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CE" w:rsidRDefault="001736FA" w:rsidP="002B6161">
      <w:pPr>
        <w:spacing w:after="240" w:line="360" w:lineRule="auto"/>
        <w:ind w:left="-709"/>
        <w:jc w:val="center"/>
        <w:rPr>
          <w:rFonts w:ascii="Arial" w:hAnsi="Arial" w:cs="Arial"/>
          <w:b/>
        </w:rPr>
      </w:pPr>
      <w:r>
        <w:rPr>
          <w:rFonts w:ascii="Times New Roman" w:hAnsi="Times New Roman"/>
          <w:noProof/>
          <w:sz w:val="24"/>
          <w:szCs w:val="24"/>
          <w:lang w:val="en-US"/>
        </w:rPr>
        <mc:AlternateContent>
          <mc:Choice Requires="wps">
            <w:drawing>
              <wp:anchor distT="0" distB="0" distL="114300" distR="114300" simplePos="0" relativeHeight="252260352" behindDoc="0" locked="0" layoutInCell="1" allowOverlap="1" wp14:anchorId="093B3EA5" wp14:editId="40DEF704">
                <wp:simplePos x="0" y="0"/>
                <wp:positionH relativeFrom="column">
                  <wp:posOffset>-614680</wp:posOffset>
                </wp:positionH>
                <wp:positionV relativeFrom="paragraph">
                  <wp:posOffset>-608330</wp:posOffset>
                </wp:positionV>
                <wp:extent cx="7029450" cy="800100"/>
                <wp:effectExtent l="0" t="0" r="0" b="3810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8001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D7C3F" w:rsidRDefault="009D7C3F"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p>
                          <w:p w:rsidR="009D7C3F" w:rsidRPr="000A708D" w:rsidRDefault="009D7C3F" w:rsidP="00CE20FB">
                            <w:pPr>
                              <w:widowControl w:val="0"/>
                              <w:spacing w:line="273" w:lineRule="auto"/>
                              <w:jc w:val="center"/>
                              <w:rPr>
                                <w:rFonts w:ascii="Arial" w:hAnsi="Arial" w:cs="Arial"/>
                                <w:b/>
                                <w:bCs/>
                                <w:sz w:val="40"/>
                                <w:szCs w:val="40"/>
                              </w:rPr>
                            </w:pPr>
                            <w:r>
                              <w:rPr>
                                <w:rFonts w:ascii="Arial" w:hAnsi="Arial" w:cs="Arial"/>
                                <w:b/>
                                <w:bCs/>
                                <w:sz w:val="40"/>
                                <w:szCs w:val="40"/>
                              </w:rPr>
                              <w:t>BOOK 1: SUGAR PROCESSING LABORATORY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1" o:spid="_x0000_s1026" type="#_x0000_t202" style="position:absolute;left:0;text-align:left;margin-left:-48.4pt;margin-top:-47.9pt;width:553.5pt;height:6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" fillcolor="#4c94b8" stroked="f">
                <v:fill color2="#dbeaf1" rotate="t" focus="100%" type="gradient"/>
                <v:shadow on="t" color="black" opacity="24903f" origin=",.5" offset="0,.55556mm"/>
                <v:textbox>
                  <w:txbxContent>
                    <w:p w:rsidR="009D7C3F" w:rsidRDefault="009D7C3F"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p>
                    <w:p w:rsidR="009D7C3F" w:rsidRPr="000A708D" w:rsidRDefault="009D7C3F" w:rsidP="00CE20FB">
                      <w:pPr>
                        <w:widowControl w:val="0"/>
                        <w:spacing w:line="273" w:lineRule="auto"/>
                        <w:jc w:val="center"/>
                        <w:rPr>
                          <w:rFonts w:ascii="Arial" w:hAnsi="Arial" w:cs="Arial"/>
                          <w:b/>
                          <w:bCs/>
                          <w:sz w:val="40"/>
                          <w:szCs w:val="40"/>
                        </w:rPr>
                      </w:pPr>
                      <w:r>
                        <w:rPr>
                          <w:rFonts w:ascii="Arial" w:hAnsi="Arial" w:cs="Arial"/>
                          <w:b/>
                          <w:bCs/>
                          <w:sz w:val="40"/>
                          <w:szCs w:val="40"/>
                        </w:rPr>
                        <w:t>BOOK 1: SUGAR PROCESSING LABORATORY WORK</w:t>
                      </w:r>
                    </w:p>
                  </w:txbxContent>
                </v:textbox>
              </v:shape>
            </w:pict>
          </mc:Fallback>
        </mc:AlternateContent>
      </w:r>
      <w:r>
        <w:rPr>
          <w:rFonts w:ascii="Arial" w:hAnsi="Arial" w:cs="Arial"/>
          <w:b/>
          <w:noProof/>
          <w:lang w:val="en-US"/>
        </w:rPr>
        <w:drawing>
          <wp:anchor distT="0" distB="0" distL="114300" distR="114300" simplePos="0" relativeHeight="252259328" behindDoc="0" locked="0" layoutInCell="1" allowOverlap="1" wp14:anchorId="7CB66400" wp14:editId="7C2742D1">
            <wp:simplePos x="0" y="0"/>
            <wp:positionH relativeFrom="column">
              <wp:posOffset>-614680</wp:posOffset>
            </wp:positionH>
            <wp:positionV relativeFrom="paragraph">
              <wp:posOffset>-417830</wp:posOffset>
            </wp:positionV>
            <wp:extent cx="7025538" cy="9660723"/>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Sugar Processing Controller AgriSETA No date.jpg"/>
                    <pic:cNvPicPr/>
                  </pic:nvPicPr>
                  <pic:blipFill>
                    <a:blip r:embed="rId9">
                      <a:extLst>
                        <a:ext uri="{28A0092B-C50C-407E-A947-70E740481C1C}">
                          <a14:useLocalDpi xmlns:a14="http://schemas.microsoft.com/office/drawing/2010/main" val="0"/>
                        </a:ext>
                      </a:extLst>
                    </a:blip>
                    <a:stretch>
                      <a:fillRect/>
                    </a:stretch>
                  </pic:blipFill>
                  <pic:spPr>
                    <a:xfrm>
                      <a:off x="0" y="0"/>
                      <a:ext cx="7029398" cy="9666031"/>
                    </a:xfrm>
                    <a:prstGeom prst="rect">
                      <a:avLst/>
                    </a:prstGeom>
                  </pic:spPr>
                </pic:pic>
              </a:graphicData>
            </a:graphic>
            <wp14:sizeRelH relativeFrom="page">
              <wp14:pctWidth>0</wp14:pctWidth>
            </wp14:sizeRelH>
            <wp14:sizeRelV relativeFrom="page">
              <wp14:pctHeight>0</wp14:pctHeight>
            </wp14:sizeRelV>
          </wp:anchor>
        </w:drawing>
      </w:r>
      <w:r w:rsidR="00EA16C5">
        <w:rPr>
          <w:rFonts w:ascii="Arial" w:hAnsi="Arial" w:cs="Arial"/>
          <w:b/>
        </w:rPr>
        <w:br w:type="page"/>
      </w:r>
      <w:r w:rsidR="00B82562">
        <w:rPr>
          <w:noProof/>
          <w:lang w:val="en-US"/>
        </w:rPr>
        <w:lastRenderedPageBreak/>
        <mc:AlternateContent>
          <mc:Choice Requires="wps">
            <w:drawing>
              <wp:anchor distT="0" distB="0" distL="114300" distR="114300" simplePos="0" relativeHeight="251591680" behindDoc="0" locked="0" layoutInCell="1" allowOverlap="1">
                <wp:simplePos x="0" y="0"/>
                <wp:positionH relativeFrom="margin">
                  <wp:posOffset>979170</wp:posOffset>
                </wp:positionH>
                <wp:positionV relativeFrom="margin">
                  <wp:posOffset>2414270</wp:posOffset>
                </wp:positionV>
                <wp:extent cx="4229100" cy="3898900"/>
                <wp:effectExtent l="0" t="0" r="19050" b="254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98900"/>
                        </a:xfrm>
                        <a:prstGeom prst="rect">
                          <a:avLst/>
                        </a:prstGeom>
                        <a:solidFill>
                          <a:srgbClr val="FFFFFF"/>
                        </a:solidFill>
                        <a:ln w="9525">
                          <a:solidFill>
                            <a:srgbClr val="000000"/>
                          </a:solidFill>
                          <a:miter lim="800000"/>
                          <a:headEnd/>
                          <a:tailEnd/>
                        </a:ln>
                      </wps:spPr>
                      <wps:txbx>
                        <w:txbxContent>
                          <w:p w:rsidR="009D7C3F" w:rsidRPr="00444FCE" w:rsidRDefault="009D7C3F" w:rsidP="00F341EC">
                            <w:pPr>
                              <w:jc w:val="center"/>
                              <w:rPr>
                                <w:b/>
                                <w:sz w:val="56"/>
                                <w:szCs w:val="56"/>
                              </w:rPr>
                            </w:pPr>
                            <w:r>
                              <w:rPr>
                                <w:b/>
                                <w:sz w:val="56"/>
                                <w:szCs w:val="56"/>
                              </w:rPr>
                              <w:t>OCCUPATIONAL QUALIFICATION: SUGAR PROCESSING CONTROLLER</w:t>
                            </w:r>
                          </w:p>
                          <w:p w:rsidR="009D7C3F" w:rsidRDefault="009D7C3F" w:rsidP="00444FCE">
                            <w:pPr>
                              <w:jc w:val="center"/>
                              <w:rPr>
                                <w:b/>
                                <w:sz w:val="44"/>
                                <w:szCs w:val="44"/>
                              </w:rPr>
                            </w:pPr>
                          </w:p>
                          <w:p w:rsidR="009D7C3F" w:rsidRPr="00ED78F7" w:rsidRDefault="009D7C3F" w:rsidP="00444FCE">
                            <w:pPr>
                              <w:jc w:val="center"/>
                              <w:rPr>
                                <w:b/>
                                <w:sz w:val="44"/>
                                <w:szCs w:val="44"/>
                              </w:rPr>
                            </w:pPr>
                            <w:r w:rsidRPr="00ED78F7">
                              <w:rPr>
                                <w:b/>
                                <w:sz w:val="44"/>
                                <w:szCs w:val="44"/>
                              </w:rPr>
                              <w:t xml:space="preserve">KNOWLEDGE COMPONENT: </w:t>
                            </w:r>
                          </w:p>
                          <w:p w:rsidR="009D7C3F" w:rsidRPr="00ED78F7" w:rsidRDefault="009D7C3F" w:rsidP="00444FCE">
                            <w:pPr>
                              <w:jc w:val="center"/>
                              <w:rPr>
                                <w:b/>
                                <w:sz w:val="44"/>
                                <w:szCs w:val="44"/>
                              </w:rPr>
                            </w:pPr>
                            <w:r w:rsidRPr="00ED78F7">
                              <w:rPr>
                                <w:b/>
                                <w:sz w:val="44"/>
                                <w:szCs w:val="44"/>
                              </w:rPr>
                              <w:t>LEARNING RESOURCE</w:t>
                            </w:r>
                          </w:p>
                          <w:p w:rsidR="009D7C3F" w:rsidRDefault="009D7C3F" w:rsidP="00444FCE">
                            <w:pPr>
                              <w:jc w:val="center"/>
                              <w:rPr>
                                <w:b/>
                                <w:sz w:val="44"/>
                                <w:szCs w:val="44"/>
                              </w:rPr>
                            </w:pPr>
                          </w:p>
                          <w:p w:rsidR="009D7C3F" w:rsidRPr="00ED78F7" w:rsidRDefault="009D7C3F" w:rsidP="00444FCE">
                            <w:pPr>
                              <w:jc w:val="center"/>
                              <w:rPr>
                                <w:b/>
                                <w:sz w:val="44"/>
                                <w:szCs w:val="44"/>
                              </w:rPr>
                            </w:pPr>
                            <w:r>
                              <w:rPr>
                                <w:b/>
                                <w:sz w:val="44"/>
                                <w:szCs w:val="44"/>
                              </w:rPr>
                              <w:t>BOOK 1: SUGAR PROCESSING LABORATORY WORK</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7.1pt;margin-top:190.1pt;width:333pt;height:307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">
                <v:textbox inset="6.75pt,3.75pt,6.75pt,3.75pt">
                  <w:txbxContent>
                    <w:p w:rsidR="009D7C3F" w:rsidRPr="00444FCE" w:rsidRDefault="009D7C3F" w:rsidP="00F341EC">
                      <w:pPr>
                        <w:jc w:val="center"/>
                        <w:rPr>
                          <w:b/>
                          <w:sz w:val="56"/>
                          <w:szCs w:val="56"/>
                        </w:rPr>
                      </w:pPr>
                      <w:r>
                        <w:rPr>
                          <w:b/>
                          <w:sz w:val="56"/>
                          <w:szCs w:val="56"/>
                        </w:rPr>
                        <w:t>OCCUPATIONAL QUALIFICATION: SUGAR PROCESSING CONTROLLER</w:t>
                      </w:r>
                    </w:p>
                    <w:p w:rsidR="009D7C3F" w:rsidRDefault="009D7C3F" w:rsidP="00444FCE">
                      <w:pPr>
                        <w:jc w:val="center"/>
                        <w:rPr>
                          <w:b/>
                          <w:sz w:val="44"/>
                          <w:szCs w:val="44"/>
                        </w:rPr>
                      </w:pPr>
                    </w:p>
                    <w:p w:rsidR="009D7C3F" w:rsidRPr="00ED78F7" w:rsidRDefault="009D7C3F" w:rsidP="00444FCE">
                      <w:pPr>
                        <w:jc w:val="center"/>
                        <w:rPr>
                          <w:b/>
                          <w:sz w:val="44"/>
                          <w:szCs w:val="44"/>
                        </w:rPr>
                      </w:pPr>
                      <w:r w:rsidRPr="00ED78F7">
                        <w:rPr>
                          <w:b/>
                          <w:sz w:val="44"/>
                          <w:szCs w:val="44"/>
                        </w:rPr>
                        <w:t xml:space="preserve">KNOWLEDGE COMPONENT: </w:t>
                      </w:r>
                    </w:p>
                    <w:p w:rsidR="009D7C3F" w:rsidRPr="00ED78F7" w:rsidRDefault="009D7C3F" w:rsidP="00444FCE">
                      <w:pPr>
                        <w:jc w:val="center"/>
                        <w:rPr>
                          <w:b/>
                          <w:sz w:val="44"/>
                          <w:szCs w:val="44"/>
                        </w:rPr>
                      </w:pPr>
                      <w:r w:rsidRPr="00ED78F7">
                        <w:rPr>
                          <w:b/>
                          <w:sz w:val="44"/>
                          <w:szCs w:val="44"/>
                        </w:rPr>
                        <w:t>LEARNING RESOURCE</w:t>
                      </w:r>
                    </w:p>
                    <w:p w:rsidR="009D7C3F" w:rsidRDefault="009D7C3F" w:rsidP="00444FCE">
                      <w:pPr>
                        <w:jc w:val="center"/>
                        <w:rPr>
                          <w:b/>
                          <w:sz w:val="44"/>
                          <w:szCs w:val="44"/>
                        </w:rPr>
                      </w:pPr>
                    </w:p>
                    <w:p w:rsidR="009D7C3F" w:rsidRPr="00ED78F7" w:rsidRDefault="009D7C3F" w:rsidP="00444FCE">
                      <w:pPr>
                        <w:jc w:val="center"/>
                        <w:rPr>
                          <w:b/>
                          <w:sz w:val="44"/>
                          <w:szCs w:val="44"/>
                        </w:rPr>
                      </w:pPr>
                      <w:r>
                        <w:rPr>
                          <w:b/>
                          <w:sz w:val="44"/>
                          <w:szCs w:val="44"/>
                        </w:rPr>
                        <w:t>BOOK 1: SUGAR PROCESSING LABORATORY WORK</w:t>
                      </w:r>
                    </w:p>
                  </w:txbxContent>
                </v:textbox>
                <w10:wrap type="square" anchorx="margin" anchory="margin"/>
              </v:shape>
            </w:pict>
          </mc:Fallback>
        </mc:AlternateContent>
      </w:r>
      <w:r w:rsidR="00F341EC">
        <w:rPr>
          <w:rFonts w:ascii="Arial" w:hAnsi="Arial" w:cs="Arial"/>
          <w:b/>
        </w:rPr>
        <w:br w:type="page"/>
      </w:r>
    </w:p>
    <w:p w:rsidR="000A708D" w:rsidRDefault="000A708D" w:rsidP="000A708D">
      <w:pPr>
        <w:jc w:val="center"/>
        <w:rPr>
          <w:b/>
          <w:sz w:val="56"/>
          <w:szCs w:val="56"/>
        </w:rPr>
      </w:pPr>
      <w:r>
        <w:rPr>
          <w:b/>
          <w:sz w:val="56"/>
          <w:szCs w:val="56"/>
        </w:rPr>
        <w:lastRenderedPageBreak/>
        <w:t xml:space="preserve">KNOWLEDGE COMPONENT: </w:t>
      </w:r>
    </w:p>
    <w:p w:rsidR="00A75B53" w:rsidRDefault="000F0E5A" w:rsidP="000A708D">
      <w:pPr>
        <w:jc w:val="center"/>
        <w:rPr>
          <w:b/>
          <w:sz w:val="56"/>
          <w:szCs w:val="56"/>
        </w:rPr>
      </w:pPr>
      <w:r>
        <w:rPr>
          <w:b/>
          <w:sz w:val="56"/>
          <w:szCs w:val="56"/>
        </w:rPr>
        <w:t>LEARNING RESOURCE</w:t>
      </w:r>
      <w:r w:rsidR="00ED78F7">
        <w:rPr>
          <w:b/>
          <w:sz w:val="56"/>
          <w:szCs w:val="56"/>
        </w:rPr>
        <w:t xml:space="preserve"> </w:t>
      </w:r>
    </w:p>
    <w:p w:rsidR="00444FCE" w:rsidRDefault="00A75B53" w:rsidP="000A708D">
      <w:pPr>
        <w:jc w:val="center"/>
        <w:rPr>
          <w:rFonts w:ascii="Arial" w:hAnsi="Arial" w:cs="Arial"/>
          <w:b/>
        </w:rPr>
      </w:pPr>
      <w:r>
        <w:rPr>
          <w:b/>
          <w:sz w:val="56"/>
          <w:szCs w:val="56"/>
        </w:rPr>
        <w:t>BOOK 1: SUGAR PROCESSING LABORATORY WORK</w:t>
      </w:r>
    </w:p>
    <w:p w:rsidR="00CE20FB" w:rsidRDefault="00CE20FB" w:rsidP="000A708D">
      <w:pPr>
        <w:jc w:val="center"/>
        <w:rPr>
          <w:b/>
          <w:sz w:val="52"/>
          <w:szCs w:val="52"/>
        </w:rPr>
      </w:pPr>
      <w:r>
        <w:rPr>
          <w:rFonts w:ascii="Times New Roman" w:hAnsi="Times New Roman"/>
          <w:noProof/>
          <w:sz w:val="24"/>
          <w:szCs w:val="24"/>
          <w:lang w:val="en-US"/>
        </w:rPr>
        <w:drawing>
          <wp:inline distT="0" distB="0" distL="0" distR="0" wp14:anchorId="2FFD9131" wp14:editId="2DB7C338">
            <wp:extent cx="5174443" cy="3442994"/>
            <wp:effectExtent l="57150" t="57150" r="140970" b="138430"/>
            <wp:docPr id="966" name="Picture 966" descr="imagesF1BZI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F1BZIA1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4222" cy="3429539"/>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inline>
        </w:drawing>
      </w:r>
    </w:p>
    <w:p w:rsidR="000A708D" w:rsidRDefault="00CE20FB" w:rsidP="000A708D">
      <w:pPr>
        <w:jc w:val="center"/>
        <w:rPr>
          <w:b/>
          <w:sz w:val="52"/>
          <w:szCs w:val="52"/>
        </w:rPr>
      </w:pPr>
      <w:r>
        <w:rPr>
          <w:b/>
          <w:sz w:val="52"/>
          <w:szCs w:val="52"/>
        </w:rPr>
        <w:t xml:space="preserve">OCCUPATIONAL QUALIFICATION: </w:t>
      </w:r>
    </w:p>
    <w:p w:rsidR="00F341EC" w:rsidRPr="00E44852" w:rsidRDefault="00CE20FB" w:rsidP="000A708D">
      <w:pPr>
        <w:jc w:val="center"/>
        <w:rPr>
          <w:rFonts w:ascii="Arial" w:hAnsi="Arial" w:cs="Arial"/>
          <w:b/>
          <w:sz w:val="52"/>
          <w:szCs w:val="52"/>
        </w:rPr>
      </w:pPr>
      <w:r>
        <w:rPr>
          <w:b/>
          <w:sz w:val="52"/>
          <w:szCs w:val="52"/>
        </w:rPr>
        <w:t>SUGAR PROCESSING CONTROLLER</w:t>
      </w:r>
    </w:p>
    <w:p w:rsidR="00A05948" w:rsidRPr="00E44852" w:rsidRDefault="00A05948" w:rsidP="00A05948">
      <w:pPr>
        <w:jc w:val="center"/>
        <w:rPr>
          <w:rFonts w:ascii="Arial" w:hAnsi="Arial" w:cs="Arial"/>
          <w:b/>
          <w:sz w:val="52"/>
          <w:szCs w:val="52"/>
        </w:rPr>
      </w:pPr>
    </w:p>
    <w:p w:rsidR="00A05948" w:rsidRPr="003F6F66" w:rsidRDefault="00A05948" w:rsidP="00A05948">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Copyright AgriSETA</w:t>
      </w:r>
    </w:p>
    <w:p w:rsidR="00A05948" w:rsidRPr="003F6F66" w:rsidRDefault="00A05948" w:rsidP="00A05948">
      <w:pPr>
        <w:jc w:val="center"/>
        <w:rPr>
          <w:rFonts w:ascii="Arial" w:hAnsi="Arial" w:cs="Arial"/>
          <w:b/>
          <w:sz w:val="28"/>
          <w:szCs w:val="28"/>
        </w:rPr>
      </w:pPr>
      <w:r w:rsidRPr="003F6F66">
        <w:rPr>
          <w:rFonts w:ascii="Arial" w:hAnsi="Arial" w:cs="Arial"/>
          <w:b/>
          <w:sz w:val="28"/>
          <w:szCs w:val="28"/>
        </w:rPr>
        <w:t xml:space="preserve">Telephone: +27 </w:t>
      </w:r>
      <w:r>
        <w:rPr>
          <w:rFonts w:ascii="Arial" w:hAnsi="Arial" w:cs="Arial"/>
          <w:b/>
          <w:sz w:val="28"/>
          <w:szCs w:val="28"/>
        </w:rPr>
        <w:t>12 301 5600</w:t>
      </w:r>
    </w:p>
    <w:p w:rsidR="00A05948" w:rsidRDefault="00A05948" w:rsidP="00A05948">
      <w:pPr>
        <w:jc w:val="center"/>
        <w:rPr>
          <w:rFonts w:ascii="Arial" w:hAnsi="Arial" w:cs="Arial"/>
          <w:b/>
        </w:rPr>
      </w:pPr>
      <w:r>
        <w:rPr>
          <w:rFonts w:ascii="Arial" w:hAnsi="Arial" w:cs="Arial"/>
          <w:b/>
        </w:rPr>
        <w:t xml:space="preserve">   </w:t>
      </w:r>
      <w:r>
        <w:rPr>
          <w:rFonts w:ascii="Arial" w:hAnsi="Arial" w:cs="Arial"/>
          <w:b/>
          <w:noProof/>
          <w:lang w:val="en-US"/>
        </w:rPr>
        <w:drawing>
          <wp:inline distT="0" distB="0" distL="0" distR="0" wp14:anchorId="706C71F2" wp14:editId="0B5C46B4">
            <wp:extent cx="2254244" cy="1235760"/>
            <wp:effectExtent l="133350" t="114300" r="146685" b="1739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A05948" w:rsidRDefault="00A05948" w:rsidP="00A05948">
      <w:pPr>
        <w:spacing w:after="240" w:line="360" w:lineRule="auto"/>
        <w:jc w:val="both"/>
        <w:rPr>
          <w:rFonts w:ascii="Arial" w:hAnsi="Arial" w:cs="Arial"/>
          <w:b/>
        </w:rPr>
      </w:pPr>
    </w:p>
    <w:p w:rsidR="00A05948" w:rsidRDefault="00A05948" w:rsidP="00A05948">
      <w:pPr>
        <w:spacing w:after="240" w:line="360" w:lineRule="auto"/>
        <w:jc w:val="both"/>
        <w:rPr>
          <w:rFonts w:ascii="Arial" w:hAnsi="Arial" w:cs="Arial"/>
          <w:b/>
        </w:rPr>
      </w:pPr>
      <w:bookmarkStart w:id="0" w:name="_GoBack"/>
      <w:bookmarkEnd w:id="0"/>
    </w:p>
    <w:p w:rsidR="00A05948" w:rsidRDefault="00A05948" w:rsidP="00A05948">
      <w:pPr>
        <w:spacing w:after="240" w:line="360" w:lineRule="auto"/>
        <w:jc w:val="both"/>
        <w:rPr>
          <w:rFonts w:ascii="Arial" w:hAnsi="Arial" w:cs="Arial"/>
          <w:b/>
        </w:rPr>
      </w:pPr>
    </w:p>
    <w:p w:rsidR="00A05948" w:rsidRDefault="00A05948" w:rsidP="00A05948">
      <w:pPr>
        <w:spacing w:after="240" w:line="360" w:lineRule="auto"/>
        <w:jc w:val="both"/>
        <w:rPr>
          <w:rFonts w:ascii="Arial" w:hAnsi="Arial" w:cs="Arial"/>
          <w:b/>
        </w:rPr>
      </w:pPr>
    </w:p>
    <w:p w:rsidR="00A05948" w:rsidRDefault="00A05948" w:rsidP="00A05948">
      <w:pPr>
        <w:spacing w:after="240" w:line="360" w:lineRule="auto"/>
        <w:jc w:val="both"/>
        <w:rPr>
          <w:rFonts w:ascii="Arial" w:hAnsi="Arial" w:cs="Arial"/>
          <w:b/>
        </w:rPr>
      </w:pPr>
    </w:p>
    <w:p w:rsidR="00A05948" w:rsidRDefault="00A05948" w:rsidP="00A05948">
      <w:pPr>
        <w:spacing w:after="240" w:line="360" w:lineRule="auto"/>
        <w:jc w:val="both"/>
        <w:rPr>
          <w:rFonts w:ascii="Arial" w:hAnsi="Arial" w:cs="Arial"/>
          <w:b/>
        </w:rPr>
      </w:pPr>
    </w:p>
    <w:p w:rsidR="00A05948" w:rsidRPr="003F6F66" w:rsidRDefault="00A05948" w:rsidP="00A05948">
      <w:pPr>
        <w:spacing w:after="120"/>
        <w:jc w:val="center"/>
        <w:rPr>
          <w:rFonts w:ascii="Arial" w:hAnsi="Arial" w:cs="Arial"/>
        </w:rPr>
      </w:pPr>
      <w:r>
        <w:rPr>
          <w:rFonts w:ascii="Arial" w:hAnsi="Arial" w:cs="Arial"/>
        </w:rPr>
        <w:t>AgriSETA</w:t>
      </w:r>
      <w:r w:rsidRPr="003F6F66">
        <w:rPr>
          <w:rFonts w:ascii="Arial" w:hAnsi="Arial" w:cs="Arial"/>
        </w:rPr>
        <w:t xml:space="preserve"> holds the copyright to its publications and Web pages</w:t>
      </w:r>
      <w:r>
        <w:rPr>
          <w:rFonts w:ascii="Arial" w:hAnsi="Arial" w:cs="Arial"/>
        </w:rPr>
        <w:t>.  Proper citation is requested.</w:t>
      </w:r>
    </w:p>
    <w:p w:rsidR="00A05948" w:rsidRPr="003F6F66" w:rsidRDefault="00A05948" w:rsidP="00A05948">
      <w:pPr>
        <w:pStyle w:val="Header"/>
        <w:spacing w:after="120"/>
        <w:jc w:val="both"/>
        <w:rPr>
          <w:rFonts w:ascii="Arial" w:hAnsi="Arial" w:cs="Arial"/>
        </w:rPr>
      </w:pPr>
    </w:p>
    <w:p w:rsidR="00F341EC" w:rsidRPr="003F6F66" w:rsidRDefault="00F341EC" w:rsidP="00F341EC">
      <w:pPr>
        <w:spacing w:after="240" w:line="360" w:lineRule="auto"/>
        <w:jc w:val="both"/>
        <w:rPr>
          <w:rFonts w:ascii="Arial" w:hAnsi="Arial" w:cs="Arial"/>
          <w:b/>
          <w:sz w:val="32"/>
          <w:szCs w:val="32"/>
        </w:rPr>
      </w:pPr>
      <w:r>
        <w:rPr>
          <w:rFonts w:ascii="Arial" w:hAnsi="Arial" w:cs="Arial"/>
          <w:b/>
          <w:sz w:val="32"/>
          <w:szCs w:val="32"/>
        </w:rPr>
        <w:br w:type="page"/>
      </w:r>
      <w:r w:rsidRPr="003F6F66">
        <w:rPr>
          <w:rFonts w:ascii="Arial" w:hAnsi="Arial" w:cs="Arial"/>
          <w:b/>
          <w:sz w:val="32"/>
          <w:szCs w:val="32"/>
        </w:rPr>
        <w:lastRenderedPageBreak/>
        <w:t>TABLE OF CONTENTS</w:t>
      </w:r>
    </w:p>
    <w:p w:rsidR="00801FA0" w:rsidRPr="00801FA0" w:rsidRDefault="00E03ECC" w:rsidP="00801FA0">
      <w:pPr>
        <w:pStyle w:val="TOC1"/>
        <w:tabs>
          <w:tab w:val="right" w:leader="dot" w:pos="9061"/>
        </w:tabs>
        <w:spacing w:before="0" w:after="60"/>
        <w:jc w:val="both"/>
        <w:rPr>
          <w:rFonts w:eastAsiaTheme="minorEastAsia" w:cstheme="minorBidi"/>
          <w:b w:val="0"/>
          <w:bCs w:val="0"/>
          <w:caps w:val="0"/>
          <w:noProof/>
          <w:lang w:val="en-US"/>
        </w:rPr>
      </w:pPr>
      <w:r w:rsidRPr="00801FA0">
        <w:rPr>
          <w:rFonts w:cs="Arial"/>
          <w:bCs w:val="0"/>
          <w:caps w:val="0"/>
          <w:smallCaps/>
        </w:rPr>
        <w:fldChar w:fldCharType="begin"/>
      </w:r>
      <w:r w:rsidRPr="00801FA0">
        <w:rPr>
          <w:rFonts w:cs="Arial"/>
          <w:bCs w:val="0"/>
          <w:caps w:val="0"/>
          <w:smallCaps/>
        </w:rPr>
        <w:instrText xml:space="preserve"> TOC \h \z \t "Heading 1,3,Title,1,Title Cover,1,Style4,2,Style5,2" </w:instrText>
      </w:r>
      <w:r w:rsidRPr="00801FA0">
        <w:rPr>
          <w:rFonts w:cs="Arial"/>
          <w:bCs w:val="0"/>
          <w:caps w:val="0"/>
          <w:smallCaps/>
        </w:rPr>
        <w:fldChar w:fldCharType="separate"/>
      </w:r>
      <w:hyperlink w:anchor="_Toc508020873" w:history="1">
        <w:r w:rsidR="00801FA0" w:rsidRPr="00801FA0">
          <w:rPr>
            <w:rStyle w:val="Hyperlink"/>
            <w:noProof/>
          </w:rPr>
          <w:t>KNOWLEDGE MODULE 1</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_Toc508020873 \h </w:instrText>
        </w:r>
        <w:r w:rsidR="00801FA0" w:rsidRPr="00801FA0">
          <w:rPr>
            <w:noProof/>
            <w:webHidden/>
          </w:rPr>
        </w:r>
        <w:r w:rsidR="00801FA0" w:rsidRPr="00801FA0">
          <w:rPr>
            <w:noProof/>
            <w:webHidden/>
          </w:rPr>
          <w:fldChar w:fldCharType="separate"/>
        </w:r>
        <w:r w:rsidR="00A05948">
          <w:rPr>
            <w:noProof/>
            <w:webHidden/>
          </w:rPr>
          <w:t>10</w:t>
        </w:r>
        <w:r w:rsidR="00801FA0" w:rsidRPr="00801FA0">
          <w:rPr>
            <w:noProof/>
            <w:webHidden/>
          </w:rPr>
          <w:fldChar w:fldCharType="end"/>
        </w:r>
      </w:hyperlink>
    </w:p>
    <w:p w:rsidR="00801FA0" w:rsidRPr="00801FA0" w:rsidRDefault="00414D91" w:rsidP="00801FA0">
      <w:pPr>
        <w:pStyle w:val="TOC1"/>
        <w:tabs>
          <w:tab w:val="right" w:leader="dot" w:pos="9061"/>
        </w:tabs>
        <w:spacing w:before="0" w:after="60"/>
        <w:jc w:val="both"/>
        <w:rPr>
          <w:rFonts w:eastAsiaTheme="minorEastAsia" w:cstheme="minorBidi"/>
          <w:b w:val="0"/>
          <w:bCs w:val="0"/>
          <w:caps w:val="0"/>
          <w:noProof/>
          <w:lang w:val="en-US"/>
        </w:rPr>
      </w:pPr>
      <w:hyperlink w:anchor="_Toc508020874" w:history="1">
        <w:r w:rsidR="00801FA0" w:rsidRPr="00801FA0">
          <w:rPr>
            <w:rStyle w:val="Hyperlink"/>
            <w:noProof/>
          </w:rPr>
          <w:t>SUGAR PROCESSING LABORATORY WORK</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_Toc508020874 \h </w:instrText>
        </w:r>
        <w:r w:rsidR="00801FA0" w:rsidRPr="00801FA0">
          <w:rPr>
            <w:noProof/>
            <w:webHidden/>
          </w:rPr>
        </w:r>
        <w:r w:rsidR="00801FA0" w:rsidRPr="00801FA0">
          <w:rPr>
            <w:noProof/>
            <w:webHidden/>
          </w:rPr>
          <w:fldChar w:fldCharType="separate"/>
        </w:r>
        <w:r w:rsidR="00A05948">
          <w:rPr>
            <w:noProof/>
            <w:webHidden/>
          </w:rPr>
          <w:t>10</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875" w:history="1">
        <w:r w:rsidR="00801FA0" w:rsidRPr="00801FA0">
          <w:rPr>
            <w:rStyle w:val="Hyperlink"/>
            <w:rFonts w:cs="Arial"/>
            <w:noProof/>
          </w:rPr>
          <w:t>1.1</w:t>
        </w:r>
        <w:r w:rsidR="00801FA0" w:rsidRPr="00801FA0">
          <w:rPr>
            <w:rFonts w:eastAsiaTheme="minorEastAsia" w:cstheme="minorBidi"/>
            <w:smallCaps w:val="0"/>
            <w:noProof/>
            <w:lang w:val="en-US"/>
          </w:rPr>
          <w:tab/>
        </w:r>
        <w:r w:rsidR="00801FA0" w:rsidRPr="00801FA0">
          <w:rPr>
            <w:rStyle w:val="Hyperlink"/>
            <w:rFonts w:cs="Arial"/>
            <w:noProof/>
          </w:rPr>
          <w:t>Knowledge Topic 1: Laboratory Apparatus and Equipment</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_Toc508020875 \h </w:instrText>
        </w:r>
        <w:r w:rsidR="00801FA0" w:rsidRPr="00801FA0">
          <w:rPr>
            <w:noProof/>
            <w:webHidden/>
          </w:rPr>
        </w:r>
        <w:r w:rsidR="00801FA0" w:rsidRPr="00801FA0">
          <w:rPr>
            <w:noProof/>
            <w:webHidden/>
          </w:rPr>
          <w:fldChar w:fldCharType="separate"/>
        </w:r>
        <w:r w:rsidR="00A05948">
          <w:rPr>
            <w:noProof/>
            <w:webHidden/>
          </w:rPr>
          <w:t>12</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76" w:history="1">
        <w:r w:rsidR="00801FA0" w:rsidRPr="00801FA0">
          <w:rPr>
            <w:rStyle w:val="Hyperlink"/>
            <w:noProof/>
          </w:rPr>
          <w:t>1.1.1</w:t>
        </w:r>
        <w:r w:rsidR="00801FA0" w:rsidRPr="00801FA0">
          <w:rPr>
            <w:rFonts w:eastAsiaTheme="minorEastAsia" w:cstheme="minorBidi"/>
            <w:i w:val="0"/>
            <w:iCs w:val="0"/>
            <w:noProof/>
            <w:lang w:val="en-US"/>
          </w:rPr>
          <w:tab/>
        </w:r>
        <w:r w:rsidR="00801FA0" w:rsidRPr="00801FA0">
          <w:rPr>
            <w:rStyle w:val="Hyperlink"/>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_Toc508020876 \h </w:instrText>
        </w:r>
        <w:r w:rsidR="00801FA0" w:rsidRPr="00801FA0">
          <w:rPr>
            <w:noProof/>
            <w:webHidden/>
          </w:rPr>
        </w:r>
        <w:r w:rsidR="00801FA0" w:rsidRPr="00801FA0">
          <w:rPr>
            <w:noProof/>
            <w:webHidden/>
          </w:rPr>
          <w:fldChar w:fldCharType="separate"/>
        </w:r>
        <w:r w:rsidR="00A05948">
          <w:rPr>
            <w:noProof/>
            <w:webHidden/>
          </w:rPr>
          <w:t>12</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77" w:history="1">
        <w:r w:rsidR="00801FA0" w:rsidRPr="00801FA0">
          <w:rPr>
            <w:rStyle w:val="Hyperlink"/>
            <w:noProof/>
          </w:rPr>
          <w:t>1.1.2</w:t>
        </w:r>
        <w:r w:rsidR="00801FA0" w:rsidRPr="00801FA0">
          <w:rPr>
            <w:rFonts w:eastAsiaTheme="minorEastAsia" w:cstheme="minorBidi"/>
            <w:i w:val="0"/>
            <w:iCs w:val="0"/>
            <w:noProof/>
            <w:lang w:val="en-US"/>
          </w:rPr>
          <w:tab/>
        </w:r>
        <w:r w:rsidR="00801FA0" w:rsidRPr="00801FA0">
          <w:rPr>
            <w:rStyle w:val="Hyperlink"/>
            <w:noProof/>
          </w:rPr>
          <w:t>APPARATUS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_Toc508020877 \h </w:instrText>
        </w:r>
        <w:r w:rsidR="00801FA0" w:rsidRPr="00801FA0">
          <w:rPr>
            <w:noProof/>
            <w:webHidden/>
          </w:rPr>
        </w:r>
        <w:r w:rsidR="00801FA0" w:rsidRPr="00801FA0">
          <w:rPr>
            <w:noProof/>
            <w:webHidden/>
          </w:rPr>
          <w:fldChar w:fldCharType="separate"/>
        </w:r>
        <w:r w:rsidR="00A05948">
          <w:rPr>
            <w:noProof/>
            <w:webHidden/>
          </w:rPr>
          <w:t>12</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78" w:history="1">
        <w:r w:rsidR="00801FA0" w:rsidRPr="00801FA0">
          <w:rPr>
            <w:rStyle w:val="Hyperlink"/>
            <w:noProof/>
          </w:rPr>
          <w:t>1.1.3</w:t>
        </w:r>
        <w:r w:rsidR="00801FA0" w:rsidRPr="00801FA0">
          <w:rPr>
            <w:rFonts w:eastAsiaTheme="minorEastAsia" w:cstheme="minorBidi"/>
            <w:i w:val="0"/>
            <w:iCs w:val="0"/>
            <w:noProof/>
            <w:lang w:val="en-US"/>
          </w:rPr>
          <w:tab/>
        </w:r>
        <w:r w:rsidR="00801FA0" w:rsidRPr="00801FA0">
          <w:rPr>
            <w:rStyle w:val="Hyperlink"/>
            <w:noProof/>
          </w:rPr>
          <w:t>EQUIPMENT</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_Toc508020878 \h </w:instrText>
        </w:r>
        <w:r w:rsidR="00801FA0" w:rsidRPr="00801FA0">
          <w:rPr>
            <w:noProof/>
            <w:webHidden/>
          </w:rPr>
        </w:r>
        <w:r w:rsidR="00801FA0" w:rsidRPr="00801FA0">
          <w:rPr>
            <w:noProof/>
            <w:webHidden/>
          </w:rPr>
          <w:fldChar w:fldCharType="separate"/>
        </w:r>
        <w:r w:rsidR="00A05948">
          <w:rPr>
            <w:noProof/>
            <w:webHidden/>
          </w:rPr>
          <w:t>37</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879" w:history="1">
        <w:r w:rsidR="00801FA0" w:rsidRPr="00801FA0">
          <w:rPr>
            <w:rStyle w:val="Hyperlink"/>
            <w:rFonts w:cs="Arial"/>
            <w:noProof/>
          </w:rPr>
          <w:t>1.2</w:t>
        </w:r>
        <w:r w:rsidR="00801FA0" w:rsidRPr="00801FA0">
          <w:rPr>
            <w:rFonts w:eastAsiaTheme="minorEastAsia" w:cstheme="minorBidi"/>
            <w:smallCaps w:val="0"/>
            <w:noProof/>
            <w:lang w:val="en-US"/>
          </w:rPr>
          <w:tab/>
        </w:r>
        <w:r w:rsidR="00801FA0" w:rsidRPr="00801FA0">
          <w:rPr>
            <w:rStyle w:val="Hyperlink"/>
            <w:rFonts w:cs="Arial"/>
            <w:noProof/>
          </w:rPr>
          <w:t>Knowledge Topic 2: Specific Laboratory Techniques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_Toc508020879 \h </w:instrText>
        </w:r>
        <w:r w:rsidR="00801FA0" w:rsidRPr="00801FA0">
          <w:rPr>
            <w:noProof/>
            <w:webHidden/>
          </w:rPr>
        </w:r>
        <w:r w:rsidR="00801FA0" w:rsidRPr="00801FA0">
          <w:rPr>
            <w:noProof/>
            <w:webHidden/>
          </w:rPr>
          <w:fldChar w:fldCharType="separate"/>
        </w:r>
        <w:r w:rsidR="00A05948">
          <w:rPr>
            <w:noProof/>
            <w:webHidden/>
          </w:rPr>
          <w:t>51</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80" w:history="1">
        <w:r w:rsidR="00801FA0" w:rsidRPr="00801FA0">
          <w:rPr>
            <w:rStyle w:val="Hyperlink"/>
            <w:noProof/>
          </w:rPr>
          <w:t>1.2.1</w:t>
        </w:r>
        <w:r w:rsidR="00801FA0" w:rsidRPr="00801FA0">
          <w:rPr>
            <w:rFonts w:eastAsiaTheme="minorEastAsia" w:cstheme="minorBidi"/>
            <w:i w:val="0"/>
            <w:iCs w:val="0"/>
            <w:noProof/>
            <w:lang w:val="en-US"/>
          </w:rPr>
          <w:tab/>
        </w:r>
        <w:r w:rsidR="00801FA0" w:rsidRPr="00801FA0">
          <w:rPr>
            <w:rStyle w:val="Hyperlink"/>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_Toc508020880 \h </w:instrText>
        </w:r>
        <w:r w:rsidR="00801FA0" w:rsidRPr="00801FA0">
          <w:rPr>
            <w:noProof/>
            <w:webHidden/>
          </w:rPr>
        </w:r>
        <w:r w:rsidR="00801FA0" w:rsidRPr="00801FA0">
          <w:rPr>
            <w:noProof/>
            <w:webHidden/>
          </w:rPr>
          <w:fldChar w:fldCharType="separate"/>
        </w:r>
        <w:r w:rsidR="00A05948">
          <w:rPr>
            <w:noProof/>
            <w:webHidden/>
          </w:rPr>
          <w:t>51</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81" w:history="1">
        <w:r w:rsidR="00801FA0" w:rsidRPr="00801FA0">
          <w:rPr>
            <w:rStyle w:val="Hyperlink"/>
            <w:noProof/>
          </w:rPr>
          <w:t>1.2.2</w:t>
        </w:r>
        <w:r w:rsidR="00801FA0" w:rsidRPr="00801FA0">
          <w:rPr>
            <w:rFonts w:eastAsiaTheme="minorEastAsia" w:cstheme="minorBidi"/>
            <w:i w:val="0"/>
            <w:iCs w:val="0"/>
            <w:noProof/>
            <w:lang w:val="en-US"/>
          </w:rPr>
          <w:tab/>
        </w:r>
        <w:r w:rsidR="00801FA0" w:rsidRPr="00801FA0">
          <w:rPr>
            <w:rStyle w:val="Hyperlink"/>
            <w:noProof/>
          </w:rPr>
          <w:t>SAMPLING</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_Toc508020881 \h </w:instrText>
        </w:r>
        <w:r w:rsidR="00801FA0" w:rsidRPr="00801FA0">
          <w:rPr>
            <w:noProof/>
            <w:webHidden/>
          </w:rPr>
        </w:r>
        <w:r w:rsidR="00801FA0" w:rsidRPr="00801FA0">
          <w:rPr>
            <w:noProof/>
            <w:webHidden/>
          </w:rPr>
          <w:fldChar w:fldCharType="separate"/>
        </w:r>
        <w:r w:rsidR="00A05948">
          <w:rPr>
            <w:noProof/>
            <w:webHidden/>
          </w:rPr>
          <w:t>51</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82" w:history="1">
        <w:r w:rsidR="00801FA0" w:rsidRPr="00801FA0">
          <w:rPr>
            <w:rStyle w:val="Hyperlink"/>
            <w:noProof/>
          </w:rPr>
          <w:t>1.2.3</w:t>
        </w:r>
        <w:r w:rsidR="00801FA0" w:rsidRPr="00801FA0">
          <w:rPr>
            <w:rFonts w:eastAsiaTheme="minorEastAsia" w:cstheme="minorBidi"/>
            <w:i w:val="0"/>
            <w:iCs w:val="0"/>
            <w:noProof/>
            <w:lang w:val="en-US"/>
          </w:rPr>
          <w:tab/>
        </w:r>
        <w:r w:rsidR="00801FA0" w:rsidRPr="00801FA0">
          <w:rPr>
            <w:rStyle w:val="Hyperlink"/>
            <w:noProof/>
          </w:rPr>
          <w:t>CLEANLINESS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_Toc508020882 \h </w:instrText>
        </w:r>
        <w:r w:rsidR="00801FA0" w:rsidRPr="00801FA0">
          <w:rPr>
            <w:noProof/>
            <w:webHidden/>
          </w:rPr>
        </w:r>
        <w:r w:rsidR="00801FA0" w:rsidRPr="00801FA0">
          <w:rPr>
            <w:noProof/>
            <w:webHidden/>
          </w:rPr>
          <w:fldChar w:fldCharType="separate"/>
        </w:r>
        <w:r w:rsidR="00A05948">
          <w:rPr>
            <w:noProof/>
            <w:webHidden/>
          </w:rPr>
          <w:t>53</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83" w:history="1">
        <w:r w:rsidR="00801FA0" w:rsidRPr="00801FA0">
          <w:rPr>
            <w:rStyle w:val="Hyperlink"/>
            <w:noProof/>
          </w:rPr>
          <w:t>1.2.4</w:t>
        </w:r>
        <w:r w:rsidR="00801FA0" w:rsidRPr="00801FA0">
          <w:rPr>
            <w:rFonts w:eastAsiaTheme="minorEastAsia" w:cstheme="minorBidi"/>
            <w:i w:val="0"/>
            <w:iCs w:val="0"/>
            <w:noProof/>
            <w:lang w:val="en-US"/>
          </w:rPr>
          <w:tab/>
        </w:r>
        <w:r w:rsidR="00801FA0" w:rsidRPr="00801FA0">
          <w:rPr>
            <w:rStyle w:val="Hyperlink"/>
            <w:noProof/>
          </w:rPr>
          <w:t>DERMATITIS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_Toc508020883 \h </w:instrText>
        </w:r>
        <w:r w:rsidR="00801FA0" w:rsidRPr="00801FA0">
          <w:rPr>
            <w:noProof/>
            <w:webHidden/>
          </w:rPr>
        </w:r>
        <w:r w:rsidR="00801FA0" w:rsidRPr="00801FA0">
          <w:rPr>
            <w:noProof/>
            <w:webHidden/>
          </w:rPr>
          <w:fldChar w:fldCharType="separate"/>
        </w:r>
        <w:r w:rsidR="00A05948">
          <w:rPr>
            <w:noProof/>
            <w:webHidden/>
          </w:rPr>
          <w:t>56</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84" w:history="1">
        <w:r w:rsidR="00801FA0" w:rsidRPr="00801FA0">
          <w:rPr>
            <w:rStyle w:val="Hyperlink"/>
            <w:noProof/>
          </w:rPr>
          <w:t>1.2.5</w:t>
        </w:r>
        <w:r w:rsidR="00801FA0" w:rsidRPr="00801FA0">
          <w:rPr>
            <w:rFonts w:eastAsiaTheme="minorEastAsia" w:cstheme="minorBidi"/>
            <w:i w:val="0"/>
            <w:iCs w:val="0"/>
            <w:noProof/>
            <w:lang w:val="en-US"/>
          </w:rPr>
          <w:tab/>
        </w:r>
        <w:r w:rsidR="00801FA0" w:rsidRPr="00801FA0">
          <w:rPr>
            <w:rStyle w:val="Hyperlink"/>
            <w:noProof/>
          </w:rPr>
          <w:t>CHEMICALS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_Toc508020884 \h </w:instrText>
        </w:r>
        <w:r w:rsidR="00801FA0" w:rsidRPr="00801FA0">
          <w:rPr>
            <w:noProof/>
            <w:webHidden/>
          </w:rPr>
        </w:r>
        <w:r w:rsidR="00801FA0" w:rsidRPr="00801FA0">
          <w:rPr>
            <w:noProof/>
            <w:webHidden/>
          </w:rPr>
          <w:fldChar w:fldCharType="separate"/>
        </w:r>
        <w:r w:rsidR="00A05948">
          <w:rPr>
            <w:noProof/>
            <w:webHidden/>
          </w:rPr>
          <w:t>56</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85" w:history="1">
        <w:r w:rsidR="00801FA0" w:rsidRPr="00801FA0">
          <w:rPr>
            <w:rStyle w:val="Hyperlink"/>
            <w:noProof/>
          </w:rPr>
          <w:t>1.2.6</w:t>
        </w:r>
        <w:r w:rsidR="00801FA0" w:rsidRPr="00801FA0">
          <w:rPr>
            <w:rFonts w:eastAsiaTheme="minorEastAsia" w:cstheme="minorBidi"/>
            <w:i w:val="0"/>
            <w:iCs w:val="0"/>
            <w:noProof/>
            <w:lang w:val="en-US"/>
          </w:rPr>
          <w:tab/>
        </w:r>
        <w:r w:rsidR="00801FA0" w:rsidRPr="00801FA0">
          <w:rPr>
            <w:rStyle w:val="Hyperlink"/>
            <w:noProof/>
          </w:rPr>
          <w:t>GASES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_Toc508020885 \h </w:instrText>
        </w:r>
        <w:r w:rsidR="00801FA0" w:rsidRPr="00801FA0">
          <w:rPr>
            <w:noProof/>
            <w:webHidden/>
          </w:rPr>
        </w:r>
        <w:r w:rsidR="00801FA0" w:rsidRPr="00801FA0">
          <w:rPr>
            <w:noProof/>
            <w:webHidden/>
          </w:rPr>
          <w:fldChar w:fldCharType="separate"/>
        </w:r>
        <w:r w:rsidR="00A05948">
          <w:rPr>
            <w:noProof/>
            <w:webHidden/>
          </w:rPr>
          <w:t>57</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86" w:history="1">
        <w:r w:rsidR="00801FA0" w:rsidRPr="00801FA0">
          <w:rPr>
            <w:rStyle w:val="Hyperlink"/>
            <w:noProof/>
          </w:rPr>
          <w:t>1.2.7</w:t>
        </w:r>
        <w:r w:rsidR="00801FA0" w:rsidRPr="00801FA0">
          <w:rPr>
            <w:rFonts w:eastAsiaTheme="minorEastAsia" w:cstheme="minorBidi"/>
            <w:i w:val="0"/>
            <w:iCs w:val="0"/>
            <w:noProof/>
            <w:lang w:val="en-US"/>
          </w:rPr>
          <w:tab/>
        </w:r>
        <w:r w:rsidR="00801FA0" w:rsidRPr="00801FA0">
          <w:rPr>
            <w:rStyle w:val="Hyperlink"/>
            <w:noProof/>
          </w:rPr>
          <w:t>ACCIDENTS WITH CHEMICALS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_Toc508020886 \h </w:instrText>
        </w:r>
        <w:r w:rsidR="00801FA0" w:rsidRPr="00801FA0">
          <w:rPr>
            <w:noProof/>
            <w:webHidden/>
          </w:rPr>
        </w:r>
        <w:r w:rsidR="00801FA0" w:rsidRPr="00801FA0">
          <w:rPr>
            <w:noProof/>
            <w:webHidden/>
          </w:rPr>
          <w:fldChar w:fldCharType="separate"/>
        </w:r>
        <w:r w:rsidR="00A05948">
          <w:rPr>
            <w:noProof/>
            <w:webHidden/>
          </w:rPr>
          <w:t>58</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87" w:history="1">
        <w:r w:rsidR="00801FA0" w:rsidRPr="00801FA0">
          <w:rPr>
            <w:rStyle w:val="Hyperlink"/>
            <w:noProof/>
          </w:rPr>
          <w:t>1.2.8</w:t>
        </w:r>
        <w:r w:rsidR="00801FA0" w:rsidRPr="00801FA0">
          <w:rPr>
            <w:rFonts w:eastAsiaTheme="minorEastAsia" w:cstheme="minorBidi"/>
            <w:i w:val="0"/>
            <w:iCs w:val="0"/>
            <w:noProof/>
            <w:lang w:val="en-US"/>
          </w:rPr>
          <w:tab/>
        </w:r>
        <w:r w:rsidR="00801FA0" w:rsidRPr="00801FA0">
          <w:rPr>
            <w:rStyle w:val="Hyperlink"/>
            <w:noProof/>
          </w:rPr>
          <w:t>HOUSEKEEPING</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_Toc508020887 \h </w:instrText>
        </w:r>
        <w:r w:rsidR="00801FA0" w:rsidRPr="00801FA0">
          <w:rPr>
            <w:noProof/>
            <w:webHidden/>
          </w:rPr>
        </w:r>
        <w:r w:rsidR="00801FA0" w:rsidRPr="00801FA0">
          <w:rPr>
            <w:noProof/>
            <w:webHidden/>
          </w:rPr>
          <w:fldChar w:fldCharType="separate"/>
        </w:r>
        <w:r w:rsidR="00A05948">
          <w:rPr>
            <w:noProof/>
            <w:webHidden/>
          </w:rPr>
          <w:t>58</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888" w:history="1">
        <w:r w:rsidR="00801FA0" w:rsidRPr="00801FA0">
          <w:rPr>
            <w:rStyle w:val="Hyperlink"/>
            <w:noProof/>
          </w:rPr>
          <w:t>1.2.9</w:t>
        </w:r>
        <w:r w:rsidR="00801FA0" w:rsidRPr="00801FA0">
          <w:rPr>
            <w:rFonts w:eastAsiaTheme="minorEastAsia" w:cstheme="minorBidi"/>
            <w:i w:val="0"/>
            <w:iCs w:val="0"/>
            <w:noProof/>
            <w:lang w:val="en-US"/>
          </w:rPr>
          <w:tab/>
        </w:r>
        <w:r w:rsidR="00801FA0" w:rsidRPr="00801FA0">
          <w:rPr>
            <w:rStyle w:val="Hyperlink"/>
            <w:noProof/>
          </w:rPr>
          <w:t>READING LIQUID LEVELS AND MAKING TO MARK</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_Toc508020888 \h </w:instrText>
        </w:r>
        <w:r w:rsidR="00801FA0" w:rsidRPr="00801FA0">
          <w:rPr>
            <w:noProof/>
            <w:webHidden/>
          </w:rPr>
        </w:r>
        <w:r w:rsidR="00801FA0" w:rsidRPr="00801FA0">
          <w:rPr>
            <w:noProof/>
            <w:webHidden/>
          </w:rPr>
          <w:fldChar w:fldCharType="separate"/>
        </w:r>
        <w:r w:rsidR="00A05948">
          <w:rPr>
            <w:noProof/>
            <w:webHidden/>
          </w:rPr>
          <w:t>59</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89" w:history="1">
        <w:r w:rsidR="00801FA0" w:rsidRPr="00801FA0">
          <w:rPr>
            <w:rStyle w:val="Hyperlink"/>
            <w:noProof/>
          </w:rPr>
          <w:t>1.2.10</w:t>
        </w:r>
        <w:r w:rsidR="00801FA0" w:rsidRPr="00801FA0">
          <w:rPr>
            <w:rFonts w:eastAsiaTheme="minorEastAsia" w:cstheme="minorBidi"/>
            <w:i w:val="0"/>
            <w:iCs w:val="0"/>
            <w:noProof/>
            <w:lang w:val="en-US"/>
          </w:rPr>
          <w:tab/>
        </w:r>
        <w:r w:rsidR="00801FA0" w:rsidRPr="00801FA0">
          <w:rPr>
            <w:rStyle w:val="Hyperlink"/>
            <w:noProof/>
          </w:rPr>
          <w:t>TEMPERATURE</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_Toc508020889 \h </w:instrText>
        </w:r>
        <w:r w:rsidR="00801FA0" w:rsidRPr="00801FA0">
          <w:rPr>
            <w:noProof/>
            <w:webHidden/>
          </w:rPr>
        </w:r>
        <w:r w:rsidR="00801FA0" w:rsidRPr="00801FA0">
          <w:rPr>
            <w:noProof/>
            <w:webHidden/>
          </w:rPr>
          <w:fldChar w:fldCharType="separate"/>
        </w:r>
        <w:r w:rsidR="00A05948">
          <w:rPr>
            <w:noProof/>
            <w:webHidden/>
          </w:rPr>
          <w:t>61</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90" w:history="1">
        <w:r w:rsidR="00801FA0" w:rsidRPr="00801FA0">
          <w:rPr>
            <w:rStyle w:val="Hyperlink"/>
            <w:noProof/>
          </w:rPr>
          <w:t>1.2.11</w:t>
        </w:r>
        <w:r w:rsidR="00801FA0" w:rsidRPr="00801FA0">
          <w:rPr>
            <w:rFonts w:eastAsiaTheme="minorEastAsia" w:cstheme="minorBidi"/>
            <w:i w:val="0"/>
            <w:iCs w:val="0"/>
            <w:noProof/>
            <w:lang w:val="en-US"/>
          </w:rPr>
          <w:tab/>
        </w:r>
        <w:r w:rsidR="00801FA0" w:rsidRPr="00801FA0">
          <w:rPr>
            <w:rStyle w:val="Hyperlink"/>
            <w:noProof/>
          </w:rPr>
          <w:t>WATCH GLASSES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_Toc508020890 \h </w:instrText>
        </w:r>
        <w:r w:rsidR="00801FA0" w:rsidRPr="00801FA0">
          <w:rPr>
            <w:noProof/>
            <w:webHidden/>
          </w:rPr>
        </w:r>
        <w:r w:rsidR="00801FA0" w:rsidRPr="00801FA0">
          <w:rPr>
            <w:noProof/>
            <w:webHidden/>
          </w:rPr>
          <w:fldChar w:fldCharType="separate"/>
        </w:r>
        <w:r w:rsidR="00A05948">
          <w:rPr>
            <w:noProof/>
            <w:webHidden/>
          </w:rPr>
          <w:t>62</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91" w:history="1">
        <w:r w:rsidR="00801FA0" w:rsidRPr="00801FA0">
          <w:rPr>
            <w:rStyle w:val="Hyperlink"/>
            <w:noProof/>
          </w:rPr>
          <w:t>1.2.12</w:t>
        </w:r>
        <w:r w:rsidR="00801FA0" w:rsidRPr="00801FA0">
          <w:rPr>
            <w:rFonts w:eastAsiaTheme="minorEastAsia" w:cstheme="minorBidi"/>
            <w:i w:val="0"/>
            <w:iCs w:val="0"/>
            <w:noProof/>
            <w:lang w:val="en-US"/>
          </w:rPr>
          <w:tab/>
        </w:r>
        <w:r w:rsidR="00801FA0" w:rsidRPr="00801FA0">
          <w:rPr>
            <w:rStyle w:val="Hyperlink"/>
            <w:noProof/>
          </w:rPr>
          <w:t>REAGENT BOTTLES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_Toc508020891 \h </w:instrText>
        </w:r>
        <w:r w:rsidR="00801FA0" w:rsidRPr="00801FA0">
          <w:rPr>
            <w:noProof/>
            <w:webHidden/>
          </w:rPr>
        </w:r>
        <w:r w:rsidR="00801FA0" w:rsidRPr="00801FA0">
          <w:rPr>
            <w:noProof/>
            <w:webHidden/>
          </w:rPr>
          <w:fldChar w:fldCharType="separate"/>
        </w:r>
        <w:r w:rsidR="00A05948">
          <w:rPr>
            <w:noProof/>
            <w:webHidden/>
          </w:rPr>
          <w:t>62</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92" w:history="1">
        <w:r w:rsidR="00801FA0" w:rsidRPr="00801FA0">
          <w:rPr>
            <w:rStyle w:val="Hyperlink"/>
            <w:noProof/>
          </w:rPr>
          <w:t>1.2.13</w:t>
        </w:r>
        <w:r w:rsidR="00801FA0" w:rsidRPr="00801FA0">
          <w:rPr>
            <w:rFonts w:eastAsiaTheme="minorEastAsia" w:cstheme="minorBidi"/>
            <w:i w:val="0"/>
            <w:iCs w:val="0"/>
            <w:noProof/>
            <w:lang w:val="en-US"/>
          </w:rPr>
          <w:tab/>
        </w:r>
        <w:r w:rsidR="00801FA0" w:rsidRPr="00801FA0">
          <w:rPr>
            <w:rStyle w:val="Hyperlink"/>
            <w:noProof/>
          </w:rPr>
          <w:t>THERMOMETERS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_Toc508020892 \h </w:instrText>
        </w:r>
        <w:r w:rsidR="00801FA0" w:rsidRPr="00801FA0">
          <w:rPr>
            <w:noProof/>
            <w:webHidden/>
          </w:rPr>
        </w:r>
        <w:r w:rsidR="00801FA0" w:rsidRPr="00801FA0">
          <w:rPr>
            <w:noProof/>
            <w:webHidden/>
          </w:rPr>
          <w:fldChar w:fldCharType="separate"/>
        </w:r>
        <w:r w:rsidR="00A05948">
          <w:rPr>
            <w:noProof/>
            <w:webHidden/>
          </w:rPr>
          <w:t>64</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93" w:history="1">
        <w:r w:rsidR="00801FA0" w:rsidRPr="00801FA0">
          <w:rPr>
            <w:rStyle w:val="Hyperlink"/>
            <w:noProof/>
          </w:rPr>
          <w:t>1.2.14</w:t>
        </w:r>
        <w:r w:rsidR="00801FA0" w:rsidRPr="00801FA0">
          <w:rPr>
            <w:rFonts w:eastAsiaTheme="minorEastAsia" w:cstheme="minorBidi"/>
            <w:i w:val="0"/>
            <w:iCs w:val="0"/>
            <w:noProof/>
            <w:lang w:val="en-US"/>
          </w:rPr>
          <w:tab/>
        </w:r>
        <w:r w:rsidR="00801FA0" w:rsidRPr="00801FA0">
          <w:rPr>
            <w:rStyle w:val="Hyperlink"/>
            <w:noProof/>
          </w:rPr>
          <w:t>WASH BOTTLES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_Toc508020893 \h </w:instrText>
        </w:r>
        <w:r w:rsidR="00801FA0" w:rsidRPr="00801FA0">
          <w:rPr>
            <w:noProof/>
            <w:webHidden/>
          </w:rPr>
        </w:r>
        <w:r w:rsidR="00801FA0" w:rsidRPr="00801FA0">
          <w:rPr>
            <w:noProof/>
            <w:webHidden/>
          </w:rPr>
          <w:fldChar w:fldCharType="separate"/>
        </w:r>
        <w:r w:rsidR="00A05948">
          <w:rPr>
            <w:noProof/>
            <w:webHidden/>
          </w:rPr>
          <w:t>64</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94" w:history="1">
        <w:r w:rsidR="00801FA0" w:rsidRPr="00801FA0">
          <w:rPr>
            <w:rStyle w:val="Hyperlink"/>
            <w:noProof/>
          </w:rPr>
          <w:t>1.2.15</w:t>
        </w:r>
        <w:r w:rsidR="00801FA0" w:rsidRPr="00801FA0">
          <w:rPr>
            <w:rFonts w:eastAsiaTheme="minorEastAsia" w:cstheme="minorBidi"/>
            <w:i w:val="0"/>
            <w:iCs w:val="0"/>
            <w:noProof/>
            <w:lang w:val="en-US"/>
          </w:rPr>
          <w:tab/>
        </w:r>
        <w:r w:rsidR="00801FA0" w:rsidRPr="00801FA0">
          <w:rPr>
            <w:rStyle w:val="Hyperlink"/>
            <w:noProof/>
          </w:rPr>
          <w:t>DESICCATORS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_Toc508020894 \h </w:instrText>
        </w:r>
        <w:r w:rsidR="00801FA0" w:rsidRPr="00801FA0">
          <w:rPr>
            <w:noProof/>
            <w:webHidden/>
          </w:rPr>
        </w:r>
        <w:r w:rsidR="00801FA0" w:rsidRPr="00801FA0">
          <w:rPr>
            <w:noProof/>
            <w:webHidden/>
          </w:rPr>
          <w:fldChar w:fldCharType="separate"/>
        </w:r>
        <w:r w:rsidR="00A05948">
          <w:rPr>
            <w:noProof/>
            <w:webHidden/>
          </w:rPr>
          <w:t>64</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95" w:history="1">
        <w:r w:rsidR="00801FA0" w:rsidRPr="00801FA0">
          <w:rPr>
            <w:rStyle w:val="Hyperlink"/>
            <w:noProof/>
          </w:rPr>
          <w:t>1.2.16</w:t>
        </w:r>
        <w:r w:rsidR="00801FA0" w:rsidRPr="00801FA0">
          <w:rPr>
            <w:rFonts w:eastAsiaTheme="minorEastAsia" w:cstheme="minorBidi"/>
            <w:i w:val="0"/>
            <w:iCs w:val="0"/>
            <w:noProof/>
            <w:lang w:val="en-US"/>
          </w:rPr>
          <w:tab/>
        </w:r>
        <w:r w:rsidR="00801FA0" w:rsidRPr="00801FA0">
          <w:rPr>
            <w:rStyle w:val="Hyperlink"/>
            <w:noProof/>
          </w:rPr>
          <w:t>STIRRING RODS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_Toc508020895 \h </w:instrText>
        </w:r>
        <w:r w:rsidR="00801FA0" w:rsidRPr="00801FA0">
          <w:rPr>
            <w:noProof/>
            <w:webHidden/>
          </w:rPr>
        </w:r>
        <w:r w:rsidR="00801FA0" w:rsidRPr="00801FA0">
          <w:rPr>
            <w:noProof/>
            <w:webHidden/>
          </w:rPr>
          <w:fldChar w:fldCharType="separate"/>
        </w:r>
        <w:r w:rsidR="00A05948">
          <w:rPr>
            <w:noProof/>
            <w:webHidden/>
          </w:rPr>
          <w:t>65</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96" w:history="1">
        <w:r w:rsidR="00801FA0" w:rsidRPr="00801FA0">
          <w:rPr>
            <w:rStyle w:val="Hyperlink"/>
            <w:noProof/>
          </w:rPr>
          <w:t>1.2.17</w:t>
        </w:r>
        <w:r w:rsidR="00801FA0" w:rsidRPr="00801FA0">
          <w:rPr>
            <w:rFonts w:eastAsiaTheme="minorEastAsia" w:cstheme="minorBidi"/>
            <w:i w:val="0"/>
            <w:iCs w:val="0"/>
            <w:noProof/>
            <w:lang w:val="en-US"/>
          </w:rPr>
          <w:tab/>
        </w:r>
        <w:r w:rsidR="00801FA0" w:rsidRPr="00801FA0">
          <w:rPr>
            <w:rStyle w:val="Hyperlink"/>
            <w:noProof/>
          </w:rPr>
          <w:t>REPORT OF WORK DONE</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_Toc508020896 \h </w:instrText>
        </w:r>
        <w:r w:rsidR="00801FA0" w:rsidRPr="00801FA0">
          <w:rPr>
            <w:noProof/>
            <w:webHidden/>
          </w:rPr>
        </w:r>
        <w:r w:rsidR="00801FA0" w:rsidRPr="00801FA0">
          <w:rPr>
            <w:noProof/>
            <w:webHidden/>
          </w:rPr>
          <w:fldChar w:fldCharType="separate"/>
        </w:r>
        <w:r w:rsidR="00A05948">
          <w:rPr>
            <w:noProof/>
            <w:webHidden/>
          </w:rPr>
          <w:t>66</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97" w:history="1">
        <w:r w:rsidR="00801FA0" w:rsidRPr="00801FA0">
          <w:rPr>
            <w:rStyle w:val="Hyperlink"/>
            <w:noProof/>
          </w:rPr>
          <w:t>1.2.18</w:t>
        </w:r>
        <w:r w:rsidR="00801FA0" w:rsidRPr="00801FA0">
          <w:rPr>
            <w:rFonts w:eastAsiaTheme="minorEastAsia" w:cstheme="minorBidi"/>
            <w:i w:val="0"/>
            <w:iCs w:val="0"/>
            <w:noProof/>
            <w:lang w:val="en-US"/>
          </w:rPr>
          <w:tab/>
        </w:r>
        <w:r w:rsidR="00801FA0" w:rsidRPr="00801FA0">
          <w:rPr>
            <w:rStyle w:val="Hyperlink"/>
            <w:noProof/>
          </w:rPr>
          <w:t>STANDARD METHODS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_Toc508020897 \h </w:instrText>
        </w:r>
        <w:r w:rsidR="00801FA0" w:rsidRPr="00801FA0">
          <w:rPr>
            <w:noProof/>
            <w:webHidden/>
          </w:rPr>
        </w:r>
        <w:r w:rsidR="00801FA0" w:rsidRPr="00801FA0">
          <w:rPr>
            <w:noProof/>
            <w:webHidden/>
          </w:rPr>
          <w:fldChar w:fldCharType="separate"/>
        </w:r>
        <w:r w:rsidR="00A05948">
          <w:rPr>
            <w:noProof/>
            <w:webHidden/>
          </w:rPr>
          <w:t>67</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98" w:history="1">
        <w:r w:rsidR="00801FA0" w:rsidRPr="00801FA0">
          <w:rPr>
            <w:rStyle w:val="Hyperlink"/>
            <w:noProof/>
          </w:rPr>
          <w:t>1.2.19</w:t>
        </w:r>
        <w:r w:rsidR="00801FA0" w:rsidRPr="00801FA0">
          <w:rPr>
            <w:rFonts w:eastAsiaTheme="minorEastAsia" w:cstheme="minorBidi"/>
            <w:i w:val="0"/>
            <w:iCs w:val="0"/>
            <w:noProof/>
            <w:lang w:val="en-US"/>
          </w:rPr>
          <w:tab/>
        </w:r>
        <w:r w:rsidR="00801FA0" w:rsidRPr="00801FA0">
          <w:rPr>
            <w:rStyle w:val="Hyperlink"/>
            <w:noProof/>
          </w:rPr>
          <w:t>SAFETY AND FIRE HAZARD</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_Toc508020898 \h </w:instrText>
        </w:r>
        <w:r w:rsidR="00801FA0" w:rsidRPr="00801FA0">
          <w:rPr>
            <w:noProof/>
            <w:webHidden/>
          </w:rPr>
        </w:r>
        <w:r w:rsidR="00801FA0" w:rsidRPr="00801FA0">
          <w:rPr>
            <w:noProof/>
            <w:webHidden/>
          </w:rPr>
          <w:fldChar w:fldCharType="separate"/>
        </w:r>
        <w:r w:rsidR="00A05948">
          <w:rPr>
            <w:noProof/>
            <w:webHidden/>
          </w:rPr>
          <w:t>67</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899" w:history="1">
        <w:r w:rsidR="00801FA0" w:rsidRPr="00801FA0">
          <w:rPr>
            <w:rStyle w:val="Hyperlink"/>
            <w:noProof/>
          </w:rPr>
          <w:t>1.2.20</w:t>
        </w:r>
        <w:r w:rsidR="00801FA0" w:rsidRPr="00801FA0">
          <w:rPr>
            <w:rFonts w:eastAsiaTheme="minorEastAsia" w:cstheme="minorBidi"/>
            <w:i w:val="0"/>
            <w:iCs w:val="0"/>
            <w:noProof/>
            <w:lang w:val="en-US"/>
          </w:rPr>
          <w:tab/>
        </w:r>
        <w:r w:rsidR="00801FA0" w:rsidRPr="00801FA0">
          <w:rPr>
            <w:rStyle w:val="Hyperlink"/>
            <w:noProof/>
          </w:rPr>
          <w:t>Fire</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_Toc508020899 \h </w:instrText>
        </w:r>
        <w:r w:rsidR="00801FA0" w:rsidRPr="00801FA0">
          <w:rPr>
            <w:noProof/>
            <w:webHidden/>
          </w:rPr>
        </w:r>
        <w:r w:rsidR="00801FA0" w:rsidRPr="00801FA0">
          <w:rPr>
            <w:noProof/>
            <w:webHidden/>
          </w:rPr>
          <w:fldChar w:fldCharType="separate"/>
        </w:r>
        <w:r w:rsidR="00A05948">
          <w:rPr>
            <w:noProof/>
            <w:webHidden/>
          </w:rPr>
          <w:t>67</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00" w:history="1">
        <w:r w:rsidR="00801FA0" w:rsidRPr="00801FA0">
          <w:rPr>
            <w:rStyle w:val="Hyperlink"/>
            <w:noProof/>
          </w:rPr>
          <w:t>1.2.21</w:t>
        </w:r>
        <w:r w:rsidR="00801FA0" w:rsidRPr="00801FA0">
          <w:rPr>
            <w:rFonts w:eastAsiaTheme="minorEastAsia" w:cstheme="minorBidi"/>
            <w:i w:val="0"/>
            <w:iCs w:val="0"/>
            <w:noProof/>
            <w:lang w:val="en-US"/>
          </w:rPr>
          <w:tab/>
        </w:r>
        <w:r w:rsidR="00801FA0" w:rsidRPr="00801FA0">
          <w:rPr>
            <w:rStyle w:val="Hyperlink"/>
            <w:noProof/>
          </w:rPr>
          <w:t>Accidents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_Toc508020900 \h </w:instrText>
        </w:r>
        <w:r w:rsidR="00801FA0" w:rsidRPr="00801FA0">
          <w:rPr>
            <w:noProof/>
            <w:webHidden/>
          </w:rPr>
        </w:r>
        <w:r w:rsidR="00801FA0" w:rsidRPr="00801FA0">
          <w:rPr>
            <w:noProof/>
            <w:webHidden/>
          </w:rPr>
          <w:fldChar w:fldCharType="separate"/>
        </w:r>
        <w:r w:rsidR="00A05948">
          <w:rPr>
            <w:noProof/>
            <w:webHidden/>
          </w:rPr>
          <w:t>69</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901" w:history="1">
        <w:r w:rsidR="00801FA0" w:rsidRPr="00801FA0">
          <w:rPr>
            <w:rStyle w:val="Hyperlink"/>
            <w:noProof/>
          </w:rPr>
          <w:t>1.3</w:t>
        </w:r>
        <w:r w:rsidR="00801FA0" w:rsidRPr="00801FA0">
          <w:rPr>
            <w:rFonts w:eastAsiaTheme="minorEastAsia" w:cstheme="minorBidi"/>
            <w:smallCaps w:val="0"/>
            <w:noProof/>
            <w:lang w:val="en-US"/>
          </w:rPr>
          <w:tab/>
        </w:r>
        <w:r w:rsidR="00801FA0" w:rsidRPr="00801FA0">
          <w:rPr>
            <w:rStyle w:val="Hyperlink"/>
            <w:rFonts w:cs="Arial"/>
            <w:noProof/>
          </w:rPr>
          <w:t>Knowledge Topic 3: Arithmetical Calculations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_Toc508020901 \h </w:instrText>
        </w:r>
        <w:r w:rsidR="00801FA0" w:rsidRPr="00801FA0">
          <w:rPr>
            <w:noProof/>
            <w:webHidden/>
          </w:rPr>
        </w:r>
        <w:r w:rsidR="00801FA0" w:rsidRPr="00801FA0">
          <w:rPr>
            <w:noProof/>
            <w:webHidden/>
          </w:rPr>
          <w:fldChar w:fldCharType="separate"/>
        </w:r>
        <w:r w:rsidR="00A05948">
          <w:rPr>
            <w:noProof/>
            <w:webHidden/>
          </w:rPr>
          <w:t>70</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02" w:history="1">
        <w:r w:rsidR="00801FA0" w:rsidRPr="00801FA0">
          <w:rPr>
            <w:rStyle w:val="Hyperlink"/>
            <w:noProof/>
          </w:rPr>
          <w:t>1.3.1</w:t>
        </w:r>
        <w:r w:rsidR="00801FA0" w:rsidRPr="00801FA0">
          <w:rPr>
            <w:rFonts w:eastAsiaTheme="minorEastAsia" w:cstheme="minorBidi"/>
            <w:i w:val="0"/>
            <w:iCs w:val="0"/>
            <w:noProof/>
            <w:lang w:val="en-US"/>
          </w:rPr>
          <w:tab/>
        </w:r>
        <w:r w:rsidR="00801FA0" w:rsidRPr="00801FA0">
          <w:rPr>
            <w:rStyle w:val="Hyperlink"/>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_Toc508020902 \h </w:instrText>
        </w:r>
        <w:r w:rsidR="00801FA0" w:rsidRPr="00801FA0">
          <w:rPr>
            <w:noProof/>
            <w:webHidden/>
          </w:rPr>
        </w:r>
        <w:r w:rsidR="00801FA0" w:rsidRPr="00801FA0">
          <w:rPr>
            <w:noProof/>
            <w:webHidden/>
          </w:rPr>
          <w:fldChar w:fldCharType="separate"/>
        </w:r>
        <w:r w:rsidR="00A05948">
          <w:rPr>
            <w:noProof/>
            <w:webHidden/>
          </w:rPr>
          <w:t>70</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03" w:history="1">
        <w:r w:rsidR="00801FA0" w:rsidRPr="00801FA0">
          <w:rPr>
            <w:rStyle w:val="Hyperlink"/>
            <w:noProof/>
          </w:rPr>
          <w:t>1.3.2</w:t>
        </w:r>
        <w:r w:rsidR="00801FA0" w:rsidRPr="00801FA0">
          <w:rPr>
            <w:rFonts w:eastAsiaTheme="minorEastAsia" w:cstheme="minorBidi"/>
            <w:i w:val="0"/>
            <w:iCs w:val="0"/>
            <w:noProof/>
            <w:lang w:val="en-US"/>
          </w:rPr>
          <w:tab/>
        </w:r>
        <w:r w:rsidR="00801FA0" w:rsidRPr="00801FA0">
          <w:rPr>
            <w:rStyle w:val="Hyperlink"/>
            <w:noProof/>
          </w:rPr>
          <w:t>TERMINOLOGY</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_Toc508020903 \h </w:instrText>
        </w:r>
        <w:r w:rsidR="00801FA0" w:rsidRPr="00801FA0">
          <w:rPr>
            <w:noProof/>
            <w:webHidden/>
          </w:rPr>
        </w:r>
        <w:r w:rsidR="00801FA0" w:rsidRPr="00801FA0">
          <w:rPr>
            <w:noProof/>
            <w:webHidden/>
          </w:rPr>
          <w:fldChar w:fldCharType="separate"/>
        </w:r>
        <w:r w:rsidR="00A05948">
          <w:rPr>
            <w:noProof/>
            <w:webHidden/>
          </w:rPr>
          <w:t>70</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04" w:history="1">
        <w:r w:rsidR="00801FA0" w:rsidRPr="00801FA0">
          <w:rPr>
            <w:rStyle w:val="Hyperlink"/>
            <w:noProof/>
          </w:rPr>
          <w:t>1.3.3</w:t>
        </w:r>
        <w:r w:rsidR="00801FA0" w:rsidRPr="00801FA0">
          <w:rPr>
            <w:rFonts w:eastAsiaTheme="minorEastAsia" w:cstheme="minorBidi"/>
            <w:i w:val="0"/>
            <w:iCs w:val="0"/>
            <w:noProof/>
            <w:lang w:val="en-US"/>
          </w:rPr>
          <w:tab/>
        </w:r>
        <w:r w:rsidR="00801FA0" w:rsidRPr="00801FA0">
          <w:rPr>
            <w:rStyle w:val="Hyperlink"/>
            <w:noProof/>
          </w:rPr>
          <w:t>THE NUMBER CONCEPT</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_Toc508020904 \h </w:instrText>
        </w:r>
        <w:r w:rsidR="00801FA0" w:rsidRPr="00801FA0">
          <w:rPr>
            <w:noProof/>
            <w:webHidden/>
          </w:rPr>
        </w:r>
        <w:r w:rsidR="00801FA0" w:rsidRPr="00801FA0">
          <w:rPr>
            <w:noProof/>
            <w:webHidden/>
          </w:rPr>
          <w:fldChar w:fldCharType="separate"/>
        </w:r>
        <w:r w:rsidR="00A05948">
          <w:rPr>
            <w:noProof/>
            <w:webHidden/>
          </w:rPr>
          <w:t>70</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05" w:history="1">
        <w:r w:rsidR="00801FA0" w:rsidRPr="00801FA0">
          <w:rPr>
            <w:rStyle w:val="Hyperlink"/>
            <w:noProof/>
          </w:rPr>
          <w:t>1.3.4</w:t>
        </w:r>
        <w:r w:rsidR="00801FA0" w:rsidRPr="00801FA0">
          <w:rPr>
            <w:rFonts w:eastAsiaTheme="minorEastAsia" w:cstheme="minorBidi"/>
            <w:i w:val="0"/>
            <w:iCs w:val="0"/>
            <w:noProof/>
            <w:lang w:val="en-US"/>
          </w:rPr>
          <w:tab/>
        </w:r>
        <w:r w:rsidR="00801FA0" w:rsidRPr="00801FA0">
          <w:rPr>
            <w:rStyle w:val="Hyperlink"/>
            <w:noProof/>
          </w:rPr>
          <w:t>WRITING DOWN NUMBERS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_Toc508020905 \h </w:instrText>
        </w:r>
        <w:r w:rsidR="00801FA0" w:rsidRPr="00801FA0">
          <w:rPr>
            <w:noProof/>
            <w:webHidden/>
          </w:rPr>
        </w:r>
        <w:r w:rsidR="00801FA0" w:rsidRPr="00801FA0">
          <w:rPr>
            <w:noProof/>
            <w:webHidden/>
          </w:rPr>
          <w:fldChar w:fldCharType="separate"/>
        </w:r>
        <w:r w:rsidR="00A05948">
          <w:rPr>
            <w:noProof/>
            <w:webHidden/>
          </w:rPr>
          <w:t>70</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06" w:history="1">
        <w:r w:rsidR="00801FA0" w:rsidRPr="00801FA0">
          <w:rPr>
            <w:rStyle w:val="Hyperlink"/>
            <w:noProof/>
          </w:rPr>
          <w:t>1.3.5</w:t>
        </w:r>
        <w:r w:rsidR="00801FA0" w:rsidRPr="00801FA0">
          <w:rPr>
            <w:rFonts w:eastAsiaTheme="minorEastAsia" w:cstheme="minorBidi"/>
            <w:i w:val="0"/>
            <w:iCs w:val="0"/>
            <w:noProof/>
            <w:lang w:val="en-US"/>
          </w:rPr>
          <w:tab/>
        </w:r>
        <w:r w:rsidR="00801FA0" w:rsidRPr="00801FA0">
          <w:rPr>
            <w:rStyle w:val="Hyperlink"/>
            <w:noProof/>
          </w:rPr>
          <w:t>CALCULATIONS RULES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_Toc508020906 \h </w:instrText>
        </w:r>
        <w:r w:rsidR="00801FA0" w:rsidRPr="00801FA0">
          <w:rPr>
            <w:noProof/>
            <w:webHidden/>
          </w:rPr>
        </w:r>
        <w:r w:rsidR="00801FA0" w:rsidRPr="00801FA0">
          <w:rPr>
            <w:noProof/>
            <w:webHidden/>
          </w:rPr>
          <w:fldChar w:fldCharType="separate"/>
        </w:r>
        <w:r w:rsidR="00A05948">
          <w:rPr>
            <w:noProof/>
            <w:webHidden/>
          </w:rPr>
          <w:t>71</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07" w:history="1">
        <w:r w:rsidR="00801FA0" w:rsidRPr="00801FA0">
          <w:rPr>
            <w:rStyle w:val="Hyperlink"/>
            <w:noProof/>
          </w:rPr>
          <w:t>1.3.6</w:t>
        </w:r>
        <w:r w:rsidR="00801FA0" w:rsidRPr="00801FA0">
          <w:rPr>
            <w:rFonts w:eastAsiaTheme="minorEastAsia" w:cstheme="minorBidi"/>
            <w:i w:val="0"/>
            <w:iCs w:val="0"/>
            <w:noProof/>
            <w:lang w:val="en-US"/>
          </w:rPr>
          <w:tab/>
        </w:r>
        <w:r w:rsidR="00801FA0" w:rsidRPr="00801FA0">
          <w:rPr>
            <w:rStyle w:val="Hyperlink"/>
            <w:noProof/>
          </w:rPr>
          <w:t>ADDITION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_Toc508020907 \h </w:instrText>
        </w:r>
        <w:r w:rsidR="00801FA0" w:rsidRPr="00801FA0">
          <w:rPr>
            <w:noProof/>
            <w:webHidden/>
          </w:rPr>
        </w:r>
        <w:r w:rsidR="00801FA0" w:rsidRPr="00801FA0">
          <w:rPr>
            <w:noProof/>
            <w:webHidden/>
          </w:rPr>
          <w:fldChar w:fldCharType="separate"/>
        </w:r>
        <w:r w:rsidR="00A05948">
          <w:rPr>
            <w:noProof/>
            <w:webHidden/>
          </w:rPr>
          <w:t>72</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08" w:history="1">
        <w:r w:rsidR="00801FA0" w:rsidRPr="00801FA0">
          <w:rPr>
            <w:rStyle w:val="Hyperlink"/>
            <w:noProof/>
          </w:rPr>
          <w:t>1.3.7</w:t>
        </w:r>
        <w:r w:rsidR="00801FA0" w:rsidRPr="00801FA0">
          <w:rPr>
            <w:rFonts w:eastAsiaTheme="minorEastAsia" w:cstheme="minorBidi"/>
            <w:i w:val="0"/>
            <w:iCs w:val="0"/>
            <w:noProof/>
            <w:lang w:val="en-US"/>
          </w:rPr>
          <w:tab/>
        </w:r>
        <w:r w:rsidR="00801FA0" w:rsidRPr="00801FA0">
          <w:rPr>
            <w:rStyle w:val="Hyperlink"/>
            <w:noProof/>
          </w:rPr>
          <w:t>SUBTRACTION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_Toc508020908 \h </w:instrText>
        </w:r>
        <w:r w:rsidR="00801FA0" w:rsidRPr="00801FA0">
          <w:rPr>
            <w:noProof/>
            <w:webHidden/>
          </w:rPr>
        </w:r>
        <w:r w:rsidR="00801FA0" w:rsidRPr="00801FA0">
          <w:rPr>
            <w:noProof/>
            <w:webHidden/>
          </w:rPr>
          <w:fldChar w:fldCharType="separate"/>
        </w:r>
        <w:r w:rsidR="00A05948">
          <w:rPr>
            <w:noProof/>
            <w:webHidden/>
          </w:rPr>
          <w:t>74</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09" w:history="1">
        <w:r w:rsidR="00801FA0" w:rsidRPr="00801FA0">
          <w:rPr>
            <w:rStyle w:val="Hyperlink"/>
            <w:noProof/>
          </w:rPr>
          <w:t>1.3.8</w:t>
        </w:r>
        <w:r w:rsidR="00801FA0" w:rsidRPr="00801FA0">
          <w:rPr>
            <w:rFonts w:eastAsiaTheme="minorEastAsia" w:cstheme="minorBidi"/>
            <w:i w:val="0"/>
            <w:iCs w:val="0"/>
            <w:noProof/>
            <w:lang w:val="en-US"/>
          </w:rPr>
          <w:tab/>
        </w:r>
        <w:r w:rsidR="00801FA0" w:rsidRPr="00801FA0">
          <w:rPr>
            <w:rStyle w:val="Hyperlink"/>
            <w:noProof/>
          </w:rPr>
          <w:t>INTEGERS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_Toc508020909 \h </w:instrText>
        </w:r>
        <w:r w:rsidR="00801FA0" w:rsidRPr="00801FA0">
          <w:rPr>
            <w:noProof/>
            <w:webHidden/>
          </w:rPr>
        </w:r>
        <w:r w:rsidR="00801FA0" w:rsidRPr="00801FA0">
          <w:rPr>
            <w:noProof/>
            <w:webHidden/>
          </w:rPr>
          <w:fldChar w:fldCharType="separate"/>
        </w:r>
        <w:r w:rsidR="00A05948">
          <w:rPr>
            <w:noProof/>
            <w:webHidden/>
          </w:rPr>
          <w:t>74</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10" w:history="1">
        <w:r w:rsidR="00801FA0" w:rsidRPr="00801FA0">
          <w:rPr>
            <w:rStyle w:val="Hyperlink"/>
            <w:noProof/>
          </w:rPr>
          <w:t>1.3.9</w:t>
        </w:r>
        <w:r w:rsidR="00801FA0" w:rsidRPr="00801FA0">
          <w:rPr>
            <w:rFonts w:eastAsiaTheme="minorEastAsia" w:cstheme="minorBidi"/>
            <w:i w:val="0"/>
            <w:iCs w:val="0"/>
            <w:noProof/>
            <w:lang w:val="en-US"/>
          </w:rPr>
          <w:tab/>
        </w:r>
        <w:r w:rsidR="00801FA0" w:rsidRPr="00801FA0">
          <w:rPr>
            <w:rStyle w:val="Hyperlink"/>
            <w:noProof/>
          </w:rPr>
          <w:t>Adding positive and negative numbers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_Toc508020910 \h </w:instrText>
        </w:r>
        <w:r w:rsidR="00801FA0" w:rsidRPr="00801FA0">
          <w:rPr>
            <w:noProof/>
            <w:webHidden/>
          </w:rPr>
        </w:r>
        <w:r w:rsidR="00801FA0" w:rsidRPr="00801FA0">
          <w:rPr>
            <w:noProof/>
            <w:webHidden/>
          </w:rPr>
          <w:fldChar w:fldCharType="separate"/>
        </w:r>
        <w:r w:rsidR="00A05948">
          <w:rPr>
            <w:noProof/>
            <w:webHidden/>
          </w:rPr>
          <w:t>75</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11" w:history="1">
        <w:r w:rsidR="00801FA0" w:rsidRPr="00801FA0">
          <w:rPr>
            <w:rStyle w:val="Hyperlink"/>
            <w:noProof/>
          </w:rPr>
          <w:t>1.3.10</w:t>
        </w:r>
        <w:r w:rsidR="00801FA0" w:rsidRPr="00801FA0">
          <w:rPr>
            <w:rFonts w:eastAsiaTheme="minorEastAsia" w:cstheme="minorBidi"/>
            <w:i w:val="0"/>
            <w:iCs w:val="0"/>
            <w:noProof/>
            <w:lang w:val="en-US"/>
          </w:rPr>
          <w:tab/>
        </w:r>
        <w:r w:rsidR="00801FA0" w:rsidRPr="00801FA0">
          <w:rPr>
            <w:rStyle w:val="Hyperlink"/>
            <w:noProof/>
          </w:rPr>
          <w:t>Subtracting positive and negative numbers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_Toc508020911 \h </w:instrText>
        </w:r>
        <w:r w:rsidR="00801FA0" w:rsidRPr="00801FA0">
          <w:rPr>
            <w:noProof/>
            <w:webHidden/>
          </w:rPr>
        </w:r>
        <w:r w:rsidR="00801FA0" w:rsidRPr="00801FA0">
          <w:rPr>
            <w:noProof/>
            <w:webHidden/>
          </w:rPr>
          <w:fldChar w:fldCharType="separate"/>
        </w:r>
        <w:r w:rsidR="00A05948">
          <w:rPr>
            <w:noProof/>
            <w:webHidden/>
          </w:rPr>
          <w:t>75</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12" w:history="1">
        <w:r w:rsidR="00801FA0" w:rsidRPr="00801FA0">
          <w:rPr>
            <w:rStyle w:val="Hyperlink"/>
            <w:noProof/>
          </w:rPr>
          <w:t>1.3.11</w:t>
        </w:r>
        <w:r w:rsidR="00801FA0" w:rsidRPr="00801FA0">
          <w:rPr>
            <w:rFonts w:eastAsiaTheme="minorEastAsia" w:cstheme="minorBidi"/>
            <w:i w:val="0"/>
            <w:iCs w:val="0"/>
            <w:noProof/>
            <w:lang w:val="en-US"/>
          </w:rPr>
          <w:tab/>
        </w:r>
        <w:r w:rsidR="00801FA0" w:rsidRPr="00801FA0">
          <w:rPr>
            <w:rStyle w:val="Hyperlink"/>
            <w:noProof/>
          </w:rPr>
          <w:t>MULTIPLICATION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_Toc508020912 \h </w:instrText>
        </w:r>
        <w:r w:rsidR="00801FA0" w:rsidRPr="00801FA0">
          <w:rPr>
            <w:noProof/>
            <w:webHidden/>
          </w:rPr>
        </w:r>
        <w:r w:rsidR="00801FA0" w:rsidRPr="00801FA0">
          <w:rPr>
            <w:noProof/>
            <w:webHidden/>
          </w:rPr>
          <w:fldChar w:fldCharType="separate"/>
        </w:r>
        <w:r w:rsidR="00A05948">
          <w:rPr>
            <w:noProof/>
            <w:webHidden/>
          </w:rPr>
          <w:t>75</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13" w:history="1">
        <w:r w:rsidR="00801FA0" w:rsidRPr="00801FA0">
          <w:rPr>
            <w:rStyle w:val="Hyperlink"/>
            <w:noProof/>
          </w:rPr>
          <w:t>1.3.12</w:t>
        </w:r>
        <w:r w:rsidR="00801FA0" w:rsidRPr="00801FA0">
          <w:rPr>
            <w:rFonts w:eastAsiaTheme="minorEastAsia" w:cstheme="minorBidi"/>
            <w:i w:val="0"/>
            <w:iCs w:val="0"/>
            <w:noProof/>
            <w:lang w:val="en-US"/>
          </w:rPr>
          <w:tab/>
        </w:r>
        <w:r w:rsidR="00801FA0" w:rsidRPr="00801FA0">
          <w:rPr>
            <w:rStyle w:val="Hyperlink"/>
            <w:noProof/>
          </w:rPr>
          <w:t>Multiplication terminology</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_Toc508020913 \h </w:instrText>
        </w:r>
        <w:r w:rsidR="00801FA0" w:rsidRPr="00801FA0">
          <w:rPr>
            <w:noProof/>
            <w:webHidden/>
          </w:rPr>
        </w:r>
        <w:r w:rsidR="00801FA0" w:rsidRPr="00801FA0">
          <w:rPr>
            <w:noProof/>
            <w:webHidden/>
          </w:rPr>
          <w:fldChar w:fldCharType="separate"/>
        </w:r>
        <w:r w:rsidR="00A05948">
          <w:rPr>
            <w:noProof/>
            <w:webHidden/>
          </w:rPr>
          <w:t>76</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14" w:history="1">
        <w:r w:rsidR="00801FA0" w:rsidRPr="00801FA0">
          <w:rPr>
            <w:rStyle w:val="Hyperlink"/>
            <w:noProof/>
          </w:rPr>
          <w:t>1.3.13</w:t>
        </w:r>
        <w:r w:rsidR="00801FA0" w:rsidRPr="00801FA0">
          <w:rPr>
            <w:rFonts w:eastAsiaTheme="minorEastAsia" w:cstheme="minorBidi"/>
            <w:i w:val="0"/>
            <w:iCs w:val="0"/>
            <w:noProof/>
            <w:lang w:val="en-US"/>
          </w:rPr>
          <w:tab/>
        </w:r>
        <w:r w:rsidR="00801FA0" w:rsidRPr="00801FA0">
          <w:rPr>
            <w:rStyle w:val="Hyperlink"/>
            <w:noProof/>
          </w:rPr>
          <w:t>Important rules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_Toc508020914 \h </w:instrText>
        </w:r>
        <w:r w:rsidR="00801FA0" w:rsidRPr="00801FA0">
          <w:rPr>
            <w:noProof/>
            <w:webHidden/>
          </w:rPr>
        </w:r>
        <w:r w:rsidR="00801FA0" w:rsidRPr="00801FA0">
          <w:rPr>
            <w:noProof/>
            <w:webHidden/>
          </w:rPr>
          <w:fldChar w:fldCharType="separate"/>
        </w:r>
        <w:r w:rsidR="00A05948">
          <w:rPr>
            <w:noProof/>
            <w:webHidden/>
          </w:rPr>
          <w:t>76</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15" w:history="1">
        <w:r w:rsidR="00801FA0" w:rsidRPr="00801FA0">
          <w:rPr>
            <w:rStyle w:val="Hyperlink"/>
            <w:noProof/>
          </w:rPr>
          <w:t>1.3.14</w:t>
        </w:r>
        <w:r w:rsidR="00801FA0" w:rsidRPr="00801FA0">
          <w:rPr>
            <w:rFonts w:eastAsiaTheme="minorEastAsia" w:cstheme="minorBidi"/>
            <w:i w:val="0"/>
            <w:iCs w:val="0"/>
            <w:noProof/>
            <w:lang w:val="en-US"/>
          </w:rPr>
          <w:tab/>
        </w:r>
        <w:r w:rsidR="00801FA0" w:rsidRPr="00801FA0">
          <w:rPr>
            <w:rStyle w:val="Hyperlink"/>
            <w:noProof/>
          </w:rPr>
          <w:t>DIVISION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_Toc508020915 \h </w:instrText>
        </w:r>
        <w:r w:rsidR="00801FA0" w:rsidRPr="00801FA0">
          <w:rPr>
            <w:noProof/>
            <w:webHidden/>
          </w:rPr>
        </w:r>
        <w:r w:rsidR="00801FA0" w:rsidRPr="00801FA0">
          <w:rPr>
            <w:noProof/>
            <w:webHidden/>
          </w:rPr>
          <w:fldChar w:fldCharType="separate"/>
        </w:r>
        <w:r w:rsidR="00A05948">
          <w:rPr>
            <w:noProof/>
            <w:webHidden/>
          </w:rPr>
          <w:t>80</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16" w:history="1">
        <w:r w:rsidR="00801FA0" w:rsidRPr="00801FA0">
          <w:rPr>
            <w:rStyle w:val="Hyperlink"/>
            <w:noProof/>
          </w:rPr>
          <w:t>1.3.15</w:t>
        </w:r>
        <w:r w:rsidR="00801FA0" w:rsidRPr="00801FA0">
          <w:rPr>
            <w:rFonts w:eastAsiaTheme="minorEastAsia" w:cstheme="minorBidi"/>
            <w:i w:val="0"/>
            <w:iCs w:val="0"/>
            <w:noProof/>
            <w:lang w:val="en-US"/>
          </w:rPr>
          <w:tab/>
        </w:r>
        <w:r w:rsidR="00801FA0" w:rsidRPr="00801FA0">
          <w:rPr>
            <w:rStyle w:val="Hyperlink"/>
            <w:noProof/>
          </w:rPr>
          <w:t>Division terminology</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_Toc508020916 \h </w:instrText>
        </w:r>
        <w:r w:rsidR="00801FA0" w:rsidRPr="00801FA0">
          <w:rPr>
            <w:noProof/>
            <w:webHidden/>
          </w:rPr>
        </w:r>
        <w:r w:rsidR="00801FA0" w:rsidRPr="00801FA0">
          <w:rPr>
            <w:noProof/>
            <w:webHidden/>
          </w:rPr>
          <w:fldChar w:fldCharType="separate"/>
        </w:r>
        <w:r w:rsidR="00A05948">
          <w:rPr>
            <w:noProof/>
            <w:webHidden/>
          </w:rPr>
          <w:t>80</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17" w:history="1">
        <w:r w:rsidR="00801FA0" w:rsidRPr="00801FA0">
          <w:rPr>
            <w:rStyle w:val="Hyperlink"/>
            <w:noProof/>
          </w:rPr>
          <w:t>1.3.16</w:t>
        </w:r>
        <w:r w:rsidR="00801FA0" w:rsidRPr="00801FA0">
          <w:rPr>
            <w:rFonts w:eastAsiaTheme="minorEastAsia" w:cstheme="minorBidi"/>
            <w:i w:val="0"/>
            <w:iCs w:val="0"/>
            <w:noProof/>
            <w:lang w:val="en-US"/>
          </w:rPr>
          <w:tab/>
        </w:r>
        <w:r w:rsidR="00801FA0" w:rsidRPr="00801FA0">
          <w:rPr>
            <w:rStyle w:val="Hyperlink"/>
            <w:noProof/>
          </w:rPr>
          <w:t>Important points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_Toc508020917 \h </w:instrText>
        </w:r>
        <w:r w:rsidR="00801FA0" w:rsidRPr="00801FA0">
          <w:rPr>
            <w:noProof/>
            <w:webHidden/>
          </w:rPr>
        </w:r>
        <w:r w:rsidR="00801FA0" w:rsidRPr="00801FA0">
          <w:rPr>
            <w:noProof/>
            <w:webHidden/>
          </w:rPr>
          <w:fldChar w:fldCharType="separate"/>
        </w:r>
        <w:r w:rsidR="00A05948">
          <w:rPr>
            <w:noProof/>
            <w:webHidden/>
          </w:rPr>
          <w:t>80</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18" w:history="1">
        <w:r w:rsidR="00801FA0" w:rsidRPr="00801FA0">
          <w:rPr>
            <w:rStyle w:val="Hyperlink"/>
            <w:noProof/>
          </w:rPr>
          <w:t>1.3.17</w:t>
        </w:r>
        <w:r w:rsidR="00801FA0" w:rsidRPr="00801FA0">
          <w:rPr>
            <w:rFonts w:eastAsiaTheme="minorEastAsia" w:cstheme="minorBidi"/>
            <w:i w:val="0"/>
            <w:iCs w:val="0"/>
            <w:noProof/>
            <w:lang w:val="en-US"/>
          </w:rPr>
          <w:tab/>
        </w:r>
        <w:r w:rsidR="00801FA0" w:rsidRPr="00801FA0">
          <w:rPr>
            <w:rStyle w:val="Hyperlink"/>
            <w:noProof/>
          </w:rPr>
          <w:t>FRACTIONS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_Toc508020918 \h </w:instrText>
        </w:r>
        <w:r w:rsidR="00801FA0" w:rsidRPr="00801FA0">
          <w:rPr>
            <w:noProof/>
            <w:webHidden/>
          </w:rPr>
        </w:r>
        <w:r w:rsidR="00801FA0" w:rsidRPr="00801FA0">
          <w:rPr>
            <w:noProof/>
            <w:webHidden/>
          </w:rPr>
          <w:fldChar w:fldCharType="separate"/>
        </w:r>
        <w:r w:rsidR="00A05948">
          <w:rPr>
            <w:noProof/>
            <w:webHidden/>
          </w:rPr>
          <w:t>83</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19" w:history="1">
        <w:r w:rsidR="00801FA0" w:rsidRPr="00801FA0">
          <w:rPr>
            <w:rStyle w:val="Hyperlink"/>
            <w:noProof/>
          </w:rPr>
          <w:t>1.3.18</w:t>
        </w:r>
        <w:r w:rsidR="00801FA0" w:rsidRPr="00801FA0">
          <w:rPr>
            <w:rFonts w:eastAsiaTheme="minorEastAsia" w:cstheme="minorBidi"/>
            <w:i w:val="0"/>
            <w:iCs w:val="0"/>
            <w:noProof/>
            <w:lang w:val="en-US"/>
          </w:rPr>
          <w:tab/>
        </w:r>
        <w:r w:rsidR="00801FA0" w:rsidRPr="00801FA0">
          <w:rPr>
            <w:rStyle w:val="Hyperlink"/>
            <w:noProof/>
          </w:rPr>
          <w:t>DECIMALS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_Toc508020919 \h </w:instrText>
        </w:r>
        <w:r w:rsidR="00801FA0" w:rsidRPr="00801FA0">
          <w:rPr>
            <w:noProof/>
            <w:webHidden/>
          </w:rPr>
        </w:r>
        <w:r w:rsidR="00801FA0" w:rsidRPr="00801FA0">
          <w:rPr>
            <w:noProof/>
            <w:webHidden/>
          </w:rPr>
          <w:fldChar w:fldCharType="separate"/>
        </w:r>
        <w:r w:rsidR="00A05948">
          <w:rPr>
            <w:noProof/>
            <w:webHidden/>
          </w:rPr>
          <w:t>87</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20" w:history="1">
        <w:r w:rsidR="00801FA0" w:rsidRPr="00801FA0">
          <w:rPr>
            <w:rStyle w:val="Hyperlink"/>
            <w:noProof/>
          </w:rPr>
          <w:t>1.3.19</w:t>
        </w:r>
        <w:r w:rsidR="00801FA0" w:rsidRPr="00801FA0">
          <w:rPr>
            <w:rFonts w:eastAsiaTheme="minorEastAsia" w:cstheme="minorBidi"/>
            <w:i w:val="0"/>
            <w:iCs w:val="0"/>
            <w:noProof/>
            <w:lang w:val="en-US"/>
          </w:rPr>
          <w:tab/>
        </w:r>
        <w:r w:rsidR="00801FA0" w:rsidRPr="00801FA0">
          <w:rPr>
            <w:rStyle w:val="Hyperlink"/>
            <w:noProof/>
          </w:rPr>
          <w:t>Decimal fractions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_Toc508020920 \h </w:instrText>
        </w:r>
        <w:r w:rsidR="00801FA0" w:rsidRPr="00801FA0">
          <w:rPr>
            <w:noProof/>
            <w:webHidden/>
          </w:rPr>
        </w:r>
        <w:r w:rsidR="00801FA0" w:rsidRPr="00801FA0">
          <w:rPr>
            <w:noProof/>
            <w:webHidden/>
          </w:rPr>
          <w:fldChar w:fldCharType="separate"/>
        </w:r>
        <w:r w:rsidR="00A05948">
          <w:rPr>
            <w:noProof/>
            <w:webHidden/>
          </w:rPr>
          <w:t>87</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21" w:history="1">
        <w:r w:rsidR="00801FA0" w:rsidRPr="00801FA0">
          <w:rPr>
            <w:rStyle w:val="Hyperlink"/>
            <w:noProof/>
          </w:rPr>
          <w:t>1.3.20</w:t>
        </w:r>
        <w:r w:rsidR="00801FA0" w:rsidRPr="00801FA0">
          <w:rPr>
            <w:rFonts w:eastAsiaTheme="minorEastAsia" w:cstheme="minorBidi"/>
            <w:i w:val="0"/>
            <w:iCs w:val="0"/>
            <w:noProof/>
            <w:lang w:val="en-US"/>
          </w:rPr>
          <w:tab/>
        </w:r>
        <w:r w:rsidR="00801FA0" w:rsidRPr="00801FA0">
          <w:rPr>
            <w:rStyle w:val="Hyperlink"/>
            <w:noProof/>
          </w:rPr>
          <w:t>Place values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_Toc508020921 \h </w:instrText>
        </w:r>
        <w:r w:rsidR="00801FA0" w:rsidRPr="00801FA0">
          <w:rPr>
            <w:noProof/>
            <w:webHidden/>
          </w:rPr>
        </w:r>
        <w:r w:rsidR="00801FA0" w:rsidRPr="00801FA0">
          <w:rPr>
            <w:noProof/>
            <w:webHidden/>
          </w:rPr>
          <w:fldChar w:fldCharType="separate"/>
        </w:r>
        <w:r w:rsidR="00A05948">
          <w:rPr>
            <w:noProof/>
            <w:webHidden/>
          </w:rPr>
          <w:t>87</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22" w:history="1">
        <w:r w:rsidR="00801FA0" w:rsidRPr="00801FA0">
          <w:rPr>
            <w:rStyle w:val="Hyperlink"/>
            <w:noProof/>
          </w:rPr>
          <w:t>1.3.21</w:t>
        </w:r>
        <w:r w:rsidR="00801FA0" w:rsidRPr="00801FA0">
          <w:rPr>
            <w:rFonts w:eastAsiaTheme="minorEastAsia" w:cstheme="minorBidi"/>
            <w:i w:val="0"/>
            <w:iCs w:val="0"/>
            <w:noProof/>
            <w:lang w:val="en-US"/>
          </w:rPr>
          <w:tab/>
        </w:r>
        <w:r w:rsidR="00801FA0" w:rsidRPr="00801FA0">
          <w:rPr>
            <w:rStyle w:val="Hyperlink"/>
            <w:noProof/>
          </w:rPr>
          <w:t>Calculating with decimal fractions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_Toc508020922 \h </w:instrText>
        </w:r>
        <w:r w:rsidR="00801FA0" w:rsidRPr="00801FA0">
          <w:rPr>
            <w:noProof/>
            <w:webHidden/>
          </w:rPr>
        </w:r>
        <w:r w:rsidR="00801FA0" w:rsidRPr="00801FA0">
          <w:rPr>
            <w:noProof/>
            <w:webHidden/>
          </w:rPr>
          <w:fldChar w:fldCharType="separate"/>
        </w:r>
        <w:r w:rsidR="00A05948">
          <w:rPr>
            <w:noProof/>
            <w:webHidden/>
          </w:rPr>
          <w:t>88</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23" w:history="1">
        <w:r w:rsidR="00801FA0" w:rsidRPr="00801FA0">
          <w:rPr>
            <w:rStyle w:val="Hyperlink"/>
            <w:noProof/>
          </w:rPr>
          <w:t>1.3.22</w:t>
        </w:r>
        <w:r w:rsidR="00801FA0" w:rsidRPr="00801FA0">
          <w:rPr>
            <w:rFonts w:eastAsiaTheme="minorEastAsia" w:cstheme="minorBidi"/>
            <w:i w:val="0"/>
            <w:iCs w:val="0"/>
            <w:noProof/>
            <w:lang w:val="en-US"/>
          </w:rPr>
          <w:tab/>
        </w:r>
        <w:r w:rsidR="00801FA0" w:rsidRPr="00801FA0">
          <w:rPr>
            <w:rStyle w:val="Hyperlink"/>
            <w:noProof/>
          </w:rPr>
          <w:t>Addition and subtraction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_Toc508020923 \h </w:instrText>
        </w:r>
        <w:r w:rsidR="00801FA0" w:rsidRPr="00801FA0">
          <w:rPr>
            <w:noProof/>
            <w:webHidden/>
          </w:rPr>
        </w:r>
        <w:r w:rsidR="00801FA0" w:rsidRPr="00801FA0">
          <w:rPr>
            <w:noProof/>
            <w:webHidden/>
          </w:rPr>
          <w:fldChar w:fldCharType="separate"/>
        </w:r>
        <w:r w:rsidR="00A05948">
          <w:rPr>
            <w:noProof/>
            <w:webHidden/>
          </w:rPr>
          <w:t>88</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24" w:history="1">
        <w:r w:rsidR="00801FA0" w:rsidRPr="00801FA0">
          <w:rPr>
            <w:rStyle w:val="Hyperlink"/>
            <w:noProof/>
          </w:rPr>
          <w:t>1.3.23</w:t>
        </w:r>
        <w:r w:rsidR="00801FA0" w:rsidRPr="00801FA0">
          <w:rPr>
            <w:rFonts w:eastAsiaTheme="minorEastAsia" w:cstheme="minorBidi"/>
            <w:i w:val="0"/>
            <w:iCs w:val="0"/>
            <w:noProof/>
            <w:lang w:val="en-US"/>
          </w:rPr>
          <w:tab/>
        </w:r>
        <w:r w:rsidR="00801FA0" w:rsidRPr="00801FA0">
          <w:rPr>
            <w:rStyle w:val="Hyperlink"/>
            <w:noProof/>
          </w:rPr>
          <w:t>Multiplication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_Toc508020924 \h </w:instrText>
        </w:r>
        <w:r w:rsidR="00801FA0" w:rsidRPr="00801FA0">
          <w:rPr>
            <w:noProof/>
            <w:webHidden/>
          </w:rPr>
        </w:r>
        <w:r w:rsidR="00801FA0" w:rsidRPr="00801FA0">
          <w:rPr>
            <w:noProof/>
            <w:webHidden/>
          </w:rPr>
          <w:fldChar w:fldCharType="separate"/>
        </w:r>
        <w:r w:rsidR="00A05948">
          <w:rPr>
            <w:noProof/>
            <w:webHidden/>
          </w:rPr>
          <w:t>89</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25" w:history="1">
        <w:r w:rsidR="00801FA0" w:rsidRPr="00801FA0">
          <w:rPr>
            <w:rStyle w:val="Hyperlink"/>
            <w:noProof/>
          </w:rPr>
          <w:t>1.3.24</w:t>
        </w:r>
        <w:r w:rsidR="00801FA0" w:rsidRPr="00801FA0">
          <w:rPr>
            <w:rFonts w:eastAsiaTheme="minorEastAsia" w:cstheme="minorBidi"/>
            <w:i w:val="0"/>
            <w:iCs w:val="0"/>
            <w:noProof/>
            <w:lang w:val="en-US"/>
          </w:rPr>
          <w:tab/>
        </w:r>
        <w:r w:rsidR="00801FA0" w:rsidRPr="00801FA0">
          <w:rPr>
            <w:rStyle w:val="Hyperlink"/>
            <w:noProof/>
          </w:rPr>
          <w:t>Division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_Toc508020925 \h </w:instrText>
        </w:r>
        <w:r w:rsidR="00801FA0" w:rsidRPr="00801FA0">
          <w:rPr>
            <w:noProof/>
            <w:webHidden/>
          </w:rPr>
        </w:r>
        <w:r w:rsidR="00801FA0" w:rsidRPr="00801FA0">
          <w:rPr>
            <w:noProof/>
            <w:webHidden/>
          </w:rPr>
          <w:fldChar w:fldCharType="separate"/>
        </w:r>
        <w:r w:rsidR="00A05948">
          <w:rPr>
            <w:noProof/>
            <w:webHidden/>
          </w:rPr>
          <w:t>89</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26" w:history="1">
        <w:r w:rsidR="00801FA0" w:rsidRPr="00801FA0">
          <w:rPr>
            <w:rStyle w:val="Hyperlink"/>
            <w:noProof/>
          </w:rPr>
          <w:t>1.3.25</w:t>
        </w:r>
        <w:r w:rsidR="00801FA0" w:rsidRPr="00801FA0">
          <w:rPr>
            <w:rFonts w:eastAsiaTheme="minorEastAsia" w:cstheme="minorBidi"/>
            <w:i w:val="0"/>
            <w:iCs w:val="0"/>
            <w:noProof/>
            <w:lang w:val="en-US"/>
          </w:rPr>
          <w:tab/>
        </w:r>
        <w:r w:rsidR="00801FA0" w:rsidRPr="00801FA0">
          <w:rPr>
            <w:rStyle w:val="Hyperlink"/>
            <w:noProof/>
          </w:rPr>
          <w:t>SQUARES AND CUBES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_Toc508020926 \h </w:instrText>
        </w:r>
        <w:r w:rsidR="00801FA0" w:rsidRPr="00801FA0">
          <w:rPr>
            <w:noProof/>
            <w:webHidden/>
          </w:rPr>
        </w:r>
        <w:r w:rsidR="00801FA0" w:rsidRPr="00801FA0">
          <w:rPr>
            <w:noProof/>
            <w:webHidden/>
          </w:rPr>
          <w:fldChar w:fldCharType="separate"/>
        </w:r>
        <w:r w:rsidR="00A05948">
          <w:rPr>
            <w:noProof/>
            <w:webHidden/>
          </w:rPr>
          <w:t>90</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27" w:history="1">
        <w:r w:rsidR="00801FA0" w:rsidRPr="00801FA0">
          <w:rPr>
            <w:rStyle w:val="Hyperlink"/>
            <w:noProof/>
          </w:rPr>
          <w:t>1.3.26</w:t>
        </w:r>
        <w:r w:rsidR="00801FA0" w:rsidRPr="00801FA0">
          <w:rPr>
            <w:rFonts w:eastAsiaTheme="minorEastAsia" w:cstheme="minorBidi"/>
            <w:i w:val="0"/>
            <w:iCs w:val="0"/>
            <w:noProof/>
            <w:lang w:val="en-US"/>
          </w:rPr>
          <w:tab/>
        </w:r>
        <w:r w:rsidR="00801FA0" w:rsidRPr="00801FA0">
          <w:rPr>
            <w:rStyle w:val="Hyperlink"/>
            <w:noProof/>
          </w:rPr>
          <w:t>SQUARE ROOTS AND CUBE ROOTS: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_Toc508020927 \h </w:instrText>
        </w:r>
        <w:r w:rsidR="00801FA0" w:rsidRPr="00801FA0">
          <w:rPr>
            <w:noProof/>
            <w:webHidden/>
          </w:rPr>
        </w:r>
        <w:r w:rsidR="00801FA0" w:rsidRPr="00801FA0">
          <w:rPr>
            <w:noProof/>
            <w:webHidden/>
          </w:rPr>
          <w:fldChar w:fldCharType="separate"/>
        </w:r>
        <w:r w:rsidR="00A05948">
          <w:rPr>
            <w:noProof/>
            <w:webHidden/>
          </w:rPr>
          <w:t>90</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28" w:history="1">
        <w:r w:rsidR="00801FA0" w:rsidRPr="00801FA0">
          <w:rPr>
            <w:rStyle w:val="Hyperlink"/>
            <w:noProof/>
          </w:rPr>
          <w:t>1.3.27</w:t>
        </w:r>
        <w:r w:rsidR="00801FA0" w:rsidRPr="00801FA0">
          <w:rPr>
            <w:rFonts w:eastAsiaTheme="minorEastAsia" w:cstheme="minorBidi"/>
            <w:i w:val="0"/>
            <w:iCs w:val="0"/>
            <w:noProof/>
            <w:lang w:val="en-US"/>
          </w:rPr>
          <w:tab/>
        </w:r>
        <w:r w:rsidR="00801FA0" w:rsidRPr="00801FA0">
          <w:rPr>
            <w:rStyle w:val="Hyperlink"/>
            <w:noProof/>
          </w:rPr>
          <w:t>MATHEMATICAL SIGNS: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_Toc508020928 \h </w:instrText>
        </w:r>
        <w:r w:rsidR="00801FA0" w:rsidRPr="00801FA0">
          <w:rPr>
            <w:noProof/>
            <w:webHidden/>
          </w:rPr>
        </w:r>
        <w:r w:rsidR="00801FA0" w:rsidRPr="00801FA0">
          <w:rPr>
            <w:noProof/>
            <w:webHidden/>
          </w:rPr>
          <w:fldChar w:fldCharType="separate"/>
        </w:r>
        <w:r w:rsidR="00A05948">
          <w:rPr>
            <w:noProof/>
            <w:webHidden/>
          </w:rPr>
          <w:t>90</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29" w:history="1">
        <w:r w:rsidR="00801FA0" w:rsidRPr="00801FA0">
          <w:rPr>
            <w:rStyle w:val="Hyperlink"/>
            <w:noProof/>
          </w:rPr>
          <w:t>1.3.28</w:t>
        </w:r>
        <w:r w:rsidR="00801FA0" w:rsidRPr="00801FA0">
          <w:rPr>
            <w:rFonts w:eastAsiaTheme="minorEastAsia" w:cstheme="minorBidi"/>
            <w:i w:val="0"/>
            <w:iCs w:val="0"/>
            <w:noProof/>
            <w:lang w:val="en-US"/>
          </w:rPr>
          <w:tab/>
        </w:r>
        <w:r w:rsidR="00801FA0" w:rsidRPr="00801FA0">
          <w:rPr>
            <w:rStyle w:val="Hyperlink"/>
            <w:noProof/>
          </w:rPr>
          <w:t>ROUNDING OFF (CORRECTING)</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_Toc508020929 \h </w:instrText>
        </w:r>
        <w:r w:rsidR="00801FA0" w:rsidRPr="00801FA0">
          <w:rPr>
            <w:noProof/>
            <w:webHidden/>
          </w:rPr>
        </w:r>
        <w:r w:rsidR="00801FA0" w:rsidRPr="00801FA0">
          <w:rPr>
            <w:noProof/>
            <w:webHidden/>
          </w:rPr>
          <w:fldChar w:fldCharType="separate"/>
        </w:r>
        <w:r w:rsidR="00A05948">
          <w:rPr>
            <w:noProof/>
            <w:webHidden/>
          </w:rPr>
          <w:t>91</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30" w:history="1">
        <w:r w:rsidR="00801FA0" w:rsidRPr="00801FA0">
          <w:rPr>
            <w:rStyle w:val="Hyperlink"/>
            <w:noProof/>
          </w:rPr>
          <w:t>1.3.29</w:t>
        </w:r>
        <w:r w:rsidR="00801FA0" w:rsidRPr="00801FA0">
          <w:rPr>
            <w:rFonts w:eastAsiaTheme="minorEastAsia" w:cstheme="minorBidi"/>
            <w:i w:val="0"/>
            <w:iCs w:val="0"/>
            <w:noProof/>
            <w:lang w:val="en-US"/>
          </w:rPr>
          <w:tab/>
        </w:r>
        <w:r w:rsidR="00801FA0" w:rsidRPr="00801FA0">
          <w:rPr>
            <w:rStyle w:val="Hyperlink"/>
            <w:noProof/>
          </w:rPr>
          <w:t>PERCENTAGES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_Toc508020930 \h </w:instrText>
        </w:r>
        <w:r w:rsidR="00801FA0" w:rsidRPr="00801FA0">
          <w:rPr>
            <w:noProof/>
            <w:webHidden/>
          </w:rPr>
        </w:r>
        <w:r w:rsidR="00801FA0" w:rsidRPr="00801FA0">
          <w:rPr>
            <w:noProof/>
            <w:webHidden/>
          </w:rPr>
          <w:fldChar w:fldCharType="separate"/>
        </w:r>
        <w:r w:rsidR="00A05948">
          <w:rPr>
            <w:noProof/>
            <w:webHidden/>
          </w:rPr>
          <w:t>91</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31" w:history="1">
        <w:r w:rsidR="00801FA0" w:rsidRPr="00801FA0">
          <w:rPr>
            <w:rStyle w:val="Hyperlink"/>
            <w:noProof/>
          </w:rPr>
          <w:t>1.3.30</w:t>
        </w:r>
        <w:r w:rsidR="00801FA0" w:rsidRPr="00801FA0">
          <w:rPr>
            <w:rFonts w:eastAsiaTheme="minorEastAsia" w:cstheme="minorBidi"/>
            <w:i w:val="0"/>
            <w:iCs w:val="0"/>
            <w:noProof/>
            <w:lang w:val="en-US"/>
          </w:rPr>
          <w:tab/>
        </w:r>
        <w:r w:rsidR="00801FA0" w:rsidRPr="00801FA0">
          <w:rPr>
            <w:rStyle w:val="Hyperlink"/>
            <w:noProof/>
          </w:rPr>
          <w:t>RATIO</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_Toc508020931 \h </w:instrText>
        </w:r>
        <w:r w:rsidR="00801FA0" w:rsidRPr="00801FA0">
          <w:rPr>
            <w:noProof/>
            <w:webHidden/>
          </w:rPr>
        </w:r>
        <w:r w:rsidR="00801FA0" w:rsidRPr="00801FA0">
          <w:rPr>
            <w:noProof/>
            <w:webHidden/>
          </w:rPr>
          <w:fldChar w:fldCharType="separate"/>
        </w:r>
        <w:r w:rsidR="00A05948">
          <w:rPr>
            <w:noProof/>
            <w:webHidden/>
          </w:rPr>
          <w:t>93</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32" w:history="1">
        <w:r w:rsidR="00801FA0" w:rsidRPr="00801FA0">
          <w:rPr>
            <w:rStyle w:val="Hyperlink"/>
            <w:noProof/>
          </w:rPr>
          <w:t>1.3.31</w:t>
        </w:r>
        <w:r w:rsidR="00801FA0" w:rsidRPr="00801FA0">
          <w:rPr>
            <w:rFonts w:eastAsiaTheme="minorEastAsia" w:cstheme="minorBidi"/>
            <w:i w:val="0"/>
            <w:iCs w:val="0"/>
            <w:noProof/>
            <w:lang w:val="en-US"/>
          </w:rPr>
          <w:tab/>
        </w:r>
        <w:r w:rsidR="00801FA0" w:rsidRPr="00801FA0">
          <w:rPr>
            <w:rStyle w:val="Hyperlink"/>
            <w:noProof/>
          </w:rPr>
          <w:t>DIVISION OF A QUANTITY IN A CERTAIN RATIO</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_Toc508020932 \h </w:instrText>
        </w:r>
        <w:r w:rsidR="00801FA0" w:rsidRPr="00801FA0">
          <w:rPr>
            <w:noProof/>
            <w:webHidden/>
          </w:rPr>
        </w:r>
        <w:r w:rsidR="00801FA0" w:rsidRPr="00801FA0">
          <w:rPr>
            <w:noProof/>
            <w:webHidden/>
          </w:rPr>
          <w:fldChar w:fldCharType="separate"/>
        </w:r>
        <w:r w:rsidR="00A05948">
          <w:rPr>
            <w:noProof/>
            <w:webHidden/>
          </w:rPr>
          <w:t>95</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933" w:history="1">
        <w:r w:rsidR="00801FA0" w:rsidRPr="00801FA0">
          <w:rPr>
            <w:rStyle w:val="Hyperlink"/>
            <w:noProof/>
          </w:rPr>
          <w:t>1.4</w:t>
        </w:r>
        <w:r w:rsidR="00801FA0" w:rsidRPr="00801FA0">
          <w:rPr>
            <w:rFonts w:eastAsiaTheme="minorEastAsia" w:cstheme="minorBidi"/>
            <w:smallCaps w:val="0"/>
            <w:noProof/>
            <w:lang w:val="en-US"/>
          </w:rPr>
          <w:tab/>
        </w:r>
        <w:r w:rsidR="00801FA0" w:rsidRPr="00801FA0">
          <w:rPr>
            <w:rStyle w:val="Hyperlink"/>
            <w:rFonts w:cs="Arial"/>
            <w:noProof/>
          </w:rPr>
          <w:t>Knowledge Topic 4: Graphs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_Toc508020933 \h </w:instrText>
        </w:r>
        <w:r w:rsidR="00801FA0" w:rsidRPr="00801FA0">
          <w:rPr>
            <w:noProof/>
            <w:webHidden/>
          </w:rPr>
        </w:r>
        <w:r w:rsidR="00801FA0" w:rsidRPr="00801FA0">
          <w:rPr>
            <w:noProof/>
            <w:webHidden/>
          </w:rPr>
          <w:fldChar w:fldCharType="separate"/>
        </w:r>
        <w:r w:rsidR="00A05948">
          <w:rPr>
            <w:noProof/>
            <w:webHidden/>
          </w:rPr>
          <w:t>97</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34" w:history="1">
        <w:r w:rsidR="00801FA0" w:rsidRPr="00801FA0">
          <w:rPr>
            <w:rStyle w:val="Hyperlink"/>
            <w:noProof/>
          </w:rPr>
          <w:t>1.4.1</w:t>
        </w:r>
        <w:r w:rsidR="00801FA0" w:rsidRPr="00801FA0">
          <w:rPr>
            <w:rFonts w:eastAsiaTheme="minorEastAsia" w:cstheme="minorBidi"/>
            <w:i w:val="0"/>
            <w:iCs w:val="0"/>
            <w:noProof/>
            <w:lang w:val="en-US"/>
          </w:rPr>
          <w:tab/>
        </w:r>
        <w:r w:rsidR="00801FA0" w:rsidRPr="00801FA0">
          <w:rPr>
            <w:rStyle w:val="Hyperlink"/>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_Toc508020934 \h </w:instrText>
        </w:r>
        <w:r w:rsidR="00801FA0" w:rsidRPr="00801FA0">
          <w:rPr>
            <w:noProof/>
            <w:webHidden/>
          </w:rPr>
        </w:r>
        <w:r w:rsidR="00801FA0" w:rsidRPr="00801FA0">
          <w:rPr>
            <w:noProof/>
            <w:webHidden/>
          </w:rPr>
          <w:fldChar w:fldCharType="separate"/>
        </w:r>
        <w:r w:rsidR="00A05948">
          <w:rPr>
            <w:noProof/>
            <w:webHidden/>
          </w:rPr>
          <w:t>97</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35" w:history="1">
        <w:r w:rsidR="00801FA0" w:rsidRPr="00801FA0">
          <w:rPr>
            <w:rStyle w:val="Hyperlink"/>
            <w:noProof/>
          </w:rPr>
          <w:t>1.4.2</w:t>
        </w:r>
        <w:r w:rsidR="00801FA0" w:rsidRPr="00801FA0">
          <w:rPr>
            <w:rFonts w:eastAsiaTheme="minorEastAsia" w:cstheme="minorBidi"/>
            <w:i w:val="0"/>
            <w:iCs w:val="0"/>
            <w:noProof/>
            <w:lang w:val="en-US"/>
          </w:rPr>
          <w:tab/>
        </w:r>
        <w:r w:rsidR="00801FA0" w:rsidRPr="00801FA0">
          <w:rPr>
            <w:rStyle w:val="Hyperlink"/>
            <w:noProof/>
          </w:rPr>
          <w:t>AXIS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_Toc508020935 \h </w:instrText>
        </w:r>
        <w:r w:rsidR="00801FA0" w:rsidRPr="00801FA0">
          <w:rPr>
            <w:noProof/>
            <w:webHidden/>
          </w:rPr>
        </w:r>
        <w:r w:rsidR="00801FA0" w:rsidRPr="00801FA0">
          <w:rPr>
            <w:noProof/>
            <w:webHidden/>
          </w:rPr>
          <w:fldChar w:fldCharType="separate"/>
        </w:r>
        <w:r w:rsidR="00A05948">
          <w:rPr>
            <w:noProof/>
            <w:webHidden/>
          </w:rPr>
          <w:t>97</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36" w:history="1">
        <w:r w:rsidR="00801FA0" w:rsidRPr="00801FA0">
          <w:rPr>
            <w:rStyle w:val="Hyperlink"/>
            <w:noProof/>
          </w:rPr>
          <w:t>1.4.3</w:t>
        </w:r>
        <w:r w:rsidR="00801FA0" w:rsidRPr="00801FA0">
          <w:rPr>
            <w:rFonts w:eastAsiaTheme="minorEastAsia" w:cstheme="minorBidi"/>
            <w:i w:val="0"/>
            <w:iCs w:val="0"/>
            <w:noProof/>
            <w:lang w:val="en-US"/>
          </w:rPr>
          <w:tab/>
        </w:r>
        <w:r w:rsidR="00801FA0" w:rsidRPr="00801FA0">
          <w:rPr>
            <w:rStyle w:val="Hyperlink"/>
            <w:noProof/>
          </w:rPr>
          <w:t>INFORMATION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_Toc508020936 \h </w:instrText>
        </w:r>
        <w:r w:rsidR="00801FA0" w:rsidRPr="00801FA0">
          <w:rPr>
            <w:noProof/>
            <w:webHidden/>
          </w:rPr>
        </w:r>
        <w:r w:rsidR="00801FA0" w:rsidRPr="00801FA0">
          <w:rPr>
            <w:noProof/>
            <w:webHidden/>
          </w:rPr>
          <w:fldChar w:fldCharType="separate"/>
        </w:r>
        <w:r w:rsidR="00A05948">
          <w:rPr>
            <w:noProof/>
            <w:webHidden/>
          </w:rPr>
          <w:t>97</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37" w:history="1">
        <w:r w:rsidR="00801FA0" w:rsidRPr="00801FA0">
          <w:rPr>
            <w:rStyle w:val="Hyperlink"/>
            <w:noProof/>
          </w:rPr>
          <w:t>1.4.4</w:t>
        </w:r>
        <w:r w:rsidR="00801FA0" w:rsidRPr="00801FA0">
          <w:rPr>
            <w:rFonts w:eastAsiaTheme="minorEastAsia" w:cstheme="minorBidi"/>
            <w:i w:val="0"/>
            <w:iCs w:val="0"/>
            <w:noProof/>
            <w:lang w:val="en-US"/>
          </w:rPr>
          <w:tab/>
        </w:r>
        <w:r w:rsidR="00801FA0" w:rsidRPr="00801FA0">
          <w:rPr>
            <w:rStyle w:val="Hyperlink"/>
            <w:noProof/>
          </w:rPr>
          <w:t>STANDARD GRAPHS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_Toc508020937 \h </w:instrText>
        </w:r>
        <w:r w:rsidR="00801FA0" w:rsidRPr="00801FA0">
          <w:rPr>
            <w:noProof/>
            <w:webHidden/>
          </w:rPr>
        </w:r>
        <w:r w:rsidR="00801FA0" w:rsidRPr="00801FA0">
          <w:rPr>
            <w:noProof/>
            <w:webHidden/>
          </w:rPr>
          <w:fldChar w:fldCharType="separate"/>
        </w:r>
        <w:r w:rsidR="00A05948">
          <w:rPr>
            <w:noProof/>
            <w:webHidden/>
          </w:rPr>
          <w:t>97</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38" w:history="1">
        <w:r w:rsidR="00801FA0" w:rsidRPr="00801FA0">
          <w:rPr>
            <w:rStyle w:val="Hyperlink"/>
            <w:noProof/>
          </w:rPr>
          <w:t>1.4.5</w:t>
        </w:r>
        <w:r w:rsidR="00801FA0" w:rsidRPr="00801FA0">
          <w:rPr>
            <w:rFonts w:eastAsiaTheme="minorEastAsia" w:cstheme="minorBidi"/>
            <w:i w:val="0"/>
            <w:iCs w:val="0"/>
            <w:noProof/>
            <w:lang w:val="en-US"/>
          </w:rPr>
          <w:tab/>
        </w:r>
        <w:r w:rsidR="00801FA0" w:rsidRPr="00801FA0">
          <w:rPr>
            <w:rStyle w:val="Hyperlink"/>
            <w:noProof/>
          </w:rPr>
          <w:t>RULES FOR DRAWING GRAPHS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_Toc508020938 \h </w:instrText>
        </w:r>
        <w:r w:rsidR="00801FA0" w:rsidRPr="00801FA0">
          <w:rPr>
            <w:noProof/>
            <w:webHidden/>
          </w:rPr>
        </w:r>
        <w:r w:rsidR="00801FA0" w:rsidRPr="00801FA0">
          <w:rPr>
            <w:noProof/>
            <w:webHidden/>
          </w:rPr>
          <w:fldChar w:fldCharType="separate"/>
        </w:r>
        <w:r w:rsidR="00A05948">
          <w:rPr>
            <w:noProof/>
            <w:webHidden/>
          </w:rPr>
          <w:t>98</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39" w:history="1">
        <w:r w:rsidR="00801FA0" w:rsidRPr="00801FA0">
          <w:rPr>
            <w:rStyle w:val="Hyperlink"/>
            <w:noProof/>
          </w:rPr>
          <w:t>1.4.6</w:t>
        </w:r>
        <w:r w:rsidR="00801FA0" w:rsidRPr="00801FA0">
          <w:rPr>
            <w:rFonts w:eastAsiaTheme="minorEastAsia" w:cstheme="minorBidi"/>
            <w:i w:val="0"/>
            <w:iCs w:val="0"/>
            <w:noProof/>
            <w:lang w:val="en-US"/>
          </w:rPr>
          <w:tab/>
        </w:r>
        <w:r w:rsidR="00801FA0" w:rsidRPr="00801FA0">
          <w:rPr>
            <w:rStyle w:val="Hyperlink"/>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_Toc508020939 \h </w:instrText>
        </w:r>
        <w:r w:rsidR="00801FA0" w:rsidRPr="00801FA0">
          <w:rPr>
            <w:noProof/>
            <w:webHidden/>
          </w:rPr>
        </w:r>
        <w:r w:rsidR="00801FA0" w:rsidRPr="00801FA0">
          <w:rPr>
            <w:noProof/>
            <w:webHidden/>
          </w:rPr>
          <w:fldChar w:fldCharType="separate"/>
        </w:r>
        <w:r w:rsidR="00A05948">
          <w:rPr>
            <w:noProof/>
            <w:webHidden/>
          </w:rPr>
          <w:t>98</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40" w:history="1">
        <w:r w:rsidR="00801FA0" w:rsidRPr="00801FA0">
          <w:rPr>
            <w:rStyle w:val="Hyperlink"/>
            <w:noProof/>
          </w:rPr>
          <w:t>1.4.7</w:t>
        </w:r>
        <w:r w:rsidR="00801FA0" w:rsidRPr="00801FA0">
          <w:rPr>
            <w:rFonts w:eastAsiaTheme="minorEastAsia" w:cstheme="minorBidi"/>
            <w:i w:val="0"/>
            <w:iCs w:val="0"/>
            <w:noProof/>
            <w:lang w:val="en-US"/>
          </w:rPr>
          <w:tab/>
        </w:r>
        <w:r w:rsidR="00801FA0" w:rsidRPr="00801FA0">
          <w:rPr>
            <w:rStyle w:val="Hyperlink"/>
            <w:noProof/>
          </w:rPr>
          <w:t>For each Data Set</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_Toc508020940 \h </w:instrText>
        </w:r>
        <w:r w:rsidR="00801FA0" w:rsidRPr="00801FA0">
          <w:rPr>
            <w:noProof/>
            <w:webHidden/>
          </w:rPr>
        </w:r>
        <w:r w:rsidR="00801FA0" w:rsidRPr="00801FA0">
          <w:rPr>
            <w:noProof/>
            <w:webHidden/>
          </w:rPr>
          <w:fldChar w:fldCharType="separate"/>
        </w:r>
        <w:r w:rsidR="00A05948">
          <w:rPr>
            <w:noProof/>
            <w:webHidden/>
          </w:rPr>
          <w:t>98</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41" w:history="1">
        <w:r w:rsidR="00801FA0" w:rsidRPr="00801FA0">
          <w:rPr>
            <w:rStyle w:val="Hyperlink"/>
            <w:noProof/>
          </w:rPr>
          <w:t>1.4.8</w:t>
        </w:r>
        <w:r w:rsidR="00801FA0" w:rsidRPr="00801FA0">
          <w:rPr>
            <w:rFonts w:eastAsiaTheme="minorEastAsia" w:cstheme="minorBidi"/>
            <w:i w:val="0"/>
            <w:iCs w:val="0"/>
            <w:noProof/>
            <w:lang w:val="en-US"/>
          </w:rPr>
          <w:tab/>
        </w:r>
        <w:r w:rsidR="00801FA0" w:rsidRPr="00801FA0">
          <w:rPr>
            <w:rStyle w:val="Hyperlink"/>
            <w:noProof/>
          </w:rPr>
          <w:t>TO LOCATE A POINT EXACTLY</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_Toc508020941 \h </w:instrText>
        </w:r>
        <w:r w:rsidR="00801FA0" w:rsidRPr="00801FA0">
          <w:rPr>
            <w:noProof/>
            <w:webHidden/>
          </w:rPr>
        </w:r>
        <w:r w:rsidR="00801FA0" w:rsidRPr="00801FA0">
          <w:rPr>
            <w:noProof/>
            <w:webHidden/>
          </w:rPr>
          <w:fldChar w:fldCharType="separate"/>
        </w:r>
        <w:r w:rsidR="00A05948">
          <w:rPr>
            <w:noProof/>
            <w:webHidden/>
          </w:rPr>
          <w:t>100</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42" w:history="1">
        <w:r w:rsidR="00801FA0" w:rsidRPr="00801FA0">
          <w:rPr>
            <w:rStyle w:val="Hyperlink"/>
            <w:noProof/>
          </w:rPr>
          <w:t>1.4.9</w:t>
        </w:r>
        <w:r w:rsidR="00801FA0" w:rsidRPr="00801FA0">
          <w:rPr>
            <w:rFonts w:eastAsiaTheme="minorEastAsia" w:cstheme="minorBidi"/>
            <w:i w:val="0"/>
            <w:iCs w:val="0"/>
            <w:noProof/>
            <w:lang w:val="en-US"/>
          </w:rPr>
          <w:tab/>
        </w:r>
        <w:r w:rsidR="00801FA0" w:rsidRPr="00801FA0">
          <w:rPr>
            <w:rStyle w:val="Hyperlink"/>
            <w:noProof/>
          </w:rPr>
          <w:t>GENERAL – HOW TO DRAW A GRAPH</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_Toc508020942 \h </w:instrText>
        </w:r>
        <w:r w:rsidR="00801FA0" w:rsidRPr="00801FA0">
          <w:rPr>
            <w:noProof/>
            <w:webHidden/>
          </w:rPr>
        </w:r>
        <w:r w:rsidR="00801FA0" w:rsidRPr="00801FA0">
          <w:rPr>
            <w:noProof/>
            <w:webHidden/>
          </w:rPr>
          <w:fldChar w:fldCharType="separate"/>
        </w:r>
        <w:r w:rsidR="00A05948">
          <w:rPr>
            <w:noProof/>
            <w:webHidden/>
          </w:rPr>
          <w:t>101</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943" w:history="1">
        <w:r w:rsidR="00801FA0" w:rsidRPr="00801FA0">
          <w:rPr>
            <w:rStyle w:val="Hyperlink"/>
            <w:noProof/>
          </w:rPr>
          <w:t>1.5</w:t>
        </w:r>
        <w:r w:rsidR="00801FA0" w:rsidRPr="00801FA0">
          <w:rPr>
            <w:rFonts w:eastAsiaTheme="minorEastAsia" w:cstheme="minorBidi"/>
            <w:smallCaps w:val="0"/>
            <w:noProof/>
            <w:lang w:val="en-US"/>
          </w:rPr>
          <w:tab/>
        </w:r>
        <w:r w:rsidR="00801FA0" w:rsidRPr="00801FA0">
          <w:rPr>
            <w:rStyle w:val="Hyperlink"/>
            <w:noProof/>
          </w:rPr>
          <w:t>Knowledge Topic 5: Measurement of Quantities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_Toc508020943 \h </w:instrText>
        </w:r>
        <w:r w:rsidR="00801FA0" w:rsidRPr="00801FA0">
          <w:rPr>
            <w:noProof/>
            <w:webHidden/>
          </w:rPr>
        </w:r>
        <w:r w:rsidR="00801FA0" w:rsidRPr="00801FA0">
          <w:rPr>
            <w:noProof/>
            <w:webHidden/>
          </w:rPr>
          <w:fldChar w:fldCharType="separate"/>
        </w:r>
        <w:r w:rsidR="00A05948">
          <w:rPr>
            <w:noProof/>
            <w:webHidden/>
          </w:rPr>
          <w:t>104</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44" w:history="1">
        <w:r w:rsidR="00801FA0" w:rsidRPr="00801FA0">
          <w:rPr>
            <w:rStyle w:val="Hyperlink"/>
            <w:noProof/>
          </w:rPr>
          <w:t>1.5.1</w:t>
        </w:r>
        <w:r w:rsidR="00801FA0" w:rsidRPr="00801FA0">
          <w:rPr>
            <w:rFonts w:eastAsiaTheme="minorEastAsia" w:cstheme="minorBidi"/>
            <w:i w:val="0"/>
            <w:iCs w:val="0"/>
            <w:noProof/>
            <w:lang w:val="en-US"/>
          </w:rPr>
          <w:tab/>
        </w:r>
        <w:r w:rsidR="00801FA0" w:rsidRPr="00801FA0">
          <w:rPr>
            <w:rStyle w:val="Hyperlink"/>
            <w:noProof/>
          </w:rPr>
          <w:t>THE S.I. (SYSTEM INTERNATIONALE D’UNITES)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_Toc508020944 \h </w:instrText>
        </w:r>
        <w:r w:rsidR="00801FA0" w:rsidRPr="00801FA0">
          <w:rPr>
            <w:noProof/>
            <w:webHidden/>
          </w:rPr>
        </w:r>
        <w:r w:rsidR="00801FA0" w:rsidRPr="00801FA0">
          <w:rPr>
            <w:noProof/>
            <w:webHidden/>
          </w:rPr>
          <w:fldChar w:fldCharType="separate"/>
        </w:r>
        <w:r w:rsidR="00A05948">
          <w:rPr>
            <w:noProof/>
            <w:webHidden/>
          </w:rPr>
          <w:t>104</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45" w:history="1">
        <w:r w:rsidR="00801FA0" w:rsidRPr="00801FA0">
          <w:rPr>
            <w:rStyle w:val="Hyperlink"/>
            <w:noProof/>
          </w:rPr>
          <w:t>1.5.2</w:t>
        </w:r>
        <w:r w:rsidR="00801FA0" w:rsidRPr="00801FA0">
          <w:rPr>
            <w:rFonts w:eastAsiaTheme="minorEastAsia" w:cstheme="minorBidi"/>
            <w:i w:val="0"/>
            <w:iCs w:val="0"/>
            <w:noProof/>
            <w:lang w:val="en-US"/>
          </w:rPr>
          <w:tab/>
        </w:r>
        <w:r w:rsidR="00801FA0" w:rsidRPr="00801FA0">
          <w:rPr>
            <w:rStyle w:val="Hyperlink"/>
            <w:noProof/>
          </w:rPr>
          <w:t>DERIVED UNITS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_Toc508020945 \h </w:instrText>
        </w:r>
        <w:r w:rsidR="00801FA0" w:rsidRPr="00801FA0">
          <w:rPr>
            <w:noProof/>
            <w:webHidden/>
          </w:rPr>
        </w:r>
        <w:r w:rsidR="00801FA0" w:rsidRPr="00801FA0">
          <w:rPr>
            <w:noProof/>
            <w:webHidden/>
          </w:rPr>
          <w:fldChar w:fldCharType="separate"/>
        </w:r>
        <w:r w:rsidR="00A05948">
          <w:rPr>
            <w:noProof/>
            <w:webHidden/>
          </w:rPr>
          <w:t>104</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46" w:history="1">
        <w:r w:rsidR="00801FA0" w:rsidRPr="00801FA0">
          <w:rPr>
            <w:rStyle w:val="Hyperlink"/>
            <w:noProof/>
          </w:rPr>
          <w:t>1.5.3</w:t>
        </w:r>
        <w:r w:rsidR="00801FA0" w:rsidRPr="00801FA0">
          <w:rPr>
            <w:rFonts w:eastAsiaTheme="minorEastAsia" w:cstheme="minorBidi"/>
            <w:i w:val="0"/>
            <w:iCs w:val="0"/>
            <w:noProof/>
            <w:lang w:val="en-US"/>
          </w:rPr>
          <w:tab/>
        </w:r>
        <w:r w:rsidR="00801FA0" w:rsidRPr="00801FA0">
          <w:rPr>
            <w:rStyle w:val="Hyperlink"/>
            <w:noProof/>
          </w:rPr>
          <w:t>LENGTH</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_Toc508020946 \h </w:instrText>
        </w:r>
        <w:r w:rsidR="00801FA0" w:rsidRPr="00801FA0">
          <w:rPr>
            <w:noProof/>
            <w:webHidden/>
          </w:rPr>
        </w:r>
        <w:r w:rsidR="00801FA0" w:rsidRPr="00801FA0">
          <w:rPr>
            <w:noProof/>
            <w:webHidden/>
          </w:rPr>
          <w:fldChar w:fldCharType="separate"/>
        </w:r>
        <w:r w:rsidR="00A05948">
          <w:rPr>
            <w:noProof/>
            <w:webHidden/>
          </w:rPr>
          <w:t>105</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47" w:history="1">
        <w:r w:rsidR="00801FA0" w:rsidRPr="00801FA0">
          <w:rPr>
            <w:rStyle w:val="Hyperlink"/>
            <w:noProof/>
          </w:rPr>
          <w:t>1.5.4</w:t>
        </w:r>
        <w:r w:rsidR="00801FA0" w:rsidRPr="00801FA0">
          <w:rPr>
            <w:rFonts w:eastAsiaTheme="minorEastAsia" w:cstheme="minorBidi"/>
            <w:i w:val="0"/>
            <w:iCs w:val="0"/>
            <w:noProof/>
            <w:lang w:val="en-US"/>
          </w:rPr>
          <w:tab/>
        </w:r>
        <w:r w:rsidR="00801FA0" w:rsidRPr="00801FA0">
          <w:rPr>
            <w:rStyle w:val="Hyperlink"/>
            <w:noProof/>
          </w:rPr>
          <w:t>AREA</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_Toc508020947 \h </w:instrText>
        </w:r>
        <w:r w:rsidR="00801FA0" w:rsidRPr="00801FA0">
          <w:rPr>
            <w:noProof/>
            <w:webHidden/>
          </w:rPr>
        </w:r>
        <w:r w:rsidR="00801FA0" w:rsidRPr="00801FA0">
          <w:rPr>
            <w:noProof/>
            <w:webHidden/>
          </w:rPr>
          <w:fldChar w:fldCharType="separate"/>
        </w:r>
        <w:r w:rsidR="00A05948">
          <w:rPr>
            <w:noProof/>
            <w:webHidden/>
          </w:rPr>
          <w:t>106</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48" w:history="1">
        <w:r w:rsidR="00801FA0" w:rsidRPr="00801FA0">
          <w:rPr>
            <w:rStyle w:val="Hyperlink"/>
            <w:noProof/>
          </w:rPr>
          <w:t>1.5.5</w:t>
        </w:r>
        <w:r w:rsidR="00801FA0" w:rsidRPr="00801FA0">
          <w:rPr>
            <w:rFonts w:eastAsiaTheme="minorEastAsia" w:cstheme="minorBidi"/>
            <w:i w:val="0"/>
            <w:iCs w:val="0"/>
            <w:noProof/>
            <w:lang w:val="en-US"/>
          </w:rPr>
          <w:tab/>
        </w:r>
        <w:r w:rsidR="00801FA0" w:rsidRPr="00801FA0">
          <w:rPr>
            <w:rStyle w:val="Hyperlink"/>
            <w:noProof/>
          </w:rPr>
          <w:t>VOLUME</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_Toc508020948 \h </w:instrText>
        </w:r>
        <w:r w:rsidR="00801FA0" w:rsidRPr="00801FA0">
          <w:rPr>
            <w:noProof/>
            <w:webHidden/>
          </w:rPr>
        </w:r>
        <w:r w:rsidR="00801FA0" w:rsidRPr="00801FA0">
          <w:rPr>
            <w:noProof/>
            <w:webHidden/>
          </w:rPr>
          <w:fldChar w:fldCharType="separate"/>
        </w:r>
        <w:r w:rsidR="00A05948">
          <w:rPr>
            <w:noProof/>
            <w:webHidden/>
          </w:rPr>
          <w:t>107</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949" w:history="1">
        <w:r w:rsidR="00801FA0" w:rsidRPr="00801FA0">
          <w:rPr>
            <w:rStyle w:val="Hyperlink"/>
            <w:noProof/>
          </w:rPr>
          <w:t>1.6</w:t>
        </w:r>
        <w:r w:rsidR="00801FA0" w:rsidRPr="00801FA0">
          <w:rPr>
            <w:rFonts w:eastAsiaTheme="minorEastAsia" w:cstheme="minorBidi"/>
            <w:smallCaps w:val="0"/>
            <w:noProof/>
            <w:lang w:val="en-US"/>
          </w:rPr>
          <w:tab/>
        </w:r>
        <w:r w:rsidR="00801FA0" w:rsidRPr="00801FA0">
          <w:rPr>
            <w:rStyle w:val="Hyperlink"/>
            <w:noProof/>
          </w:rPr>
          <w:t>Knowledge Topic 6: Use a Balance</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_Toc508020949 \h </w:instrText>
        </w:r>
        <w:r w:rsidR="00801FA0" w:rsidRPr="00801FA0">
          <w:rPr>
            <w:noProof/>
            <w:webHidden/>
          </w:rPr>
        </w:r>
        <w:r w:rsidR="00801FA0" w:rsidRPr="00801FA0">
          <w:rPr>
            <w:noProof/>
            <w:webHidden/>
          </w:rPr>
          <w:fldChar w:fldCharType="separate"/>
        </w:r>
        <w:r w:rsidR="00A05948">
          <w:rPr>
            <w:noProof/>
            <w:webHidden/>
          </w:rPr>
          <w:t>109</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50" w:history="1">
        <w:r w:rsidR="00801FA0" w:rsidRPr="00801FA0">
          <w:rPr>
            <w:rStyle w:val="Hyperlink"/>
            <w:noProof/>
          </w:rPr>
          <w:t>1.6.1</w:t>
        </w:r>
        <w:r w:rsidR="00801FA0" w:rsidRPr="00801FA0">
          <w:rPr>
            <w:rFonts w:eastAsiaTheme="minorEastAsia" w:cstheme="minorBidi"/>
            <w:i w:val="0"/>
            <w:iCs w:val="0"/>
            <w:noProof/>
            <w:lang w:val="en-US"/>
          </w:rPr>
          <w:tab/>
        </w:r>
        <w:r w:rsidR="00801FA0" w:rsidRPr="00801FA0">
          <w:rPr>
            <w:rStyle w:val="Hyperlink"/>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_Toc508020950 \h </w:instrText>
        </w:r>
        <w:r w:rsidR="00801FA0" w:rsidRPr="00801FA0">
          <w:rPr>
            <w:noProof/>
            <w:webHidden/>
          </w:rPr>
        </w:r>
        <w:r w:rsidR="00801FA0" w:rsidRPr="00801FA0">
          <w:rPr>
            <w:noProof/>
            <w:webHidden/>
          </w:rPr>
          <w:fldChar w:fldCharType="separate"/>
        </w:r>
        <w:r w:rsidR="00A05948">
          <w:rPr>
            <w:noProof/>
            <w:webHidden/>
          </w:rPr>
          <w:t>109</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51" w:history="1">
        <w:r w:rsidR="00801FA0" w:rsidRPr="00801FA0">
          <w:rPr>
            <w:rStyle w:val="Hyperlink"/>
            <w:noProof/>
          </w:rPr>
          <w:t>1.6.2</w:t>
        </w:r>
        <w:r w:rsidR="00801FA0" w:rsidRPr="00801FA0">
          <w:rPr>
            <w:rFonts w:eastAsiaTheme="minorEastAsia" w:cstheme="minorBidi"/>
            <w:i w:val="0"/>
            <w:iCs w:val="0"/>
            <w:noProof/>
            <w:lang w:val="en-US"/>
          </w:rPr>
          <w:tab/>
        </w:r>
        <w:r w:rsidR="00801FA0" w:rsidRPr="00801FA0">
          <w:rPr>
            <w:rStyle w:val="Hyperlink"/>
            <w:noProof/>
          </w:rPr>
          <w:t>PRECAUTIONS TO BE OBSERVED WHEN USING A BALANCE</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_Toc508020951 \h </w:instrText>
        </w:r>
        <w:r w:rsidR="00801FA0" w:rsidRPr="00801FA0">
          <w:rPr>
            <w:noProof/>
            <w:webHidden/>
          </w:rPr>
        </w:r>
        <w:r w:rsidR="00801FA0" w:rsidRPr="00801FA0">
          <w:rPr>
            <w:noProof/>
            <w:webHidden/>
          </w:rPr>
          <w:fldChar w:fldCharType="separate"/>
        </w:r>
        <w:r w:rsidR="00A05948">
          <w:rPr>
            <w:noProof/>
            <w:webHidden/>
          </w:rPr>
          <w:t>111</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52" w:history="1">
        <w:r w:rsidR="00801FA0" w:rsidRPr="00801FA0">
          <w:rPr>
            <w:rStyle w:val="Hyperlink"/>
            <w:noProof/>
          </w:rPr>
          <w:t>1.6.3</w:t>
        </w:r>
        <w:r w:rsidR="00801FA0" w:rsidRPr="00801FA0">
          <w:rPr>
            <w:rFonts w:eastAsiaTheme="minorEastAsia" w:cstheme="minorBidi"/>
            <w:i w:val="0"/>
            <w:iCs w:val="0"/>
            <w:noProof/>
            <w:lang w:val="en-US"/>
          </w:rPr>
          <w:tab/>
        </w:r>
        <w:r w:rsidR="00801FA0" w:rsidRPr="00801FA0">
          <w:rPr>
            <w:rStyle w:val="Hyperlink"/>
            <w:noProof/>
          </w:rPr>
          <w:t>BALANCE CAPACITY</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_Toc508020952 \h </w:instrText>
        </w:r>
        <w:r w:rsidR="00801FA0" w:rsidRPr="00801FA0">
          <w:rPr>
            <w:noProof/>
            <w:webHidden/>
          </w:rPr>
        </w:r>
        <w:r w:rsidR="00801FA0" w:rsidRPr="00801FA0">
          <w:rPr>
            <w:noProof/>
            <w:webHidden/>
          </w:rPr>
          <w:fldChar w:fldCharType="separate"/>
        </w:r>
        <w:r w:rsidR="00A05948">
          <w:rPr>
            <w:noProof/>
            <w:webHidden/>
          </w:rPr>
          <w:t>112</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53" w:history="1">
        <w:r w:rsidR="00801FA0" w:rsidRPr="00801FA0">
          <w:rPr>
            <w:rStyle w:val="Hyperlink"/>
            <w:noProof/>
          </w:rPr>
          <w:t>1.6.4</w:t>
        </w:r>
        <w:r w:rsidR="00801FA0" w:rsidRPr="00801FA0">
          <w:rPr>
            <w:rFonts w:eastAsiaTheme="minorEastAsia" w:cstheme="minorBidi"/>
            <w:i w:val="0"/>
            <w:iCs w:val="0"/>
            <w:noProof/>
            <w:lang w:val="en-US"/>
          </w:rPr>
          <w:tab/>
        </w:r>
        <w:r w:rsidR="00801FA0" w:rsidRPr="00801FA0">
          <w:rPr>
            <w:rStyle w:val="Hyperlink"/>
            <w:noProof/>
          </w:rPr>
          <w:t>MASSING AN OBJECT</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_Toc508020953 \h </w:instrText>
        </w:r>
        <w:r w:rsidR="00801FA0" w:rsidRPr="00801FA0">
          <w:rPr>
            <w:noProof/>
            <w:webHidden/>
          </w:rPr>
        </w:r>
        <w:r w:rsidR="00801FA0" w:rsidRPr="00801FA0">
          <w:rPr>
            <w:noProof/>
            <w:webHidden/>
          </w:rPr>
          <w:fldChar w:fldCharType="separate"/>
        </w:r>
        <w:r w:rsidR="00A05948">
          <w:rPr>
            <w:noProof/>
            <w:webHidden/>
          </w:rPr>
          <w:t>112</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54" w:history="1">
        <w:r w:rsidR="00801FA0" w:rsidRPr="00801FA0">
          <w:rPr>
            <w:rStyle w:val="Hyperlink"/>
            <w:noProof/>
          </w:rPr>
          <w:t>1.6.5</w:t>
        </w:r>
        <w:r w:rsidR="00801FA0" w:rsidRPr="00801FA0">
          <w:rPr>
            <w:rFonts w:eastAsiaTheme="minorEastAsia" w:cstheme="minorBidi"/>
            <w:i w:val="0"/>
            <w:iCs w:val="0"/>
            <w:noProof/>
            <w:lang w:val="en-US"/>
          </w:rPr>
          <w:tab/>
        </w:r>
        <w:r w:rsidR="00801FA0" w:rsidRPr="00801FA0">
          <w:rPr>
            <w:rStyle w:val="Hyperlink"/>
            <w:noProof/>
          </w:rPr>
          <w:t>MASSING OUT A SPECIFIC AMOUNT OF SAMPLE</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_Toc508020954 \h </w:instrText>
        </w:r>
        <w:r w:rsidR="00801FA0" w:rsidRPr="00801FA0">
          <w:rPr>
            <w:noProof/>
            <w:webHidden/>
          </w:rPr>
        </w:r>
        <w:r w:rsidR="00801FA0" w:rsidRPr="00801FA0">
          <w:rPr>
            <w:noProof/>
            <w:webHidden/>
          </w:rPr>
          <w:fldChar w:fldCharType="separate"/>
        </w:r>
        <w:r w:rsidR="00A05948">
          <w:rPr>
            <w:noProof/>
            <w:webHidden/>
          </w:rPr>
          <w:t>113</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955" w:history="1">
        <w:r w:rsidR="00801FA0" w:rsidRPr="00801FA0">
          <w:rPr>
            <w:rStyle w:val="Hyperlink"/>
            <w:noProof/>
          </w:rPr>
          <w:t>1.7</w:t>
        </w:r>
        <w:r w:rsidR="00801FA0" w:rsidRPr="00801FA0">
          <w:rPr>
            <w:rFonts w:eastAsiaTheme="minorEastAsia" w:cstheme="minorBidi"/>
            <w:smallCaps w:val="0"/>
            <w:noProof/>
            <w:lang w:val="en-US"/>
          </w:rPr>
          <w:tab/>
        </w:r>
        <w:r w:rsidR="00801FA0" w:rsidRPr="00801FA0">
          <w:rPr>
            <w:rStyle w:val="Hyperlink"/>
            <w:noProof/>
          </w:rPr>
          <w:t>Knowledge Topic 7: Flasks, Cylinders and Pipettes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_Toc508020955 \h </w:instrText>
        </w:r>
        <w:r w:rsidR="00801FA0" w:rsidRPr="00801FA0">
          <w:rPr>
            <w:noProof/>
            <w:webHidden/>
          </w:rPr>
        </w:r>
        <w:r w:rsidR="00801FA0" w:rsidRPr="00801FA0">
          <w:rPr>
            <w:noProof/>
            <w:webHidden/>
          </w:rPr>
          <w:fldChar w:fldCharType="separate"/>
        </w:r>
        <w:r w:rsidR="00A05948">
          <w:rPr>
            <w:noProof/>
            <w:webHidden/>
          </w:rPr>
          <w:t>115</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56" w:history="1">
        <w:r w:rsidR="00801FA0" w:rsidRPr="00801FA0">
          <w:rPr>
            <w:rStyle w:val="Hyperlink"/>
            <w:noProof/>
          </w:rPr>
          <w:t>1.7.1</w:t>
        </w:r>
        <w:r w:rsidR="00801FA0" w:rsidRPr="00801FA0">
          <w:rPr>
            <w:rFonts w:eastAsiaTheme="minorEastAsia" w:cstheme="minorBidi"/>
            <w:i w:val="0"/>
            <w:iCs w:val="0"/>
            <w:noProof/>
            <w:lang w:val="en-US"/>
          </w:rPr>
          <w:tab/>
        </w:r>
        <w:r w:rsidR="00801FA0" w:rsidRPr="00801FA0">
          <w:rPr>
            <w:rStyle w:val="Hyperlink"/>
            <w:noProof/>
          </w:rPr>
          <w:t>VOLUMETRIC FLASKS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_Toc508020956 \h </w:instrText>
        </w:r>
        <w:r w:rsidR="00801FA0" w:rsidRPr="00801FA0">
          <w:rPr>
            <w:noProof/>
            <w:webHidden/>
          </w:rPr>
        </w:r>
        <w:r w:rsidR="00801FA0" w:rsidRPr="00801FA0">
          <w:rPr>
            <w:noProof/>
            <w:webHidden/>
          </w:rPr>
          <w:fldChar w:fldCharType="separate"/>
        </w:r>
        <w:r w:rsidR="00A05948">
          <w:rPr>
            <w:noProof/>
            <w:webHidden/>
          </w:rPr>
          <w:t>115</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57" w:history="1">
        <w:r w:rsidR="00801FA0" w:rsidRPr="00801FA0">
          <w:rPr>
            <w:rStyle w:val="Hyperlink"/>
            <w:noProof/>
          </w:rPr>
          <w:t>1.7.2</w:t>
        </w:r>
        <w:r w:rsidR="00801FA0" w:rsidRPr="00801FA0">
          <w:rPr>
            <w:rFonts w:eastAsiaTheme="minorEastAsia" w:cstheme="minorBidi"/>
            <w:i w:val="0"/>
            <w:iCs w:val="0"/>
            <w:noProof/>
            <w:lang w:val="en-US"/>
          </w:rPr>
          <w:tab/>
        </w:r>
        <w:r w:rsidR="00801FA0" w:rsidRPr="00801FA0">
          <w:rPr>
            <w:rStyle w:val="Hyperlink"/>
            <w:noProof/>
          </w:rPr>
          <w:t>ERLENMEYER FLASKS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_Toc508020957 \h </w:instrText>
        </w:r>
        <w:r w:rsidR="00801FA0" w:rsidRPr="00801FA0">
          <w:rPr>
            <w:noProof/>
            <w:webHidden/>
          </w:rPr>
        </w:r>
        <w:r w:rsidR="00801FA0" w:rsidRPr="00801FA0">
          <w:rPr>
            <w:noProof/>
            <w:webHidden/>
          </w:rPr>
          <w:fldChar w:fldCharType="separate"/>
        </w:r>
        <w:r w:rsidR="00A05948">
          <w:rPr>
            <w:noProof/>
            <w:webHidden/>
          </w:rPr>
          <w:t>115</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58" w:history="1">
        <w:r w:rsidR="00801FA0" w:rsidRPr="00801FA0">
          <w:rPr>
            <w:rStyle w:val="Hyperlink"/>
            <w:noProof/>
          </w:rPr>
          <w:t>1.7.3</w:t>
        </w:r>
        <w:r w:rsidR="00801FA0" w:rsidRPr="00801FA0">
          <w:rPr>
            <w:rFonts w:eastAsiaTheme="minorEastAsia" w:cstheme="minorBidi"/>
            <w:i w:val="0"/>
            <w:iCs w:val="0"/>
            <w:noProof/>
            <w:lang w:val="en-US"/>
          </w:rPr>
          <w:tab/>
        </w:r>
        <w:r w:rsidR="00801FA0" w:rsidRPr="00801FA0">
          <w:rPr>
            <w:rStyle w:val="Hyperlink"/>
            <w:noProof/>
          </w:rPr>
          <w:t>KOHLRAUSCH FLASKS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_Toc508020958 \h </w:instrText>
        </w:r>
        <w:r w:rsidR="00801FA0" w:rsidRPr="00801FA0">
          <w:rPr>
            <w:noProof/>
            <w:webHidden/>
          </w:rPr>
        </w:r>
        <w:r w:rsidR="00801FA0" w:rsidRPr="00801FA0">
          <w:rPr>
            <w:noProof/>
            <w:webHidden/>
          </w:rPr>
          <w:fldChar w:fldCharType="separate"/>
        </w:r>
        <w:r w:rsidR="00A05948">
          <w:rPr>
            <w:noProof/>
            <w:webHidden/>
          </w:rPr>
          <w:t>115</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59" w:history="1">
        <w:r w:rsidR="00801FA0" w:rsidRPr="00801FA0">
          <w:rPr>
            <w:rStyle w:val="Hyperlink"/>
            <w:noProof/>
          </w:rPr>
          <w:t>1.7.4</w:t>
        </w:r>
        <w:r w:rsidR="00801FA0" w:rsidRPr="00801FA0">
          <w:rPr>
            <w:rFonts w:eastAsiaTheme="minorEastAsia" w:cstheme="minorBidi"/>
            <w:i w:val="0"/>
            <w:iCs w:val="0"/>
            <w:noProof/>
            <w:lang w:val="en-US"/>
          </w:rPr>
          <w:tab/>
        </w:r>
        <w:r w:rsidR="00801FA0" w:rsidRPr="00801FA0">
          <w:rPr>
            <w:rStyle w:val="Hyperlink"/>
            <w:noProof/>
          </w:rPr>
          <w:t>SUGAR FLASKS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_Toc508020959 \h </w:instrText>
        </w:r>
        <w:r w:rsidR="00801FA0" w:rsidRPr="00801FA0">
          <w:rPr>
            <w:noProof/>
            <w:webHidden/>
          </w:rPr>
        </w:r>
        <w:r w:rsidR="00801FA0" w:rsidRPr="00801FA0">
          <w:rPr>
            <w:noProof/>
            <w:webHidden/>
          </w:rPr>
          <w:fldChar w:fldCharType="separate"/>
        </w:r>
        <w:r w:rsidR="00A05948">
          <w:rPr>
            <w:noProof/>
            <w:webHidden/>
          </w:rPr>
          <w:t>116</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60" w:history="1">
        <w:r w:rsidR="00801FA0" w:rsidRPr="00801FA0">
          <w:rPr>
            <w:rStyle w:val="Hyperlink"/>
            <w:noProof/>
          </w:rPr>
          <w:t>1.7.5</w:t>
        </w:r>
        <w:r w:rsidR="00801FA0" w:rsidRPr="00801FA0">
          <w:rPr>
            <w:rFonts w:eastAsiaTheme="minorEastAsia" w:cstheme="minorBidi"/>
            <w:i w:val="0"/>
            <w:iCs w:val="0"/>
            <w:noProof/>
            <w:lang w:val="en-US"/>
          </w:rPr>
          <w:tab/>
        </w:r>
        <w:r w:rsidR="00801FA0" w:rsidRPr="00801FA0">
          <w:rPr>
            <w:rStyle w:val="Hyperlink"/>
            <w:noProof/>
          </w:rPr>
          <w:t>MEASURING CYLINDERS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_Toc508020960 \h </w:instrText>
        </w:r>
        <w:r w:rsidR="00801FA0" w:rsidRPr="00801FA0">
          <w:rPr>
            <w:noProof/>
            <w:webHidden/>
          </w:rPr>
        </w:r>
        <w:r w:rsidR="00801FA0" w:rsidRPr="00801FA0">
          <w:rPr>
            <w:noProof/>
            <w:webHidden/>
          </w:rPr>
          <w:fldChar w:fldCharType="separate"/>
        </w:r>
        <w:r w:rsidR="00A05948">
          <w:rPr>
            <w:noProof/>
            <w:webHidden/>
          </w:rPr>
          <w:t>116</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61" w:history="1">
        <w:r w:rsidR="00801FA0" w:rsidRPr="00801FA0">
          <w:rPr>
            <w:rStyle w:val="Hyperlink"/>
            <w:noProof/>
          </w:rPr>
          <w:t>1.7.6</w:t>
        </w:r>
        <w:r w:rsidR="00801FA0" w:rsidRPr="00801FA0">
          <w:rPr>
            <w:rFonts w:eastAsiaTheme="minorEastAsia" w:cstheme="minorBidi"/>
            <w:i w:val="0"/>
            <w:iCs w:val="0"/>
            <w:noProof/>
            <w:lang w:val="en-US"/>
          </w:rPr>
          <w:tab/>
        </w:r>
        <w:r w:rsidR="00801FA0" w:rsidRPr="00801FA0">
          <w:rPr>
            <w:rStyle w:val="Hyperlink"/>
            <w:noProof/>
          </w:rPr>
          <w:t>PIPETTES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_Toc508020961 \h </w:instrText>
        </w:r>
        <w:r w:rsidR="00801FA0" w:rsidRPr="00801FA0">
          <w:rPr>
            <w:noProof/>
            <w:webHidden/>
          </w:rPr>
        </w:r>
        <w:r w:rsidR="00801FA0" w:rsidRPr="00801FA0">
          <w:rPr>
            <w:noProof/>
            <w:webHidden/>
          </w:rPr>
          <w:fldChar w:fldCharType="separate"/>
        </w:r>
        <w:r w:rsidR="00A05948">
          <w:rPr>
            <w:noProof/>
            <w:webHidden/>
          </w:rPr>
          <w:t>116</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962" w:history="1">
        <w:r w:rsidR="00801FA0" w:rsidRPr="00801FA0">
          <w:rPr>
            <w:rStyle w:val="Hyperlink"/>
            <w:rFonts w:eastAsiaTheme="minorHAnsi"/>
            <w:noProof/>
          </w:rPr>
          <w:t>1.8</w:t>
        </w:r>
        <w:r w:rsidR="00801FA0" w:rsidRPr="00801FA0">
          <w:rPr>
            <w:rFonts w:eastAsiaTheme="minorEastAsia" w:cstheme="minorBidi"/>
            <w:smallCaps w:val="0"/>
            <w:noProof/>
            <w:lang w:val="en-US"/>
          </w:rPr>
          <w:tab/>
        </w:r>
        <w:r w:rsidR="00801FA0" w:rsidRPr="00801FA0">
          <w:rPr>
            <w:rStyle w:val="Hyperlink"/>
            <w:rFonts w:eastAsiaTheme="minorHAnsi"/>
            <w:noProof/>
          </w:rPr>
          <w:t>Knowledge Topic 8: Burettes and Titrations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_Toc508020962 \h </w:instrText>
        </w:r>
        <w:r w:rsidR="00801FA0" w:rsidRPr="00801FA0">
          <w:rPr>
            <w:noProof/>
            <w:webHidden/>
          </w:rPr>
        </w:r>
        <w:r w:rsidR="00801FA0" w:rsidRPr="00801FA0">
          <w:rPr>
            <w:noProof/>
            <w:webHidden/>
          </w:rPr>
          <w:fldChar w:fldCharType="separate"/>
        </w:r>
        <w:r w:rsidR="00A05948">
          <w:rPr>
            <w:noProof/>
            <w:webHidden/>
          </w:rPr>
          <w:t>120</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63" w:history="1">
        <w:r w:rsidR="00801FA0" w:rsidRPr="00801FA0">
          <w:rPr>
            <w:rStyle w:val="Hyperlink"/>
            <w:noProof/>
          </w:rPr>
          <w:t>1.8.1</w:t>
        </w:r>
        <w:r w:rsidR="00801FA0" w:rsidRPr="00801FA0">
          <w:rPr>
            <w:rFonts w:eastAsiaTheme="minorEastAsia" w:cstheme="minorBidi"/>
            <w:i w:val="0"/>
            <w:iCs w:val="0"/>
            <w:noProof/>
            <w:lang w:val="en-US"/>
          </w:rPr>
          <w:tab/>
        </w:r>
        <w:r w:rsidR="00801FA0" w:rsidRPr="00801FA0">
          <w:rPr>
            <w:rStyle w:val="Hyperlink"/>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_Toc508020963 \h </w:instrText>
        </w:r>
        <w:r w:rsidR="00801FA0" w:rsidRPr="00801FA0">
          <w:rPr>
            <w:noProof/>
            <w:webHidden/>
          </w:rPr>
        </w:r>
        <w:r w:rsidR="00801FA0" w:rsidRPr="00801FA0">
          <w:rPr>
            <w:noProof/>
            <w:webHidden/>
          </w:rPr>
          <w:fldChar w:fldCharType="separate"/>
        </w:r>
        <w:r w:rsidR="00A05948">
          <w:rPr>
            <w:noProof/>
            <w:webHidden/>
          </w:rPr>
          <w:t>120</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64" w:history="1">
        <w:r w:rsidR="00801FA0" w:rsidRPr="00801FA0">
          <w:rPr>
            <w:rStyle w:val="Hyperlink"/>
            <w:noProof/>
          </w:rPr>
          <w:t>1.8.2</w:t>
        </w:r>
        <w:r w:rsidR="00801FA0" w:rsidRPr="00801FA0">
          <w:rPr>
            <w:rFonts w:eastAsiaTheme="minorEastAsia" w:cstheme="minorBidi"/>
            <w:i w:val="0"/>
            <w:iCs w:val="0"/>
            <w:noProof/>
            <w:lang w:val="en-US"/>
          </w:rPr>
          <w:tab/>
        </w:r>
        <w:r w:rsidR="00801FA0" w:rsidRPr="00801FA0">
          <w:rPr>
            <w:rStyle w:val="Hyperlink"/>
            <w:noProof/>
          </w:rPr>
          <w:t>USE OF A BURETTE</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_Toc508020964 \h </w:instrText>
        </w:r>
        <w:r w:rsidR="00801FA0" w:rsidRPr="00801FA0">
          <w:rPr>
            <w:noProof/>
            <w:webHidden/>
          </w:rPr>
        </w:r>
        <w:r w:rsidR="00801FA0" w:rsidRPr="00801FA0">
          <w:rPr>
            <w:noProof/>
            <w:webHidden/>
          </w:rPr>
          <w:fldChar w:fldCharType="separate"/>
        </w:r>
        <w:r w:rsidR="00A05948">
          <w:rPr>
            <w:noProof/>
            <w:webHidden/>
          </w:rPr>
          <w:t>121</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965" w:history="1">
        <w:r w:rsidR="00801FA0" w:rsidRPr="00801FA0">
          <w:rPr>
            <w:rStyle w:val="Hyperlink"/>
            <w:rFonts w:eastAsiaTheme="minorHAnsi"/>
            <w:noProof/>
          </w:rPr>
          <w:t>1.9</w:t>
        </w:r>
        <w:r w:rsidR="00801FA0" w:rsidRPr="00801FA0">
          <w:rPr>
            <w:rFonts w:eastAsiaTheme="minorEastAsia" w:cstheme="minorBidi"/>
            <w:smallCaps w:val="0"/>
            <w:noProof/>
            <w:lang w:val="en-US"/>
          </w:rPr>
          <w:tab/>
        </w:r>
        <w:r w:rsidR="00801FA0" w:rsidRPr="00801FA0">
          <w:rPr>
            <w:rStyle w:val="Hyperlink"/>
            <w:rFonts w:eastAsiaTheme="minorHAnsi"/>
            <w:noProof/>
          </w:rPr>
          <w:t>Knowledge Topic 9: Filtration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_Toc508020965 \h </w:instrText>
        </w:r>
        <w:r w:rsidR="00801FA0" w:rsidRPr="00801FA0">
          <w:rPr>
            <w:noProof/>
            <w:webHidden/>
          </w:rPr>
        </w:r>
        <w:r w:rsidR="00801FA0" w:rsidRPr="00801FA0">
          <w:rPr>
            <w:noProof/>
            <w:webHidden/>
          </w:rPr>
          <w:fldChar w:fldCharType="separate"/>
        </w:r>
        <w:r w:rsidR="00A05948">
          <w:rPr>
            <w:noProof/>
            <w:webHidden/>
          </w:rPr>
          <w:t>124</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66" w:history="1">
        <w:r w:rsidR="00801FA0" w:rsidRPr="00801FA0">
          <w:rPr>
            <w:rStyle w:val="Hyperlink"/>
            <w:noProof/>
          </w:rPr>
          <w:t>1.9.1</w:t>
        </w:r>
        <w:r w:rsidR="00801FA0" w:rsidRPr="00801FA0">
          <w:rPr>
            <w:rFonts w:eastAsiaTheme="minorEastAsia" w:cstheme="minorBidi"/>
            <w:i w:val="0"/>
            <w:iCs w:val="0"/>
            <w:noProof/>
            <w:lang w:val="en-US"/>
          </w:rPr>
          <w:tab/>
        </w:r>
        <w:r w:rsidR="00801FA0" w:rsidRPr="00801FA0">
          <w:rPr>
            <w:rStyle w:val="Hyperlink"/>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_Toc508020966 \h </w:instrText>
        </w:r>
        <w:r w:rsidR="00801FA0" w:rsidRPr="00801FA0">
          <w:rPr>
            <w:noProof/>
            <w:webHidden/>
          </w:rPr>
        </w:r>
        <w:r w:rsidR="00801FA0" w:rsidRPr="00801FA0">
          <w:rPr>
            <w:noProof/>
            <w:webHidden/>
          </w:rPr>
          <w:fldChar w:fldCharType="separate"/>
        </w:r>
        <w:r w:rsidR="00A05948">
          <w:rPr>
            <w:noProof/>
            <w:webHidden/>
          </w:rPr>
          <w:t>124</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67" w:history="1">
        <w:r w:rsidR="00801FA0" w:rsidRPr="00801FA0">
          <w:rPr>
            <w:rStyle w:val="Hyperlink"/>
            <w:noProof/>
          </w:rPr>
          <w:t>1.9.2</w:t>
        </w:r>
        <w:r w:rsidR="00801FA0" w:rsidRPr="00801FA0">
          <w:rPr>
            <w:rFonts w:eastAsiaTheme="minorEastAsia" w:cstheme="minorBidi"/>
            <w:i w:val="0"/>
            <w:iCs w:val="0"/>
            <w:noProof/>
            <w:lang w:val="en-US"/>
          </w:rPr>
          <w:tab/>
        </w:r>
        <w:r w:rsidR="00801FA0" w:rsidRPr="00801FA0">
          <w:rPr>
            <w:rStyle w:val="Hyperlink"/>
            <w:noProof/>
          </w:rPr>
          <w:t>FILTER PAPER</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_Toc508020967 \h </w:instrText>
        </w:r>
        <w:r w:rsidR="00801FA0" w:rsidRPr="00801FA0">
          <w:rPr>
            <w:noProof/>
            <w:webHidden/>
          </w:rPr>
        </w:r>
        <w:r w:rsidR="00801FA0" w:rsidRPr="00801FA0">
          <w:rPr>
            <w:noProof/>
            <w:webHidden/>
          </w:rPr>
          <w:fldChar w:fldCharType="separate"/>
        </w:r>
        <w:r w:rsidR="00A05948">
          <w:rPr>
            <w:noProof/>
            <w:webHidden/>
          </w:rPr>
          <w:t>125</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68" w:history="1">
        <w:r w:rsidR="00801FA0" w:rsidRPr="00801FA0">
          <w:rPr>
            <w:rStyle w:val="Hyperlink"/>
            <w:noProof/>
          </w:rPr>
          <w:t>1.9.3</w:t>
        </w:r>
        <w:r w:rsidR="00801FA0" w:rsidRPr="00801FA0">
          <w:rPr>
            <w:rFonts w:eastAsiaTheme="minorEastAsia" w:cstheme="minorBidi"/>
            <w:i w:val="0"/>
            <w:iCs w:val="0"/>
            <w:noProof/>
            <w:lang w:val="en-US"/>
          </w:rPr>
          <w:tab/>
        </w:r>
        <w:r w:rsidR="00801FA0" w:rsidRPr="00801FA0">
          <w:rPr>
            <w:rStyle w:val="Hyperlink"/>
            <w:noProof/>
          </w:rPr>
          <w:t>FILTER AID</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_Toc508020968 \h </w:instrText>
        </w:r>
        <w:r w:rsidR="00801FA0" w:rsidRPr="00801FA0">
          <w:rPr>
            <w:noProof/>
            <w:webHidden/>
          </w:rPr>
        </w:r>
        <w:r w:rsidR="00801FA0" w:rsidRPr="00801FA0">
          <w:rPr>
            <w:noProof/>
            <w:webHidden/>
          </w:rPr>
          <w:fldChar w:fldCharType="separate"/>
        </w:r>
        <w:r w:rsidR="00A05948">
          <w:rPr>
            <w:noProof/>
            <w:webHidden/>
          </w:rPr>
          <w:t>126</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69" w:history="1">
        <w:r w:rsidR="00801FA0" w:rsidRPr="00801FA0">
          <w:rPr>
            <w:rStyle w:val="Hyperlink"/>
            <w:noProof/>
          </w:rPr>
          <w:t>1.9.4</w:t>
        </w:r>
        <w:r w:rsidR="00801FA0" w:rsidRPr="00801FA0">
          <w:rPr>
            <w:rFonts w:eastAsiaTheme="minorEastAsia" w:cstheme="minorBidi"/>
            <w:i w:val="0"/>
            <w:iCs w:val="0"/>
            <w:noProof/>
            <w:lang w:val="en-US"/>
          </w:rPr>
          <w:tab/>
        </w:r>
        <w:r w:rsidR="00801FA0" w:rsidRPr="00801FA0">
          <w:rPr>
            <w:rStyle w:val="Hyperlink"/>
            <w:noProof/>
          </w:rPr>
          <w:t>CLARIFICATION AGENT</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_Toc508020969 \h </w:instrText>
        </w:r>
        <w:r w:rsidR="00801FA0" w:rsidRPr="00801FA0">
          <w:rPr>
            <w:noProof/>
            <w:webHidden/>
          </w:rPr>
        </w:r>
        <w:r w:rsidR="00801FA0" w:rsidRPr="00801FA0">
          <w:rPr>
            <w:noProof/>
            <w:webHidden/>
          </w:rPr>
          <w:fldChar w:fldCharType="separate"/>
        </w:r>
        <w:r w:rsidR="00A05948">
          <w:rPr>
            <w:noProof/>
            <w:webHidden/>
          </w:rPr>
          <w:t>127</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70" w:history="1">
        <w:r w:rsidR="00801FA0" w:rsidRPr="00801FA0">
          <w:rPr>
            <w:rStyle w:val="Hyperlink"/>
            <w:noProof/>
          </w:rPr>
          <w:t>1.9.5</w:t>
        </w:r>
        <w:r w:rsidR="00801FA0" w:rsidRPr="00801FA0">
          <w:rPr>
            <w:rFonts w:eastAsiaTheme="minorEastAsia" w:cstheme="minorBidi"/>
            <w:i w:val="0"/>
            <w:iCs w:val="0"/>
            <w:noProof/>
            <w:lang w:val="en-US"/>
          </w:rPr>
          <w:tab/>
        </w:r>
        <w:r w:rsidR="00801FA0" w:rsidRPr="00801FA0">
          <w:rPr>
            <w:rStyle w:val="Hyperlink"/>
            <w:noProof/>
          </w:rPr>
          <w:t>GRAVITY FILTRATION (BRIX &amp; POL)</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_Toc508020970 \h </w:instrText>
        </w:r>
        <w:r w:rsidR="00801FA0" w:rsidRPr="00801FA0">
          <w:rPr>
            <w:noProof/>
            <w:webHidden/>
          </w:rPr>
        </w:r>
        <w:r w:rsidR="00801FA0" w:rsidRPr="00801FA0">
          <w:rPr>
            <w:noProof/>
            <w:webHidden/>
          </w:rPr>
          <w:fldChar w:fldCharType="separate"/>
        </w:r>
        <w:r w:rsidR="00A05948">
          <w:rPr>
            <w:noProof/>
            <w:webHidden/>
          </w:rPr>
          <w:t>127</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71" w:history="1">
        <w:r w:rsidR="00801FA0" w:rsidRPr="00801FA0">
          <w:rPr>
            <w:rStyle w:val="Hyperlink"/>
            <w:noProof/>
          </w:rPr>
          <w:t>1.9.6</w:t>
        </w:r>
        <w:r w:rsidR="00801FA0" w:rsidRPr="00801FA0">
          <w:rPr>
            <w:rFonts w:eastAsiaTheme="minorEastAsia" w:cstheme="minorBidi"/>
            <w:i w:val="0"/>
            <w:iCs w:val="0"/>
            <w:noProof/>
            <w:lang w:val="en-US"/>
          </w:rPr>
          <w:tab/>
        </w:r>
        <w:r w:rsidR="00801FA0" w:rsidRPr="00801FA0">
          <w:rPr>
            <w:rStyle w:val="Hyperlink"/>
            <w:noProof/>
          </w:rPr>
          <w:t>VACUUM FILTRATION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_Toc508020971 \h </w:instrText>
        </w:r>
        <w:r w:rsidR="00801FA0" w:rsidRPr="00801FA0">
          <w:rPr>
            <w:noProof/>
            <w:webHidden/>
          </w:rPr>
        </w:r>
        <w:r w:rsidR="00801FA0" w:rsidRPr="00801FA0">
          <w:rPr>
            <w:noProof/>
            <w:webHidden/>
          </w:rPr>
          <w:fldChar w:fldCharType="separate"/>
        </w:r>
        <w:r w:rsidR="00A05948">
          <w:rPr>
            <w:noProof/>
            <w:webHidden/>
          </w:rPr>
          <w:t>128</w:t>
        </w:r>
        <w:r w:rsidR="00801FA0" w:rsidRPr="00801FA0">
          <w:rPr>
            <w:noProof/>
            <w:webHidden/>
          </w:rPr>
          <w:fldChar w:fldCharType="end"/>
        </w:r>
      </w:hyperlink>
    </w:p>
    <w:p w:rsidR="00801FA0" w:rsidRPr="00801FA0" w:rsidRDefault="00414D91" w:rsidP="00801FA0">
      <w:pPr>
        <w:pStyle w:val="TOC3"/>
        <w:tabs>
          <w:tab w:val="left" w:pos="1100"/>
          <w:tab w:val="right" w:leader="dot" w:pos="9061"/>
        </w:tabs>
        <w:spacing w:after="60"/>
        <w:jc w:val="both"/>
        <w:rPr>
          <w:rFonts w:eastAsiaTheme="minorEastAsia" w:cstheme="minorBidi"/>
          <w:i w:val="0"/>
          <w:iCs w:val="0"/>
          <w:noProof/>
          <w:lang w:val="en-US"/>
        </w:rPr>
      </w:pPr>
      <w:hyperlink w:anchor="_Toc508020972" w:history="1">
        <w:r w:rsidR="00801FA0" w:rsidRPr="00801FA0">
          <w:rPr>
            <w:rStyle w:val="Hyperlink"/>
            <w:noProof/>
          </w:rPr>
          <w:t>1.9.7</w:t>
        </w:r>
        <w:r w:rsidR="00801FA0" w:rsidRPr="00801FA0">
          <w:rPr>
            <w:rFonts w:eastAsiaTheme="minorEastAsia" w:cstheme="minorBidi"/>
            <w:i w:val="0"/>
            <w:iCs w:val="0"/>
            <w:noProof/>
            <w:lang w:val="en-US"/>
          </w:rPr>
          <w:tab/>
        </w:r>
        <w:r w:rsidR="00801FA0" w:rsidRPr="00801FA0">
          <w:rPr>
            <w:rStyle w:val="Hyperlink"/>
            <w:noProof/>
          </w:rPr>
          <w:t>PRESSURE FILTRATION (NUTSCH)</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_Toc508020972 \h </w:instrText>
        </w:r>
        <w:r w:rsidR="00801FA0" w:rsidRPr="00801FA0">
          <w:rPr>
            <w:noProof/>
            <w:webHidden/>
          </w:rPr>
        </w:r>
        <w:r w:rsidR="00801FA0" w:rsidRPr="00801FA0">
          <w:rPr>
            <w:noProof/>
            <w:webHidden/>
          </w:rPr>
          <w:fldChar w:fldCharType="separate"/>
        </w:r>
        <w:r w:rsidR="00A05948">
          <w:rPr>
            <w:noProof/>
            <w:webHidden/>
          </w:rPr>
          <w:t>130</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973" w:history="1">
        <w:r w:rsidR="00801FA0" w:rsidRPr="00801FA0">
          <w:rPr>
            <w:rStyle w:val="Hyperlink"/>
            <w:rFonts w:eastAsiaTheme="minorHAnsi"/>
            <w:noProof/>
          </w:rPr>
          <w:t>1.10</w:t>
        </w:r>
        <w:r w:rsidR="00801FA0" w:rsidRPr="00801FA0">
          <w:rPr>
            <w:rFonts w:eastAsiaTheme="minorEastAsia" w:cstheme="minorBidi"/>
            <w:smallCaps w:val="0"/>
            <w:noProof/>
            <w:lang w:val="en-US"/>
          </w:rPr>
          <w:tab/>
        </w:r>
        <w:r w:rsidR="00801FA0" w:rsidRPr="00801FA0">
          <w:rPr>
            <w:rStyle w:val="Hyperlink"/>
            <w:rFonts w:eastAsiaTheme="minorHAnsi"/>
            <w:noProof/>
          </w:rPr>
          <w:t>Knowledge Topic 10: Drying</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_Toc508020973 \h </w:instrText>
        </w:r>
        <w:r w:rsidR="00801FA0" w:rsidRPr="00801FA0">
          <w:rPr>
            <w:noProof/>
            <w:webHidden/>
          </w:rPr>
        </w:r>
        <w:r w:rsidR="00801FA0" w:rsidRPr="00801FA0">
          <w:rPr>
            <w:noProof/>
            <w:webHidden/>
          </w:rPr>
          <w:fldChar w:fldCharType="separate"/>
        </w:r>
        <w:r w:rsidR="00A05948">
          <w:rPr>
            <w:noProof/>
            <w:webHidden/>
          </w:rPr>
          <w:t>131</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74" w:history="1">
        <w:r w:rsidR="00801FA0" w:rsidRPr="00801FA0">
          <w:rPr>
            <w:rStyle w:val="Hyperlink"/>
            <w:noProof/>
          </w:rPr>
          <w:t>1.10.1</w:t>
        </w:r>
        <w:r w:rsidR="00801FA0" w:rsidRPr="00801FA0">
          <w:rPr>
            <w:rFonts w:eastAsiaTheme="minorEastAsia" w:cstheme="minorBidi"/>
            <w:i w:val="0"/>
            <w:iCs w:val="0"/>
            <w:noProof/>
            <w:lang w:val="en-US"/>
          </w:rPr>
          <w:tab/>
        </w:r>
        <w:r w:rsidR="00801FA0" w:rsidRPr="00801FA0">
          <w:rPr>
            <w:rStyle w:val="Hyperlink"/>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_Toc508020974 \h </w:instrText>
        </w:r>
        <w:r w:rsidR="00801FA0" w:rsidRPr="00801FA0">
          <w:rPr>
            <w:noProof/>
            <w:webHidden/>
          </w:rPr>
        </w:r>
        <w:r w:rsidR="00801FA0" w:rsidRPr="00801FA0">
          <w:rPr>
            <w:noProof/>
            <w:webHidden/>
          </w:rPr>
          <w:fldChar w:fldCharType="separate"/>
        </w:r>
        <w:r w:rsidR="00A05948">
          <w:rPr>
            <w:noProof/>
            <w:webHidden/>
          </w:rPr>
          <w:t>131</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75" w:history="1">
        <w:r w:rsidR="00801FA0" w:rsidRPr="00801FA0">
          <w:rPr>
            <w:rStyle w:val="Hyperlink"/>
            <w:noProof/>
          </w:rPr>
          <w:t>1.10.2</w:t>
        </w:r>
        <w:r w:rsidR="00801FA0" w:rsidRPr="00801FA0">
          <w:rPr>
            <w:rFonts w:eastAsiaTheme="minorEastAsia" w:cstheme="minorBidi"/>
            <w:i w:val="0"/>
            <w:iCs w:val="0"/>
            <w:noProof/>
            <w:lang w:val="en-US"/>
          </w:rPr>
          <w:tab/>
        </w:r>
        <w:r w:rsidR="00801FA0" w:rsidRPr="00801FA0">
          <w:rPr>
            <w:rStyle w:val="Hyperlink"/>
            <w:noProof/>
          </w:rPr>
          <w:t>EQUIPMENT</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_Toc508020975 \h </w:instrText>
        </w:r>
        <w:r w:rsidR="00801FA0" w:rsidRPr="00801FA0">
          <w:rPr>
            <w:noProof/>
            <w:webHidden/>
          </w:rPr>
        </w:r>
        <w:r w:rsidR="00801FA0" w:rsidRPr="00801FA0">
          <w:rPr>
            <w:noProof/>
            <w:webHidden/>
          </w:rPr>
          <w:fldChar w:fldCharType="separate"/>
        </w:r>
        <w:r w:rsidR="00A05948">
          <w:rPr>
            <w:noProof/>
            <w:webHidden/>
          </w:rPr>
          <w:t>132</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76" w:history="1">
        <w:r w:rsidR="00801FA0" w:rsidRPr="00801FA0">
          <w:rPr>
            <w:rStyle w:val="Hyperlink"/>
            <w:noProof/>
          </w:rPr>
          <w:t>1.10.3</w:t>
        </w:r>
        <w:r w:rsidR="00801FA0" w:rsidRPr="00801FA0">
          <w:rPr>
            <w:rFonts w:eastAsiaTheme="minorEastAsia" w:cstheme="minorBidi"/>
            <w:i w:val="0"/>
            <w:iCs w:val="0"/>
            <w:noProof/>
            <w:lang w:val="en-US"/>
          </w:rPr>
          <w:tab/>
        </w:r>
        <w:r w:rsidR="00801FA0" w:rsidRPr="00801FA0">
          <w:rPr>
            <w:rStyle w:val="Hyperlink"/>
            <w:noProof/>
          </w:rPr>
          <w:t>SPENCER TYPE OVEN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_Toc508020976 \h </w:instrText>
        </w:r>
        <w:r w:rsidR="00801FA0" w:rsidRPr="00801FA0">
          <w:rPr>
            <w:noProof/>
            <w:webHidden/>
          </w:rPr>
        </w:r>
        <w:r w:rsidR="00801FA0" w:rsidRPr="00801FA0">
          <w:rPr>
            <w:noProof/>
            <w:webHidden/>
          </w:rPr>
          <w:fldChar w:fldCharType="separate"/>
        </w:r>
        <w:r w:rsidR="00A05948">
          <w:rPr>
            <w:noProof/>
            <w:webHidden/>
          </w:rPr>
          <w:t>132</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77" w:history="1">
        <w:r w:rsidR="00801FA0" w:rsidRPr="00801FA0">
          <w:rPr>
            <w:rStyle w:val="Hyperlink"/>
            <w:noProof/>
          </w:rPr>
          <w:t>1.10.4</w:t>
        </w:r>
        <w:r w:rsidR="00801FA0" w:rsidRPr="00801FA0">
          <w:rPr>
            <w:rFonts w:eastAsiaTheme="minorEastAsia" w:cstheme="minorBidi"/>
            <w:i w:val="0"/>
            <w:iCs w:val="0"/>
            <w:noProof/>
            <w:lang w:val="en-US"/>
          </w:rPr>
          <w:tab/>
        </w:r>
        <w:r w:rsidR="00801FA0" w:rsidRPr="00801FA0">
          <w:rPr>
            <w:rStyle w:val="Hyperlink"/>
            <w:noProof/>
          </w:rPr>
          <w:t>MOISTURE OVEN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_Toc508020977 \h </w:instrText>
        </w:r>
        <w:r w:rsidR="00801FA0" w:rsidRPr="00801FA0">
          <w:rPr>
            <w:noProof/>
            <w:webHidden/>
          </w:rPr>
        </w:r>
        <w:r w:rsidR="00801FA0" w:rsidRPr="00801FA0">
          <w:rPr>
            <w:noProof/>
            <w:webHidden/>
          </w:rPr>
          <w:fldChar w:fldCharType="separate"/>
        </w:r>
        <w:r w:rsidR="00A05948">
          <w:rPr>
            <w:noProof/>
            <w:webHidden/>
          </w:rPr>
          <w:t>133</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978" w:history="1">
        <w:r w:rsidR="00801FA0" w:rsidRPr="00801FA0">
          <w:rPr>
            <w:rStyle w:val="Hyperlink"/>
            <w:rFonts w:eastAsiaTheme="minorHAnsi"/>
            <w:noProof/>
          </w:rPr>
          <w:t>1.11</w:t>
        </w:r>
        <w:r w:rsidR="00801FA0" w:rsidRPr="00801FA0">
          <w:rPr>
            <w:rFonts w:eastAsiaTheme="minorEastAsia" w:cstheme="minorBidi"/>
            <w:smallCaps w:val="0"/>
            <w:noProof/>
            <w:lang w:val="en-US"/>
          </w:rPr>
          <w:tab/>
        </w:r>
        <w:r w:rsidR="00801FA0" w:rsidRPr="00801FA0">
          <w:rPr>
            <w:rStyle w:val="Hyperlink"/>
            <w:rFonts w:eastAsiaTheme="minorHAnsi"/>
            <w:noProof/>
          </w:rPr>
          <w:t>Knowledge Topic 11: Preparation of Solutions and Concentration Calculations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_Toc508020978 \h </w:instrText>
        </w:r>
        <w:r w:rsidR="00801FA0" w:rsidRPr="00801FA0">
          <w:rPr>
            <w:noProof/>
            <w:webHidden/>
          </w:rPr>
        </w:r>
        <w:r w:rsidR="00801FA0" w:rsidRPr="00801FA0">
          <w:rPr>
            <w:noProof/>
            <w:webHidden/>
          </w:rPr>
          <w:fldChar w:fldCharType="separate"/>
        </w:r>
        <w:r w:rsidR="00A05948">
          <w:rPr>
            <w:noProof/>
            <w:webHidden/>
          </w:rPr>
          <w:t>135</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79" w:history="1">
        <w:r w:rsidR="00801FA0" w:rsidRPr="00801FA0">
          <w:rPr>
            <w:rStyle w:val="Hyperlink"/>
            <w:noProof/>
          </w:rPr>
          <w:t>1.11.1</w:t>
        </w:r>
        <w:r w:rsidR="00801FA0" w:rsidRPr="00801FA0">
          <w:rPr>
            <w:rFonts w:eastAsiaTheme="minorEastAsia" w:cstheme="minorBidi"/>
            <w:i w:val="0"/>
            <w:iCs w:val="0"/>
            <w:noProof/>
            <w:lang w:val="en-US"/>
          </w:rPr>
          <w:tab/>
        </w:r>
        <w:r w:rsidR="00801FA0" w:rsidRPr="00801FA0">
          <w:rPr>
            <w:rStyle w:val="Hyperlink"/>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_Toc508020979 \h </w:instrText>
        </w:r>
        <w:r w:rsidR="00801FA0" w:rsidRPr="00801FA0">
          <w:rPr>
            <w:noProof/>
            <w:webHidden/>
          </w:rPr>
        </w:r>
        <w:r w:rsidR="00801FA0" w:rsidRPr="00801FA0">
          <w:rPr>
            <w:noProof/>
            <w:webHidden/>
          </w:rPr>
          <w:fldChar w:fldCharType="separate"/>
        </w:r>
        <w:r w:rsidR="00A05948">
          <w:rPr>
            <w:noProof/>
            <w:webHidden/>
          </w:rPr>
          <w:t>135</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80" w:history="1">
        <w:r w:rsidR="00801FA0" w:rsidRPr="00801FA0">
          <w:rPr>
            <w:rStyle w:val="Hyperlink"/>
            <w:noProof/>
          </w:rPr>
          <w:t>1.11.2</w:t>
        </w:r>
        <w:r w:rsidR="00801FA0" w:rsidRPr="00801FA0">
          <w:rPr>
            <w:rFonts w:eastAsiaTheme="minorEastAsia" w:cstheme="minorBidi"/>
            <w:i w:val="0"/>
            <w:iCs w:val="0"/>
            <w:noProof/>
            <w:lang w:val="en-US"/>
          </w:rPr>
          <w:tab/>
        </w:r>
        <w:r w:rsidR="00801FA0" w:rsidRPr="00801FA0">
          <w:rPr>
            <w:rStyle w:val="Hyperlink"/>
            <w:noProof/>
          </w:rPr>
          <w:t>STANDARD SOLUTIONS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_Toc508020980 \h </w:instrText>
        </w:r>
        <w:r w:rsidR="00801FA0" w:rsidRPr="00801FA0">
          <w:rPr>
            <w:noProof/>
            <w:webHidden/>
          </w:rPr>
        </w:r>
        <w:r w:rsidR="00801FA0" w:rsidRPr="00801FA0">
          <w:rPr>
            <w:noProof/>
            <w:webHidden/>
          </w:rPr>
          <w:fldChar w:fldCharType="separate"/>
        </w:r>
        <w:r w:rsidR="00A05948">
          <w:rPr>
            <w:noProof/>
            <w:webHidden/>
          </w:rPr>
          <w:t>135</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81" w:history="1">
        <w:r w:rsidR="00801FA0" w:rsidRPr="00801FA0">
          <w:rPr>
            <w:rStyle w:val="Hyperlink"/>
            <w:noProof/>
          </w:rPr>
          <w:t>1.11.3</w:t>
        </w:r>
        <w:r w:rsidR="00801FA0" w:rsidRPr="00801FA0">
          <w:rPr>
            <w:rFonts w:eastAsiaTheme="minorEastAsia" w:cstheme="minorBidi"/>
            <w:i w:val="0"/>
            <w:iCs w:val="0"/>
            <w:noProof/>
            <w:lang w:val="en-US"/>
          </w:rPr>
          <w:tab/>
        </w:r>
        <w:r w:rsidR="00801FA0" w:rsidRPr="00801FA0">
          <w:rPr>
            <w:rStyle w:val="Hyperlink"/>
            <w:noProof/>
          </w:rPr>
          <w:t>REAGENT SOLUTIONS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_Toc508020981 \h </w:instrText>
        </w:r>
        <w:r w:rsidR="00801FA0" w:rsidRPr="00801FA0">
          <w:rPr>
            <w:noProof/>
            <w:webHidden/>
          </w:rPr>
        </w:r>
        <w:r w:rsidR="00801FA0" w:rsidRPr="00801FA0">
          <w:rPr>
            <w:noProof/>
            <w:webHidden/>
          </w:rPr>
          <w:fldChar w:fldCharType="separate"/>
        </w:r>
        <w:r w:rsidR="00A05948">
          <w:rPr>
            <w:noProof/>
            <w:webHidden/>
          </w:rPr>
          <w:t>135</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82" w:history="1">
        <w:r w:rsidR="00801FA0" w:rsidRPr="00801FA0">
          <w:rPr>
            <w:rStyle w:val="Hyperlink"/>
            <w:noProof/>
          </w:rPr>
          <w:t>1.11.4</w:t>
        </w:r>
        <w:r w:rsidR="00801FA0" w:rsidRPr="00801FA0">
          <w:rPr>
            <w:rFonts w:eastAsiaTheme="minorEastAsia" w:cstheme="minorBidi"/>
            <w:i w:val="0"/>
            <w:iCs w:val="0"/>
            <w:noProof/>
            <w:lang w:val="en-US"/>
          </w:rPr>
          <w:tab/>
        </w:r>
        <w:r w:rsidR="00801FA0" w:rsidRPr="00801FA0">
          <w:rPr>
            <w:rStyle w:val="Hyperlink"/>
            <w:noProof/>
          </w:rPr>
          <w:t>PREPARATION OF SOLUTIONS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_Toc508020982 \h </w:instrText>
        </w:r>
        <w:r w:rsidR="00801FA0" w:rsidRPr="00801FA0">
          <w:rPr>
            <w:noProof/>
            <w:webHidden/>
          </w:rPr>
        </w:r>
        <w:r w:rsidR="00801FA0" w:rsidRPr="00801FA0">
          <w:rPr>
            <w:noProof/>
            <w:webHidden/>
          </w:rPr>
          <w:fldChar w:fldCharType="separate"/>
        </w:r>
        <w:r w:rsidR="00A05948">
          <w:rPr>
            <w:noProof/>
            <w:webHidden/>
          </w:rPr>
          <w:t>136</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83" w:history="1">
        <w:r w:rsidR="00801FA0" w:rsidRPr="00801FA0">
          <w:rPr>
            <w:rStyle w:val="Hyperlink"/>
            <w:noProof/>
          </w:rPr>
          <w:t>1.11.5</w:t>
        </w:r>
        <w:r w:rsidR="00801FA0" w:rsidRPr="00801FA0">
          <w:rPr>
            <w:rFonts w:eastAsiaTheme="minorEastAsia" w:cstheme="minorBidi"/>
            <w:i w:val="0"/>
            <w:iCs w:val="0"/>
            <w:noProof/>
            <w:lang w:val="en-US"/>
          </w:rPr>
          <w:tab/>
        </w:r>
        <w:r w:rsidR="00801FA0" w:rsidRPr="00801FA0">
          <w:rPr>
            <w:rStyle w:val="Hyperlink"/>
            <w:noProof/>
          </w:rPr>
          <w:t>STORAGE OF SOLUTIONS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_Toc508020983 \h </w:instrText>
        </w:r>
        <w:r w:rsidR="00801FA0" w:rsidRPr="00801FA0">
          <w:rPr>
            <w:noProof/>
            <w:webHidden/>
          </w:rPr>
        </w:r>
        <w:r w:rsidR="00801FA0" w:rsidRPr="00801FA0">
          <w:rPr>
            <w:noProof/>
            <w:webHidden/>
          </w:rPr>
          <w:fldChar w:fldCharType="separate"/>
        </w:r>
        <w:r w:rsidR="00A05948">
          <w:rPr>
            <w:noProof/>
            <w:webHidden/>
          </w:rPr>
          <w:t>139</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84" w:history="1">
        <w:r w:rsidR="00801FA0" w:rsidRPr="00801FA0">
          <w:rPr>
            <w:rStyle w:val="Hyperlink"/>
            <w:noProof/>
          </w:rPr>
          <w:t>1.11.6</w:t>
        </w:r>
        <w:r w:rsidR="00801FA0" w:rsidRPr="00801FA0">
          <w:rPr>
            <w:rFonts w:eastAsiaTheme="minorEastAsia" w:cstheme="minorBidi"/>
            <w:i w:val="0"/>
            <w:iCs w:val="0"/>
            <w:noProof/>
            <w:lang w:val="en-US"/>
          </w:rPr>
          <w:tab/>
        </w:r>
        <w:r w:rsidR="00801FA0" w:rsidRPr="00801FA0">
          <w:rPr>
            <w:rStyle w:val="Hyperlink"/>
            <w:noProof/>
          </w:rPr>
          <w:t>AMOUNT OF DISSOLVED SUBSTANCE(S)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_Toc508020984 \h </w:instrText>
        </w:r>
        <w:r w:rsidR="00801FA0" w:rsidRPr="00801FA0">
          <w:rPr>
            <w:noProof/>
            <w:webHidden/>
          </w:rPr>
        </w:r>
        <w:r w:rsidR="00801FA0" w:rsidRPr="00801FA0">
          <w:rPr>
            <w:noProof/>
            <w:webHidden/>
          </w:rPr>
          <w:fldChar w:fldCharType="separate"/>
        </w:r>
        <w:r w:rsidR="00A05948">
          <w:rPr>
            <w:noProof/>
            <w:webHidden/>
          </w:rPr>
          <w:t>140</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85" w:history="1">
        <w:r w:rsidR="00801FA0" w:rsidRPr="00801FA0">
          <w:rPr>
            <w:rStyle w:val="Hyperlink"/>
            <w:noProof/>
          </w:rPr>
          <w:t>1.11.7</w:t>
        </w:r>
        <w:r w:rsidR="00801FA0" w:rsidRPr="00801FA0">
          <w:rPr>
            <w:rFonts w:eastAsiaTheme="minorEastAsia" w:cstheme="minorBidi"/>
            <w:i w:val="0"/>
            <w:iCs w:val="0"/>
            <w:noProof/>
            <w:lang w:val="en-US"/>
          </w:rPr>
          <w:tab/>
        </w:r>
        <w:r w:rsidR="00801FA0" w:rsidRPr="00801FA0">
          <w:rPr>
            <w:rStyle w:val="Hyperlink"/>
            <w:noProof/>
          </w:rPr>
          <w:t>EXPRESSING CONCENTRATION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_Toc508020985 \h </w:instrText>
        </w:r>
        <w:r w:rsidR="00801FA0" w:rsidRPr="00801FA0">
          <w:rPr>
            <w:noProof/>
            <w:webHidden/>
          </w:rPr>
        </w:r>
        <w:r w:rsidR="00801FA0" w:rsidRPr="00801FA0">
          <w:rPr>
            <w:noProof/>
            <w:webHidden/>
          </w:rPr>
          <w:fldChar w:fldCharType="separate"/>
        </w:r>
        <w:r w:rsidR="00A05948">
          <w:rPr>
            <w:noProof/>
            <w:webHidden/>
          </w:rPr>
          <w:t>141</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86" w:history="1">
        <w:r w:rsidR="00801FA0" w:rsidRPr="00801FA0">
          <w:rPr>
            <w:rStyle w:val="Hyperlink"/>
            <w:noProof/>
          </w:rPr>
          <w:t>1.11.8</w:t>
        </w:r>
        <w:r w:rsidR="00801FA0" w:rsidRPr="00801FA0">
          <w:rPr>
            <w:rFonts w:eastAsiaTheme="minorEastAsia" w:cstheme="minorBidi"/>
            <w:i w:val="0"/>
            <w:iCs w:val="0"/>
            <w:noProof/>
            <w:lang w:val="en-US"/>
          </w:rPr>
          <w:tab/>
        </w:r>
        <w:r w:rsidR="00801FA0" w:rsidRPr="00801FA0">
          <w:rPr>
            <w:rStyle w:val="Hyperlink"/>
            <w:noProof/>
          </w:rPr>
          <w:t>REDUCING THE CONCENTRATION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_Toc508020986 \h </w:instrText>
        </w:r>
        <w:r w:rsidR="00801FA0" w:rsidRPr="00801FA0">
          <w:rPr>
            <w:noProof/>
            <w:webHidden/>
          </w:rPr>
        </w:r>
        <w:r w:rsidR="00801FA0" w:rsidRPr="00801FA0">
          <w:rPr>
            <w:noProof/>
            <w:webHidden/>
          </w:rPr>
          <w:fldChar w:fldCharType="separate"/>
        </w:r>
        <w:r w:rsidR="00A05948">
          <w:rPr>
            <w:noProof/>
            <w:webHidden/>
          </w:rPr>
          <w:t>142</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87" w:history="1">
        <w:r w:rsidR="00801FA0" w:rsidRPr="00801FA0">
          <w:rPr>
            <w:rStyle w:val="Hyperlink"/>
            <w:noProof/>
          </w:rPr>
          <w:t>1.11.9</w:t>
        </w:r>
        <w:r w:rsidR="00801FA0" w:rsidRPr="00801FA0">
          <w:rPr>
            <w:rFonts w:eastAsiaTheme="minorEastAsia" w:cstheme="minorBidi"/>
            <w:i w:val="0"/>
            <w:iCs w:val="0"/>
            <w:noProof/>
            <w:lang w:val="en-US"/>
          </w:rPr>
          <w:tab/>
        </w:r>
        <w:r w:rsidR="00801FA0" w:rsidRPr="00801FA0">
          <w:rPr>
            <w:rStyle w:val="Hyperlink"/>
            <w:noProof/>
          </w:rPr>
          <w:t>CALCULATIONS INVOLVING QUANTITATIVE TRANSFERS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_Toc508020987 \h </w:instrText>
        </w:r>
        <w:r w:rsidR="00801FA0" w:rsidRPr="00801FA0">
          <w:rPr>
            <w:noProof/>
            <w:webHidden/>
          </w:rPr>
        </w:r>
        <w:r w:rsidR="00801FA0" w:rsidRPr="00801FA0">
          <w:rPr>
            <w:noProof/>
            <w:webHidden/>
          </w:rPr>
          <w:fldChar w:fldCharType="separate"/>
        </w:r>
        <w:r w:rsidR="00A05948">
          <w:rPr>
            <w:noProof/>
            <w:webHidden/>
          </w:rPr>
          <w:t>145</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88" w:history="1">
        <w:r w:rsidR="00801FA0" w:rsidRPr="00801FA0">
          <w:rPr>
            <w:rStyle w:val="Hyperlink"/>
            <w:noProof/>
          </w:rPr>
          <w:t>1.11.10</w:t>
        </w:r>
        <w:r w:rsidR="00801FA0" w:rsidRPr="00801FA0">
          <w:rPr>
            <w:rFonts w:eastAsiaTheme="minorEastAsia" w:cstheme="minorBidi"/>
            <w:i w:val="0"/>
            <w:iCs w:val="0"/>
            <w:noProof/>
            <w:lang w:val="en-US"/>
          </w:rPr>
          <w:tab/>
        </w:r>
        <w:r w:rsidR="00801FA0" w:rsidRPr="00801FA0">
          <w:rPr>
            <w:rStyle w:val="Hyperlink"/>
            <w:noProof/>
          </w:rPr>
          <w:t>DENSITY OF SOLUTIONS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_Toc508020988 \h </w:instrText>
        </w:r>
        <w:r w:rsidR="00801FA0" w:rsidRPr="00801FA0">
          <w:rPr>
            <w:noProof/>
            <w:webHidden/>
          </w:rPr>
        </w:r>
        <w:r w:rsidR="00801FA0" w:rsidRPr="00801FA0">
          <w:rPr>
            <w:noProof/>
            <w:webHidden/>
          </w:rPr>
          <w:fldChar w:fldCharType="separate"/>
        </w:r>
        <w:r w:rsidR="00A05948">
          <w:rPr>
            <w:noProof/>
            <w:webHidden/>
          </w:rPr>
          <w:t>148</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89" w:history="1">
        <w:r w:rsidR="00801FA0" w:rsidRPr="00801FA0">
          <w:rPr>
            <w:rStyle w:val="Hyperlink"/>
            <w:noProof/>
          </w:rPr>
          <w:t>1.11.11</w:t>
        </w:r>
        <w:r w:rsidR="00801FA0" w:rsidRPr="00801FA0">
          <w:rPr>
            <w:rFonts w:eastAsiaTheme="minorEastAsia" w:cstheme="minorBidi"/>
            <w:i w:val="0"/>
            <w:iCs w:val="0"/>
            <w:noProof/>
            <w:lang w:val="en-US"/>
          </w:rPr>
          <w:tab/>
        </w:r>
        <w:r w:rsidR="00801FA0" w:rsidRPr="00801FA0">
          <w:rPr>
            <w:rStyle w:val="Hyperlink"/>
            <w:noProof/>
          </w:rPr>
          <w:t>SPECIFIC GRAVITY</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_Toc508020989 \h </w:instrText>
        </w:r>
        <w:r w:rsidR="00801FA0" w:rsidRPr="00801FA0">
          <w:rPr>
            <w:noProof/>
            <w:webHidden/>
          </w:rPr>
        </w:r>
        <w:r w:rsidR="00801FA0" w:rsidRPr="00801FA0">
          <w:rPr>
            <w:noProof/>
            <w:webHidden/>
          </w:rPr>
          <w:fldChar w:fldCharType="separate"/>
        </w:r>
        <w:r w:rsidR="00A05948">
          <w:rPr>
            <w:noProof/>
            <w:webHidden/>
          </w:rPr>
          <w:t>151</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90" w:history="1">
        <w:r w:rsidR="00801FA0" w:rsidRPr="00801FA0">
          <w:rPr>
            <w:rStyle w:val="Hyperlink"/>
            <w:noProof/>
          </w:rPr>
          <w:t>1.11.12</w:t>
        </w:r>
        <w:r w:rsidR="00801FA0" w:rsidRPr="00801FA0">
          <w:rPr>
            <w:rFonts w:eastAsiaTheme="minorEastAsia" w:cstheme="minorBidi"/>
            <w:i w:val="0"/>
            <w:iCs w:val="0"/>
            <w:noProof/>
            <w:lang w:val="en-US"/>
          </w:rPr>
          <w:tab/>
        </w:r>
        <w:r w:rsidR="00801FA0" w:rsidRPr="00801FA0">
          <w:rPr>
            <w:rStyle w:val="Hyperlink"/>
            <w:noProof/>
          </w:rPr>
          <w:t>CONVERTING % DISSOLVED SUBSTANCE TO CONCENTRATION IN g/l</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_Toc508020990 \h </w:instrText>
        </w:r>
        <w:r w:rsidR="00801FA0" w:rsidRPr="00801FA0">
          <w:rPr>
            <w:noProof/>
            <w:webHidden/>
          </w:rPr>
        </w:r>
        <w:r w:rsidR="00801FA0" w:rsidRPr="00801FA0">
          <w:rPr>
            <w:noProof/>
            <w:webHidden/>
          </w:rPr>
          <w:fldChar w:fldCharType="separate"/>
        </w:r>
        <w:r w:rsidR="00A05948">
          <w:rPr>
            <w:noProof/>
            <w:webHidden/>
          </w:rPr>
          <w:t>151</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91" w:history="1">
        <w:r w:rsidR="00801FA0" w:rsidRPr="00801FA0">
          <w:rPr>
            <w:rStyle w:val="Hyperlink"/>
            <w:noProof/>
          </w:rPr>
          <w:t>1.11.13</w:t>
        </w:r>
        <w:r w:rsidR="00801FA0" w:rsidRPr="00801FA0">
          <w:rPr>
            <w:rFonts w:eastAsiaTheme="minorEastAsia" w:cstheme="minorBidi"/>
            <w:i w:val="0"/>
            <w:iCs w:val="0"/>
            <w:noProof/>
            <w:lang w:val="en-US"/>
          </w:rPr>
          <w:tab/>
        </w:r>
        <w:r w:rsidR="00801FA0" w:rsidRPr="00801FA0">
          <w:rPr>
            <w:rStyle w:val="Hyperlink"/>
            <w:noProof/>
          </w:rPr>
          <w:t>CONVERTING CONCENTRATION IN g/l TO % DISSOLVED SUBSTANCE</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_Toc508020991 \h </w:instrText>
        </w:r>
        <w:r w:rsidR="00801FA0" w:rsidRPr="00801FA0">
          <w:rPr>
            <w:noProof/>
            <w:webHidden/>
          </w:rPr>
        </w:r>
        <w:r w:rsidR="00801FA0" w:rsidRPr="00801FA0">
          <w:rPr>
            <w:noProof/>
            <w:webHidden/>
          </w:rPr>
          <w:fldChar w:fldCharType="separate"/>
        </w:r>
        <w:r w:rsidR="00A05948">
          <w:rPr>
            <w:noProof/>
            <w:webHidden/>
          </w:rPr>
          <w:t>152</w:t>
        </w:r>
        <w:r w:rsidR="00801FA0" w:rsidRPr="00801FA0">
          <w:rPr>
            <w:noProof/>
            <w:webHidden/>
          </w:rPr>
          <w:fldChar w:fldCharType="end"/>
        </w:r>
      </w:hyperlink>
    </w:p>
    <w:p w:rsidR="00801FA0" w:rsidRDefault="00801FA0" w:rsidP="00801FA0">
      <w:pPr>
        <w:pStyle w:val="TOC2"/>
        <w:tabs>
          <w:tab w:val="left" w:pos="880"/>
          <w:tab w:val="right" w:leader="dot" w:pos="9061"/>
        </w:tabs>
        <w:spacing w:after="60"/>
        <w:jc w:val="both"/>
        <w:rPr>
          <w:rStyle w:val="Hyperlink"/>
          <w:noProof/>
        </w:rPr>
      </w:pPr>
    </w:p>
    <w:p w:rsidR="00801FA0" w:rsidRPr="00801FA0" w:rsidRDefault="00414D91" w:rsidP="00801FA0">
      <w:pPr>
        <w:pStyle w:val="TOC2"/>
        <w:tabs>
          <w:tab w:val="left" w:pos="880"/>
          <w:tab w:val="right" w:leader="dot" w:pos="9061"/>
        </w:tabs>
        <w:spacing w:after="60"/>
        <w:jc w:val="both"/>
        <w:rPr>
          <w:rFonts w:eastAsiaTheme="minorEastAsia" w:cstheme="minorBidi"/>
          <w:smallCaps w:val="0"/>
          <w:noProof/>
          <w:lang w:val="en-US"/>
        </w:rPr>
      </w:pPr>
      <w:hyperlink w:anchor="_Toc508020992" w:history="1">
        <w:r w:rsidR="00801FA0" w:rsidRPr="00801FA0">
          <w:rPr>
            <w:rStyle w:val="Hyperlink"/>
            <w:rFonts w:eastAsiaTheme="minorHAnsi"/>
            <w:noProof/>
          </w:rPr>
          <w:t>1.12</w:t>
        </w:r>
        <w:r w:rsidR="00801FA0" w:rsidRPr="00801FA0">
          <w:rPr>
            <w:rFonts w:eastAsiaTheme="minorEastAsia" w:cstheme="minorBidi"/>
            <w:smallCaps w:val="0"/>
            <w:noProof/>
            <w:lang w:val="en-US"/>
          </w:rPr>
          <w:tab/>
        </w:r>
        <w:r w:rsidR="00801FA0" w:rsidRPr="00801FA0">
          <w:rPr>
            <w:rStyle w:val="Hyperlink"/>
            <w:rFonts w:eastAsiaTheme="minorHAnsi"/>
            <w:noProof/>
          </w:rPr>
          <w:t>Knowledge Topic 12: Sampling</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_Toc508020992 \h </w:instrText>
        </w:r>
        <w:r w:rsidR="00801FA0" w:rsidRPr="00801FA0">
          <w:rPr>
            <w:noProof/>
            <w:webHidden/>
          </w:rPr>
        </w:r>
        <w:r w:rsidR="00801FA0" w:rsidRPr="00801FA0">
          <w:rPr>
            <w:noProof/>
            <w:webHidden/>
          </w:rPr>
          <w:fldChar w:fldCharType="separate"/>
        </w:r>
        <w:r w:rsidR="00A05948">
          <w:rPr>
            <w:noProof/>
            <w:webHidden/>
          </w:rPr>
          <w:t>154</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93" w:history="1">
        <w:r w:rsidR="00801FA0" w:rsidRPr="00801FA0">
          <w:rPr>
            <w:rStyle w:val="Hyperlink"/>
            <w:noProof/>
          </w:rPr>
          <w:t>1.12.1</w:t>
        </w:r>
        <w:r w:rsidR="00801FA0" w:rsidRPr="00801FA0">
          <w:rPr>
            <w:rFonts w:eastAsiaTheme="minorEastAsia" w:cstheme="minorBidi"/>
            <w:i w:val="0"/>
            <w:iCs w:val="0"/>
            <w:noProof/>
            <w:lang w:val="en-US"/>
          </w:rPr>
          <w:tab/>
        </w:r>
        <w:r w:rsidR="00801FA0" w:rsidRPr="00801FA0">
          <w:rPr>
            <w:rStyle w:val="Hyperlink"/>
            <w:rFonts w:eastAsiaTheme="minorHAnsi"/>
            <w:noProof/>
          </w:rPr>
          <w:t>INTRODUCTION</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_Toc508020993 \h </w:instrText>
        </w:r>
        <w:r w:rsidR="00801FA0" w:rsidRPr="00801FA0">
          <w:rPr>
            <w:noProof/>
            <w:webHidden/>
          </w:rPr>
        </w:r>
        <w:r w:rsidR="00801FA0" w:rsidRPr="00801FA0">
          <w:rPr>
            <w:noProof/>
            <w:webHidden/>
          </w:rPr>
          <w:fldChar w:fldCharType="separate"/>
        </w:r>
        <w:r w:rsidR="00A05948">
          <w:rPr>
            <w:noProof/>
            <w:webHidden/>
          </w:rPr>
          <w:t>154</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94" w:history="1">
        <w:r w:rsidR="00801FA0" w:rsidRPr="00801FA0">
          <w:rPr>
            <w:rStyle w:val="Hyperlink"/>
            <w:noProof/>
          </w:rPr>
          <w:t>1.12.2</w:t>
        </w:r>
        <w:r w:rsidR="00801FA0" w:rsidRPr="00801FA0">
          <w:rPr>
            <w:rFonts w:eastAsiaTheme="minorEastAsia" w:cstheme="minorBidi"/>
            <w:i w:val="0"/>
            <w:iCs w:val="0"/>
            <w:noProof/>
            <w:lang w:val="en-US"/>
          </w:rPr>
          <w:tab/>
        </w:r>
        <w:r w:rsidR="00801FA0" w:rsidRPr="00801FA0">
          <w:rPr>
            <w:rStyle w:val="Hyperlink"/>
            <w:rFonts w:eastAsiaTheme="minorHAnsi"/>
            <w:noProof/>
          </w:rPr>
          <w:t>CONTINUOUS SAMPLING</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_Toc508020994 \h </w:instrText>
        </w:r>
        <w:r w:rsidR="00801FA0" w:rsidRPr="00801FA0">
          <w:rPr>
            <w:noProof/>
            <w:webHidden/>
          </w:rPr>
        </w:r>
        <w:r w:rsidR="00801FA0" w:rsidRPr="00801FA0">
          <w:rPr>
            <w:noProof/>
            <w:webHidden/>
          </w:rPr>
          <w:fldChar w:fldCharType="separate"/>
        </w:r>
        <w:r w:rsidR="00A05948">
          <w:rPr>
            <w:noProof/>
            <w:webHidden/>
          </w:rPr>
          <w:t>154</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95" w:history="1">
        <w:r w:rsidR="00801FA0" w:rsidRPr="00801FA0">
          <w:rPr>
            <w:rStyle w:val="Hyperlink"/>
            <w:noProof/>
          </w:rPr>
          <w:t>1.12.3</w:t>
        </w:r>
        <w:r w:rsidR="00801FA0" w:rsidRPr="00801FA0">
          <w:rPr>
            <w:rFonts w:eastAsiaTheme="minorEastAsia" w:cstheme="minorBidi"/>
            <w:i w:val="0"/>
            <w:iCs w:val="0"/>
            <w:noProof/>
            <w:lang w:val="en-US"/>
          </w:rPr>
          <w:tab/>
        </w:r>
        <w:r w:rsidR="00801FA0" w:rsidRPr="00801FA0">
          <w:rPr>
            <w:rStyle w:val="Hyperlink"/>
            <w:rFonts w:eastAsiaTheme="minorHAnsi"/>
            <w:noProof/>
          </w:rPr>
          <w:t>CATCH SAMPLING</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_Toc508020995 \h </w:instrText>
        </w:r>
        <w:r w:rsidR="00801FA0" w:rsidRPr="00801FA0">
          <w:rPr>
            <w:noProof/>
            <w:webHidden/>
          </w:rPr>
        </w:r>
        <w:r w:rsidR="00801FA0" w:rsidRPr="00801FA0">
          <w:rPr>
            <w:noProof/>
            <w:webHidden/>
          </w:rPr>
          <w:fldChar w:fldCharType="separate"/>
        </w:r>
        <w:r w:rsidR="00A05948">
          <w:rPr>
            <w:noProof/>
            <w:webHidden/>
          </w:rPr>
          <w:t>154</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96" w:history="1">
        <w:r w:rsidR="00801FA0" w:rsidRPr="00801FA0">
          <w:rPr>
            <w:rStyle w:val="Hyperlink"/>
            <w:noProof/>
          </w:rPr>
          <w:t>1.12.4</w:t>
        </w:r>
        <w:r w:rsidR="00801FA0" w:rsidRPr="00801FA0">
          <w:rPr>
            <w:rFonts w:eastAsiaTheme="minorEastAsia" w:cstheme="minorBidi"/>
            <w:i w:val="0"/>
            <w:iCs w:val="0"/>
            <w:noProof/>
            <w:lang w:val="en-US"/>
          </w:rPr>
          <w:tab/>
        </w:r>
        <w:r w:rsidR="00801FA0" w:rsidRPr="00801FA0">
          <w:rPr>
            <w:rStyle w:val="Hyperlink"/>
            <w:rFonts w:eastAsiaTheme="minorHAnsi"/>
            <w:noProof/>
          </w:rPr>
          <w:t>SAMPLE CONTAINERS AND PRESERVATION OF SAMPLES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_Toc508020996 \h </w:instrText>
        </w:r>
        <w:r w:rsidR="00801FA0" w:rsidRPr="00801FA0">
          <w:rPr>
            <w:noProof/>
            <w:webHidden/>
          </w:rPr>
        </w:r>
        <w:r w:rsidR="00801FA0" w:rsidRPr="00801FA0">
          <w:rPr>
            <w:noProof/>
            <w:webHidden/>
          </w:rPr>
          <w:fldChar w:fldCharType="separate"/>
        </w:r>
        <w:r w:rsidR="00A05948">
          <w:rPr>
            <w:noProof/>
            <w:webHidden/>
          </w:rPr>
          <w:t>155</w:t>
        </w:r>
        <w:r w:rsidR="00801FA0" w:rsidRPr="00801FA0">
          <w:rPr>
            <w:noProof/>
            <w:webHidden/>
          </w:rPr>
          <w:fldChar w:fldCharType="end"/>
        </w:r>
      </w:hyperlink>
    </w:p>
    <w:p w:rsidR="00801FA0" w:rsidRPr="00801FA0" w:rsidRDefault="00414D91" w:rsidP="00801FA0">
      <w:pPr>
        <w:pStyle w:val="TOC3"/>
        <w:tabs>
          <w:tab w:val="left" w:pos="1320"/>
          <w:tab w:val="right" w:leader="dot" w:pos="9061"/>
        </w:tabs>
        <w:spacing w:after="60"/>
        <w:jc w:val="both"/>
        <w:rPr>
          <w:rFonts w:eastAsiaTheme="minorEastAsia" w:cstheme="minorBidi"/>
          <w:i w:val="0"/>
          <w:iCs w:val="0"/>
          <w:noProof/>
          <w:lang w:val="en-US"/>
        </w:rPr>
      </w:pPr>
      <w:hyperlink w:anchor="_Toc508020997" w:history="1">
        <w:r w:rsidR="00801FA0" w:rsidRPr="00801FA0">
          <w:rPr>
            <w:rStyle w:val="Hyperlink"/>
            <w:noProof/>
          </w:rPr>
          <w:t>1.12.5</w:t>
        </w:r>
        <w:r w:rsidR="00801FA0" w:rsidRPr="00801FA0">
          <w:rPr>
            <w:rFonts w:eastAsiaTheme="minorEastAsia" w:cstheme="minorBidi"/>
            <w:i w:val="0"/>
            <w:iCs w:val="0"/>
            <w:noProof/>
            <w:lang w:val="en-US"/>
          </w:rPr>
          <w:tab/>
        </w:r>
        <w:r w:rsidR="00801FA0" w:rsidRPr="00801FA0">
          <w:rPr>
            <w:rStyle w:val="Hyperlink"/>
            <w:rFonts w:eastAsiaTheme="minorHAnsi"/>
            <w:noProof/>
          </w:rPr>
          <w:t>SPECIFIC SAMPLING PROCEDURES AT A MILL</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_Toc508020997 \h </w:instrText>
        </w:r>
        <w:r w:rsidR="00801FA0" w:rsidRPr="00801FA0">
          <w:rPr>
            <w:noProof/>
            <w:webHidden/>
          </w:rPr>
        </w:r>
        <w:r w:rsidR="00801FA0" w:rsidRPr="00801FA0">
          <w:rPr>
            <w:noProof/>
            <w:webHidden/>
          </w:rPr>
          <w:fldChar w:fldCharType="separate"/>
        </w:r>
        <w:r w:rsidR="00A05948">
          <w:rPr>
            <w:noProof/>
            <w:webHidden/>
          </w:rPr>
          <w:t>155</w:t>
        </w:r>
        <w:r w:rsidR="00801FA0" w:rsidRPr="00801FA0">
          <w:rPr>
            <w:noProof/>
            <w:webHidden/>
          </w:rPr>
          <w:fldChar w:fldCharType="end"/>
        </w:r>
      </w:hyperlink>
    </w:p>
    <w:p w:rsidR="00801FA0" w:rsidRDefault="00801FA0" w:rsidP="00801FA0">
      <w:pPr>
        <w:pStyle w:val="TOC2"/>
        <w:tabs>
          <w:tab w:val="right" w:leader="dot" w:pos="9061"/>
        </w:tabs>
        <w:spacing w:after="60"/>
        <w:jc w:val="both"/>
        <w:rPr>
          <w:rStyle w:val="Hyperlink"/>
          <w:noProof/>
        </w:rPr>
      </w:pPr>
    </w:p>
    <w:p w:rsidR="00801FA0" w:rsidRPr="00801FA0" w:rsidRDefault="00414D91" w:rsidP="00801FA0">
      <w:pPr>
        <w:pStyle w:val="TOC2"/>
        <w:tabs>
          <w:tab w:val="right" w:leader="dot" w:pos="9061"/>
        </w:tabs>
        <w:spacing w:after="60"/>
        <w:jc w:val="both"/>
        <w:rPr>
          <w:rFonts w:eastAsiaTheme="minorEastAsia" w:cstheme="minorBidi"/>
          <w:smallCaps w:val="0"/>
          <w:noProof/>
          <w:lang w:val="en-US"/>
        </w:rPr>
      </w:pPr>
      <w:hyperlink w:anchor="_Toc508020998" w:history="1">
        <w:r w:rsidR="00801FA0" w:rsidRPr="00801FA0">
          <w:rPr>
            <w:rStyle w:val="Hyperlink"/>
            <w:noProof/>
          </w:rPr>
          <w:t>APPENDIX A: BRIX, APPARENT DENSITY AND GRAMS OF SUCROSE PER 100 CM³ OF SUGAR SOLUTIONS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_Toc508020998 \h </w:instrText>
        </w:r>
        <w:r w:rsidR="00801FA0" w:rsidRPr="00801FA0">
          <w:rPr>
            <w:noProof/>
            <w:webHidden/>
          </w:rPr>
        </w:r>
        <w:r w:rsidR="00801FA0" w:rsidRPr="00801FA0">
          <w:rPr>
            <w:noProof/>
            <w:webHidden/>
          </w:rPr>
          <w:fldChar w:fldCharType="separate"/>
        </w:r>
        <w:r w:rsidR="00A05948">
          <w:rPr>
            <w:noProof/>
            <w:webHidden/>
          </w:rPr>
          <w:t>173</w:t>
        </w:r>
        <w:r w:rsidR="00801FA0" w:rsidRPr="00801FA0">
          <w:rPr>
            <w:noProof/>
            <w:webHidden/>
          </w:rPr>
          <w:fldChar w:fldCharType="end"/>
        </w:r>
      </w:hyperlink>
    </w:p>
    <w:p w:rsidR="00801FA0" w:rsidRPr="00801FA0" w:rsidRDefault="00414D91" w:rsidP="00801FA0">
      <w:pPr>
        <w:pStyle w:val="TOC2"/>
        <w:tabs>
          <w:tab w:val="right" w:leader="dot" w:pos="9061"/>
        </w:tabs>
        <w:spacing w:after="60"/>
        <w:jc w:val="both"/>
        <w:rPr>
          <w:rFonts w:eastAsiaTheme="minorEastAsia" w:cstheme="minorBidi"/>
          <w:smallCaps w:val="0"/>
          <w:noProof/>
          <w:lang w:val="en-US"/>
        </w:rPr>
      </w:pPr>
      <w:hyperlink w:anchor="_Toc508020999" w:history="1">
        <w:r w:rsidR="00801FA0" w:rsidRPr="00801FA0">
          <w:rPr>
            <w:rStyle w:val="Hyperlink"/>
            <w:noProof/>
          </w:rPr>
          <w:t>APPENDIX B: SUGAR CANE FACTORY – GLOSSARY OF TERMS</w:t>
        </w:r>
        <w:r w:rsidR="00801FA0" w:rsidRPr="00801FA0">
          <w:rPr>
            <w:noProof/>
            <w:webHidden/>
          </w:rPr>
          <w:tab/>
        </w:r>
        <w:r w:rsidR="00801FA0" w:rsidRPr="00801FA0">
          <w:rPr>
            <w:noProof/>
            <w:webHidden/>
          </w:rPr>
          <w:fldChar w:fldCharType="begin"/>
        </w:r>
        <w:r w:rsidR="00801FA0" w:rsidRPr="00801FA0">
          <w:rPr>
            <w:noProof/>
            <w:webHidden/>
          </w:rPr>
          <w:instrText xml:space="preserve"> PAGEREF _Toc508020999 \h </w:instrText>
        </w:r>
        <w:r w:rsidR="00801FA0" w:rsidRPr="00801FA0">
          <w:rPr>
            <w:noProof/>
            <w:webHidden/>
          </w:rPr>
        </w:r>
        <w:r w:rsidR="00801FA0" w:rsidRPr="00801FA0">
          <w:rPr>
            <w:noProof/>
            <w:webHidden/>
          </w:rPr>
          <w:fldChar w:fldCharType="separate"/>
        </w:r>
        <w:r w:rsidR="00A05948">
          <w:rPr>
            <w:noProof/>
            <w:webHidden/>
          </w:rPr>
          <w:t>184</w:t>
        </w:r>
        <w:r w:rsidR="00801FA0" w:rsidRPr="00801FA0">
          <w:rPr>
            <w:noProof/>
            <w:webHidden/>
          </w:rPr>
          <w:fldChar w:fldCharType="end"/>
        </w:r>
      </w:hyperlink>
    </w:p>
    <w:p w:rsidR="000473A8" w:rsidRDefault="00E03ECC" w:rsidP="00801FA0">
      <w:pPr>
        <w:spacing w:after="60"/>
        <w:jc w:val="both"/>
        <w:rPr>
          <w:rFonts w:asciiTheme="minorHAnsi" w:hAnsiTheme="minorHAnsi" w:cs="Arial"/>
          <w:bCs/>
          <w:caps/>
          <w:smallCaps/>
          <w:sz w:val="20"/>
          <w:szCs w:val="20"/>
        </w:rPr>
      </w:pPr>
      <w:r w:rsidRPr="00801FA0">
        <w:rPr>
          <w:rFonts w:asciiTheme="minorHAnsi" w:hAnsiTheme="minorHAnsi" w:cs="Arial"/>
          <w:bCs/>
          <w:caps/>
          <w:smallCaps/>
          <w:sz w:val="20"/>
          <w:szCs w:val="20"/>
        </w:rPr>
        <w:fldChar w:fldCharType="end"/>
      </w:r>
    </w:p>
    <w:p w:rsidR="000473A8" w:rsidRDefault="000473A8" w:rsidP="000473A8">
      <w:pPr>
        <w:spacing w:after="60"/>
        <w:jc w:val="center"/>
        <w:rPr>
          <w:rFonts w:asciiTheme="minorHAnsi" w:hAnsiTheme="minorHAnsi" w:cs="Arial"/>
          <w:bCs/>
          <w:caps/>
          <w:smallCaps/>
          <w:sz w:val="20"/>
          <w:szCs w:val="20"/>
        </w:rPr>
      </w:pPr>
      <w:r>
        <w:rPr>
          <w:rFonts w:asciiTheme="minorHAnsi" w:hAnsiTheme="minorHAnsi" w:cs="Arial"/>
          <w:bCs/>
          <w:caps/>
          <w:smallCaps/>
          <w:sz w:val="20"/>
          <w:szCs w:val="20"/>
        </w:rPr>
        <w:t>-o0o-</w:t>
      </w:r>
    </w:p>
    <w:p w:rsidR="000473A8" w:rsidRPr="000473A8" w:rsidRDefault="000473A8" w:rsidP="000473A8">
      <w:pPr>
        <w:spacing w:after="60"/>
        <w:jc w:val="center"/>
        <w:rPr>
          <w:rFonts w:asciiTheme="minorHAnsi" w:hAnsiTheme="minorHAnsi" w:cs="Arial"/>
          <w:bCs/>
          <w:caps/>
          <w:smallCaps/>
          <w:sz w:val="20"/>
          <w:szCs w:val="20"/>
        </w:rPr>
      </w:pPr>
    </w:p>
    <w:p w:rsidR="00A722C2" w:rsidRPr="004C0E5C" w:rsidRDefault="00F341EC" w:rsidP="000473A8">
      <w:pPr>
        <w:spacing w:after="60"/>
        <w:jc w:val="both"/>
        <w:rPr>
          <w:rStyle w:val="SubtleEmphasis"/>
          <w:rFonts w:ascii="Arial Black" w:hAnsi="Arial Black"/>
          <w:sz w:val="32"/>
          <w:szCs w:val="24"/>
        </w:rPr>
      </w:pPr>
      <w:r>
        <w:br w:type="page"/>
      </w:r>
      <w:bookmarkStart w:id="1" w:name="_Toc464730905"/>
      <w:r w:rsidR="005D1696" w:rsidRPr="004C0E5C">
        <w:rPr>
          <w:rStyle w:val="SubtleEmphasis"/>
          <w:rFonts w:ascii="Arial Black" w:hAnsi="Arial Black"/>
          <w:sz w:val="32"/>
          <w:szCs w:val="24"/>
        </w:rPr>
        <w:lastRenderedPageBreak/>
        <w:t>AN I</w:t>
      </w:r>
      <w:r w:rsidR="00EA16C5" w:rsidRPr="004C0E5C">
        <w:rPr>
          <w:rStyle w:val="SubtleEmphasis"/>
          <w:rFonts w:ascii="Arial Black" w:hAnsi="Arial Black"/>
          <w:sz w:val="32"/>
          <w:szCs w:val="24"/>
        </w:rPr>
        <w:t>NTRODUCTION</w:t>
      </w:r>
      <w:r w:rsidR="005D1696" w:rsidRPr="004C0E5C">
        <w:rPr>
          <w:rStyle w:val="SubtleEmphasis"/>
          <w:rFonts w:ascii="Arial Black" w:hAnsi="Arial Black"/>
          <w:sz w:val="32"/>
          <w:szCs w:val="24"/>
        </w:rPr>
        <w:t xml:space="preserve"> TO THIS LEARNING RESOURCE</w:t>
      </w:r>
    </w:p>
    <w:bookmarkEnd w:id="1"/>
    <w:p w:rsidR="00C13AC5" w:rsidRPr="00C002B5" w:rsidRDefault="001A1DEF" w:rsidP="00C13AC5">
      <w:pPr>
        <w:spacing w:after="240" w:line="360" w:lineRule="auto"/>
        <w:jc w:val="both"/>
        <w:rPr>
          <w:rFonts w:ascii="Arial" w:hAnsi="Arial" w:cs="Arial"/>
        </w:rPr>
      </w:pPr>
      <w:r>
        <w:rPr>
          <w:rFonts w:ascii="Arial" w:hAnsi="Arial" w:cs="Arial"/>
        </w:rPr>
        <w:t xml:space="preserve">This Knowledge Component Learning Resource: Book 1: Sugar Processing Laboratory Work </w:t>
      </w:r>
      <w:r w:rsidR="00F47B87" w:rsidRPr="00C002B5">
        <w:rPr>
          <w:rFonts w:ascii="Arial" w:hAnsi="Arial" w:cs="Arial"/>
        </w:rPr>
        <w:t xml:space="preserve">is intended to be used with the </w:t>
      </w:r>
      <w:r>
        <w:rPr>
          <w:rFonts w:ascii="Arial" w:hAnsi="Arial" w:cs="Arial"/>
        </w:rPr>
        <w:t xml:space="preserve">Knowledge Component </w:t>
      </w:r>
      <w:r w:rsidR="00F47B87" w:rsidRPr="00C002B5">
        <w:rPr>
          <w:rFonts w:ascii="Arial" w:hAnsi="Arial" w:cs="Arial"/>
        </w:rPr>
        <w:t>Learn</w:t>
      </w:r>
      <w:r w:rsidR="00E0729C" w:rsidRPr="00C002B5">
        <w:rPr>
          <w:rFonts w:ascii="Arial" w:hAnsi="Arial" w:cs="Arial"/>
        </w:rPr>
        <w:t xml:space="preserve">er </w:t>
      </w:r>
      <w:r>
        <w:rPr>
          <w:rFonts w:ascii="Arial" w:hAnsi="Arial" w:cs="Arial"/>
        </w:rPr>
        <w:t>Workbook 1 (</w:t>
      </w:r>
      <w:r w:rsidR="00C13AC5" w:rsidRPr="00C002B5">
        <w:rPr>
          <w:rFonts w:ascii="Arial" w:hAnsi="Arial" w:cs="Arial"/>
        </w:rPr>
        <w:t>Formative Assessment Guide)</w:t>
      </w:r>
      <w:r>
        <w:rPr>
          <w:rFonts w:ascii="Arial" w:hAnsi="Arial" w:cs="Arial"/>
        </w:rPr>
        <w:t>: Sugar Processing Laboratory Work</w:t>
      </w:r>
      <w:r w:rsidR="00C13AC5" w:rsidRPr="00C002B5">
        <w:rPr>
          <w:rFonts w:ascii="Arial" w:hAnsi="Arial" w:cs="Arial"/>
        </w:rPr>
        <w:t xml:space="preserve"> of the Occupational Qualification: Sugar Processing Controller NQF 5. It can also be used as a stand-alone </w:t>
      </w:r>
      <w:r w:rsidR="00C62244" w:rsidRPr="00C002B5">
        <w:rPr>
          <w:rFonts w:ascii="Arial" w:hAnsi="Arial" w:cs="Arial"/>
        </w:rPr>
        <w:t>information resource</w:t>
      </w:r>
      <w:r w:rsidR="00C13AC5" w:rsidRPr="00C002B5">
        <w:rPr>
          <w:rFonts w:ascii="Arial" w:hAnsi="Arial" w:cs="Arial"/>
        </w:rPr>
        <w:t xml:space="preserve"> (text book).</w:t>
      </w:r>
    </w:p>
    <w:p w:rsidR="00C13AC5" w:rsidRDefault="00C62244" w:rsidP="00211C5F">
      <w:pPr>
        <w:spacing w:after="240" w:line="360" w:lineRule="auto"/>
        <w:jc w:val="both"/>
        <w:rPr>
          <w:rFonts w:ascii="Arial" w:hAnsi="Arial" w:cs="Arial"/>
        </w:rPr>
      </w:pPr>
      <w:r w:rsidRPr="00C002B5">
        <w:rPr>
          <w:rFonts w:ascii="Arial" w:hAnsi="Arial" w:cs="Arial"/>
        </w:rPr>
        <w:t xml:space="preserve">This Learning Resource provides </w:t>
      </w:r>
      <w:r w:rsidR="00C13AC5" w:rsidRPr="00C002B5">
        <w:rPr>
          <w:rFonts w:ascii="Arial" w:hAnsi="Arial" w:cs="Arial"/>
        </w:rPr>
        <w:t>detailed information on the following topics:</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sidRPr="000B58DD">
        <w:rPr>
          <w:rFonts w:ascii="Arial" w:hAnsi="Arial" w:cs="Arial"/>
          <w:sz w:val="22"/>
          <w:szCs w:val="22"/>
        </w:rPr>
        <w:t>KM-01-KT01: Laboratory apparatus an</w:t>
      </w:r>
      <w:r>
        <w:rPr>
          <w:rFonts w:ascii="Arial" w:hAnsi="Arial" w:cs="Arial"/>
          <w:sz w:val="22"/>
          <w:szCs w:val="22"/>
        </w:rPr>
        <w:t>d equipment and their uses</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sidRPr="000B58DD">
        <w:rPr>
          <w:rFonts w:ascii="Arial" w:hAnsi="Arial" w:cs="Arial"/>
          <w:sz w:val="22"/>
          <w:szCs w:val="22"/>
        </w:rPr>
        <w:t>KM-01-KT02: Spe</w:t>
      </w:r>
      <w:r>
        <w:rPr>
          <w:rFonts w:ascii="Arial" w:hAnsi="Arial" w:cs="Arial"/>
          <w:sz w:val="22"/>
          <w:szCs w:val="22"/>
        </w:rPr>
        <w:t>cific laboratory techniques</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sidRPr="000B58DD">
        <w:rPr>
          <w:rFonts w:ascii="Arial" w:hAnsi="Arial" w:cs="Arial"/>
          <w:sz w:val="22"/>
          <w:szCs w:val="22"/>
        </w:rPr>
        <w:t>KM-01-KT03:</w:t>
      </w:r>
      <w:r>
        <w:rPr>
          <w:rFonts w:ascii="Arial" w:hAnsi="Arial" w:cs="Arial"/>
          <w:sz w:val="22"/>
          <w:szCs w:val="22"/>
        </w:rPr>
        <w:t xml:space="preserve"> Arithmetical calculations</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sidRPr="000B58DD">
        <w:rPr>
          <w:rFonts w:ascii="Arial" w:hAnsi="Arial" w:cs="Arial"/>
          <w:sz w:val="22"/>
          <w:szCs w:val="22"/>
        </w:rPr>
        <w:t>KM-01-KT04:</w:t>
      </w:r>
      <w:r>
        <w:rPr>
          <w:rFonts w:ascii="Arial" w:hAnsi="Arial" w:cs="Arial"/>
          <w:sz w:val="22"/>
          <w:szCs w:val="22"/>
        </w:rPr>
        <w:t xml:space="preserve"> Draw and interpret graphs</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sidRPr="000B58DD">
        <w:rPr>
          <w:rFonts w:ascii="Arial" w:hAnsi="Arial" w:cs="Arial"/>
          <w:sz w:val="22"/>
          <w:szCs w:val="22"/>
        </w:rPr>
        <w:t>KM-01-</w:t>
      </w:r>
      <w:r>
        <w:rPr>
          <w:rFonts w:ascii="Arial" w:hAnsi="Arial" w:cs="Arial"/>
          <w:sz w:val="22"/>
          <w:szCs w:val="22"/>
        </w:rPr>
        <w:t>KT05: Units of measurement</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Pr>
          <w:rFonts w:ascii="Arial" w:hAnsi="Arial" w:cs="Arial"/>
          <w:sz w:val="22"/>
          <w:szCs w:val="22"/>
        </w:rPr>
        <w:t>KM-01-KT06: Use a balance</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sidRPr="000B58DD">
        <w:rPr>
          <w:rFonts w:ascii="Arial" w:hAnsi="Arial" w:cs="Arial"/>
          <w:sz w:val="22"/>
          <w:szCs w:val="22"/>
        </w:rPr>
        <w:t>KM-01-KT07: Use flasks, measu</w:t>
      </w:r>
      <w:r>
        <w:rPr>
          <w:rFonts w:ascii="Arial" w:hAnsi="Arial" w:cs="Arial"/>
          <w:sz w:val="22"/>
          <w:szCs w:val="22"/>
        </w:rPr>
        <w:t>ring cylinders and pipettes</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sidRPr="000B58DD">
        <w:rPr>
          <w:rFonts w:ascii="Arial" w:hAnsi="Arial" w:cs="Arial"/>
          <w:sz w:val="22"/>
          <w:szCs w:val="22"/>
        </w:rPr>
        <w:t>KM-01-K</w:t>
      </w:r>
      <w:r>
        <w:rPr>
          <w:rFonts w:ascii="Arial" w:hAnsi="Arial" w:cs="Arial"/>
          <w:sz w:val="22"/>
          <w:szCs w:val="22"/>
        </w:rPr>
        <w:t>T08: Burettes and titration</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sidRPr="000B58DD">
        <w:rPr>
          <w:rFonts w:ascii="Arial" w:hAnsi="Arial" w:cs="Arial"/>
          <w:sz w:val="22"/>
          <w:szCs w:val="22"/>
        </w:rPr>
        <w:t>KM-01-K</w:t>
      </w:r>
      <w:r>
        <w:rPr>
          <w:rFonts w:ascii="Arial" w:hAnsi="Arial" w:cs="Arial"/>
          <w:sz w:val="22"/>
          <w:szCs w:val="22"/>
        </w:rPr>
        <w:t xml:space="preserve">T09: Filtration techniques </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Pr>
          <w:rFonts w:ascii="Arial" w:hAnsi="Arial" w:cs="Arial"/>
          <w:sz w:val="22"/>
          <w:szCs w:val="22"/>
        </w:rPr>
        <w:t xml:space="preserve">KM-01-KT10: Drying </w:t>
      </w:r>
    </w:p>
    <w:p w:rsidR="000B58DD" w:rsidRP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sidRPr="000B58DD">
        <w:rPr>
          <w:rFonts w:ascii="Arial" w:hAnsi="Arial" w:cs="Arial"/>
          <w:sz w:val="22"/>
          <w:szCs w:val="22"/>
        </w:rPr>
        <w:t xml:space="preserve">KM-01-KT11: Preparation of solutions and </w:t>
      </w:r>
      <w:r>
        <w:rPr>
          <w:rFonts w:ascii="Arial" w:hAnsi="Arial" w:cs="Arial"/>
          <w:sz w:val="22"/>
          <w:szCs w:val="22"/>
        </w:rPr>
        <w:t xml:space="preserve">concentration calculations </w:t>
      </w:r>
    </w:p>
    <w:p w:rsidR="000B58DD" w:rsidRDefault="000B58DD" w:rsidP="00222656">
      <w:pPr>
        <w:pStyle w:val="ListParagraph"/>
        <w:numPr>
          <w:ilvl w:val="0"/>
          <w:numId w:val="73"/>
        </w:numPr>
        <w:spacing w:after="240" w:line="360" w:lineRule="auto"/>
        <w:ind w:left="714" w:hanging="357"/>
        <w:contextualSpacing w:val="0"/>
        <w:jc w:val="both"/>
        <w:rPr>
          <w:rFonts w:ascii="Arial" w:hAnsi="Arial" w:cs="Arial"/>
          <w:sz w:val="22"/>
          <w:szCs w:val="22"/>
        </w:rPr>
      </w:pPr>
      <w:r>
        <w:rPr>
          <w:rFonts w:ascii="Arial" w:hAnsi="Arial" w:cs="Arial"/>
          <w:sz w:val="22"/>
          <w:szCs w:val="22"/>
        </w:rPr>
        <w:t xml:space="preserve">KM-01-KT12: Sampling </w:t>
      </w:r>
    </w:p>
    <w:p w:rsidR="000B58DD" w:rsidRPr="000B58DD" w:rsidRDefault="000B58DD" w:rsidP="000B58DD">
      <w:pPr>
        <w:spacing w:after="240" w:line="360" w:lineRule="auto"/>
        <w:jc w:val="both"/>
        <w:rPr>
          <w:rFonts w:ascii="Arial" w:hAnsi="Arial" w:cs="Arial"/>
        </w:rPr>
      </w:pPr>
      <w:r>
        <w:rPr>
          <w:rFonts w:ascii="Arial" w:hAnsi="Arial" w:cs="Arial"/>
        </w:rPr>
        <w:t>(Note: KM = Knowledge Module, KT = Knowledge Topic)</w:t>
      </w:r>
    </w:p>
    <w:p w:rsidR="00BB7942" w:rsidRPr="004C0E5C" w:rsidRDefault="005F2DCE" w:rsidP="00366DA6">
      <w:pPr>
        <w:pStyle w:val="Title"/>
        <w:spacing w:line="360" w:lineRule="auto"/>
      </w:pPr>
      <w:r>
        <w:br w:type="page"/>
      </w:r>
      <w:bookmarkStart w:id="2" w:name="_Toc195429042"/>
      <w:bookmarkStart w:id="3" w:name="_Toc464730913"/>
      <w:bookmarkStart w:id="4" w:name="_Toc508020873"/>
      <w:r w:rsidR="00BB7942" w:rsidRPr="004C0E5C">
        <w:lastRenderedPageBreak/>
        <w:t>KNOWLEDGE M</w:t>
      </w:r>
      <w:r w:rsidR="00A70710" w:rsidRPr="004C0E5C">
        <w:t>ODULE 1</w:t>
      </w:r>
      <w:bookmarkEnd w:id="2"/>
      <w:bookmarkEnd w:id="3"/>
      <w:bookmarkEnd w:id="4"/>
    </w:p>
    <w:p w:rsidR="00BB7942" w:rsidRPr="004C0E5C" w:rsidRDefault="00BB7942" w:rsidP="00366DA6">
      <w:pPr>
        <w:pStyle w:val="Title"/>
        <w:spacing w:line="360" w:lineRule="auto"/>
      </w:pPr>
      <w:bookmarkStart w:id="5" w:name="_Toc508020874"/>
      <w:r w:rsidRPr="004C0E5C">
        <w:t>SUGAR PROCESSING LABORATORY WORK</w:t>
      </w:r>
      <w:bookmarkEnd w:id="5"/>
    </w:p>
    <w:p w:rsidR="000A2F77" w:rsidRDefault="00BB7942" w:rsidP="00366DA6">
      <w:pPr>
        <w:spacing w:after="240" w:line="360" w:lineRule="auto"/>
        <w:jc w:val="both"/>
        <w:rPr>
          <w:rFonts w:ascii="Arial" w:hAnsi="Arial" w:cs="Arial"/>
        </w:rPr>
      </w:pPr>
      <w:r w:rsidRPr="00931F89">
        <w:rPr>
          <w:rFonts w:ascii="Arial" w:hAnsi="Arial" w:cs="Arial"/>
        </w:rPr>
        <w:t>Module number: 313908000-KM01</w:t>
      </w:r>
      <w:r w:rsidR="00931F89" w:rsidRPr="00931F89">
        <w:rPr>
          <w:rFonts w:ascii="Arial" w:hAnsi="Arial" w:cs="Arial"/>
        </w:rPr>
        <w:t xml:space="preserve">: </w:t>
      </w:r>
      <w:r w:rsidRPr="00931F89">
        <w:rPr>
          <w:rFonts w:ascii="Arial" w:hAnsi="Arial" w:cs="Arial"/>
        </w:rPr>
        <w:t>NQF Level 4</w:t>
      </w:r>
      <w:r w:rsidR="00931F89" w:rsidRPr="00931F89">
        <w:rPr>
          <w:rFonts w:ascii="Arial" w:hAnsi="Arial" w:cs="Arial"/>
        </w:rPr>
        <w:t xml:space="preserve">: </w:t>
      </w:r>
      <w:r w:rsidRPr="00931F89">
        <w:rPr>
          <w:rFonts w:ascii="Arial" w:hAnsi="Arial" w:cs="Arial"/>
        </w:rPr>
        <w:t>Credits 8</w:t>
      </w:r>
      <w:r w:rsidR="000A2F77" w:rsidRPr="00931F89">
        <w:rPr>
          <w:rFonts w:ascii="Arial" w:hAnsi="Arial" w:cs="Arial"/>
        </w:rPr>
        <w:t xml:space="preserve"> </w:t>
      </w:r>
    </w:p>
    <w:p w:rsidR="008B6490" w:rsidRPr="004C0E5C" w:rsidRDefault="004C0E5C" w:rsidP="00366DA6">
      <w:pPr>
        <w:spacing w:after="240" w:line="360" w:lineRule="auto"/>
        <w:jc w:val="both"/>
        <w:rPr>
          <w:rFonts w:ascii="Arial" w:hAnsi="Arial" w:cs="Arial"/>
          <w:b/>
          <w:sz w:val="24"/>
          <w:szCs w:val="24"/>
        </w:rPr>
      </w:pPr>
      <w:r w:rsidRPr="004C0E5C">
        <w:rPr>
          <w:rFonts w:ascii="Arial" w:hAnsi="Arial" w:cs="Arial"/>
          <w:b/>
          <w:sz w:val="24"/>
          <w:szCs w:val="24"/>
        </w:rPr>
        <w:t>BACKGROUND</w:t>
      </w:r>
    </w:p>
    <w:p w:rsidR="004E1E65" w:rsidRPr="004E1E65" w:rsidRDefault="00525F41" w:rsidP="00366DA6">
      <w:pPr>
        <w:spacing w:after="240" w:line="360" w:lineRule="auto"/>
        <w:jc w:val="both"/>
        <w:rPr>
          <w:rFonts w:ascii="Arial" w:hAnsi="Arial" w:cs="Arial"/>
        </w:rPr>
      </w:pPr>
      <w:r>
        <w:rPr>
          <w:rFonts w:ascii="Arial" w:hAnsi="Arial" w:cs="Arial"/>
        </w:rPr>
        <w:t>In the organisational structure of e</w:t>
      </w:r>
      <w:r w:rsidR="004E1E65" w:rsidRPr="004E1E65">
        <w:rPr>
          <w:rFonts w:ascii="Arial" w:hAnsi="Arial" w:cs="Arial"/>
        </w:rPr>
        <w:t xml:space="preserve">very sugar mill (sugar processing plant) </w:t>
      </w:r>
      <w:r>
        <w:rPr>
          <w:rFonts w:ascii="Arial" w:hAnsi="Arial" w:cs="Arial"/>
        </w:rPr>
        <w:t>there is a specific department or division dedicated to</w:t>
      </w:r>
      <w:r w:rsidR="004E1E65" w:rsidRPr="004E1E65">
        <w:rPr>
          <w:rFonts w:ascii="Arial" w:hAnsi="Arial" w:cs="Arial"/>
        </w:rPr>
        <w:t xml:space="preserve"> quality control</w:t>
      </w:r>
      <w:r>
        <w:rPr>
          <w:rFonts w:ascii="Arial" w:hAnsi="Arial" w:cs="Arial"/>
        </w:rPr>
        <w:t xml:space="preserve">. This is </w:t>
      </w:r>
      <w:r w:rsidR="004E1E65" w:rsidRPr="004E1E65">
        <w:rPr>
          <w:rFonts w:ascii="Arial" w:hAnsi="Arial" w:cs="Arial"/>
        </w:rPr>
        <w:t xml:space="preserve">usually </w:t>
      </w:r>
      <w:r>
        <w:rPr>
          <w:rFonts w:ascii="Arial" w:hAnsi="Arial" w:cs="Arial"/>
        </w:rPr>
        <w:t>connected</w:t>
      </w:r>
      <w:r w:rsidR="004E1E65" w:rsidRPr="004E1E65">
        <w:rPr>
          <w:rFonts w:ascii="Arial" w:hAnsi="Arial" w:cs="Arial"/>
        </w:rPr>
        <w:t xml:space="preserve"> to a lab</w:t>
      </w:r>
      <w:r w:rsidR="00573B60">
        <w:rPr>
          <w:rFonts w:ascii="Arial" w:hAnsi="Arial" w:cs="Arial"/>
        </w:rPr>
        <w:t>oratory</w:t>
      </w:r>
      <w:r w:rsidR="004E1E65" w:rsidRPr="004E1E65">
        <w:rPr>
          <w:rFonts w:ascii="Arial" w:hAnsi="Arial" w:cs="Arial"/>
        </w:rPr>
        <w:t xml:space="preserve">, whose main purposes are: </w:t>
      </w:r>
    </w:p>
    <w:p w:rsidR="004E1E65" w:rsidRPr="004E1E65" w:rsidRDefault="004E1E65" w:rsidP="00222656">
      <w:pPr>
        <w:pStyle w:val="ListParagraph"/>
        <w:numPr>
          <w:ilvl w:val="0"/>
          <w:numId w:val="6"/>
        </w:numPr>
        <w:spacing w:after="240" w:line="360" w:lineRule="auto"/>
        <w:contextualSpacing w:val="0"/>
        <w:jc w:val="both"/>
        <w:rPr>
          <w:rFonts w:ascii="Arial" w:hAnsi="Arial" w:cs="Arial"/>
          <w:sz w:val="22"/>
          <w:szCs w:val="22"/>
        </w:rPr>
      </w:pPr>
      <w:r w:rsidRPr="004E1E65">
        <w:rPr>
          <w:rFonts w:ascii="Arial" w:hAnsi="Arial" w:cs="Arial"/>
          <w:sz w:val="22"/>
          <w:szCs w:val="22"/>
        </w:rPr>
        <w:t>Quality control of raw materials</w:t>
      </w:r>
      <w:r w:rsidR="00573B60">
        <w:rPr>
          <w:rFonts w:ascii="Arial" w:hAnsi="Arial" w:cs="Arial"/>
          <w:sz w:val="22"/>
          <w:szCs w:val="22"/>
        </w:rPr>
        <w:t xml:space="preserve"> (often for the purpose of producer payments)</w:t>
      </w:r>
      <w:r w:rsidRPr="004E1E65">
        <w:rPr>
          <w:rFonts w:ascii="Arial" w:hAnsi="Arial" w:cs="Arial"/>
          <w:sz w:val="22"/>
          <w:szCs w:val="22"/>
        </w:rPr>
        <w:t xml:space="preserve">; </w:t>
      </w:r>
    </w:p>
    <w:p w:rsidR="004E1E65" w:rsidRPr="004E1E65" w:rsidRDefault="004E1E65" w:rsidP="00222656">
      <w:pPr>
        <w:pStyle w:val="ListParagraph"/>
        <w:numPr>
          <w:ilvl w:val="0"/>
          <w:numId w:val="6"/>
        </w:numPr>
        <w:spacing w:after="240" w:line="360" w:lineRule="auto"/>
        <w:contextualSpacing w:val="0"/>
        <w:jc w:val="both"/>
        <w:rPr>
          <w:rFonts w:ascii="Arial" w:hAnsi="Arial" w:cs="Arial"/>
          <w:sz w:val="22"/>
          <w:szCs w:val="22"/>
        </w:rPr>
      </w:pPr>
      <w:r w:rsidRPr="004E1E65">
        <w:rPr>
          <w:rFonts w:ascii="Arial" w:hAnsi="Arial" w:cs="Arial"/>
          <w:sz w:val="22"/>
          <w:szCs w:val="22"/>
        </w:rPr>
        <w:t>Moni</w:t>
      </w:r>
      <w:r w:rsidR="00573B60">
        <w:rPr>
          <w:rFonts w:ascii="Arial" w:hAnsi="Arial" w:cs="Arial"/>
          <w:sz w:val="22"/>
          <w:szCs w:val="22"/>
        </w:rPr>
        <w:t>toring of production processes (</w:t>
      </w:r>
      <w:r w:rsidRPr="004E1E65">
        <w:rPr>
          <w:rFonts w:ascii="Arial" w:hAnsi="Arial" w:cs="Arial"/>
          <w:sz w:val="22"/>
          <w:szCs w:val="22"/>
        </w:rPr>
        <w:t>especially to evaluate and quantify industrial losses</w:t>
      </w:r>
      <w:r w:rsidR="00573B60">
        <w:rPr>
          <w:rFonts w:ascii="Arial" w:hAnsi="Arial" w:cs="Arial"/>
          <w:sz w:val="22"/>
          <w:szCs w:val="22"/>
        </w:rPr>
        <w:t>)</w:t>
      </w:r>
      <w:r w:rsidRPr="004E1E65">
        <w:rPr>
          <w:rFonts w:ascii="Arial" w:hAnsi="Arial" w:cs="Arial"/>
          <w:sz w:val="22"/>
          <w:szCs w:val="22"/>
        </w:rPr>
        <w:t xml:space="preserve"> and </w:t>
      </w:r>
    </w:p>
    <w:p w:rsidR="004E1E65" w:rsidRPr="004E1E65" w:rsidRDefault="004E1E65" w:rsidP="00222656">
      <w:pPr>
        <w:pStyle w:val="ListParagraph"/>
        <w:numPr>
          <w:ilvl w:val="0"/>
          <w:numId w:val="6"/>
        </w:numPr>
        <w:spacing w:after="240" w:line="360" w:lineRule="auto"/>
        <w:contextualSpacing w:val="0"/>
        <w:jc w:val="both"/>
        <w:rPr>
          <w:rFonts w:ascii="Arial" w:hAnsi="Arial" w:cs="Arial"/>
          <w:sz w:val="22"/>
          <w:szCs w:val="22"/>
        </w:rPr>
      </w:pPr>
      <w:r w:rsidRPr="004E1E65">
        <w:rPr>
          <w:rFonts w:ascii="Arial" w:hAnsi="Arial" w:cs="Arial"/>
          <w:sz w:val="22"/>
          <w:szCs w:val="22"/>
        </w:rPr>
        <w:t xml:space="preserve">Quality control of final products. </w:t>
      </w:r>
    </w:p>
    <w:p w:rsidR="004E1E65" w:rsidRPr="004E1E65" w:rsidRDefault="004E1E65" w:rsidP="00366DA6">
      <w:pPr>
        <w:spacing w:after="240" w:line="360" w:lineRule="auto"/>
        <w:jc w:val="both"/>
        <w:rPr>
          <w:rFonts w:ascii="Arial" w:hAnsi="Arial" w:cs="Arial"/>
        </w:rPr>
      </w:pPr>
      <w:r w:rsidRPr="004E1E65">
        <w:rPr>
          <w:rFonts w:ascii="Arial" w:hAnsi="Arial" w:cs="Arial"/>
        </w:rPr>
        <w:t xml:space="preserve">To monitor </w:t>
      </w:r>
      <w:r w:rsidR="00525F41">
        <w:rPr>
          <w:rFonts w:ascii="Arial" w:hAnsi="Arial" w:cs="Arial"/>
        </w:rPr>
        <w:t>the</w:t>
      </w:r>
      <w:r w:rsidRPr="004E1E65">
        <w:rPr>
          <w:rFonts w:ascii="Arial" w:hAnsi="Arial" w:cs="Arial"/>
        </w:rPr>
        <w:t xml:space="preserve"> quality </w:t>
      </w:r>
      <w:r w:rsidR="00525F41">
        <w:rPr>
          <w:rFonts w:ascii="Arial" w:hAnsi="Arial" w:cs="Arial"/>
        </w:rPr>
        <w:t xml:space="preserve">from raw material delivery through </w:t>
      </w:r>
      <w:r w:rsidRPr="004E1E65">
        <w:rPr>
          <w:rFonts w:ascii="Arial" w:hAnsi="Arial" w:cs="Arial"/>
        </w:rPr>
        <w:t>manufacturing</w:t>
      </w:r>
      <w:r w:rsidR="00525F41">
        <w:rPr>
          <w:rFonts w:ascii="Arial" w:hAnsi="Arial" w:cs="Arial"/>
        </w:rPr>
        <w:t xml:space="preserve"> to a final product</w:t>
      </w:r>
      <w:r w:rsidRPr="004E1E65">
        <w:rPr>
          <w:rFonts w:ascii="Arial" w:hAnsi="Arial" w:cs="Arial"/>
        </w:rPr>
        <w:t xml:space="preserve">, it is imperative to </w:t>
      </w:r>
      <w:r w:rsidR="00525F41">
        <w:rPr>
          <w:rFonts w:ascii="Arial" w:hAnsi="Arial" w:cs="Arial"/>
        </w:rPr>
        <w:t>depend</w:t>
      </w:r>
      <w:r w:rsidRPr="004E1E65">
        <w:rPr>
          <w:rFonts w:ascii="Arial" w:hAnsi="Arial" w:cs="Arial"/>
        </w:rPr>
        <w:t xml:space="preserve"> on good lab</w:t>
      </w:r>
      <w:r w:rsidR="00573B60">
        <w:rPr>
          <w:rFonts w:ascii="Arial" w:hAnsi="Arial" w:cs="Arial"/>
        </w:rPr>
        <w:t>oratory</w:t>
      </w:r>
      <w:r w:rsidRPr="004E1E65">
        <w:rPr>
          <w:rFonts w:ascii="Arial" w:hAnsi="Arial" w:cs="Arial"/>
        </w:rPr>
        <w:t xml:space="preserve"> physical </w:t>
      </w:r>
      <w:r w:rsidR="00525F41">
        <w:rPr>
          <w:rFonts w:ascii="Arial" w:hAnsi="Arial" w:cs="Arial"/>
        </w:rPr>
        <w:t>infrastructure</w:t>
      </w:r>
      <w:r w:rsidRPr="004E1E65">
        <w:rPr>
          <w:rFonts w:ascii="Arial" w:hAnsi="Arial" w:cs="Arial"/>
        </w:rPr>
        <w:t>, accurate and reliable equipment, competent and well-trained technical staff and an efficient analysis plan.</w:t>
      </w:r>
    </w:p>
    <w:p w:rsidR="008B6490" w:rsidRPr="004E1E65" w:rsidRDefault="008B6490" w:rsidP="00366DA6">
      <w:pPr>
        <w:spacing w:after="240" w:line="360" w:lineRule="auto"/>
        <w:jc w:val="both"/>
        <w:rPr>
          <w:rFonts w:ascii="Arial" w:hAnsi="Arial" w:cs="Arial"/>
        </w:rPr>
      </w:pPr>
      <w:r w:rsidRPr="004E1E65">
        <w:rPr>
          <w:rFonts w:ascii="Arial" w:hAnsi="Arial" w:cs="Arial"/>
        </w:rPr>
        <w:t xml:space="preserve">Measurements required </w:t>
      </w:r>
      <w:r w:rsidR="00573B60">
        <w:rPr>
          <w:rFonts w:ascii="Arial" w:hAnsi="Arial" w:cs="Arial"/>
        </w:rPr>
        <w:t>from</w:t>
      </w:r>
      <w:r w:rsidR="004E1E65" w:rsidRPr="004E1E65">
        <w:rPr>
          <w:rFonts w:ascii="Arial" w:hAnsi="Arial" w:cs="Arial"/>
        </w:rPr>
        <w:t xml:space="preserve"> the on-site sugar laboratory </w:t>
      </w:r>
      <w:r w:rsidRPr="004E1E65">
        <w:rPr>
          <w:rFonts w:ascii="Arial" w:hAnsi="Arial" w:cs="Arial"/>
        </w:rPr>
        <w:t>include:</w:t>
      </w:r>
    </w:p>
    <w:p w:rsidR="008B6490" w:rsidRPr="004E1E65" w:rsidRDefault="00573B60" w:rsidP="00222656">
      <w:pPr>
        <w:pStyle w:val="ListParagraph"/>
        <w:numPr>
          <w:ilvl w:val="0"/>
          <w:numId w:val="71"/>
        </w:numPr>
        <w:spacing w:after="240" w:line="360" w:lineRule="auto"/>
        <w:jc w:val="both"/>
        <w:rPr>
          <w:rFonts w:ascii="Arial" w:hAnsi="Arial" w:cs="Arial"/>
          <w:sz w:val="22"/>
          <w:szCs w:val="22"/>
        </w:rPr>
      </w:pPr>
      <w:r>
        <w:rPr>
          <w:rFonts w:ascii="Arial" w:hAnsi="Arial" w:cs="Arial"/>
          <w:sz w:val="22"/>
          <w:szCs w:val="22"/>
        </w:rPr>
        <w:t>pol (sucrose) per cent in juice,</w:t>
      </w:r>
    </w:p>
    <w:p w:rsidR="008B6490" w:rsidRPr="004E1E65" w:rsidRDefault="008B6490" w:rsidP="00222656">
      <w:pPr>
        <w:pStyle w:val="ListParagraph"/>
        <w:numPr>
          <w:ilvl w:val="0"/>
          <w:numId w:val="71"/>
        </w:numPr>
        <w:spacing w:after="240" w:line="360" w:lineRule="auto"/>
        <w:jc w:val="both"/>
        <w:rPr>
          <w:rFonts w:ascii="Arial" w:hAnsi="Arial" w:cs="Arial"/>
          <w:sz w:val="22"/>
          <w:szCs w:val="22"/>
        </w:rPr>
      </w:pPr>
      <w:r w:rsidRPr="004E1E65">
        <w:rPr>
          <w:rFonts w:ascii="Arial" w:hAnsi="Arial" w:cs="Arial"/>
          <w:sz w:val="22"/>
          <w:szCs w:val="22"/>
        </w:rPr>
        <w:t>brix (total so</w:t>
      </w:r>
      <w:r w:rsidR="00573B60">
        <w:rPr>
          <w:rFonts w:ascii="Arial" w:hAnsi="Arial" w:cs="Arial"/>
          <w:sz w:val="22"/>
          <w:szCs w:val="22"/>
        </w:rPr>
        <w:t>luble solids) per cent in juice,</w:t>
      </w:r>
    </w:p>
    <w:p w:rsidR="008B6490" w:rsidRPr="004E1E65" w:rsidRDefault="00573B60" w:rsidP="00222656">
      <w:pPr>
        <w:pStyle w:val="ListParagraph"/>
        <w:numPr>
          <w:ilvl w:val="0"/>
          <w:numId w:val="71"/>
        </w:numPr>
        <w:spacing w:after="240" w:line="360" w:lineRule="auto"/>
        <w:jc w:val="both"/>
        <w:rPr>
          <w:rFonts w:ascii="Arial" w:hAnsi="Arial" w:cs="Arial"/>
          <w:sz w:val="22"/>
          <w:szCs w:val="22"/>
        </w:rPr>
      </w:pPr>
      <w:r>
        <w:rPr>
          <w:rFonts w:ascii="Arial" w:hAnsi="Arial" w:cs="Arial"/>
          <w:sz w:val="22"/>
          <w:szCs w:val="22"/>
        </w:rPr>
        <w:t>pol (sucrose) per cent in cane,</w:t>
      </w:r>
    </w:p>
    <w:p w:rsidR="008B6490" w:rsidRPr="004E1E65" w:rsidRDefault="00573B60" w:rsidP="00222656">
      <w:pPr>
        <w:pStyle w:val="ListParagraph"/>
        <w:numPr>
          <w:ilvl w:val="0"/>
          <w:numId w:val="71"/>
        </w:numPr>
        <w:spacing w:after="240" w:line="360" w:lineRule="auto"/>
        <w:jc w:val="both"/>
        <w:rPr>
          <w:rFonts w:ascii="Arial" w:hAnsi="Arial" w:cs="Arial"/>
          <w:sz w:val="22"/>
          <w:szCs w:val="22"/>
        </w:rPr>
      </w:pPr>
      <w:r>
        <w:rPr>
          <w:rFonts w:ascii="Arial" w:hAnsi="Arial" w:cs="Arial"/>
          <w:sz w:val="22"/>
          <w:szCs w:val="22"/>
        </w:rPr>
        <w:t>brix per cent in cane,</w:t>
      </w:r>
    </w:p>
    <w:p w:rsidR="008B6490" w:rsidRPr="004E1E65" w:rsidRDefault="00573B60" w:rsidP="00222656">
      <w:pPr>
        <w:pStyle w:val="ListParagraph"/>
        <w:numPr>
          <w:ilvl w:val="0"/>
          <w:numId w:val="71"/>
        </w:numPr>
        <w:spacing w:after="240" w:line="360" w:lineRule="auto"/>
        <w:jc w:val="both"/>
        <w:rPr>
          <w:rFonts w:ascii="Arial" w:hAnsi="Arial" w:cs="Arial"/>
          <w:sz w:val="22"/>
          <w:szCs w:val="22"/>
        </w:rPr>
      </w:pPr>
      <w:r>
        <w:rPr>
          <w:rFonts w:ascii="Arial" w:hAnsi="Arial" w:cs="Arial"/>
          <w:sz w:val="22"/>
          <w:szCs w:val="22"/>
        </w:rPr>
        <w:t>fibre per cent,</w:t>
      </w:r>
    </w:p>
    <w:p w:rsidR="008B6490" w:rsidRPr="004E1E65" w:rsidRDefault="00573B60" w:rsidP="00222656">
      <w:pPr>
        <w:pStyle w:val="ListParagraph"/>
        <w:numPr>
          <w:ilvl w:val="0"/>
          <w:numId w:val="71"/>
        </w:numPr>
        <w:spacing w:after="240" w:line="360" w:lineRule="auto"/>
        <w:jc w:val="both"/>
        <w:rPr>
          <w:rFonts w:ascii="Arial" w:hAnsi="Arial" w:cs="Arial"/>
          <w:sz w:val="22"/>
          <w:szCs w:val="22"/>
        </w:rPr>
      </w:pPr>
      <w:r>
        <w:rPr>
          <w:rFonts w:ascii="Arial" w:hAnsi="Arial" w:cs="Arial"/>
          <w:sz w:val="22"/>
          <w:szCs w:val="22"/>
        </w:rPr>
        <w:t>commercial cane sugar (CCS),</w:t>
      </w:r>
    </w:p>
    <w:p w:rsidR="008B6490" w:rsidRPr="004E1E65" w:rsidRDefault="008B6490" w:rsidP="00222656">
      <w:pPr>
        <w:pStyle w:val="ListParagraph"/>
        <w:numPr>
          <w:ilvl w:val="0"/>
          <w:numId w:val="71"/>
        </w:numPr>
        <w:spacing w:after="240" w:line="360" w:lineRule="auto"/>
        <w:jc w:val="both"/>
        <w:rPr>
          <w:rFonts w:ascii="Arial" w:hAnsi="Arial" w:cs="Arial"/>
          <w:sz w:val="22"/>
          <w:szCs w:val="22"/>
        </w:rPr>
      </w:pPr>
      <w:r w:rsidRPr="004E1E65">
        <w:rPr>
          <w:rFonts w:ascii="Arial" w:hAnsi="Arial" w:cs="Arial"/>
          <w:sz w:val="22"/>
          <w:szCs w:val="22"/>
        </w:rPr>
        <w:t>purity</w:t>
      </w:r>
      <w:r w:rsidR="00573B60">
        <w:rPr>
          <w:rFonts w:ascii="Arial" w:hAnsi="Arial" w:cs="Arial"/>
          <w:sz w:val="22"/>
          <w:szCs w:val="22"/>
        </w:rPr>
        <w:t>, and</w:t>
      </w:r>
    </w:p>
    <w:p w:rsidR="008B6490" w:rsidRPr="004E1E65" w:rsidRDefault="008B6490" w:rsidP="00222656">
      <w:pPr>
        <w:pStyle w:val="ListParagraph"/>
        <w:numPr>
          <w:ilvl w:val="0"/>
          <w:numId w:val="71"/>
        </w:numPr>
        <w:spacing w:after="240" w:line="360" w:lineRule="auto"/>
        <w:jc w:val="both"/>
        <w:rPr>
          <w:rFonts w:ascii="Arial" w:hAnsi="Arial" w:cs="Arial"/>
          <w:sz w:val="22"/>
          <w:szCs w:val="22"/>
        </w:rPr>
      </w:pPr>
      <w:r w:rsidRPr="004E1E65">
        <w:rPr>
          <w:rFonts w:ascii="Arial" w:hAnsi="Arial" w:cs="Arial"/>
          <w:sz w:val="22"/>
          <w:szCs w:val="22"/>
        </w:rPr>
        <w:t>dissolved solids value.</w:t>
      </w:r>
    </w:p>
    <w:p w:rsidR="008B6490" w:rsidRDefault="004E1E65" w:rsidP="00366DA6">
      <w:pPr>
        <w:spacing w:after="240" w:line="360" w:lineRule="auto"/>
        <w:jc w:val="both"/>
        <w:rPr>
          <w:rFonts w:ascii="Arial" w:hAnsi="Arial" w:cs="Arial"/>
        </w:rPr>
      </w:pPr>
      <w:r w:rsidRPr="004E1E65">
        <w:rPr>
          <w:rFonts w:ascii="Arial" w:hAnsi="Arial" w:cs="Arial"/>
        </w:rPr>
        <w:t>It should be the goal of every sugar laboratory worker to accomplish the work needed with the greatest speed and the smallest chance of error providing results of the highest reliability and repeatability.</w:t>
      </w:r>
    </w:p>
    <w:p w:rsidR="00525F41" w:rsidRPr="00525F41" w:rsidRDefault="00525F41" w:rsidP="00366DA6">
      <w:pPr>
        <w:spacing w:after="240" w:line="360" w:lineRule="auto"/>
        <w:jc w:val="both"/>
        <w:rPr>
          <w:rFonts w:ascii="Arial" w:hAnsi="Arial" w:cs="Arial"/>
        </w:rPr>
      </w:pPr>
      <w:r w:rsidRPr="00525F41">
        <w:rPr>
          <w:rFonts w:ascii="Arial" w:hAnsi="Arial" w:cs="Arial"/>
        </w:rPr>
        <w:lastRenderedPageBreak/>
        <w:t>Several people depend on these laboratory results:</w:t>
      </w:r>
      <w:r w:rsidR="00EB69DD" w:rsidRPr="00EB69DD">
        <w:rPr>
          <w:noProof/>
          <w:lang w:val="en-US"/>
        </w:rPr>
        <w:t xml:space="preserve"> </w:t>
      </w:r>
    </w:p>
    <w:p w:rsidR="00EB69DD" w:rsidRDefault="00525F41" w:rsidP="00222656">
      <w:pPr>
        <w:pStyle w:val="ListParagraph"/>
        <w:numPr>
          <w:ilvl w:val="0"/>
          <w:numId w:val="71"/>
        </w:numPr>
        <w:spacing w:after="240" w:line="360" w:lineRule="auto"/>
        <w:jc w:val="both"/>
        <w:rPr>
          <w:rFonts w:ascii="Arial" w:hAnsi="Arial" w:cs="Arial"/>
          <w:sz w:val="22"/>
          <w:szCs w:val="22"/>
        </w:rPr>
      </w:pPr>
      <w:r w:rsidRPr="00525F41">
        <w:rPr>
          <w:rFonts w:ascii="Arial" w:hAnsi="Arial" w:cs="Arial"/>
          <w:sz w:val="22"/>
          <w:szCs w:val="22"/>
        </w:rPr>
        <w:t>Cane growers rely on the laboratory results for</w:t>
      </w:r>
      <w:r w:rsidR="00EB69DD">
        <w:rPr>
          <w:rFonts w:ascii="Arial" w:hAnsi="Arial" w:cs="Arial"/>
          <w:sz w:val="22"/>
          <w:szCs w:val="22"/>
        </w:rPr>
        <w:t>:</w:t>
      </w:r>
    </w:p>
    <w:p w:rsidR="00525F41" w:rsidRDefault="00525F41" w:rsidP="00222656">
      <w:pPr>
        <w:pStyle w:val="ListParagraph"/>
        <w:numPr>
          <w:ilvl w:val="1"/>
          <w:numId w:val="71"/>
        </w:numPr>
        <w:spacing w:after="240" w:line="360" w:lineRule="auto"/>
        <w:jc w:val="both"/>
        <w:rPr>
          <w:rFonts w:ascii="Arial" w:hAnsi="Arial" w:cs="Arial"/>
          <w:sz w:val="22"/>
          <w:szCs w:val="22"/>
        </w:rPr>
      </w:pPr>
      <w:r w:rsidRPr="00525F41">
        <w:rPr>
          <w:rFonts w:ascii="Arial" w:hAnsi="Arial" w:cs="Arial"/>
          <w:sz w:val="22"/>
          <w:szCs w:val="22"/>
        </w:rPr>
        <w:t>their cane payments</w:t>
      </w:r>
    </w:p>
    <w:p w:rsidR="00EB69DD" w:rsidRDefault="00EB69DD" w:rsidP="00222656">
      <w:pPr>
        <w:pStyle w:val="ListParagraph"/>
        <w:numPr>
          <w:ilvl w:val="1"/>
          <w:numId w:val="71"/>
        </w:numPr>
        <w:spacing w:after="240" w:line="360" w:lineRule="auto"/>
        <w:jc w:val="both"/>
        <w:rPr>
          <w:rFonts w:ascii="Arial" w:hAnsi="Arial" w:cs="Arial"/>
          <w:sz w:val="22"/>
          <w:szCs w:val="22"/>
        </w:rPr>
      </w:pPr>
      <w:r>
        <w:rPr>
          <w:rFonts w:ascii="Arial" w:hAnsi="Arial" w:cs="Arial"/>
          <w:sz w:val="22"/>
          <w:szCs w:val="22"/>
        </w:rPr>
        <w:t>guidance on how to improve their production practices</w:t>
      </w:r>
    </w:p>
    <w:p w:rsidR="00EB69DD" w:rsidRDefault="00EB69DD" w:rsidP="00222656">
      <w:pPr>
        <w:pStyle w:val="ListParagraph"/>
        <w:numPr>
          <w:ilvl w:val="1"/>
          <w:numId w:val="71"/>
        </w:numPr>
        <w:spacing w:after="240" w:line="360" w:lineRule="auto"/>
        <w:jc w:val="both"/>
        <w:rPr>
          <w:rFonts w:ascii="Arial" w:hAnsi="Arial" w:cs="Arial"/>
          <w:sz w:val="22"/>
          <w:szCs w:val="22"/>
        </w:rPr>
      </w:pPr>
      <w:r>
        <w:rPr>
          <w:rFonts w:ascii="Arial" w:hAnsi="Arial" w:cs="Arial"/>
          <w:sz w:val="22"/>
          <w:szCs w:val="22"/>
        </w:rPr>
        <w:t>guidance on how to improve their harvesting practices</w:t>
      </w:r>
    </w:p>
    <w:p w:rsidR="00EB69DD" w:rsidRPr="00525F41" w:rsidRDefault="00EB69DD" w:rsidP="00222656">
      <w:pPr>
        <w:pStyle w:val="ListParagraph"/>
        <w:numPr>
          <w:ilvl w:val="1"/>
          <w:numId w:val="71"/>
        </w:numPr>
        <w:spacing w:after="240" w:line="360" w:lineRule="auto"/>
        <w:jc w:val="both"/>
        <w:rPr>
          <w:rFonts w:ascii="Arial" w:hAnsi="Arial" w:cs="Arial"/>
          <w:sz w:val="22"/>
          <w:szCs w:val="22"/>
        </w:rPr>
      </w:pPr>
      <w:r>
        <w:rPr>
          <w:rFonts w:ascii="Arial" w:hAnsi="Arial" w:cs="Arial"/>
          <w:sz w:val="22"/>
          <w:szCs w:val="22"/>
        </w:rPr>
        <w:t>guidance on how to improve their transportation practices</w:t>
      </w:r>
    </w:p>
    <w:p w:rsidR="00525F41" w:rsidRDefault="00EB69DD" w:rsidP="00222656">
      <w:pPr>
        <w:pStyle w:val="ListParagraph"/>
        <w:numPr>
          <w:ilvl w:val="0"/>
          <w:numId w:val="71"/>
        </w:numPr>
        <w:spacing w:after="240" w:line="360" w:lineRule="auto"/>
        <w:jc w:val="both"/>
        <w:rPr>
          <w:rFonts w:ascii="Arial" w:hAnsi="Arial" w:cs="Arial"/>
          <w:sz w:val="22"/>
          <w:szCs w:val="22"/>
        </w:rPr>
      </w:pPr>
      <w:r>
        <w:rPr>
          <w:rFonts w:ascii="Arial" w:hAnsi="Arial" w:cs="Arial"/>
          <w:sz w:val="22"/>
          <w:szCs w:val="22"/>
        </w:rPr>
        <w:t>Cane processors rely on these laboratory results:</w:t>
      </w:r>
    </w:p>
    <w:p w:rsidR="00EB69DD" w:rsidRDefault="00C80B12" w:rsidP="00222656">
      <w:pPr>
        <w:pStyle w:val="ListParagraph"/>
        <w:numPr>
          <w:ilvl w:val="1"/>
          <w:numId w:val="71"/>
        </w:numPr>
        <w:spacing w:after="240" w:line="360" w:lineRule="auto"/>
        <w:jc w:val="both"/>
        <w:rPr>
          <w:rFonts w:ascii="Arial" w:hAnsi="Arial" w:cs="Arial"/>
          <w:sz w:val="22"/>
          <w:szCs w:val="22"/>
        </w:rPr>
      </w:pPr>
      <w:r>
        <w:rPr>
          <w:rFonts w:ascii="Arial" w:hAnsi="Arial" w:cs="Arial"/>
          <w:noProof/>
          <w:lang w:val="en-US"/>
        </w:rPr>
        <w:drawing>
          <wp:anchor distT="0" distB="0" distL="114300" distR="114300" simplePos="0" relativeHeight="252199936" behindDoc="0" locked="0" layoutInCell="1" allowOverlap="1" wp14:anchorId="7FF1CEFB" wp14:editId="7A9E776E">
            <wp:simplePos x="0" y="0"/>
            <wp:positionH relativeFrom="column">
              <wp:posOffset>2900045</wp:posOffset>
            </wp:positionH>
            <wp:positionV relativeFrom="paragraph">
              <wp:posOffset>158115</wp:posOffset>
            </wp:positionV>
            <wp:extent cx="3124200" cy="2864485"/>
            <wp:effectExtent l="133350" t="114300" r="152400" b="16446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5_101854.jpg"/>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8670" t="10000" r="20213" b="9148"/>
                    <a:stretch/>
                  </pic:blipFill>
                  <pic:spPr bwMode="auto">
                    <a:xfrm>
                      <a:off x="0" y="0"/>
                      <a:ext cx="3124200" cy="2864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9DD">
        <w:rPr>
          <w:rFonts w:ascii="Arial" w:hAnsi="Arial" w:cs="Arial"/>
          <w:sz w:val="22"/>
          <w:szCs w:val="22"/>
        </w:rPr>
        <w:t>To determine whether the sugar can move onto the next stage of processing in the processing chain</w:t>
      </w:r>
    </w:p>
    <w:p w:rsidR="00EB69DD" w:rsidRDefault="00EB69DD" w:rsidP="00222656">
      <w:pPr>
        <w:pStyle w:val="ListParagraph"/>
        <w:numPr>
          <w:ilvl w:val="1"/>
          <w:numId w:val="71"/>
        </w:numPr>
        <w:spacing w:after="240" w:line="360" w:lineRule="auto"/>
        <w:jc w:val="both"/>
        <w:rPr>
          <w:rFonts w:ascii="Arial" w:hAnsi="Arial" w:cs="Arial"/>
          <w:sz w:val="22"/>
          <w:szCs w:val="22"/>
        </w:rPr>
      </w:pPr>
      <w:r>
        <w:rPr>
          <w:rFonts w:ascii="Arial" w:hAnsi="Arial" w:cs="Arial"/>
          <w:sz w:val="22"/>
          <w:szCs w:val="22"/>
        </w:rPr>
        <w:t>To determine whether the equipment is functioning efficiently</w:t>
      </w:r>
    </w:p>
    <w:p w:rsidR="00EB69DD" w:rsidRDefault="00EB69DD" w:rsidP="00222656">
      <w:pPr>
        <w:pStyle w:val="ListParagraph"/>
        <w:numPr>
          <w:ilvl w:val="1"/>
          <w:numId w:val="71"/>
        </w:numPr>
        <w:spacing w:after="240" w:line="360" w:lineRule="auto"/>
        <w:jc w:val="both"/>
        <w:rPr>
          <w:rFonts w:ascii="Arial" w:hAnsi="Arial" w:cs="Arial"/>
          <w:sz w:val="22"/>
          <w:szCs w:val="22"/>
        </w:rPr>
      </w:pPr>
      <w:r>
        <w:rPr>
          <w:rFonts w:ascii="Arial" w:hAnsi="Arial" w:cs="Arial"/>
          <w:sz w:val="22"/>
          <w:szCs w:val="22"/>
        </w:rPr>
        <w:t>To determine whether the final product is of the desired quality</w:t>
      </w:r>
    </w:p>
    <w:p w:rsidR="00EB69DD" w:rsidRPr="00EB69DD" w:rsidRDefault="00EB69DD" w:rsidP="00366DA6">
      <w:pPr>
        <w:spacing w:after="240" w:line="360" w:lineRule="auto"/>
        <w:jc w:val="both"/>
        <w:rPr>
          <w:rFonts w:ascii="Arial" w:hAnsi="Arial" w:cs="Arial"/>
        </w:rPr>
      </w:pPr>
      <w:r>
        <w:rPr>
          <w:rFonts w:ascii="Arial" w:hAnsi="Arial" w:cs="Arial"/>
        </w:rPr>
        <w:t xml:space="preserve">With so much at stake, laboratory workers must be neat, diligent and precise - providing quick and accurate results to the various stakeholders as required. </w:t>
      </w:r>
    </w:p>
    <w:p w:rsidR="006367A8" w:rsidRDefault="006367A8">
      <w:pPr>
        <w:rPr>
          <w:rStyle w:val="SubtleEmphasis"/>
          <w:rFonts w:eastAsia="Times New Roman"/>
          <w:spacing w:val="-30"/>
          <w:kern w:val="28"/>
        </w:rPr>
      </w:pPr>
      <w:r>
        <w:rPr>
          <w:rStyle w:val="SubtleEmphasis"/>
        </w:rPr>
        <w:br w:type="page"/>
      </w:r>
    </w:p>
    <w:p w:rsidR="00C320AE" w:rsidRPr="00931F89" w:rsidRDefault="001E3AB7" w:rsidP="00366DA6">
      <w:pPr>
        <w:pStyle w:val="Style5"/>
        <w:spacing w:line="360" w:lineRule="auto"/>
        <w:rPr>
          <w:rStyle w:val="SubtleEmphasis"/>
        </w:rPr>
      </w:pPr>
      <w:bookmarkStart w:id="6" w:name="_Toc508020875"/>
      <w:r>
        <w:rPr>
          <w:rStyle w:val="SubtleEmphasis"/>
        </w:rPr>
        <w:lastRenderedPageBreak/>
        <w:t xml:space="preserve">Knowledge Topic 1: </w:t>
      </w:r>
      <w:r w:rsidR="00931F89" w:rsidRPr="00931F89">
        <w:rPr>
          <w:rStyle w:val="SubtleEmphasis"/>
        </w:rPr>
        <w:t>Laboratory Apparatus and Equipment</w:t>
      </w:r>
      <w:bookmarkEnd w:id="6"/>
    </w:p>
    <w:p w:rsidR="00931F89" w:rsidRPr="00931F89" w:rsidRDefault="00931F89" w:rsidP="00C47EA7">
      <w:pPr>
        <w:pStyle w:val="Heading1"/>
      </w:pPr>
      <w:bookmarkStart w:id="7" w:name="_Toc508020876"/>
      <w:r w:rsidRPr="00931F89">
        <w:t>INTRODUCTION</w:t>
      </w:r>
      <w:bookmarkEnd w:id="7"/>
      <w:r w:rsidRPr="00931F89">
        <w:t xml:space="preserve"> </w:t>
      </w:r>
    </w:p>
    <w:p w:rsidR="00931F89" w:rsidRPr="00931F89" w:rsidRDefault="00931F89" w:rsidP="00366DA6">
      <w:pPr>
        <w:pStyle w:val="BodyText"/>
        <w:spacing w:after="240" w:line="360" w:lineRule="auto"/>
        <w:jc w:val="both"/>
        <w:rPr>
          <w:rFonts w:ascii="Arial" w:hAnsi="Arial" w:cs="Arial"/>
        </w:rPr>
      </w:pPr>
      <w:r w:rsidRPr="00931F89">
        <w:rPr>
          <w:rFonts w:ascii="Arial" w:hAnsi="Arial" w:cs="Arial"/>
        </w:rPr>
        <w:t>The analytical results from the laboratory are essential for the efficient operation of the sugar extraction and recovery processes. It is therefore critical that the laboratory results are accurate. The laboratory worker/ analyst thus has a very important and responsible task.</w:t>
      </w:r>
    </w:p>
    <w:p w:rsidR="00931F89" w:rsidRPr="00931F89" w:rsidRDefault="00931F89" w:rsidP="00366DA6">
      <w:pPr>
        <w:pStyle w:val="BodyText"/>
        <w:spacing w:after="240" w:line="360" w:lineRule="auto"/>
        <w:jc w:val="both"/>
        <w:rPr>
          <w:rFonts w:ascii="Arial" w:hAnsi="Arial" w:cs="Arial"/>
          <w:b/>
        </w:rPr>
      </w:pPr>
      <w:r w:rsidRPr="00931F89">
        <w:rPr>
          <w:rFonts w:ascii="Arial" w:hAnsi="Arial" w:cs="Arial"/>
        </w:rPr>
        <w:t>It is important that the laboratory worker knows the names and the uses of all the equipment at his disposal. This gives him a better understanding of his work and ensures that he uses his equipment correctly. Correct use of equipment plays an important role in achieving accurate analytical results.</w:t>
      </w:r>
    </w:p>
    <w:p w:rsidR="00931F89" w:rsidRDefault="00931F89" w:rsidP="00C47EA7">
      <w:pPr>
        <w:pStyle w:val="Heading1"/>
      </w:pPr>
      <w:bookmarkStart w:id="8" w:name="_Toc508020877"/>
      <w:r w:rsidRPr="00931F89">
        <w:t>APPARATUS</w:t>
      </w:r>
      <w:bookmarkEnd w:id="8"/>
    </w:p>
    <w:tbl>
      <w:tblPr>
        <w:tblStyle w:val="TableGrid"/>
        <w:tblW w:w="5000" w:type="pct"/>
        <w:tblLayout w:type="fixed"/>
        <w:tblLook w:val="04A0" w:firstRow="1" w:lastRow="0" w:firstColumn="1" w:lastColumn="0" w:noHBand="0" w:noVBand="1"/>
      </w:tblPr>
      <w:tblGrid>
        <w:gridCol w:w="4965"/>
        <w:gridCol w:w="4322"/>
      </w:tblGrid>
      <w:tr w:rsidR="00937FE1" w:rsidRPr="003914D7" w:rsidTr="0070767E">
        <w:trPr>
          <w:tblHeader/>
        </w:trPr>
        <w:tc>
          <w:tcPr>
            <w:tcW w:w="2673" w:type="pct"/>
            <w:vAlign w:val="center"/>
          </w:tcPr>
          <w:p w:rsidR="00937FE1" w:rsidRPr="003914D7" w:rsidRDefault="00937FE1" w:rsidP="0070767E">
            <w:pPr>
              <w:pStyle w:val="BodyText"/>
              <w:spacing w:before="60" w:after="60"/>
              <w:jc w:val="center"/>
              <w:rPr>
                <w:rFonts w:ascii="Arial" w:hAnsi="Arial" w:cs="Arial"/>
                <w:b/>
              </w:rPr>
            </w:pPr>
            <w:r w:rsidRPr="003914D7">
              <w:rPr>
                <w:rFonts w:ascii="Arial" w:hAnsi="Arial" w:cs="Arial"/>
                <w:b/>
              </w:rPr>
              <w:t>DESCRIPTION OF APPARATUS</w:t>
            </w:r>
          </w:p>
        </w:tc>
        <w:tc>
          <w:tcPr>
            <w:tcW w:w="2327" w:type="pct"/>
            <w:vAlign w:val="center"/>
          </w:tcPr>
          <w:p w:rsidR="00937FE1" w:rsidRPr="003914D7" w:rsidRDefault="00937FE1" w:rsidP="0070767E">
            <w:pPr>
              <w:pStyle w:val="BodyText"/>
              <w:spacing w:before="60" w:after="60"/>
              <w:jc w:val="center"/>
              <w:rPr>
                <w:rFonts w:ascii="Arial" w:hAnsi="Arial" w:cs="Arial"/>
                <w:b/>
                <w:noProof/>
                <w:lang w:val="en-US"/>
              </w:rPr>
            </w:pPr>
            <w:r w:rsidRPr="003914D7">
              <w:rPr>
                <w:rFonts w:ascii="Arial" w:hAnsi="Arial" w:cs="Arial"/>
                <w:b/>
                <w:noProof/>
                <w:lang w:val="en-US"/>
              </w:rPr>
              <w:t>IMAGE OF APPARATUS</w:t>
            </w:r>
          </w:p>
        </w:tc>
      </w:tr>
      <w:tr w:rsidR="00544D8F" w:rsidRPr="003914D7" w:rsidTr="0070767E">
        <w:tc>
          <w:tcPr>
            <w:tcW w:w="2673" w:type="pct"/>
            <w:vAlign w:val="center"/>
          </w:tcPr>
          <w:p w:rsidR="00544D8F" w:rsidRPr="003914D7" w:rsidRDefault="00544D8F" w:rsidP="003914D7">
            <w:pPr>
              <w:pStyle w:val="BodyText"/>
              <w:spacing w:after="0"/>
              <w:jc w:val="both"/>
              <w:rPr>
                <w:rFonts w:ascii="Arial" w:hAnsi="Arial" w:cs="Arial"/>
                <w:b/>
              </w:rPr>
            </w:pPr>
            <w:r w:rsidRPr="003914D7">
              <w:rPr>
                <w:rFonts w:ascii="Arial" w:hAnsi="Arial" w:cs="Arial"/>
                <w:b/>
              </w:rPr>
              <w:t>Beakers:</w:t>
            </w:r>
          </w:p>
          <w:p w:rsidR="00544D8F" w:rsidRPr="003914D7" w:rsidRDefault="00544D8F" w:rsidP="003914D7">
            <w:pPr>
              <w:pStyle w:val="BodyText"/>
              <w:spacing w:after="0"/>
              <w:jc w:val="both"/>
              <w:rPr>
                <w:rFonts w:ascii="Arial" w:hAnsi="Arial" w:cs="Arial"/>
                <w:b/>
              </w:rPr>
            </w:pPr>
            <w:r w:rsidRPr="003914D7">
              <w:rPr>
                <w:rFonts w:ascii="Arial" w:hAnsi="Arial" w:cs="Arial"/>
              </w:rPr>
              <w:t>These are cylindrical in shape and have a spout to enable liquid to be poured without spilling. Beakers are used for mixing, boiling, supporting a funnel and numerous other uses.</w:t>
            </w:r>
          </w:p>
          <w:p w:rsidR="00544D8F" w:rsidRPr="003914D7" w:rsidRDefault="00544D8F" w:rsidP="003914D7">
            <w:pPr>
              <w:pStyle w:val="BodyText"/>
              <w:spacing w:after="0"/>
              <w:jc w:val="both"/>
              <w:rPr>
                <w:rFonts w:ascii="Arial" w:hAnsi="Arial" w:cs="Arial"/>
              </w:rPr>
            </w:pPr>
            <w:r w:rsidRPr="003914D7">
              <w:rPr>
                <w:rFonts w:ascii="Arial" w:hAnsi="Arial" w:cs="Arial"/>
              </w:rPr>
              <w:t>The volume of a beaker can be expressed to millilitres (ml) or cubic centimetres (cm</w:t>
            </w:r>
            <w:r w:rsidRPr="00B755A0">
              <w:rPr>
                <w:rFonts w:ascii="Arial" w:hAnsi="Arial" w:cs="Arial"/>
                <w:vertAlign w:val="superscript"/>
              </w:rPr>
              <w:t>3</w:t>
            </w:r>
            <w:r w:rsidRPr="003914D7">
              <w:rPr>
                <w:rFonts w:ascii="Arial" w:hAnsi="Arial" w:cs="Arial"/>
              </w:rPr>
              <w:t>or cc) with 1 millilitre being equal to 1 cubic centimetre. We will use beakers of volume 50ml, 250ml and 600ml.</w:t>
            </w:r>
          </w:p>
          <w:p w:rsidR="00544D8F" w:rsidRPr="003914D7" w:rsidRDefault="00544D8F" w:rsidP="003914D7">
            <w:pPr>
              <w:pStyle w:val="BodyText"/>
              <w:spacing w:after="0"/>
              <w:jc w:val="both"/>
              <w:rPr>
                <w:rFonts w:ascii="Arial" w:hAnsi="Arial" w:cs="Arial"/>
              </w:rPr>
            </w:pPr>
            <w:r w:rsidRPr="003914D7">
              <w:rPr>
                <w:rFonts w:ascii="Arial" w:hAnsi="Arial" w:cs="Arial"/>
              </w:rPr>
              <w:t>Note: The volume graduations on beakers may only be used to collect or disperse approximate volumes.</w:t>
            </w:r>
          </w:p>
        </w:tc>
        <w:tc>
          <w:tcPr>
            <w:tcW w:w="2327" w:type="pct"/>
            <w:vAlign w:val="center"/>
          </w:tcPr>
          <w:p w:rsidR="00544D8F" w:rsidRPr="003914D7" w:rsidRDefault="00544D8F" w:rsidP="0070767E">
            <w:pPr>
              <w:pStyle w:val="BodyText"/>
              <w:spacing w:after="0"/>
              <w:jc w:val="center"/>
              <w:rPr>
                <w:rFonts w:ascii="Arial" w:hAnsi="Arial" w:cs="Arial"/>
                <w:b/>
              </w:rPr>
            </w:pPr>
            <w:r w:rsidRPr="003914D7">
              <w:rPr>
                <w:rFonts w:ascii="Arial" w:hAnsi="Arial" w:cs="Arial"/>
                <w:b/>
                <w:noProof/>
                <w:lang w:val="en-US"/>
              </w:rPr>
              <w:drawing>
                <wp:inline distT="0" distB="0" distL="0" distR="0" wp14:anchorId="4251C6FD" wp14:editId="564B9FC4">
                  <wp:extent cx="2160000" cy="1307959"/>
                  <wp:effectExtent l="133350" t="114300" r="145415" b="1593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ker 3.png"/>
                          <pic:cNvPicPr/>
                        </pic:nvPicPr>
                        <pic:blipFill>
                          <a:blip r:embed="rId14">
                            <a:extLst>
                              <a:ext uri="{28A0092B-C50C-407E-A947-70E740481C1C}">
                                <a14:useLocalDpi xmlns:a14="http://schemas.microsoft.com/office/drawing/2010/main" val="0"/>
                              </a:ext>
                            </a:extLst>
                          </a:blip>
                          <a:stretch>
                            <a:fillRect/>
                          </a:stretch>
                        </pic:blipFill>
                        <pic:spPr>
                          <a:xfrm>
                            <a:off x="0" y="0"/>
                            <a:ext cx="2160000" cy="13079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4D8F" w:rsidRPr="003914D7" w:rsidRDefault="00544D8F" w:rsidP="0070767E">
            <w:pPr>
              <w:pStyle w:val="BodyText"/>
              <w:spacing w:after="0"/>
              <w:jc w:val="center"/>
              <w:rPr>
                <w:rFonts w:ascii="Arial" w:hAnsi="Arial" w:cs="Arial"/>
                <w:b/>
              </w:rPr>
            </w:pPr>
            <w:r w:rsidRPr="003914D7">
              <w:rPr>
                <w:rFonts w:ascii="Arial" w:hAnsi="Arial" w:cs="Arial"/>
                <w:b/>
              </w:rPr>
              <w:t>Figure 1: Beaker</w:t>
            </w:r>
          </w:p>
        </w:tc>
      </w:tr>
      <w:tr w:rsidR="00544D8F" w:rsidRPr="003914D7" w:rsidTr="0070767E">
        <w:tc>
          <w:tcPr>
            <w:tcW w:w="2673" w:type="pct"/>
            <w:vAlign w:val="center"/>
          </w:tcPr>
          <w:p w:rsidR="00544D8F" w:rsidRPr="003914D7" w:rsidRDefault="00544D8F" w:rsidP="003914D7">
            <w:pPr>
              <w:pStyle w:val="BodyText"/>
              <w:spacing w:after="0"/>
              <w:jc w:val="both"/>
              <w:rPr>
                <w:rFonts w:ascii="Arial" w:hAnsi="Arial" w:cs="Arial"/>
                <w:b/>
              </w:rPr>
            </w:pPr>
            <w:r w:rsidRPr="003914D7">
              <w:rPr>
                <w:rFonts w:ascii="Arial" w:hAnsi="Arial" w:cs="Arial"/>
                <w:b/>
              </w:rPr>
              <w:t>Beaker Tongs:</w:t>
            </w:r>
          </w:p>
          <w:p w:rsidR="00544D8F" w:rsidRPr="003914D7" w:rsidRDefault="00544D8F" w:rsidP="003914D7">
            <w:pPr>
              <w:pStyle w:val="BodyText"/>
              <w:spacing w:after="0"/>
              <w:jc w:val="both"/>
              <w:rPr>
                <w:rFonts w:ascii="Arial" w:hAnsi="Arial" w:cs="Arial"/>
              </w:rPr>
            </w:pPr>
            <w:r w:rsidRPr="003914D7">
              <w:rPr>
                <w:rFonts w:ascii="Arial" w:hAnsi="Arial" w:cs="Arial"/>
              </w:rPr>
              <w:t>Used to handle hot beakers safely.</w:t>
            </w:r>
          </w:p>
        </w:tc>
        <w:tc>
          <w:tcPr>
            <w:tcW w:w="2327" w:type="pct"/>
            <w:vAlign w:val="center"/>
          </w:tcPr>
          <w:p w:rsidR="00544D8F" w:rsidRPr="003914D7" w:rsidRDefault="00544D8F"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2E3D0376" wp14:editId="75BA96DD">
                  <wp:extent cx="2160000" cy="914086"/>
                  <wp:effectExtent l="133350" t="114300" r="145415" b="1720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ker tongs 1.jpg"/>
                          <pic:cNvPicPr/>
                        </pic:nvPicPr>
                        <pic:blipFill>
                          <a:blip r:embed="rId15">
                            <a:extLst>
                              <a:ext uri="{28A0092B-C50C-407E-A947-70E740481C1C}">
                                <a14:useLocalDpi xmlns:a14="http://schemas.microsoft.com/office/drawing/2010/main" val="0"/>
                              </a:ext>
                            </a:extLst>
                          </a:blip>
                          <a:stretch>
                            <a:fillRect/>
                          </a:stretch>
                        </pic:blipFill>
                        <pic:spPr>
                          <a:xfrm>
                            <a:off x="0" y="0"/>
                            <a:ext cx="2160000" cy="914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4D8F" w:rsidRPr="003914D7" w:rsidRDefault="00544D8F" w:rsidP="0070767E">
            <w:pPr>
              <w:pStyle w:val="BodyText"/>
              <w:spacing w:after="0"/>
              <w:jc w:val="center"/>
              <w:rPr>
                <w:rFonts w:ascii="Arial" w:hAnsi="Arial" w:cs="Arial"/>
                <w:b/>
              </w:rPr>
            </w:pPr>
            <w:r w:rsidRPr="003914D7">
              <w:rPr>
                <w:rFonts w:ascii="Arial" w:hAnsi="Arial" w:cs="Arial"/>
                <w:b/>
              </w:rPr>
              <w:t>Figure 2: B</w:t>
            </w:r>
            <w:r w:rsidR="003914D7">
              <w:rPr>
                <w:rFonts w:ascii="Arial" w:hAnsi="Arial" w:cs="Arial"/>
                <w:b/>
              </w:rPr>
              <w:t>eaker Tongs</w:t>
            </w:r>
          </w:p>
        </w:tc>
      </w:tr>
      <w:tr w:rsidR="00544D8F" w:rsidRPr="003914D7" w:rsidTr="0070767E">
        <w:tc>
          <w:tcPr>
            <w:tcW w:w="2673" w:type="pct"/>
            <w:vAlign w:val="center"/>
          </w:tcPr>
          <w:p w:rsidR="00544D8F" w:rsidRPr="003914D7" w:rsidRDefault="00544D8F" w:rsidP="003914D7">
            <w:pPr>
              <w:pStyle w:val="BodyText"/>
              <w:spacing w:after="0"/>
              <w:jc w:val="both"/>
              <w:rPr>
                <w:rFonts w:ascii="Arial" w:hAnsi="Arial" w:cs="Arial"/>
                <w:b/>
              </w:rPr>
            </w:pPr>
            <w:r w:rsidRPr="003914D7">
              <w:rPr>
                <w:rFonts w:ascii="Arial" w:hAnsi="Arial" w:cs="Arial"/>
                <w:b/>
              </w:rPr>
              <w:lastRenderedPageBreak/>
              <w:t>Buchner Funnel:</w:t>
            </w:r>
          </w:p>
          <w:p w:rsidR="00544D8F" w:rsidRPr="003914D7" w:rsidRDefault="00544D8F" w:rsidP="003914D7">
            <w:pPr>
              <w:pStyle w:val="BodyText"/>
              <w:spacing w:after="0"/>
              <w:jc w:val="both"/>
              <w:rPr>
                <w:rFonts w:ascii="Arial" w:hAnsi="Arial" w:cs="Arial"/>
              </w:rPr>
            </w:pPr>
            <w:r w:rsidRPr="003914D7">
              <w:rPr>
                <w:rFonts w:ascii="Arial" w:hAnsi="Arial" w:cs="Arial"/>
              </w:rPr>
              <w:t>Used to hold the filter paper when filtering under vacuum. Their sizes are indicated by their inner diameter i.e. 70mm, 85mm etc.</w:t>
            </w:r>
          </w:p>
        </w:tc>
        <w:tc>
          <w:tcPr>
            <w:tcW w:w="2327" w:type="pct"/>
            <w:vAlign w:val="center"/>
          </w:tcPr>
          <w:p w:rsidR="00544D8F" w:rsidRPr="003914D7" w:rsidRDefault="00544D8F"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123A83B0" wp14:editId="69DAC3E3">
                  <wp:extent cx="1252068" cy="2160000"/>
                  <wp:effectExtent l="3175" t="0" r="889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ner funnel 1.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252068" cy="2160000"/>
                          </a:xfrm>
                          <a:prstGeom prst="rect">
                            <a:avLst/>
                          </a:prstGeom>
                        </pic:spPr>
                      </pic:pic>
                    </a:graphicData>
                  </a:graphic>
                </wp:inline>
              </w:drawing>
            </w:r>
            <w:r w:rsidRPr="003914D7">
              <w:rPr>
                <w:rFonts w:ascii="Arial" w:hAnsi="Arial" w:cs="Arial"/>
                <w:noProof/>
                <w:lang w:val="en-US"/>
              </w:rPr>
              <w:drawing>
                <wp:inline distT="0" distB="0" distL="0" distR="0" wp14:anchorId="0899CA36" wp14:editId="0EEF3EEE">
                  <wp:extent cx="2160000" cy="1220869"/>
                  <wp:effectExtent l="133350" t="114300" r="145415" b="1701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ner funnel 2.jpg"/>
                          <pic:cNvPicPr/>
                        </pic:nvPicPr>
                        <pic:blipFill>
                          <a:blip r:embed="rId17">
                            <a:extLst>
                              <a:ext uri="{28A0092B-C50C-407E-A947-70E740481C1C}">
                                <a14:useLocalDpi xmlns:a14="http://schemas.microsoft.com/office/drawing/2010/main" val="0"/>
                              </a:ext>
                            </a:extLst>
                          </a:blip>
                          <a:stretch>
                            <a:fillRect/>
                          </a:stretch>
                        </pic:blipFill>
                        <pic:spPr>
                          <a:xfrm>
                            <a:off x="0" y="0"/>
                            <a:ext cx="2160000" cy="12208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4D8F" w:rsidRPr="003914D7" w:rsidRDefault="00544D8F" w:rsidP="0070767E">
            <w:pPr>
              <w:pStyle w:val="BodyText"/>
              <w:spacing w:after="0"/>
              <w:jc w:val="center"/>
              <w:rPr>
                <w:rFonts w:ascii="Arial" w:hAnsi="Arial" w:cs="Arial"/>
                <w:b/>
              </w:rPr>
            </w:pPr>
            <w:r w:rsidRPr="003914D7">
              <w:rPr>
                <w:rFonts w:ascii="Arial" w:hAnsi="Arial" w:cs="Arial"/>
                <w:b/>
              </w:rPr>
              <w:t>Figure 3: Buchner Funnel</w:t>
            </w:r>
          </w:p>
        </w:tc>
      </w:tr>
      <w:tr w:rsidR="00544D8F" w:rsidRPr="003914D7" w:rsidTr="0070767E">
        <w:tc>
          <w:tcPr>
            <w:tcW w:w="2673" w:type="pct"/>
            <w:vAlign w:val="center"/>
          </w:tcPr>
          <w:p w:rsidR="00544D8F" w:rsidRPr="003914D7" w:rsidRDefault="00544D8F" w:rsidP="003914D7">
            <w:pPr>
              <w:pStyle w:val="BodyText"/>
              <w:spacing w:after="0"/>
              <w:jc w:val="both"/>
              <w:rPr>
                <w:rFonts w:ascii="Arial" w:hAnsi="Arial" w:cs="Arial"/>
                <w:b/>
              </w:rPr>
            </w:pPr>
            <w:r w:rsidRPr="003914D7">
              <w:rPr>
                <w:rFonts w:ascii="Arial" w:hAnsi="Arial" w:cs="Arial"/>
                <w:b/>
              </w:rPr>
              <w:t>Bulb Pipette:</w:t>
            </w:r>
          </w:p>
          <w:p w:rsidR="00544D8F" w:rsidRPr="003914D7" w:rsidRDefault="00544D8F" w:rsidP="003914D7">
            <w:pPr>
              <w:pStyle w:val="BodyText"/>
              <w:spacing w:after="0"/>
              <w:jc w:val="both"/>
              <w:rPr>
                <w:rFonts w:ascii="Arial" w:hAnsi="Arial" w:cs="Arial"/>
              </w:rPr>
            </w:pPr>
            <w:r w:rsidRPr="003914D7">
              <w:rPr>
                <w:rFonts w:ascii="Arial" w:hAnsi="Arial" w:cs="Arial"/>
              </w:rPr>
              <w:t>These are a type of “volumetric” glassware. Volumetric glassware refers to glassware that is accurately marked to hold or deliver exact volumes under specified conditions.</w:t>
            </w:r>
          </w:p>
          <w:p w:rsidR="00544D8F" w:rsidRPr="003914D7" w:rsidRDefault="00544D8F" w:rsidP="003914D7">
            <w:pPr>
              <w:pStyle w:val="BodyText"/>
              <w:spacing w:after="0"/>
              <w:jc w:val="both"/>
              <w:rPr>
                <w:rFonts w:ascii="Arial" w:hAnsi="Arial" w:cs="Arial"/>
              </w:rPr>
            </w:pPr>
            <w:r w:rsidRPr="003914D7">
              <w:rPr>
                <w:rFonts w:ascii="Arial" w:hAnsi="Arial" w:cs="Arial"/>
              </w:rPr>
              <w:t>A pipette is a volumetric vessel used to deliver a constant volume of liquid according to the size of the pipette. We will use bulb pipettes of volumes 100 cm</w:t>
            </w:r>
            <w:r w:rsidRPr="003914D7">
              <w:rPr>
                <w:rFonts w:ascii="Arial" w:hAnsi="Arial" w:cs="Arial"/>
                <w:vertAlign w:val="superscript"/>
              </w:rPr>
              <w:t>3</w:t>
            </w:r>
            <w:r w:rsidRPr="003914D7">
              <w:rPr>
                <w:rFonts w:ascii="Arial" w:hAnsi="Arial" w:cs="Arial"/>
              </w:rPr>
              <w:t>; 50 cm</w:t>
            </w:r>
            <w:r w:rsidRPr="003914D7">
              <w:rPr>
                <w:rFonts w:ascii="Arial" w:hAnsi="Arial" w:cs="Arial"/>
                <w:vertAlign w:val="superscript"/>
              </w:rPr>
              <w:t>3</w:t>
            </w:r>
            <w:r w:rsidRPr="003914D7">
              <w:rPr>
                <w:rFonts w:ascii="Arial" w:hAnsi="Arial" w:cs="Arial"/>
              </w:rPr>
              <w:t>; 25 cm</w:t>
            </w:r>
            <w:r w:rsidRPr="003914D7">
              <w:rPr>
                <w:rFonts w:ascii="Arial" w:hAnsi="Arial" w:cs="Arial"/>
                <w:vertAlign w:val="superscript"/>
              </w:rPr>
              <w:t>3</w:t>
            </w:r>
            <w:r w:rsidRPr="003914D7">
              <w:rPr>
                <w:rFonts w:ascii="Arial" w:hAnsi="Arial" w:cs="Arial"/>
              </w:rPr>
              <w:t>; 20 cm</w:t>
            </w:r>
            <w:r w:rsidRPr="003914D7">
              <w:rPr>
                <w:rFonts w:ascii="Arial" w:hAnsi="Arial" w:cs="Arial"/>
                <w:vertAlign w:val="superscript"/>
              </w:rPr>
              <w:t>3</w:t>
            </w:r>
            <w:r w:rsidRPr="003914D7">
              <w:rPr>
                <w:rFonts w:ascii="Arial" w:hAnsi="Arial" w:cs="Arial"/>
              </w:rPr>
              <w:t>; 10 cm</w:t>
            </w:r>
            <w:r w:rsidRPr="003914D7">
              <w:rPr>
                <w:rFonts w:ascii="Arial" w:hAnsi="Arial" w:cs="Arial"/>
                <w:vertAlign w:val="superscript"/>
              </w:rPr>
              <w:t>3</w:t>
            </w:r>
            <w:r w:rsidRPr="003914D7">
              <w:rPr>
                <w:rFonts w:ascii="Arial" w:hAnsi="Arial" w:cs="Arial"/>
              </w:rPr>
              <w:t>; 5 cm</w:t>
            </w:r>
            <w:r w:rsidRPr="003914D7">
              <w:rPr>
                <w:rFonts w:ascii="Arial" w:hAnsi="Arial" w:cs="Arial"/>
                <w:vertAlign w:val="superscript"/>
              </w:rPr>
              <w:t>3</w:t>
            </w:r>
            <w:r w:rsidRPr="003914D7">
              <w:rPr>
                <w:rFonts w:ascii="Arial" w:hAnsi="Arial" w:cs="Arial"/>
              </w:rPr>
              <w:t>; 2 cm</w:t>
            </w:r>
            <w:r w:rsidRPr="003914D7">
              <w:rPr>
                <w:rFonts w:ascii="Arial" w:hAnsi="Arial" w:cs="Arial"/>
                <w:vertAlign w:val="superscript"/>
              </w:rPr>
              <w:t>3</w:t>
            </w:r>
            <w:r w:rsidRPr="003914D7">
              <w:rPr>
                <w:rFonts w:ascii="Arial" w:hAnsi="Arial" w:cs="Arial"/>
              </w:rPr>
              <w:t>; 1 cm</w:t>
            </w:r>
            <w:r w:rsidRPr="003914D7">
              <w:rPr>
                <w:rFonts w:ascii="Arial" w:hAnsi="Arial" w:cs="Arial"/>
                <w:vertAlign w:val="superscript"/>
              </w:rPr>
              <w:t>3</w:t>
            </w:r>
            <w:r w:rsidRPr="003914D7">
              <w:rPr>
                <w:rFonts w:ascii="Arial" w:hAnsi="Arial" w:cs="Arial"/>
              </w:rPr>
              <w:t>.</w:t>
            </w:r>
          </w:p>
          <w:p w:rsidR="00544D8F" w:rsidRPr="003914D7" w:rsidRDefault="00544D8F" w:rsidP="003914D7">
            <w:pPr>
              <w:pStyle w:val="BodyText"/>
              <w:spacing w:after="0"/>
              <w:jc w:val="both"/>
              <w:rPr>
                <w:rFonts w:ascii="Arial" w:hAnsi="Arial" w:cs="Arial"/>
              </w:rPr>
            </w:pPr>
            <w:r w:rsidRPr="003914D7">
              <w:rPr>
                <w:rFonts w:ascii="Arial" w:hAnsi="Arial" w:cs="Arial"/>
              </w:rPr>
              <w:t>Note: A pipette will only be accurate when both the pipette and the liquid inside the pipette are at the temperature marked on the pipette.</w:t>
            </w:r>
          </w:p>
        </w:tc>
        <w:tc>
          <w:tcPr>
            <w:tcW w:w="2327" w:type="pct"/>
            <w:vAlign w:val="center"/>
          </w:tcPr>
          <w:p w:rsidR="00544D8F" w:rsidRPr="003914D7" w:rsidRDefault="00544D8F"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0B4DE49D" wp14:editId="46481EB2">
                  <wp:extent cx="613491" cy="2160000"/>
                  <wp:effectExtent l="122237" t="106363" r="156528" b="156527"/>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 pipette 1.jpg"/>
                          <pic:cNvPicPr/>
                        </pic:nvPicPr>
                        <pic:blipFill rotWithShape="1">
                          <a:blip r:embed="rId18">
                            <a:extLst>
                              <a:ext uri="{28A0092B-C50C-407E-A947-70E740481C1C}">
                                <a14:useLocalDpi xmlns:a14="http://schemas.microsoft.com/office/drawing/2010/main" val="0"/>
                              </a:ext>
                            </a:extLst>
                          </a:blip>
                          <a:srcRect l="38462" r="33136"/>
                          <a:stretch/>
                        </pic:blipFill>
                        <pic:spPr bwMode="auto">
                          <a:xfrm rot="5400000">
                            <a:off x="0" y="0"/>
                            <a:ext cx="613491"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3914D7">
              <w:rPr>
                <w:rFonts w:ascii="Arial" w:hAnsi="Arial" w:cs="Arial"/>
                <w:noProof/>
                <w:lang w:val="en-US"/>
              </w:rPr>
              <w:drawing>
                <wp:inline distT="0" distB="0" distL="0" distR="0" wp14:anchorId="57CE6D53" wp14:editId="2545011D">
                  <wp:extent cx="1080000" cy="1880470"/>
                  <wp:effectExtent l="133032" t="95568" r="120333" b="158432"/>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 pipette 2.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1080000" cy="188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4D8F" w:rsidRPr="003914D7" w:rsidRDefault="00544D8F" w:rsidP="0070767E">
            <w:pPr>
              <w:pStyle w:val="BodyText"/>
              <w:spacing w:after="0"/>
              <w:jc w:val="center"/>
              <w:rPr>
                <w:rFonts w:ascii="Arial" w:hAnsi="Arial" w:cs="Arial"/>
                <w:b/>
              </w:rPr>
            </w:pPr>
            <w:r w:rsidRPr="003914D7">
              <w:rPr>
                <w:rFonts w:ascii="Arial" w:hAnsi="Arial" w:cs="Arial"/>
                <w:b/>
              </w:rPr>
              <w:t>Figure 4: Bulb Pipette</w:t>
            </w:r>
          </w:p>
        </w:tc>
      </w:tr>
      <w:tr w:rsidR="00544D8F" w:rsidRPr="003914D7" w:rsidTr="0070767E">
        <w:tc>
          <w:tcPr>
            <w:tcW w:w="2673" w:type="pct"/>
            <w:vAlign w:val="center"/>
          </w:tcPr>
          <w:p w:rsidR="00544D8F" w:rsidRPr="003914D7" w:rsidRDefault="00544D8F" w:rsidP="003914D7">
            <w:pPr>
              <w:pStyle w:val="BodyText"/>
              <w:spacing w:after="0"/>
              <w:jc w:val="both"/>
              <w:rPr>
                <w:rFonts w:ascii="Arial" w:hAnsi="Arial" w:cs="Arial"/>
                <w:b/>
              </w:rPr>
            </w:pPr>
            <w:r w:rsidRPr="003914D7">
              <w:rPr>
                <w:rFonts w:ascii="Arial" w:hAnsi="Arial" w:cs="Arial"/>
                <w:b/>
              </w:rPr>
              <w:t>Bunsen Burner:</w:t>
            </w:r>
          </w:p>
          <w:p w:rsidR="00544D8F" w:rsidRPr="003914D7" w:rsidRDefault="00544D8F" w:rsidP="003914D7">
            <w:pPr>
              <w:pStyle w:val="BodyText"/>
              <w:spacing w:after="0"/>
              <w:jc w:val="both"/>
              <w:rPr>
                <w:rFonts w:ascii="Arial" w:hAnsi="Arial" w:cs="Arial"/>
              </w:rPr>
            </w:pPr>
            <w:r w:rsidRPr="003914D7">
              <w:rPr>
                <w:rFonts w:ascii="Arial" w:hAnsi="Arial" w:cs="Arial"/>
              </w:rPr>
              <w:t>A Bunsen burner uses propane and butane gas (LPG) to produce an intense flame. Glassware is usually not heated directly by the Bunsen but the glassware is placed on a wire gauze. However, during ashing the crucible is heated directly by the Bunsen burner.</w:t>
            </w:r>
          </w:p>
        </w:tc>
        <w:tc>
          <w:tcPr>
            <w:tcW w:w="2327" w:type="pct"/>
            <w:vAlign w:val="center"/>
          </w:tcPr>
          <w:p w:rsidR="00544D8F" w:rsidRPr="003914D7" w:rsidRDefault="00544D8F"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634887F4" wp14:editId="70949459">
                  <wp:extent cx="1080000" cy="1777371"/>
                  <wp:effectExtent l="133350" t="95250" r="120650" b="16573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sen burner 1.jpg"/>
                          <pic:cNvPicPr/>
                        </pic:nvPicPr>
                        <pic:blipFill>
                          <a:blip r:embed="rId20">
                            <a:extLst>
                              <a:ext uri="{28A0092B-C50C-407E-A947-70E740481C1C}">
                                <a14:useLocalDpi xmlns:a14="http://schemas.microsoft.com/office/drawing/2010/main" val="0"/>
                              </a:ext>
                            </a:extLst>
                          </a:blip>
                          <a:stretch>
                            <a:fillRect/>
                          </a:stretch>
                        </pic:blipFill>
                        <pic:spPr>
                          <a:xfrm>
                            <a:off x="0" y="0"/>
                            <a:ext cx="1080000" cy="1777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14D7">
              <w:rPr>
                <w:rFonts w:ascii="Arial" w:hAnsi="Arial" w:cs="Arial"/>
                <w:noProof/>
                <w:lang w:val="en-US"/>
              </w:rPr>
              <w:lastRenderedPageBreak/>
              <w:drawing>
                <wp:inline distT="0" distB="0" distL="0" distR="0" wp14:anchorId="0F0C0C14" wp14:editId="5C380466">
                  <wp:extent cx="1080000" cy="1910970"/>
                  <wp:effectExtent l="133350" t="114300" r="139700" b="16573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sen burner 2.png"/>
                          <pic:cNvPicPr/>
                        </pic:nvPicPr>
                        <pic:blipFill rotWithShape="1">
                          <a:blip r:embed="rId21">
                            <a:extLst>
                              <a:ext uri="{28A0092B-C50C-407E-A947-70E740481C1C}">
                                <a14:useLocalDpi xmlns:a14="http://schemas.microsoft.com/office/drawing/2010/main" val="0"/>
                              </a:ext>
                            </a:extLst>
                          </a:blip>
                          <a:srcRect l="22124" r="21360"/>
                          <a:stretch/>
                        </pic:blipFill>
                        <pic:spPr bwMode="auto">
                          <a:xfrm>
                            <a:off x="0" y="0"/>
                            <a:ext cx="1080000" cy="19109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44D8F" w:rsidRPr="003914D7" w:rsidRDefault="00544D8F" w:rsidP="0070767E">
            <w:pPr>
              <w:pStyle w:val="BodyText"/>
              <w:spacing w:after="0"/>
              <w:jc w:val="center"/>
              <w:rPr>
                <w:rFonts w:ascii="Arial" w:hAnsi="Arial" w:cs="Arial"/>
                <w:b/>
              </w:rPr>
            </w:pPr>
            <w:r w:rsidRPr="003914D7">
              <w:rPr>
                <w:rFonts w:ascii="Arial" w:hAnsi="Arial" w:cs="Arial"/>
                <w:b/>
              </w:rPr>
              <w:t>Figure 5: Bunsen Burner</w:t>
            </w:r>
          </w:p>
        </w:tc>
      </w:tr>
      <w:tr w:rsidR="00544D8F" w:rsidRPr="003914D7" w:rsidTr="0070767E">
        <w:tc>
          <w:tcPr>
            <w:tcW w:w="2673" w:type="pct"/>
            <w:vAlign w:val="center"/>
          </w:tcPr>
          <w:p w:rsidR="00544D8F" w:rsidRPr="003914D7" w:rsidRDefault="00544D8F" w:rsidP="003914D7">
            <w:pPr>
              <w:pStyle w:val="BodyText"/>
              <w:spacing w:after="0"/>
              <w:jc w:val="both"/>
              <w:rPr>
                <w:rFonts w:ascii="Arial" w:hAnsi="Arial" w:cs="Arial"/>
                <w:b/>
              </w:rPr>
            </w:pPr>
            <w:r w:rsidRPr="003914D7">
              <w:rPr>
                <w:rFonts w:ascii="Arial" w:hAnsi="Arial" w:cs="Arial"/>
                <w:b/>
              </w:rPr>
              <w:lastRenderedPageBreak/>
              <w:t>Burette:</w:t>
            </w:r>
          </w:p>
          <w:p w:rsidR="00544D8F" w:rsidRPr="003914D7" w:rsidRDefault="00544D8F" w:rsidP="00B755A0">
            <w:pPr>
              <w:pStyle w:val="BodyText"/>
              <w:spacing w:after="0"/>
              <w:jc w:val="both"/>
              <w:rPr>
                <w:rFonts w:ascii="Arial" w:hAnsi="Arial" w:cs="Arial"/>
              </w:rPr>
            </w:pPr>
            <w:r w:rsidRPr="003914D7">
              <w:rPr>
                <w:rFonts w:ascii="Arial" w:hAnsi="Arial" w:cs="Arial"/>
              </w:rPr>
              <w:t xml:space="preserve">A long volumetric cylinder used </w:t>
            </w:r>
            <w:r w:rsidR="00B755A0">
              <w:rPr>
                <w:rFonts w:ascii="Arial" w:hAnsi="Arial" w:cs="Arial"/>
              </w:rPr>
              <w:t>in</w:t>
            </w:r>
            <w:r w:rsidRPr="003914D7">
              <w:rPr>
                <w:rFonts w:ascii="Arial" w:hAnsi="Arial" w:cs="Arial"/>
              </w:rPr>
              <w:t xml:space="preserve"> titrations for accurately dispensing quantities of liquid between 0 and 50 cm</w:t>
            </w:r>
            <w:r w:rsidRPr="00B755A0">
              <w:rPr>
                <w:rFonts w:ascii="Arial" w:hAnsi="Arial" w:cs="Arial"/>
                <w:vertAlign w:val="superscript"/>
              </w:rPr>
              <w:t>3</w:t>
            </w:r>
            <w:r w:rsidRPr="003914D7">
              <w:rPr>
                <w:rFonts w:ascii="Arial" w:hAnsi="Arial" w:cs="Arial"/>
              </w:rPr>
              <w:t>. When not in use a burette must be clamped upside down with the tap open and the bottom end of the burette clear from the stand.</w:t>
            </w:r>
          </w:p>
        </w:tc>
        <w:tc>
          <w:tcPr>
            <w:tcW w:w="2327" w:type="pct"/>
            <w:vAlign w:val="center"/>
          </w:tcPr>
          <w:p w:rsidR="00544D8F" w:rsidRPr="003914D7" w:rsidRDefault="00544D8F"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6C0DB28A" wp14:editId="64875124">
                  <wp:extent cx="933018" cy="2160000"/>
                  <wp:effectExtent l="133350" t="114300" r="153035" b="16446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1.jpg"/>
                          <pic:cNvPicPr/>
                        </pic:nvPicPr>
                        <pic:blipFill rotWithShape="1">
                          <a:blip r:embed="rId22">
                            <a:extLst>
                              <a:ext uri="{28A0092B-C50C-407E-A947-70E740481C1C}">
                                <a14:useLocalDpi xmlns:a14="http://schemas.microsoft.com/office/drawing/2010/main" val="0"/>
                              </a:ext>
                            </a:extLst>
                          </a:blip>
                          <a:srcRect l="32545" r="24261"/>
                          <a:stretch/>
                        </pic:blipFill>
                        <pic:spPr bwMode="auto">
                          <a:xfrm>
                            <a:off x="0" y="0"/>
                            <a:ext cx="933018"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3914D7">
              <w:rPr>
                <w:rFonts w:ascii="Arial" w:hAnsi="Arial" w:cs="Arial"/>
                <w:noProof/>
                <w:lang w:val="en-US"/>
              </w:rPr>
              <w:drawing>
                <wp:inline distT="0" distB="0" distL="0" distR="0" wp14:anchorId="3640B968" wp14:editId="6C1590C3">
                  <wp:extent cx="2160000" cy="1195200"/>
                  <wp:effectExtent l="133350" t="114300" r="145415" b="15748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2.jpg"/>
                          <pic:cNvPicPr/>
                        </pic:nvPicPr>
                        <pic:blipFill>
                          <a:blip r:embed="rId23">
                            <a:extLst>
                              <a:ext uri="{28A0092B-C50C-407E-A947-70E740481C1C}">
                                <a14:useLocalDpi xmlns:a14="http://schemas.microsoft.com/office/drawing/2010/main" val="0"/>
                              </a:ext>
                            </a:extLst>
                          </a:blip>
                          <a:stretch>
                            <a:fillRect/>
                          </a:stretch>
                        </pic:blipFill>
                        <pic:spPr>
                          <a:xfrm>
                            <a:off x="0" y="0"/>
                            <a:ext cx="2160000" cy="119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4D8F" w:rsidRPr="003914D7" w:rsidRDefault="00544D8F" w:rsidP="0070767E">
            <w:pPr>
              <w:pStyle w:val="BodyText"/>
              <w:spacing w:after="0"/>
              <w:jc w:val="center"/>
              <w:rPr>
                <w:rFonts w:ascii="Arial" w:hAnsi="Arial" w:cs="Arial"/>
                <w:b/>
              </w:rPr>
            </w:pPr>
            <w:r w:rsidRPr="003914D7">
              <w:rPr>
                <w:rFonts w:ascii="Arial" w:hAnsi="Arial" w:cs="Arial"/>
                <w:b/>
              </w:rPr>
              <w:t>Figure 6: Burette</w:t>
            </w:r>
          </w:p>
        </w:tc>
      </w:tr>
      <w:tr w:rsidR="00544D8F" w:rsidRPr="003914D7" w:rsidTr="0070767E">
        <w:tc>
          <w:tcPr>
            <w:tcW w:w="2673" w:type="pct"/>
            <w:vAlign w:val="center"/>
          </w:tcPr>
          <w:p w:rsidR="00544D8F" w:rsidRPr="003914D7" w:rsidRDefault="00544D8F" w:rsidP="003914D7">
            <w:pPr>
              <w:pStyle w:val="BodyText"/>
              <w:spacing w:after="0"/>
              <w:jc w:val="both"/>
              <w:rPr>
                <w:rFonts w:ascii="Arial" w:hAnsi="Arial" w:cs="Arial"/>
                <w:b/>
              </w:rPr>
            </w:pPr>
            <w:r w:rsidRPr="003914D7">
              <w:rPr>
                <w:rFonts w:ascii="Arial" w:hAnsi="Arial" w:cs="Arial"/>
                <w:b/>
              </w:rPr>
              <w:t>Burette Brush:</w:t>
            </w:r>
          </w:p>
          <w:p w:rsidR="00544D8F" w:rsidRPr="003914D7" w:rsidRDefault="00544D8F" w:rsidP="003914D7">
            <w:pPr>
              <w:pStyle w:val="BodyText"/>
              <w:spacing w:after="0"/>
              <w:jc w:val="both"/>
              <w:rPr>
                <w:rFonts w:ascii="Arial" w:hAnsi="Arial" w:cs="Arial"/>
              </w:rPr>
            </w:pPr>
            <w:r w:rsidRPr="003914D7">
              <w:rPr>
                <w:rFonts w:ascii="Arial" w:hAnsi="Arial" w:cs="Arial"/>
              </w:rPr>
              <w:t>A long thin brush used for cleaning bu</w:t>
            </w:r>
            <w:r w:rsidR="003914D7">
              <w:rPr>
                <w:rFonts w:ascii="Arial" w:hAnsi="Arial" w:cs="Arial"/>
              </w:rPr>
              <w:t>rettes.</w:t>
            </w:r>
          </w:p>
        </w:tc>
        <w:tc>
          <w:tcPr>
            <w:tcW w:w="2327" w:type="pct"/>
            <w:vAlign w:val="center"/>
          </w:tcPr>
          <w:p w:rsidR="00544D8F" w:rsidRPr="003914D7" w:rsidRDefault="00544D8F"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125F7BB5" wp14:editId="741993C3">
                  <wp:extent cx="1620000" cy="1620000"/>
                  <wp:effectExtent l="133350" t="95250" r="132715" b="17081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brush 1.jpg"/>
                          <pic:cNvPicPr/>
                        </pic:nvPicPr>
                        <pic:blipFill>
                          <a:blip r:embed="rId24">
                            <a:extLst>
                              <a:ext uri="{28A0092B-C50C-407E-A947-70E740481C1C}">
                                <a14:useLocalDpi xmlns:a14="http://schemas.microsoft.com/office/drawing/2010/main" val="0"/>
                              </a:ext>
                            </a:extLst>
                          </a:blip>
                          <a:stretch>
                            <a:fillRect/>
                          </a:stretch>
                        </pic:blipFill>
                        <pic:spPr>
                          <a:xfrm>
                            <a:off x="0" y="0"/>
                            <a:ext cx="1620000"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14D7">
              <w:rPr>
                <w:rFonts w:ascii="Arial" w:hAnsi="Arial" w:cs="Arial"/>
                <w:noProof/>
                <w:lang w:val="en-US"/>
              </w:rPr>
              <w:lastRenderedPageBreak/>
              <w:drawing>
                <wp:inline distT="0" distB="0" distL="0" distR="0" wp14:anchorId="144684D9" wp14:editId="7063269C">
                  <wp:extent cx="2160000" cy="931500"/>
                  <wp:effectExtent l="133350" t="114300" r="145415" b="17399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brush 2.jpg"/>
                          <pic:cNvPicPr/>
                        </pic:nvPicPr>
                        <pic:blipFill>
                          <a:blip r:embed="rId25">
                            <a:extLst>
                              <a:ext uri="{28A0092B-C50C-407E-A947-70E740481C1C}">
                                <a14:useLocalDpi xmlns:a14="http://schemas.microsoft.com/office/drawing/2010/main" val="0"/>
                              </a:ext>
                            </a:extLst>
                          </a:blip>
                          <a:stretch>
                            <a:fillRect/>
                          </a:stretch>
                        </pic:blipFill>
                        <pic:spPr>
                          <a:xfrm>
                            <a:off x="0" y="0"/>
                            <a:ext cx="2160000" cy="93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4D8F" w:rsidRPr="003914D7" w:rsidRDefault="00544D8F" w:rsidP="0070767E">
            <w:pPr>
              <w:pStyle w:val="BodyText"/>
              <w:spacing w:after="0"/>
              <w:jc w:val="center"/>
              <w:rPr>
                <w:rFonts w:ascii="Arial" w:hAnsi="Arial" w:cs="Arial"/>
                <w:b/>
              </w:rPr>
            </w:pPr>
            <w:r w:rsidRPr="003914D7">
              <w:rPr>
                <w:rFonts w:ascii="Arial" w:hAnsi="Arial" w:cs="Arial"/>
                <w:b/>
              </w:rPr>
              <w:t>Figure 7: Burette brush</w:t>
            </w:r>
          </w:p>
        </w:tc>
      </w:tr>
      <w:tr w:rsidR="00544D8F" w:rsidRPr="003914D7" w:rsidTr="0070767E">
        <w:tc>
          <w:tcPr>
            <w:tcW w:w="2673" w:type="pct"/>
            <w:vAlign w:val="center"/>
          </w:tcPr>
          <w:p w:rsidR="00544D8F" w:rsidRPr="003914D7" w:rsidRDefault="00544D8F" w:rsidP="003914D7">
            <w:pPr>
              <w:pStyle w:val="BodyText"/>
              <w:spacing w:after="0"/>
              <w:jc w:val="both"/>
              <w:rPr>
                <w:rFonts w:ascii="Arial" w:hAnsi="Arial" w:cs="Arial"/>
                <w:b/>
              </w:rPr>
            </w:pPr>
            <w:r w:rsidRPr="003914D7">
              <w:rPr>
                <w:rFonts w:ascii="Arial" w:hAnsi="Arial" w:cs="Arial"/>
                <w:b/>
              </w:rPr>
              <w:lastRenderedPageBreak/>
              <w:t>Burette Stand:</w:t>
            </w:r>
          </w:p>
          <w:p w:rsidR="00544D8F" w:rsidRPr="003914D7" w:rsidRDefault="00544D8F" w:rsidP="003914D7">
            <w:pPr>
              <w:pStyle w:val="BodyText"/>
              <w:spacing w:after="0"/>
              <w:jc w:val="both"/>
              <w:rPr>
                <w:rFonts w:ascii="Arial" w:hAnsi="Arial" w:cs="Arial"/>
              </w:rPr>
            </w:pPr>
            <w:r w:rsidRPr="003914D7">
              <w:rPr>
                <w:rFonts w:ascii="Arial" w:hAnsi="Arial" w:cs="Arial"/>
              </w:rPr>
              <w:t>This stand is used to hold a burette in an upright position. It can also be used to clamp other apparatus and is sometimes called a retort stand.</w:t>
            </w:r>
          </w:p>
        </w:tc>
        <w:tc>
          <w:tcPr>
            <w:tcW w:w="2327" w:type="pct"/>
            <w:vAlign w:val="center"/>
          </w:tcPr>
          <w:p w:rsidR="00544D8F" w:rsidRPr="003914D7" w:rsidRDefault="00544D8F"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26CD2E34" wp14:editId="28723A36">
                  <wp:extent cx="1620000" cy="1620000"/>
                  <wp:effectExtent l="133350" t="95250" r="132715" b="17081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stand 1.jpg"/>
                          <pic:cNvPicPr/>
                        </pic:nvPicPr>
                        <pic:blipFill>
                          <a:blip r:embed="rId26">
                            <a:extLst>
                              <a:ext uri="{28A0092B-C50C-407E-A947-70E740481C1C}">
                                <a14:useLocalDpi xmlns:a14="http://schemas.microsoft.com/office/drawing/2010/main" val="0"/>
                              </a:ext>
                            </a:extLst>
                          </a:blip>
                          <a:stretch>
                            <a:fillRect/>
                          </a:stretch>
                        </pic:blipFill>
                        <pic:spPr>
                          <a:xfrm>
                            <a:off x="0" y="0"/>
                            <a:ext cx="1620000"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14D7">
              <w:rPr>
                <w:rFonts w:ascii="Arial" w:hAnsi="Arial" w:cs="Arial"/>
                <w:noProof/>
                <w:lang w:val="en-US"/>
              </w:rPr>
              <w:drawing>
                <wp:inline distT="0" distB="0" distL="0" distR="0" wp14:anchorId="413001BC" wp14:editId="69BF5426">
                  <wp:extent cx="1620000" cy="1620000"/>
                  <wp:effectExtent l="133350" t="95250" r="132715" b="17081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stand 2.jpg"/>
                          <pic:cNvPicPr/>
                        </pic:nvPicPr>
                        <pic:blipFill>
                          <a:blip r:embed="rId27">
                            <a:extLst>
                              <a:ext uri="{28A0092B-C50C-407E-A947-70E740481C1C}">
                                <a14:useLocalDpi xmlns:a14="http://schemas.microsoft.com/office/drawing/2010/main" val="0"/>
                              </a:ext>
                            </a:extLst>
                          </a:blip>
                          <a:stretch>
                            <a:fillRect/>
                          </a:stretch>
                        </pic:blipFill>
                        <pic:spPr>
                          <a:xfrm>
                            <a:off x="0" y="0"/>
                            <a:ext cx="1620000"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4D8F" w:rsidRPr="003914D7" w:rsidRDefault="00544D8F" w:rsidP="0070767E">
            <w:pPr>
              <w:pStyle w:val="BodyText"/>
              <w:spacing w:after="0"/>
              <w:jc w:val="center"/>
              <w:rPr>
                <w:rFonts w:ascii="Arial" w:hAnsi="Arial" w:cs="Arial"/>
                <w:b/>
              </w:rPr>
            </w:pPr>
            <w:r w:rsidRPr="003914D7">
              <w:rPr>
                <w:rFonts w:ascii="Arial" w:hAnsi="Arial" w:cs="Arial"/>
                <w:b/>
              </w:rPr>
              <w:t>Figure 8: Burette or retort stand</w:t>
            </w:r>
          </w:p>
        </w:tc>
      </w:tr>
      <w:tr w:rsidR="00937FE1" w:rsidRPr="003914D7" w:rsidTr="0070767E">
        <w:tc>
          <w:tcPr>
            <w:tcW w:w="2673" w:type="pct"/>
            <w:vAlign w:val="center"/>
          </w:tcPr>
          <w:p w:rsidR="00937FE1" w:rsidRPr="003914D7" w:rsidRDefault="00937FE1" w:rsidP="003914D7">
            <w:pPr>
              <w:pStyle w:val="BodyText"/>
              <w:spacing w:after="0"/>
              <w:jc w:val="both"/>
              <w:rPr>
                <w:rFonts w:ascii="Arial" w:hAnsi="Arial" w:cs="Arial"/>
                <w:b/>
              </w:rPr>
            </w:pPr>
            <w:r w:rsidRPr="003914D7">
              <w:rPr>
                <w:rFonts w:ascii="Arial" w:hAnsi="Arial" w:cs="Arial"/>
                <w:b/>
              </w:rPr>
              <w:t>Burette Clamp:</w:t>
            </w:r>
          </w:p>
          <w:p w:rsidR="00937FE1" w:rsidRPr="003914D7" w:rsidRDefault="00937FE1" w:rsidP="003914D7">
            <w:pPr>
              <w:pStyle w:val="BodyText"/>
              <w:spacing w:after="0"/>
              <w:jc w:val="both"/>
              <w:rPr>
                <w:rFonts w:ascii="Arial" w:hAnsi="Arial" w:cs="Arial"/>
              </w:rPr>
            </w:pPr>
            <w:r w:rsidRPr="003914D7">
              <w:rPr>
                <w:rFonts w:ascii="Arial" w:hAnsi="Arial" w:cs="Arial"/>
              </w:rPr>
              <w:t>A clamp used to hold the burette upright on a retort stand.</w:t>
            </w:r>
          </w:p>
        </w:tc>
        <w:tc>
          <w:tcPr>
            <w:tcW w:w="2327" w:type="pct"/>
            <w:vAlign w:val="center"/>
          </w:tcPr>
          <w:p w:rsidR="00937FE1" w:rsidRPr="003914D7" w:rsidRDefault="00937FE1"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6C0C2140" wp14:editId="28648039">
                  <wp:extent cx="1080000" cy="2357307"/>
                  <wp:effectExtent l="133350" t="95250" r="120650" b="15748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clamp 1.jpg"/>
                          <pic:cNvPicPr/>
                        </pic:nvPicPr>
                        <pic:blipFill rotWithShape="1">
                          <a:blip r:embed="rId28">
                            <a:extLst>
                              <a:ext uri="{28A0092B-C50C-407E-A947-70E740481C1C}">
                                <a14:useLocalDpi xmlns:a14="http://schemas.microsoft.com/office/drawing/2010/main" val="0"/>
                              </a:ext>
                            </a:extLst>
                          </a:blip>
                          <a:srcRect l="27753" r="26432"/>
                          <a:stretch/>
                        </pic:blipFill>
                        <pic:spPr bwMode="auto">
                          <a:xfrm>
                            <a:off x="0" y="0"/>
                            <a:ext cx="1080000" cy="2357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3914D7">
              <w:rPr>
                <w:rFonts w:ascii="Arial" w:hAnsi="Arial" w:cs="Arial"/>
                <w:noProof/>
                <w:lang w:val="en-US"/>
              </w:rPr>
              <w:lastRenderedPageBreak/>
              <w:drawing>
                <wp:inline distT="0" distB="0" distL="0" distR="0" wp14:anchorId="3297DACE" wp14:editId="06B1F159">
                  <wp:extent cx="1080000" cy="1922142"/>
                  <wp:effectExtent l="133350" t="114300" r="139700" b="17399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clamp 2.jpg"/>
                          <pic:cNvPicPr/>
                        </pic:nvPicPr>
                        <pic:blipFill>
                          <a:blip r:embed="rId29">
                            <a:extLst>
                              <a:ext uri="{28A0092B-C50C-407E-A947-70E740481C1C}">
                                <a14:useLocalDpi xmlns:a14="http://schemas.microsoft.com/office/drawing/2010/main" val="0"/>
                              </a:ext>
                            </a:extLst>
                          </a:blip>
                          <a:stretch>
                            <a:fillRect/>
                          </a:stretch>
                        </pic:blipFill>
                        <pic:spPr>
                          <a:xfrm>
                            <a:off x="0" y="0"/>
                            <a:ext cx="1080000" cy="1922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7FE1" w:rsidRPr="003914D7" w:rsidRDefault="00937FE1" w:rsidP="0070767E">
            <w:pPr>
              <w:pStyle w:val="BodyText"/>
              <w:spacing w:after="0"/>
              <w:jc w:val="center"/>
              <w:rPr>
                <w:rFonts w:ascii="Arial" w:hAnsi="Arial" w:cs="Arial"/>
                <w:b/>
              </w:rPr>
            </w:pPr>
            <w:r w:rsidRPr="003914D7">
              <w:rPr>
                <w:rFonts w:ascii="Arial" w:hAnsi="Arial" w:cs="Arial"/>
                <w:b/>
              </w:rPr>
              <w:t>Figure 9: Burette clamp</w:t>
            </w:r>
          </w:p>
        </w:tc>
      </w:tr>
      <w:tr w:rsidR="00937FE1" w:rsidRPr="003914D7" w:rsidTr="0070767E">
        <w:tc>
          <w:tcPr>
            <w:tcW w:w="2673" w:type="pct"/>
            <w:vAlign w:val="center"/>
          </w:tcPr>
          <w:p w:rsidR="00937FE1" w:rsidRPr="003914D7" w:rsidRDefault="00937FE1" w:rsidP="003914D7">
            <w:pPr>
              <w:pStyle w:val="BodyText"/>
              <w:spacing w:after="0"/>
              <w:jc w:val="both"/>
              <w:rPr>
                <w:rFonts w:ascii="Arial" w:hAnsi="Arial" w:cs="Arial"/>
                <w:b/>
              </w:rPr>
            </w:pPr>
            <w:r w:rsidRPr="003914D7">
              <w:rPr>
                <w:rFonts w:ascii="Arial" w:hAnsi="Arial" w:cs="Arial"/>
                <w:b/>
              </w:rPr>
              <w:lastRenderedPageBreak/>
              <w:t>Burette Filling Funnel:</w:t>
            </w:r>
          </w:p>
          <w:p w:rsidR="00937FE1" w:rsidRPr="003914D7" w:rsidRDefault="00937FE1" w:rsidP="003914D7">
            <w:pPr>
              <w:pStyle w:val="BodyText"/>
              <w:spacing w:after="0"/>
              <w:jc w:val="both"/>
              <w:rPr>
                <w:rFonts w:ascii="Arial" w:hAnsi="Arial" w:cs="Arial"/>
              </w:rPr>
            </w:pPr>
            <w:r w:rsidRPr="003914D7">
              <w:rPr>
                <w:rFonts w:ascii="Arial" w:hAnsi="Arial" w:cs="Arial"/>
              </w:rPr>
              <w:t>A small funnel used when filling a burette with liquid.</w:t>
            </w:r>
          </w:p>
        </w:tc>
        <w:tc>
          <w:tcPr>
            <w:tcW w:w="2327" w:type="pct"/>
            <w:vAlign w:val="center"/>
          </w:tcPr>
          <w:p w:rsidR="00937FE1" w:rsidRPr="003914D7" w:rsidRDefault="00937FE1"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73849502" wp14:editId="405557FA">
                  <wp:extent cx="1496000" cy="2160000"/>
                  <wp:effectExtent l="133350" t="114300" r="142875" b="16446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filling funnel.jpg"/>
                          <pic:cNvPicPr/>
                        </pic:nvPicPr>
                        <pic:blipFill>
                          <a:blip r:embed="rId30">
                            <a:extLst>
                              <a:ext uri="{28A0092B-C50C-407E-A947-70E740481C1C}">
                                <a14:useLocalDpi xmlns:a14="http://schemas.microsoft.com/office/drawing/2010/main" val="0"/>
                              </a:ext>
                            </a:extLst>
                          </a:blip>
                          <a:stretch>
                            <a:fillRect/>
                          </a:stretch>
                        </pic:blipFill>
                        <pic:spPr>
                          <a:xfrm>
                            <a:off x="0" y="0"/>
                            <a:ext cx="1496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7FE1" w:rsidRPr="003914D7" w:rsidRDefault="00937FE1" w:rsidP="0070767E">
            <w:pPr>
              <w:pStyle w:val="BodyText"/>
              <w:spacing w:after="0"/>
              <w:jc w:val="center"/>
              <w:rPr>
                <w:rFonts w:ascii="Arial" w:hAnsi="Arial" w:cs="Arial"/>
                <w:b/>
              </w:rPr>
            </w:pPr>
            <w:r w:rsidRPr="003914D7">
              <w:rPr>
                <w:rFonts w:ascii="Arial" w:hAnsi="Arial" w:cs="Arial"/>
                <w:b/>
              </w:rPr>
              <w:t>Figure 10: Burette filling funnel</w:t>
            </w:r>
          </w:p>
        </w:tc>
      </w:tr>
      <w:tr w:rsidR="00937FE1" w:rsidRPr="003914D7" w:rsidTr="0070767E">
        <w:tc>
          <w:tcPr>
            <w:tcW w:w="2673" w:type="pct"/>
            <w:vAlign w:val="center"/>
          </w:tcPr>
          <w:p w:rsidR="00937FE1" w:rsidRPr="003914D7" w:rsidRDefault="00937FE1" w:rsidP="003914D7">
            <w:pPr>
              <w:pStyle w:val="BodyText"/>
              <w:spacing w:after="0"/>
              <w:jc w:val="both"/>
              <w:rPr>
                <w:rFonts w:ascii="Arial" w:hAnsi="Arial" w:cs="Arial"/>
                <w:b/>
              </w:rPr>
            </w:pPr>
            <w:r w:rsidRPr="003914D7">
              <w:rPr>
                <w:rFonts w:ascii="Arial" w:hAnsi="Arial" w:cs="Arial"/>
                <w:b/>
              </w:rPr>
              <w:t>Bosshead:</w:t>
            </w:r>
          </w:p>
          <w:p w:rsidR="00937FE1" w:rsidRPr="003914D7" w:rsidRDefault="00937FE1" w:rsidP="003914D7">
            <w:pPr>
              <w:pStyle w:val="BodyText"/>
              <w:spacing w:after="0"/>
              <w:jc w:val="both"/>
              <w:rPr>
                <w:rFonts w:ascii="Arial" w:hAnsi="Arial" w:cs="Arial"/>
              </w:rPr>
            </w:pPr>
            <w:r w:rsidRPr="003914D7">
              <w:rPr>
                <w:rFonts w:ascii="Arial" w:hAnsi="Arial" w:cs="Arial"/>
              </w:rPr>
              <w:t>Used to attach a clamp to a stand. A bosshead must be attached to the retort stand in such a way that it supports the clamp even if the clamp is not firmly held by the screw of the bosshead.</w:t>
            </w:r>
          </w:p>
        </w:tc>
        <w:tc>
          <w:tcPr>
            <w:tcW w:w="2327" w:type="pct"/>
            <w:vAlign w:val="center"/>
          </w:tcPr>
          <w:p w:rsidR="00937FE1" w:rsidRPr="003914D7" w:rsidRDefault="00937FE1"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251CDB07" wp14:editId="5F0B60C6">
                  <wp:extent cx="2160000" cy="1339200"/>
                  <wp:effectExtent l="133350" t="114300" r="145415" b="1663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shead clamp 1.jpg"/>
                          <pic:cNvPicPr/>
                        </pic:nvPicPr>
                        <pic:blipFill rotWithShape="1">
                          <a:blip r:embed="rId31">
                            <a:extLst>
                              <a:ext uri="{28A0092B-C50C-407E-A947-70E740481C1C}">
                                <a14:useLocalDpi xmlns:a14="http://schemas.microsoft.com/office/drawing/2010/main" val="0"/>
                              </a:ext>
                            </a:extLst>
                          </a:blip>
                          <a:srcRect t="19999" b="18001"/>
                          <a:stretch/>
                        </pic:blipFill>
                        <pic:spPr bwMode="auto">
                          <a:xfrm>
                            <a:off x="0" y="0"/>
                            <a:ext cx="2160000" cy="133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3914D7">
              <w:rPr>
                <w:rFonts w:ascii="Arial" w:hAnsi="Arial" w:cs="Arial"/>
                <w:noProof/>
                <w:lang w:val="en-US"/>
              </w:rPr>
              <w:drawing>
                <wp:inline distT="0" distB="0" distL="0" distR="0" wp14:anchorId="528C85D6" wp14:editId="73F750E2">
                  <wp:extent cx="2160000" cy="1393136"/>
                  <wp:effectExtent l="133350" t="114300" r="145415" b="16954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shead clamp 2.jpg"/>
                          <pic:cNvPicPr/>
                        </pic:nvPicPr>
                        <pic:blipFill rotWithShape="1">
                          <a:blip r:embed="rId32">
                            <a:extLst>
                              <a:ext uri="{28A0092B-C50C-407E-A947-70E740481C1C}">
                                <a14:useLocalDpi xmlns:a14="http://schemas.microsoft.com/office/drawing/2010/main" val="0"/>
                              </a:ext>
                            </a:extLst>
                          </a:blip>
                          <a:srcRect t="17160" b="18344"/>
                          <a:stretch/>
                        </pic:blipFill>
                        <pic:spPr bwMode="auto">
                          <a:xfrm>
                            <a:off x="0" y="0"/>
                            <a:ext cx="2160000" cy="1393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37FE1" w:rsidRPr="003914D7" w:rsidRDefault="00937FE1" w:rsidP="0070767E">
            <w:pPr>
              <w:pStyle w:val="BodyText"/>
              <w:spacing w:after="0"/>
              <w:jc w:val="center"/>
              <w:rPr>
                <w:rFonts w:ascii="Arial" w:hAnsi="Arial" w:cs="Arial"/>
                <w:b/>
              </w:rPr>
            </w:pPr>
            <w:r w:rsidRPr="003914D7">
              <w:rPr>
                <w:rFonts w:ascii="Arial" w:hAnsi="Arial" w:cs="Arial"/>
                <w:b/>
              </w:rPr>
              <w:lastRenderedPageBreak/>
              <w:t>Figure 11: Bosshead</w:t>
            </w:r>
          </w:p>
        </w:tc>
      </w:tr>
      <w:tr w:rsidR="00937FE1" w:rsidRPr="003914D7" w:rsidTr="0070767E">
        <w:tc>
          <w:tcPr>
            <w:tcW w:w="2673" w:type="pct"/>
            <w:vAlign w:val="center"/>
          </w:tcPr>
          <w:p w:rsidR="00937FE1" w:rsidRPr="003914D7" w:rsidRDefault="00937FE1" w:rsidP="003914D7">
            <w:pPr>
              <w:pStyle w:val="BodyText"/>
              <w:spacing w:after="0"/>
              <w:jc w:val="both"/>
              <w:rPr>
                <w:rFonts w:ascii="Arial" w:hAnsi="Arial" w:cs="Arial"/>
                <w:b/>
              </w:rPr>
            </w:pPr>
            <w:r w:rsidRPr="003914D7">
              <w:rPr>
                <w:rFonts w:ascii="Arial" w:hAnsi="Arial" w:cs="Arial"/>
                <w:b/>
              </w:rPr>
              <w:lastRenderedPageBreak/>
              <w:t>Clamp:</w:t>
            </w:r>
          </w:p>
          <w:p w:rsidR="00937FE1" w:rsidRPr="003914D7" w:rsidRDefault="00937FE1" w:rsidP="003914D7">
            <w:pPr>
              <w:pStyle w:val="BodyText"/>
              <w:spacing w:after="0"/>
              <w:jc w:val="both"/>
              <w:rPr>
                <w:rFonts w:ascii="Arial" w:hAnsi="Arial" w:cs="Arial"/>
              </w:rPr>
            </w:pPr>
            <w:r w:rsidRPr="003914D7">
              <w:rPr>
                <w:rFonts w:ascii="Arial" w:hAnsi="Arial" w:cs="Arial"/>
              </w:rPr>
              <w:t>Used to clamp (hold) glassware to a stand.</w:t>
            </w:r>
          </w:p>
        </w:tc>
        <w:tc>
          <w:tcPr>
            <w:tcW w:w="2327" w:type="pct"/>
            <w:vAlign w:val="center"/>
          </w:tcPr>
          <w:p w:rsidR="00937FE1" w:rsidRPr="003914D7" w:rsidRDefault="00937FE1"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71E6EEC0" wp14:editId="4362374F">
                  <wp:extent cx="1080000" cy="1953054"/>
                  <wp:effectExtent l="133350" t="114300" r="139700" b="1619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mp 2.jpg"/>
                          <pic:cNvPicPr/>
                        </pic:nvPicPr>
                        <pic:blipFill>
                          <a:blip r:embed="rId33">
                            <a:extLst>
                              <a:ext uri="{28A0092B-C50C-407E-A947-70E740481C1C}">
                                <a14:useLocalDpi xmlns:a14="http://schemas.microsoft.com/office/drawing/2010/main" val="0"/>
                              </a:ext>
                            </a:extLst>
                          </a:blip>
                          <a:stretch>
                            <a:fillRect/>
                          </a:stretch>
                        </pic:blipFill>
                        <pic:spPr>
                          <a:xfrm>
                            <a:off x="0" y="0"/>
                            <a:ext cx="1080000" cy="1953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14D7">
              <w:rPr>
                <w:rFonts w:ascii="Arial" w:hAnsi="Arial" w:cs="Arial"/>
                <w:noProof/>
                <w:lang w:val="en-US"/>
              </w:rPr>
              <w:drawing>
                <wp:inline distT="0" distB="0" distL="0" distR="0" wp14:anchorId="29F09968" wp14:editId="0E39FE1B">
                  <wp:extent cx="1080000" cy="1908121"/>
                  <wp:effectExtent l="133350" t="114300" r="139700" b="16891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mp 3.jpg"/>
                          <pic:cNvPicPr/>
                        </pic:nvPicPr>
                        <pic:blipFill rotWithShape="1">
                          <a:blip r:embed="rId34">
                            <a:extLst>
                              <a:ext uri="{28A0092B-C50C-407E-A947-70E740481C1C}">
                                <a14:useLocalDpi xmlns:a14="http://schemas.microsoft.com/office/drawing/2010/main" val="0"/>
                              </a:ext>
                            </a:extLst>
                          </a:blip>
                          <a:srcRect l="18135" r="15643"/>
                          <a:stretch/>
                        </pic:blipFill>
                        <pic:spPr bwMode="auto">
                          <a:xfrm>
                            <a:off x="0" y="0"/>
                            <a:ext cx="1080000" cy="190812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37FE1" w:rsidRPr="003914D7" w:rsidRDefault="00937FE1" w:rsidP="0070767E">
            <w:pPr>
              <w:pStyle w:val="BodyText"/>
              <w:spacing w:after="0"/>
              <w:jc w:val="center"/>
              <w:rPr>
                <w:rFonts w:ascii="Arial" w:hAnsi="Arial" w:cs="Arial"/>
                <w:b/>
              </w:rPr>
            </w:pPr>
            <w:r w:rsidRPr="003914D7">
              <w:rPr>
                <w:rFonts w:ascii="Arial" w:hAnsi="Arial" w:cs="Arial"/>
                <w:b/>
              </w:rPr>
              <w:t>Figure 12: Clamps (Wooden and metal with rubber versions) on retort stands</w:t>
            </w:r>
          </w:p>
        </w:tc>
      </w:tr>
      <w:tr w:rsidR="00937FE1" w:rsidRPr="003914D7" w:rsidTr="0070767E">
        <w:tc>
          <w:tcPr>
            <w:tcW w:w="2673" w:type="pct"/>
            <w:vAlign w:val="center"/>
          </w:tcPr>
          <w:p w:rsidR="00937FE1" w:rsidRPr="003914D7" w:rsidRDefault="00937FE1" w:rsidP="003914D7">
            <w:pPr>
              <w:pStyle w:val="BodyText"/>
              <w:spacing w:after="0"/>
              <w:jc w:val="both"/>
              <w:rPr>
                <w:rFonts w:ascii="Arial" w:hAnsi="Arial" w:cs="Arial"/>
                <w:b/>
              </w:rPr>
            </w:pPr>
            <w:r w:rsidRPr="003914D7">
              <w:rPr>
                <w:rFonts w:ascii="Arial" w:hAnsi="Arial" w:cs="Arial"/>
                <w:b/>
              </w:rPr>
              <w:t>Cookie Jar:</w:t>
            </w:r>
          </w:p>
          <w:p w:rsidR="00937FE1" w:rsidRPr="003914D7" w:rsidRDefault="00937FE1" w:rsidP="003914D7">
            <w:pPr>
              <w:pStyle w:val="BodyText"/>
              <w:spacing w:after="0"/>
              <w:jc w:val="both"/>
              <w:rPr>
                <w:rFonts w:ascii="Arial" w:hAnsi="Arial" w:cs="Arial"/>
              </w:rPr>
            </w:pPr>
            <w:r w:rsidRPr="003914D7">
              <w:rPr>
                <w:rFonts w:ascii="Arial" w:hAnsi="Arial" w:cs="Arial"/>
              </w:rPr>
              <w:t>A plastic container used when tumbling cane for preparation index determination. They can also be used to store samples.</w:t>
            </w:r>
          </w:p>
        </w:tc>
        <w:tc>
          <w:tcPr>
            <w:tcW w:w="2327" w:type="pct"/>
            <w:vAlign w:val="center"/>
          </w:tcPr>
          <w:p w:rsidR="00937FE1" w:rsidRPr="003914D7" w:rsidRDefault="00937FE1" w:rsidP="0070767E">
            <w:pPr>
              <w:pStyle w:val="BodyText"/>
              <w:spacing w:after="0"/>
              <w:jc w:val="center"/>
              <w:rPr>
                <w:rFonts w:ascii="Arial" w:hAnsi="Arial" w:cs="Arial"/>
                <w:b/>
              </w:rPr>
            </w:pPr>
            <w:r w:rsidRPr="003914D7">
              <w:rPr>
                <w:rFonts w:ascii="Arial" w:hAnsi="Arial" w:cs="Arial"/>
                <w:noProof/>
                <w:lang w:val="en-US"/>
              </w:rPr>
              <w:drawing>
                <wp:inline distT="0" distB="0" distL="0" distR="0" wp14:anchorId="61D604AF" wp14:editId="6A7E9439">
                  <wp:extent cx="2160000" cy="1813433"/>
                  <wp:effectExtent l="133350" t="114300" r="145415" b="168275"/>
                  <wp:docPr id="988" name="Picture 988" descr="PI_TUMBL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_TUMBLER_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0" cy="18134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7FE1" w:rsidRPr="003914D7" w:rsidRDefault="00937FE1" w:rsidP="0070767E">
            <w:pPr>
              <w:pStyle w:val="BodyText"/>
              <w:spacing w:after="0"/>
              <w:jc w:val="center"/>
              <w:rPr>
                <w:rFonts w:ascii="Arial" w:hAnsi="Arial" w:cs="Arial"/>
                <w:b/>
              </w:rPr>
            </w:pPr>
            <w:r w:rsidRPr="003914D7">
              <w:rPr>
                <w:rFonts w:ascii="Arial" w:hAnsi="Arial" w:cs="Arial"/>
                <w:b/>
              </w:rPr>
              <w:t>Figure 13: Cookie jars (In preparation index tumbler)</w:t>
            </w:r>
          </w:p>
        </w:tc>
      </w:tr>
      <w:tr w:rsidR="00937FE1" w:rsidRPr="003914D7" w:rsidTr="0070767E">
        <w:tc>
          <w:tcPr>
            <w:tcW w:w="2673" w:type="pct"/>
            <w:vAlign w:val="center"/>
          </w:tcPr>
          <w:p w:rsidR="00937FE1" w:rsidRPr="003914D7" w:rsidRDefault="00937FE1" w:rsidP="003914D7">
            <w:pPr>
              <w:pStyle w:val="BodyText"/>
              <w:spacing w:after="0"/>
              <w:jc w:val="both"/>
              <w:rPr>
                <w:rFonts w:ascii="Arial" w:hAnsi="Arial" w:cs="Arial"/>
                <w:b/>
              </w:rPr>
            </w:pPr>
            <w:r w:rsidRPr="003914D7">
              <w:rPr>
                <w:rFonts w:ascii="Arial" w:hAnsi="Arial" w:cs="Arial"/>
                <w:b/>
              </w:rPr>
              <w:lastRenderedPageBreak/>
              <w:t>Cork Borer:</w:t>
            </w:r>
          </w:p>
          <w:p w:rsidR="00937FE1" w:rsidRPr="003914D7" w:rsidRDefault="00937FE1" w:rsidP="003914D7">
            <w:pPr>
              <w:pStyle w:val="BodyText"/>
              <w:spacing w:after="0"/>
              <w:jc w:val="both"/>
              <w:rPr>
                <w:rFonts w:ascii="Arial" w:hAnsi="Arial" w:cs="Arial"/>
              </w:rPr>
            </w:pPr>
            <w:r w:rsidRPr="003914D7">
              <w:rPr>
                <w:rFonts w:ascii="Arial" w:hAnsi="Arial" w:cs="Arial"/>
              </w:rPr>
              <w:t>These come in different sizes (diameters) and are used to make holes in corks or rubber bungs for fitting glass tubing.</w:t>
            </w:r>
          </w:p>
        </w:tc>
        <w:tc>
          <w:tcPr>
            <w:tcW w:w="2327" w:type="pct"/>
            <w:vAlign w:val="center"/>
          </w:tcPr>
          <w:p w:rsidR="00937FE1" w:rsidRPr="003914D7" w:rsidRDefault="00937FE1"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15094911" wp14:editId="2044DC68">
                  <wp:extent cx="1996931" cy="1620000"/>
                  <wp:effectExtent l="133350" t="95250" r="156210" b="17081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k borer 1.jpg"/>
                          <pic:cNvPicPr/>
                        </pic:nvPicPr>
                        <pic:blipFill>
                          <a:blip r:embed="rId36">
                            <a:extLst>
                              <a:ext uri="{28A0092B-C50C-407E-A947-70E740481C1C}">
                                <a14:useLocalDpi xmlns:a14="http://schemas.microsoft.com/office/drawing/2010/main" val="0"/>
                              </a:ext>
                            </a:extLst>
                          </a:blip>
                          <a:stretch>
                            <a:fillRect/>
                          </a:stretch>
                        </pic:blipFill>
                        <pic:spPr>
                          <a:xfrm>
                            <a:off x="0" y="0"/>
                            <a:ext cx="1996931"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14D7">
              <w:rPr>
                <w:rFonts w:ascii="Arial" w:hAnsi="Arial" w:cs="Arial"/>
                <w:noProof/>
                <w:lang w:val="en-US"/>
              </w:rPr>
              <w:drawing>
                <wp:inline distT="0" distB="0" distL="0" distR="0" wp14:anchorId="0CC84359" wp14:editId="79CC5E55">
                  <wp:extent cx="1388571" cy="2160000"/>
                  <wp:effectExtent l="133350" t="114300" r="154940" b="16446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k borer 2.jpg"/>
                          <pic:cNvPicPr/>
                        </pic:nvPicPr>
                        <pic:blipFill rotWithShape="1">
                          <a:blip r:embed="rId37">
                            <a:extLst>
                              <a:ext uri="{28A0092B-C50C-407E-A947-70E740481C1C}">
                                <a14:useLocalDpi xmlns:a14="http://schemas.microsoft.com/office/drawing/2010/main" val="0"/>
                              </a:ext>
                            </a:extLst>
                          </a:blip>
                          <a:srcRect l="17856" r="17858"/>
                          <a:stretch/>
                        </pic:blipFill>
                        <pic:spPr bwMode="auto">
                          <a:xfrm>
                            <a:off x="0" y="0"/>
                            <a:ext cx="1388571"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37FE1" w:rsidRPr="003914D7" w:rsidRDefault="00937FE1" w:rsidP="0070767E">
            <w:pPr>
              <w:pStyle w:val="BodyText"/>
              <w:spacing w:after="0"/>
              <w:jc w:val="center"/>
              <w:rPr>
                <w:rFonts w:ascii="Arial" w:hAnsi="Arial" w:cs="Arial"/>
                <w:b/>
              </w:rPr>
            </w:pPr>
            <w:r w:rsidRPr="003914D7">
              <w:rPr>
                <w:rFonts w:ascii="Arial" w:hAnsi="Arial" w:cs="Arial"/>
                <w:b/>
              </w:rPr>
              <w:t>Figure 14: Cork borer</w:t>
            </w:r>
          </w:p>
        </w:tc>
      </w:tr>
      <w:tr w:rsidR="00937FE1" w:rsidRPr="003914D7" w:rsidTr="0070767E">
        <w:tc>
          <w:tcPr>
            <w:tcW w:w="2673" w:type="pct"/>
            <w:vAlign w:val="center"/>
          </w:tcPr>
          <w:p w:rsidR="00937FE1" w:rsidRPr="003914D7" w:rsidRDefault="00937FE1" w:rsidP="003914D7">
            <w:pPr>
              <w:pStyle w:val="BodyText"/>
              <w:spacing w:after="0"/>
              <w:jc w:val="both"/>
              <w:rPr>
                <w:rFonts w:ascii="Arial" w:hAnsi="Arial" w:cs="Arial"/>
                <w:b/>
              </w:rPr>
            </w:pPr>
            <w:r w:rsidRPr="003914D7">
              <w:rPr>
                <w:rFonts w:ascii="Arial" w:hAnsi="Arial" w:cs="Arial"/>
                <w:b/>
              </w:rPr>
              <w:t>Crucible:</w:t>
            </w:r>
          </w:p>
          <w:p w:rsidR="00937FE1" w:rsidRPr="003914D7" w:rsidRDefault="00937FE1" w:rsidP="003914D7">
            <w:pPr>
              <w:pStyle w:val="BodyText"/>
              <w:spacing w:after="0"/>
              <w:jc w:val="both"/>
              <w:rPr>
                <w:rFonts w:ascii="Arial" w:hAnsi="Arial" w:cs="Arial"/>
              </w:rPr>
            </w:pPr>
            <w:r w:rsidRPr="003914D7">
              <w:rPr>
                <w:rFonts w:ascii="Arial" w:hAnsi="Arial" w:cs="Arial"/>
              </w:rPr>
              <w:t>A vessel used when heating a sample to a high temperature during “ashing”. Crucibles are usually made from porcelain which will withstand high temperatures.</w:t>
            </w:r>
          </w:p>
        </w:tc>
        <w:tc>
          <w:tcPr>
            <w:tcW w:w="2327" w:type="pct"/>
            <w:vAlign w:val="center"/>
          </w:tcPr>
          <w:p w:rsidR="00937FE1" w:rsidRPr="003914D7" w:rsidRDefault="00937FE1"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304BDB24" wp14:editId="6922BC15">
                  <wp:extent cx="2160000" cy="1515224"/>
                  <wp:effectExtent l="133350" t="95250" r="145415" b="16129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ble 1.jpg"/>
                          <pic:cNvPicPr/>
                        </pic:nvPicPr>
                        <pic:blipFill>
                          <a:blip r:embed="rId38">
                            <a:extLst>
                              <a:ext uri="{28A0092B-C50C-407E-A947-70E740481C1C}">
                                <a14:useLocalDpi xmlns:a14="http://schemas.microsoft.com/office/drawing/2010/main" val="0"/>
                              </a:ext>
                            </a:extLst>
                          </a:blip>
                          <a:stretch>
                            <a:fillRect/>
                          </a:stretch>
                        </pic:blipFill>
                        <pic:spPr>
                          <a:xfrm>
                            <a:off x="0" y="0"/>
                            <a:ext cx="2160000" cy="1515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14D7">
              <w:rPr>
                <w:rFonts w:ascii="Arial" w:hAnsi="Arial" w:cs="Arial"/>
                <w:noProof/>
                <w:lang w:val="en-US"/>
              </w:rPr>
              <w:drawing>
                <wp:inline distT="0" distB="0" distL="0" distR="0" wp14:anchorId="749660D2" wp14:editId="480D4768">
                  <wp:extent cx="2160000" cy="1139417"/>
                  <wp:effectExtent l="133350" t="114300" r="145415" b="1562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ble 3.jpg"/>
                          <pic:cNvPicPr/>
                        </pic:nvPicPr>
                        <pic:blipFill>
                          <a:blip r:embed="rId39">
                            <a:extLst>
                              <a:ext uri="{28A0092B-C50C-407E-A947-70E740481C1C}">
                                <a14:useLocalDpi xmlns:a14="http://schemas.microsoft.com/office/drawing/2010/main" val="0"/>
                              </a:ext>
                            </a:extLst>
                          </a:blip>
                          <a:stretch>
                            <a:fillRect/>
                          </a:stretch>
                        </pic:blipFill>
                        <pic:spPr>
                          <a:xfrm>
                            <a:off x="0" y="0"/>
                            <a:ext cx="2160000" cy="1139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7FE1" w:rsidRPr="003914D7" w:rsidRDefault="00937FE1" w:rsidP="0070767E">
            <w:pPr>
              <w:pStyle w:val="BodyText"/>
              <w:spacing w:after="0"/>
              <w:jc w:val="center"/>
              <w:rPr>
                <w:rFonts w:ascii="Arial" w:hAnsi="Arial" w:cs="Arial"/>
                <w:b/>
              </w:rPr>
            </w:pPr>
            <w:r w:rsidRPr="003914D7">
              <w:rPr>
                <w:rFonts w:ascii="Arial" w:hAnsi="Arial" w:cs="Arial"/>
                <w:b/>
              </w:rPr>
              <w:t>Figure 15: Crucible</w:t>
            </w:r>
          </w:p>
        </w:tc>
      </w:tr>
      <w:tr w:rsidR="00937FE1" w:rsidRPr="003914D7" w:rsidTr="0070767E">
        <w:tc>
          <w:tcPr>
            <w:tcW w:w="2673" w:type="pct"/>
            <w:vAlign w:val="center"/>
          </w:tcPr>
          <w:p w:rsidR="00937FE1" w:rsidRPr="003914D7" w:rsidRDefault="00937FE1" w:rsidP="003914D7">
            <w:pPr>
              <w:pStyle w:val="BodyText"/>
              <w:spacing w:after="0"/>
              <w:jc w:val="both"/>
              <w:rPr>
                <w:rFonts w:ascii="Arial" w:hAnsi="Arial" w:cs="Arial"/>
                <w:b/>
              </w:rPr>
            </w:pPr>
            <w:r w:rsidRPr="003914D7">
              <w:rPr>
                <w:rFonts w:ascii="Arial" w:hAnsi="Arial" w:cs="Arial"/>
                <w:b/>
              </w:rPr>
              <w:lastRenderedPageBreak/>
              <w:t>Crucible Tongs:</w:t>
            </w:r>
          </w:p>
          <w:p w:rsidR="00937FE1" w:rsidRPr="003914D7" w:rsidRDefault="00937FE1" w:rsidP="003914D7">
            <w:pPr>
              <w:pStyle w:val="BodyText"/>
              <w:spacing w:after="0"/>
              <w:jc w:val="both"/>
              <w:rPr>
                <w:rFonts w:ascii="Arial" w:hAnsi="Arial" w:cs="Arial"/>
              </w:rPr>
            </w:pPr>
            <w:r w:rsidRPr="003914D7">
              <w:rPr>
                <w:rFonts w:ascii="Arial" w:hAnsi="Arial" w:cs="Arial"/>
              </w:rPr>
              <w:t>Used to remove crucibles fro</w:t>
            </w:r>
            <w:r w:rsidR="003914D7">
              <w:rPr>
                <w:rFonts w:ascii="Arial" w:hAnsi="Arial" w:cs="Arial"/>
              </w:rPr>
              <w:t>m the Bunsen or muffle furnace.</w:t>
            </w:r>
          </w:p>
        </w:tc>
        <w:tc>
          <w:tcPr>
            <w:tcW w:w="2327" w:type="pct"/>
            <w:vAlign w:val="center"/>
          </w:tcPr>
          <w:p w:rsidR="00937FE1" w:rsidRPr="003914D7" w:rsidRDefault="00937FE1" w:rsidP="0070767E">
            <w:pPr>
              <w:pStyle w:val="BodyText"/>
              <w:spacing w:after="0"/>
              <w:jc w:val="center"/>
              <w:rPr>
                <w:rFonts w:ascii="Arial" w:hAnsi="Arial" w:cs="Arial"/>
                <w:b/>
              </w:rPr>
            </w:pPr>
            <w:r w:rsidRPr="003914D7">
              <w:rPr>
                <w:rFonts w:ascii="Arial" w:hAnsi="Arial" w:cs="Arial"/>
                <w:b/>
                <w:noProof/>
                <w:lang w:val="en-US"/>
              </w:rPr>
              <w:drawing>
                <wp:inline distT="0" distB="0" distL="0" distR="0" wp14:anchorId="40794902" wp14:editId="07F29E9B">
                  <wp:extent cx="2160000" cy="1105920"/>
                  <wp:effectExtent l="133350" t="114300" r="145415" b="1708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ble tongs 1.jpg"/>
                          <pic:cNvPicPr/>
                        </pic:nvPicPr>
                        <pic:blipFill>
                          <a:blip r:embed="rId40">
                            <a:extLst>
                              <a:ext uri="{28A0092B-C50C-407E-A947-70E740481C1C}">
                                <a14:useLocalDpi xmlns:a14="http://schemas.microsoft.com/office/drawing/2010/main" val="0"/>
                              </a:ext>
                            </a:extLst>
                          </a:blip>
                          <a:stretch>
                            <a:fillRect/>
                          </a:stretch>
                        </pic:blipFill>
                        <pic:spPr>
                          <a:xfrm>
                            <a:off x="0" y="0"/>
                            <a:ext cx="2160000" cy="110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7FE1" w:rsidRPr="003914D7" w:rsidRDefault="00937FE1" w:rsidP="0070767E">
            <w:pPr>
              <w:pStyle w:val="BodyText"/>
              <w:spacing w:after="0"/>
              <w:jc w:val="center"/>
              <w:rPr>
                <w:rFonts w:ascii="Arial" w:hAnsi="Arial" w:cs="Arial"/>
                <w:b/>
              </w:rPr>
            </w:pPr>
            <w:r w:rsidRPr="003914D7">
              <w:rPr>
                <w:rFonts w:ascii="Arial" w:hAnsi="Arial" w:cs="Arial"/>
                <w:b/>
              </w:rPr>
              <w:t>Figure 16</w:t>
            </w:r>
            <w:r w:rsidR="003914D7">
              <w:rPr>
                <w:rFonts w:ascii="Arial" w:hAnsi="Arial" w:cs="Arial"/>
                <w:b/>
              </w:rPr>
              <w:t>: Crucible tongs</w:t>
            </w:r>
          </w:p>
        </w:tc>
      </w:tr>
      <w:tr w:rsidR="00046C96" w:rsidRPr="003914D7" w:rsidTr="0070767E">
        <w:tc>
          <w:tcPr>
            <w:tcW w:w="2673" w:type="pct"/>
            <w:vAlign w:val="center"/>
          </w:tcPr>
          <w:p w:rsidR="00046C96" w:rsidRPr="003914D7" w:rsidRDefault="00046C96" w:rsidP="003914D7">
            <w:pPr>
              <w:pStyle w:val="BodyText"/>
              <w:spacing w:after="0"/>
              <w:jc w:val="both"/>
              <w:rPr>
                <w:rFonts w:ascii="Arial" w:hAnsi="Arial" w:cs="Arial"/>
                <w:b/>
              </w:rPr>
            </w:pPr>
            <w:r w:rsidRPr="003914D7">
              <w:rPr>
                <w:rFonts w:ascii="Arial" w:hAnsi="Arial" w:cs="Arial"/>
                <w:b/>
              </w:rPr>
              <w:t>Decanting Stand:</w:t>
            </w:r>
          </w:p>
          <w:p w:rsidR="00046C96" w:rsidRPr="003914D7" w:rsidRDefault="00046C96" w:rsidP="003914D7">
            <w:pPr>
              <w:pStyle w:val="BodyText"/>
              <w:spacing w:after="0"/>
              <w:jc w:val="both"/>
              <w:rPr>
                <w:rFonts w:ascii="Arial" w:hAnsi="Arial" w:cs="Arial"/>
              </w:rPr>
            </w:pPr>
            <w:r w:rsidRPr="003914D7">
              <w:rPr>
                <w:rFonts w:ascii="Arial" w:hAnsi="Arial" w:cs="Arial"/>
              </w:rPr>
              <w:t>Used to hold a sieve steady when pouring samples of juices and extracts through it.</w:t>
            </w:r>
          </w:p>
        </w:tc>
        <w:tc>
          <w:tcPr>
            <w:tcW w:w="2327" w:type="pct"/>
            <w:vAlign w:val="center"/>
          </w:tcPr>
          <w:p w:rsidR="00046C96" w:rsidRPr="003914D7" w:rsidRDefault="00046C96" w:rsidP="0070767E">
            <w:pPr>
              <w:pStyle w:val="BodyText"/>
              <w:spacing w:after="0"/>
              <w:jc w:val="center"/>
              <w:rPr>
                <w:rFonts w:ascii="Arial" w:hAnsi="Arial" w:cs="Arial"/>
              </w:rPr>
            </w:pPr>
            <w:r w:rsidRPr="003914D7">
              <w:rPr>
                <w:rFonts w:ascii="Arial" w:hAnsi="Arial" w:cs="Arial"/>
                <w:noProof/>
                <w:lang w:val="en-US"/>
              </w:rPr>
              <w:drawing>
                <wp:inline distT="0" distB="0" distL="0" distR="0" wp14:anchorId="01BB61BA" wp14:editId="0CA0BFA4">
                  <wp:extent cx="1080000" cy="1080000"/>
                  <wp:effectExtent l="133350" t="95250" r="120650" b="1587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nting stand 1.jpg"/>
                          <pic:cNvPicPr/>
                        </pic:nvPicPr>
                        <pic:blipFill>
                          <a:blip r:embed="rId41">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14D7">
              <w:rPr>
                <w:rFonts w:ascii="Arial" w:hAnsi="Arial" w:cs="Arial"/>
                <w:noProof/>
                <w:lang w:val="en-US"/>
              </w:rPr>
              <w:drawing>
                <wp:inline distT="0" distB="0" distL="0" distR="0" wp14:anchorId="0DE4AA5C" wp14:editId="1868433D">
                  <wp:extent cx="1080000" cy="1435764"/>
                  <wp:effectExtent l="133350" t="114300" r="139700" b="16446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nting stand 2.jpg"/>
                          <pic:cNvPicPr/>
                        </pic:nvPicPr>
                        <pic:blipFill rotWithShape="1">
                          <a:blip r:embed="rId42">
                            <a:extLst>
                              <a:ext uri="{28A0092B-C50C-407E-A947-70E740481C1C}">
                                <a14:useLocalDpi xmlns:a14="http://schemas.microsoft.com/office/drawing/2010/main" val="0"/>
                              </a:ext>
                            </a:extLst>
                          </a:blip>
                          <a:srcRect l="12389" r="12390"/>
                          <a:stretch/>
                        </pic:blipFill>
                        <pic:spPr bwMode="auto">
                          <a:xfrm>
                            <a:off x="0" y="0"/>
                            <a:ext cx="1080000" cy="143576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46C96" w:rsidRPr="003914D7" w:rsidRDefault="00046C96" w:rsidP="0070767E">
            <w:pPr>
              <w:pStyle w:val="BodyText"/>
              <w:spacing w:after="0"/>
              <w:jc w:val="center"/>
              <w:rPr>
                <w:rFonts w:ascii="Arial" w:hAnsi="Arial" w:cs="Arial"/>
                <w:b/>
              </w:rPr>
            </w:pPr>
            <w:r w:rsidRPr="003914D7">
              <w:rPr>
                <w:rFonts w:ascii="Arial" w:hAnsi="Arial" w:cs="Arial"/>
                <w:b/>
              </w:rPr>
              <w:t>Figure 17: Decanting stand</w:t>
            </w:r>
          </w:p>
        </w:tc>
      </w:tr>
      <w:tr w:rsidR="00046C96" w:rsidRPr="003914D7" w:rsidTr="0070767E">
        <w:tc>
          <w:tcPr>
            <w:tcW w:w="2673" w:type="pct"/>
            <w:vAlign w:val="center"/>
          </w:tcPr>
          <w:p w:rsidR="00046C96" w:rsidRPr="003914D7" w:rsidRDefault="00046C96" w:rsidP="003914D7">
            <w:pPr>
              <w:pStyle w:val="BodyText"/>
              <w:spacing w:after="0"/>
              <w:jc w:val="both"/>
              <w:rPr>
                <w:rFonts w:ascii="Arial" w:hAnsi="Arial" w:cs="Arial"/>
                <w:b/>
              </w:rPr>
            </w:pPr>
            <w:r w:rsidRPr="003914D7">
              <w:rPr>
                <w:rFonts w:ascii="Arial" w:hAnsi="Arial" w:cs="Arial"/>
                <w:b/>
              </w:rPr>
              <w:t>Desiccator:</w:t>
            </w:r>
          </w:p>
          <w:p w:rsidR="00046C96" w:rsidRPr="009D5AA3" w:rsidRDefault="00046C96" w:rsidP="003914D7">
            <w:pPr>
              <w:pStyle w:val="BodyText"/>
              <w:spacing w:after="0"/>
              <w:jc w:val="both"/>
              <w:rPr>
                <w:rFonts w:ascii="Arial" w:hAnsi="Arial" w:cs="Arial"/>
              </w:rPr>
            </w:pPr>
            <w:r w:rsidRPr="003914D7">
              <w:rPr>
                <w:rFonts w:ascii="Arial" w:hAnsi="Arial" w:cs="Arial"/>
              </w:rPr>
              <w:t>Used to cool objects in a dry atmosphere.</w:t>
            </w:r>
          </w:p>
        </w:tc>
        <w:tc>
          <w:tcPr>
            <w:tcW w:w="2327" w:type="pct"/>
            <w:vAlign w:val="center"/>
          </w:tcPr>
          <w:p w:rsidR="00046C96" w:rsidRPr="003914D7" w:rsidRDefault="00046C96" w:rsidP="0070767E">
            <w:pPr>
              <w:pStyle w:val="BodyText"/>
              <w:spacing w:after="0"/>
              <w:jc w:val="center"/>
              <w:rPr>
                <w:rFonts w:ascii="Arial" w:hAnsi="Arial" w:cs="Arial"/>
                <w:b/>
              </w:rPr>
            </w:pPr>
            <w:r w:rsidRPr="003914D7">
              <w:rPr>
                <w:rFonts w:ascii="Arial" w:hAnsi="Arial" w:cs="Arial"/>
                <w:b/>
                <w:noProof/>
                <w:lang w:val="en-US"/>
              </w:rPr>
              <w:drawing>
                <wp:inline distT="0" distB="0" distL="0" distR="0" wp14:anchorId="72E82BC0" wp14:editId="4FE349DD">
                  <wp:extent cx="1080000" cy="1080000"/>
                  <wp:effectExtent l="133350" t="95250" r="120650" b="1587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ccator 1.jpg"/>
                          <pic:cNvPicPr/>
                        </pic:nvPicPr>
                        <pic:blipFill>
                          <a:blip r:embed="rId43">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914D7">
              <w:rPr>
                <w:rFonts w:ascii="Arial" w:hAnsi="Arial" w:cs="Arial"/>
                <w:b/>
                <w:noProof/>
                <w:lang w:val="en-US"/>
              </w:rPr>
              <w:drawing>
                <wp:inline distT="0" distB="0" distL="0" distR="0" wp14:anchorId="5D95951A" wp14:editId="4E85DCE9">
                  <wp:extent cx="1080000" cy="1245359"/>
                  <wp:effectExtent l="133350" t="114300" r="139700" b="1644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ccator 2.jpg"/>
                          <pic:cNvPicPr/>
                        </pic:nvPicPr>
                        <pic:blipFill>
                          <a:blip r:embed="rId44">
                            <a:extLst>
                              <a:ext uri="{28A0092B-C50C-407E-A947-70E740481C1C}">
                                <a14:useLocalDpi xmlns:a14="http://schemas.microsoft.com/office/drawing/2010/main" val="0"/>
                              </a:ext>
                            </a:extLst>
                          </a:blip>
                          <a:stretch>
                            <a:fillRect/>
                          </a:stretch>
                        </pic:blipFill>
                        <pic:spPr>
                          <a:xfrm>
                            <a:off x="0" y="0"/>
                            <a:ext cx="1080000" cy="1245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6C96" w:rsidRPr="003914D7" w:rsidRDefault="003914D7" w:rsidP="0070767E">
            <w:pPr>
              <w:pStyle w:val="BodyText"/>
              <w:spacing w:after="0"/>
              <w:jc w:val="center"/>
              <w:rPr>
                <w:rFonts w:ascii="Arial" w:hAnsi="Arial" w:cs="Arial"/>
                <w:b/>
              </w:rPr>
            </w:pPr>
            <w:r>
              <w:rPr>
                <w:rFonts w:ascii="Arial" w:hAnsi="Arial" w:cs="Arial"/>
                <w:b/>
              </w:rPr>
              <w:t>Figure 18: Desiccator</w:t>
            </w:r>
          </w:p>
        </w:tc>
      </w:tr>
      <w:tr w:rsidR="00046C96" w:rsidRPr="003914D7" w:rsidTr="0070767E">
        <w:tc>
          <w:tcPr>
            <w:tcW w:w="2673" w:type="pct"/>
            <w:vAlign w:val="center"/>
          </w:tcPr>
          <w:p w:rsidR="00046C96" w:rsidRPr="003914D7" w:rsidRDefault="00046C96" w:rsidP="003914D7">
            <w:pPr>
              <w:pStyle w:val="BodyText"/>
              <w:spacing w:after="0"/>
              <w:jc w:val="both"/>
              <w:rPr>
                <w:rFonts w:ascii="Arial" w:hAnsi="Arial" w:cs="Arial"/>
                <w:b/>
              </w:rPr>
            </w:pPr>
            <w:r w:rsidRPr="003914D7">
              <w:rPr>
                <w:rFonts w:ascii="Arial" w:hAnsi="Arial" w:cs="Arial"/>
                <w:b/>
              </w:rPr>
              <w:lastRenderedPageBreak/>
              <w:t>Digestor Bowl:</w:t>
            </w:r>
          </w:p>
          <w:p w:rsidR="00046C96" w:rsidRPr="009D5AA3" w:rsidRDefault="00046C96" w:rsidP="003914D7">
            <w:pPr>
              <w:pStyle w:val="BodyText"/>
              <w:spacing w:after="0"/>
              <w:jc w:val="both"/>
              <w:rPr>
                <w:rFonts w:ascii="Arial" w:hAnsi="Arial" w:cs="Arial"/>
              </w:rPr>
            </w:pPr>
            <w:r w:rsidRPr="003914D7">
              <w:rPr>
                <w:rFonts w:ascii="Arial" w:hAnsi="Arial" w:cs="Arial"/>
              </w:rPr>
              <w:t>The bowl that fits onto the cold digestor and which contains water and the sample of prepared cane that is to be disintegrated.</w:t>
            </w:r>
          </w:p>
        </w:tc>
        <w:tc>
          <w:tcPr>
            <w:tcW w:w="2327" w:type="pct"/>
            <w:vAlign w:val="center"/>
          </w:tcPr>
          <w:p w:rsidR="00046C96" w:rsidRDefault="00824794" w:rsidP="0070767E">
            <w:pPr>
              <w:pStyle w:val="BodyText"/>
              <w:spacing w:after="0"/>
              <w:jc w:val="center"/>
              <w:rPr>
                <w:rFonts w:ascii="Arial" w:hAnsi="Arial" w:cs="Arial"/>
                <w:b/>
                <w:noProof/>
                <w:lang w:val="en-US"/>
              </w:rPr>
            </w:pPr>
            <w:r>
              <w:rPr>
                <w:rFonts w:ascii="Arial" w:hAnsi="Arial" w:cs="Arial"/>
                <w:b/>
                <w:noProof/>
                <w:lang w:val="en-US"/>
              </w:rPr>
              <w:drawing>
                <wp:inline distT="0" distB="0" distL="0" distR="0" wp14:anchorId="0078C804" wp14:editId="349DEE1D">
                  <wp:extent cx="986400" cy="1080000"/>
                  <wp:effectExtent l="133350" t="95250" r="118745" b="158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_DIGESTER bow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864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29C48BE7" wp14:editId="7437F930">
                  <wp:extent cx="1149324" cy="1080000"/>
                  <wp:effectExtent l="133350" t="95250" r="127635" b="1587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digester and bow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49324"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4794" w:rsidRPr="003914D7" w:rsidRDefault="00824794" w:rsidP="0070767E">
            <w:pPr>
              <w:pStyle w:val="BodyText"/>
              <w:spacing w:after="0"/>
              <w:jc w:val="center"/>
              <w:rPr>
                <w:rFonts w:ascii="Arial" w:hAnsi="Arial" w:cs="Arial"/>
                <w:b/>
                <w:noProof/>
                <w:lang w:val="en-US"/>
              </w:rPr>
            </w:pPr>
            <w:r>
              <w:rPr>
                <w:rFonts w:ascii="Arial" w:hAnsi="Arial" w:cs="Arial"/>
                <w:b/>
              </w:rPr>
              <w:t>Figure 19: Cold Digestors with Bowls</w:t>
            </w:r>
          </w:p>
        </w:tc>
      </w:tr>
      <w:tr w:rsidR="00046C96" w:rsidRPr="003914D7" w:rsidTr="0070767E">
        <w:tc>
          <w:tcPr>
            <w:tcW w:w="2673" w:type="pct"/>
            <w:vAlign w:val="center"/>
          </w:tcPr>
          <w:p w:rsidR="00046C96" w:rsidRPr="003914D7" w:rsidRDefault="00046C96" w:rsidP="003914D7">
            <w:pPr>
              <w:pStyle w:val="BodyText"/>
              <w:spacing w:after="0"/>
              <w:jc w:val="both"/>
              <w:rPr>
                <w:rFonts w:ascii="Arial" w:hAnsi="Arial" w:cs="Arial"/>
                <w:b/>
              </w:rPr>
            </w:pPr>
            <w:r w:rsidRPr="003914D7">
              <w:rPr>
                <w:rFonts w:ascii="Arial" w:hAnsi="Arial" w:cs="Arial"/>
                <w:b/>
              </w:rPr>
              <w:t>Dripping Bottle:</w:t>
            </w:r>
          </w:p>
          <w:p w:rsidR="00046C96" w:rsidRPr="009D5AA3" w:rsidRDefault="00046C96" w:rsidP="003914D7">
            <w:pPr>
              <w:pStyle w:val="BodyText"/>
              <w:spacing w:after="0"/>
              <w:jc w:val="both"/>
              <w:rPr>
                <w:rFonts w:ascii="Arial" w:hAnsi="Arial" w:cs="Arial"/>
              </w:rPr>
            </w:pPr>
            <w:r w:rsidRPr="003914D7">
              <w:rPr>
                <w:rFonts w:ascii="Arial" w:hAnsi="Arial" w:cs="Arial"/>
              </w:rPr>
              <w:t>Used for adding indicator solutions dropwise.</w:t>
            </w:r>
          </w:p>
        </w:tc>
        <w:tc>
          <w:tcPr>
            <w:tcW w:w="2327" w:type="pct"/>
            <w:vAlign w:val="center"/>
          </w:tcPr>
          <w:p w:rsidR="00046C96" w:rsidRPr="003914D7" w:rsidRDefault="009D5AA3" w:rsidP="0070767E">
            <w:pPr>
              <w:pStyle w:val="BodyText"/>
              <w:spacing w:after="0"/>
              <w:jc w:val="center"/>
              <w:rPr>
                <w:rFonts w:ascii="Arial" w:hAnsi="Arial" w:cs="Arial"/>
              </w:rPr>
            </w:pPr>
            <w:r>
              <w:rPr>
                <w:rFonts w:ascii="Arial" w:hAnsi="Arial" w:cs="Arial"/>
                <w:noProof/>
                <w:lang w:val="en-US"/>
              </w:rPr>
              <w:drawing>
                <wp:inline distT="0" distB="0" distL="0" distR="0" wp14:anchorId="225FADF3" wp14:editId="4BA0F69A">
                  <wp:extent cx="1080000" cy="1080000"/>
                  <wp:effectExtent l="133350" t="95250" r="120650" b="1587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ping bottle 1.jpg"/>
                          <pic:cNvPicPr/>
                        </pic:nvPicPr>
                        <pic:blipFill>
                          <a:blip r:embed="rId47">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lang w:val="en-US"/>
              </w:rPr>
              <w:drawing>
                <wp:inline distT="0" distB="0" distL="0" distR="0" wp14:anchorId="79215C0A" wp14:editId="0FD4F3A2">
                  <wp:extent cx="1080000" cy="1525714"/>
                  <wp:effectExtent l="133350" t="95250" r="139700" b="1701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ping bottle 2.jpg"/>
                          <pic:cNvPicPr/>
                        </pic:nvPicPr>
                        <pic:blipFill>
                          <a:blip r:embed="rId48">
                            <a:extLst>
                              <a:ext uri="{28A0092B-C50C-407E-A947-70E740481C1C}">
                                <a14:useLocalDpi xmlns:a14="http://schemas.microsoft.com/office/drawing/2010/main" val="0"/>
                              </a:ext>
                            </a:extLst>
                          </a:blip>
                          <a:stretch>
                            <a:fillRect/>
                          </a:stretch>
                        </pic:blipFill>
                        <pic:spPr>
                          <a:xfrm>
                            <a:off x="0" y="0"/>
                            <a:ext cx="1080000" cy="1525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6C96" w:rsidRPr="009D5AA3" w:rsidRDefault="00824794" w:rsidP="0070767E">
            <w:pPr>
              <w:pStyle w:val="BodyText"/>
              <w:spacing w:after="0"/>
              <w:jc w:val="center"/>
              <w:rPr>
                <w:rFonts w:ascii="Arial" w:hAnsi="Arial" w:cs="Arial"/>
                <w:b/>
              </w:rPr>
            </w:pPr>
            <w:r>
              <w:rPr>
                <w:rFonts w:ascii="Arial" w:hAnsi="Arial" w:cs="Arial"/>
                <w:b/>
              </w:rPr>
              <w:t>Figure 20</w:t>
            </w:r>
            <w:r w:rsidR="009D5AA3">
              <w:rPr>
                <w:rFonts w:ascii="Arial" w:hAnsi="Arial" w:cs="Arial"/>
                <w:b/>
              </w:rPr>
              <w:t>: Dripping bottle</w:t>
            </w:r>
            <w:r>
              <w:rPr>
                <w:rFonts w:ascii="Arial" w:hAnsi="Arial" w:cs="Arial"/>
                <w:b/>
              </w:rPr>
              <w:t>s</w:t>
            </w:r>
          </w:p>
        </w:tc>
      </w:tr>
      <w:tr w:rsidR="00046C96" w:rsidRPr="003914D7" w:rsidTr="0070767E">
        <w:tc>
          <w:tcPr>
            <w:tcW w:w="2673" w:type="pct"/>
            <w:vAlign w:val="center"/>
          </w:tcPr>
          <w:p w:rsidR="00046C96" w:rsidRPr="003914D7" w:rsidRDefault="00046C96" w:rsidP="003914D7">
            <w:pPr>
              <w:pStyle w:val="BodyText"/>
              <w:spacing w:after="0"/>
              <w:jc w:val="both"/>
              <w:rPr>
                <w:rFonts w:ascii="Arial" w:hAnsi="Arial" w:cs="Arial"/>
                <w:b/>
              </w:rPr>
            </w:pPr>
            <w:r w:rsidRPr="003914D7">
              <w:rPr>
                <w:rFonts w:ascii="Arial" w:hAnsi="Arial" w:cs="Arial"/>
                <w:b/>
              </w:rPr>
              <w:t>Erlenmeyer F</w:t>
            </w:r>
            <w:r w:rsidR="009D5AA3">
              <w:rPr>
                <w:rFonts w:ascii="Arial" w:hAnsi="Arial" w:cs="Arial"/>
                <w:b/>
              </w:rPr>
              <w:t>lask / Conical Flask</w:t>
            </w:r>
          </w:p>
          <w:p w:rsidR="00046C96" w:rsidRPr="009D5AA3" w:rsidRDefault="00046C96" w:rsidP="003914D7">
            <w:pPr>
              <w:pStyle w:val="BodyText"/>
              <w:spacing w:after="0"/>
              <w:jc w:val="both"/>
              <w:rPr>
                <w:rFonts w:ascii="Arial" w:hAnsi="Arial" w:cs="Arial"/>
              </w:rPr>
            </w:pPr>
            <w:r w:rsidRPr="003914D7">
              <w:rPr>
                <w:rFonts w:ascii="Arial" w:hAnsi="Arial" w:cs="Arial"/>
              </w:rPr>
              <w:t>A general purpose flask that can be heated and is used extensively during titrations. These flasks have graduations to give a rough indication of the volume of liquid contained.</w:t>
            </w:r>
          </w:p>
        </w:tc>
        <w:tc>
          <w:tcPr>
            <w:tcW w:w="2327" w:type="pct"/>
            <w:vAlign w:val="center"/>
          </w:tcPr>
          <w:p w:rsidR="00046C96" w:rsidRPr="003914D7" w:rsidRDefault="009D5AA3" w:rsidP="0070767E">
            <w:pPr>
              <w:pStyle w:val="BodyText"/>
              <w:spacing w:after="0"/>
              <w:jc w:val="center"/>
              <w:rPr>
                <w:rFonts w:ascii="Arial" w:hAnsi="Arial" w:cs="Arial"/>
              </w:rPr>
            </w:pPr>
            <w:r>
              <w:rPr>
                <w:rFonts w:ascii="Arial" w:hAnsi="Arial" w:cs="Arial"/>
                <w:noProof/>
                <w:lang w:val="en-US"/>
              </w:rPr>
              <w:drawing>
                <wp:inline distT="0" distB="0" distL="0" distR="0" wp14:anchorId="77933509" wp14:editId="65669A65">
                  <wp:extent cx="1080000" cy="1080000"/>
                  <wp:effectExtent l="133350" t="95250" r="120650" b="1587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lenmeyer flask 1.jpg"/>
                          <pic:cNvPicPr/>
                        </pic:nvPicPr>
                        <pic:blipFill>
                          <a:blip r:embed="rId49">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lang w:val="en-US"/>
              </w:rPr>
              <w:lastRenderedPageBreak/>
              <w:drawing>
                <wp:inline distT="0" distB="0" distL="0" distR="0" wp14:anchorId="2C3E05C2" wp14:editId="626FC0FC">
                  <wp:extent cx="1080000" cy="1080000"/>
                  <wp:effectExtent l="133350" t="95250" r="120650" b="1587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lenmeyer flask 2.png"/>
                          <pic:cNvPicPr/>
                        </pic:nvPicPr>
                        <pic:blipFill>
                          <a:blip r:embed="rId50">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6C96" w:rsidRPr="003914D7" w:rsidRDefault="00824794" w:rsidP="0070767E">
            <w:pPr>
              <w:pStyle w:val="BodyText"/>
              <w:spacing w:after="0"/>
              <w:jc w:val="center"/>
              <w:rPr>
                <w:rFonts w:ascii="Arial" w:hAnsi="Arial" w:cs="Arial"/>
                <w:b/>
                <w:noProof/>
                <w:lang w:val="en-US"/>
              </w:rPr>
            </w:pPr>
            <w:r>
              <w:rPr>
                <w:rFonts w:ascii="Arial" w:hAnsi="Arial" w:cs="Arial"/>
                <w:b/>
              </w:rPr>
              <w:t>Figure 21</w:t>
            </w:r>
            <w:r w:rsidR="00046C96" w:rsidRPr="003914D7">
              <w:rPr>
                <w:rFonts w:ascii="Arial" w:hAnsi="Arial" w:cs="Arial"/>
                <w:b/>
              </w:rPr>
              <w:t xml:space="preserve">: </w:t>
            </w:r>
            <w:r w:rsidR="009D5AA3">
              <w:rPr>
                <w:rFonts w:ascii="Arial" w:hAnsi="Arial" w:cs="Arial"/>
                <w:b/>
              </w:rPr>
              <w:t>Erlenmeyer Flask / Conical Flask</w:t>
            </w:r>
          </w:p>
        </w:tc>
      </w:tr>
      <w:tr w:rsidR="00046C96" w:rsidRPr="003914D7" w:rsidTr="0070767E">
        <w:tc>
          <w:tcPr>
            <w:tcW w:w="2673" w:type="pct"/>
            <w:vAlign w:val="center"/>
          </w:tcPr>
          <w:p w:rsidR="00046C96" w:rsidRPr="003914D7" w:rsidRDefault="009D5AA3" w:rsidP="003914D7">
            <w:pPr>
              <w:pStyle w:val="BodyText"/>
              <w:spacing w:after="0"/>
              <w:jc w:val="both"/>
              <w:rPr>
                <w:rFonts w:ascii="Arial" w:hAnsi="Arial" w:cs="Arial"/>
                <w:b/>
              </w:rPr>
            </w:pPr>
            <w:r>
              <w:rPr>
                <w:rFonts w:ascii="Arial" w:hAnsi="Arial" w:cs="Arial"/>
                <w:b/>
              </w:rPr>
              <w:lastRenderedPageBreak/>
              <w:t>Evaporating Basin</w:t>
            </w:r>
            <w:r w:rsidR="00046C96" w:rsidRPr="003914D7">
              <w:rPr>
                <w:rFonts w:ascii="Arial" w:hAnsi="Arial" w:cs="Arial"/>
                <w:b/>
              </w:rPr>
              <w:t>:</w:t>
            </w:r>
          </w:p>
          <w:p w:rsidR="00046C96" w:rsidRPr="009D5AA3" w:rsidRDefault="00046C96" w:rsidP="003914D7">
            <w:pPr>
              <w:pStyle w:val="BodyText"/>
              <w:spacing w:after="0"/>
              <w:jc w:val="both"/>
              <w:rPr>
                <w:rFonts w:ascii="Arial" w:hAnsi="Arial" w:cs="Arial"/>
              </w:rPr>
            </w:pPr>
            <w:r w:rsidRPr="003914D7">
              <w:rPr>
                <w:rFonts w:ascii="Arial" w:hAnsi="Arial" w:cs="Arial"/>
              </w:rPr>
              <w:t>Used on the steam bath (water bath) to evaporate solutions to dryness.</w:t>
            </w:r>
          </w:p>
        </w:tc>
        <w:tc>
          <w:tcPr>
            <w:tcW w:w="2327" w:type="pct"/>
            <w:vAlign w:val="center"/>
          </w:tcPr>
          <w:p w:rsidR="009D5AA3" w:rsidRDefault="009D5AA3" w:rsidP="0070767E">
            <w:pPr>
              <w:pStyle w:val="BodyText"/>
              <w:spacing w:after="0"/>
              <w:jc w:val="center"/>
              <w:rPr>
                <w:rFonts w:ascii="Arial" w:hAnsi="Arial" w:cs="Arial"/>
                <w:b/>
              </w:rPr>
            </w:pPr>
            <w:r>
              <w:rPr>
                <w:rFonts w:ascii="Arial" w:hAnsi="Arial" w:cs="Arial"/>
                <w:b/>
                <w:noProof/>
                <w:lang w:val="en-US"/>
              </w:rPr>
              <w:drawing>
                <wp:inline distT="0" distB="0" distL="0" distR="0" wp14:anchorId="744B77C2" wp14:editId="0E3E431E">
                  <wp:extent cx="1080000" cy="778235"/>
                  <wp:effectExtent l="133350" t="114300" r="139700" b="155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porating basin 1.jpg"/>
                          <pic:cNvPicPr/>
                        </pic:nvPicPr>
                        <pic:blipFill rotWithShape="1">
                          <a:blip r:embed="rId51">
                            <a:extLst>
                              <a:ext uri="{28A0092B-C50C-407E-A947-70E740481C1C}">
                                <a14:useLocalDpi xmlns:a14="http://schemas.microsoft.com/office/drawing/2010/main" val="0"/>
                              </a:ext>
                            </a:extLst>
                          </a:blip>
                          <a:srcRect t="13235" b="14706"/>
                          <a:stretch/>
                        </pic:blipFill>
                        <pic:spPr bwMode="auto">
                          <a:xfrm>
                            <a:off x="0" y="0"/>
                            <a:ext cx="1080000" cy="778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Arial" w:hAnsi="Arial" w:cs="Arial"/>
                <w:b/>
                <w:noProof/>
                <w:lang w:val="en-US"/>
              </w:rPr>
              <w:drawing>
                <wp:inline distT="0" distB="0" distL="0" distR="0" wp14:anchorId="05A1901F" wp14:editId="2222ADE9">
                  <wp:extent cx="1080000" cy="791591"/>
                  <wp:effectExtent l="133350" t="95250" r="120650" b="1612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porating basin 2.png"/>
                          <pic:cNvPicPr/>
                        </pic:nvPicPr>
                        <pic:blipFill>
                          <a:blip r:embed="rId52">
                            <a:extLst>
                              <a:ext uri="{28A0092B-C50C-407E-A947-70E740481C1C}">
                                <a14:useLocalDpi xmlns:a14="http://schemas.microsoft.com/office/drawing/2010/main" val="0"/>
                              </a:ext>
                            </a:extLst>
                          </a:blip>
                          <a:stretch>
                            <a:fillRect/>
                          </a:stretch>
                        </pic:blipFill>
                        <pic:spPr>
                          <a:xfrm>
                            <a:off x="0" y="0"/>
                            <a:ext cx="1080000" cy="791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6C96" w:rsidRPr="003914D7" w:rsidRDefault="00824794" w:rsidP="0070767E">
            <w:pPr>
              <w:pStyle w:val="BodyText"/>
              <w:spacing w:after="0"/>
              <w:jc w:val="center"/>
              <w:rPr>
                <w:rFonts w:ascii="Arial" w:hAnsi="Arial" w:cs="Arial"/>
                <w:b/>
                <w:noProof/>
                <w:lang w:val="en-US"/>
              </w:rPr>
            </w:pPr>
            <w:r>
              <w:rPr>
                <w:rFonts w:ascii="Arial" w:hAnsi="Arial" w:cs="Arial"/>
                <w:b/>
              </w:rPr>
              <w:t>Figure 22</w:t>
            </w:r>
            <w:r w:rsidR="009D5AA3" w:rsidRPr="003914D7">
              <w:rPr>
                <w:rFonts w:ascii="Arial" w:hAnsi="Arial" w:cs="Arial"/>
                <w:b/>
              </w:rPr>
              <w:t xml:space="preserve">: </w:t>
            </w:r>
            <w:r w:rsidR="009D5AA3">
              <w:rPr>
                <w:rFonts w:ascii="Arial" w:hAnsi="Arial" w:cs="Arial"/>
                <w:b/>
              </w:rPr>
              <w:t>Evaporating Basin</w:t>
            </w:r>
          </w:p>
        </w:tc>
      </w:tr>
      <w:tr w:rsidR="00046C96" w:rsidRPr="003914D7" w:rsidTr="0070767E">
        <w:tc>
          <w:tcPr>
            <w:tcW w:w="2673" w:type="pct"/>
            <w:vAlign w:val="center"/>
          </w:tcPr>
          <w:p w:rsidR="00046C96" w:rsidRPr="003914D7" w:rsidRDefault="00046C96" w:rsidP="003914D7">
            <w:pPr>
              <w:pStyle w:val="BodyText"/>
              <w:spacing w:after="0"/>
              <w:jc w:val="both"/>
              <w:rPr>
                <w:rFonts w:ascii="Arial" w:hAnsi="Arial" w:cs="Arial"/>
                <w:b/>
              </w:rPr>
            </w:pPr>
            <w:r w:rsidRPr="003914D7">
              <w:rPr>
                <w:rFonts w:ascii="Arial" w:hAnsi="Arial" w:cs="Arial"/>
                <w:b/>
              </w:rPr>
              <w:t>Filter Paper:</w:t>
            </w:r>
          </w:p>
          <w:p w:rsidR="00046C96" w:rsidRPr="003914D7" w:rsidRDefault="00046C96" w:rsidP="003914D7">
            <w:pPr>
              <w:pStyle w:val="BodyText"/>
              <w:spacing w:after="0"/>
              <w:jc w:val="both"/>
              <w:rPr>
                <w:rFonts w:ascii="Arial" w:hAnsi="Arial" w:cs="Arial"/>
              </w:rPr>
            </w:pPr>
            <w:r w:rsidRPr="003914D7">
              <w:rPr>
                <w:rFonts w:ascii="Arial" w:hAnsi="Arial" w:cs="Arial"/>
              </w:rPr>
              <w:t>Used to separate solids from liquids. The liquid travels through the paper leaving the solids behind.</w:t>
            </w:r>
          </w:p>
          <w:p w:rsidR="00046C96" w:rsidRPr="009D5AA3" w:rsidRDefault="00046C96" w:rsidP="003914D7">
            <w:pPr>
              <w:pStyle w:val="BodyText"/>
              <w:spacing w:after="0"/>
              <w:jc w:val="both"/>
              <w:rPr>
                <w:rFonts w:ascii="Arial" w:hAnsi="Arial" w:cs="Arial"/>
              </w:rPr>
            </w:pPr>
            <w:r w:rsidRPr="003914D7">
              <w:rPr>
                <w:rFonts w:ascii="Arial" w:hAnsi="Arial" w:cs="Arial"/>
              </w:rPr>
              <w:t>The liquid (or solution) that goes through is called the filtrate, while the solids left behind on the</w:t>
            </w:r>
            <w:r w:rsidR="009D5AA3">
              <w:rPr>
                <w:rFonts w:ascii="Arial" w:hAnsi="Arial" w:cs="Arial"/>
              </w:rPr>
              <w:t xml:space="preserve"> paper is known as the residue.</w:t>
            </w:r>
          </w:p>
        </w:tc>
        <w:tc>
          <w:tcPr>
            <w:tcW w:w="2327" w:type="pct"/>
            <w:vAlign w:val="center"/>
          </w:tcPr>
          <w:p w:rsidR="009D5AA3" w:rsidRDefault="009D5AA3" w:rsidP="0070767E">
            <w:pPr>
              <w:pStyle w:val="BodyText"/>
              <w:spacing w:after="0"/>
              <w:jc w:val="center"/>
              <w:rPr>
                <w:rFonts w:ascii="Arial" w:hAnsi="Arial" w:cs="Arial"/>
                <w:b/>
              </w:rPr>
            </w:pPr>
            <w:r>
              <w:rPr>
                <w:rFonts w:ascii="Arial" w:hAnsi="Arial" w:cs="Arial"/>
                <w:b/>
                <w:noProof/>
                <w:lang w:val="en-US"/>
              </w:rPr>
              <w:drawing>
                <wp:inline distT="0" distB="0" distL="0" distR="0" wp14:anchorId="27768369" wp14:editId="089C1CBA">
                  <wp:extent cx="1080000" cy="576938"/>
                  <wp:effectExtent l="133350" t="114300" r="139700" b="1663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paper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0000" cy="5769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6806CD48" wp14:editId="67FE2875">
                  <wp:extent cx="1080000" cy="604800"/>
                  <wp:effectExtent l="133350" t="114300" r="139700" b="1574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paper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0000" cy="60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1C630086" wp14:editId="1D17DD5D">
                  <wp:extent cx="1620000" cy="950990"/>
                  <wp:effectExtent l="133350" t="114300" r="151765" b="1733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paper 3.jpg"/>
                          <pic:cNvPicPr/>
                        </pic:nvPicPr>
                        <pic:blipFill>
                          <a:blip r:embed="rId55">
                            <a:extLst>
                              <a:ext uri="{28A0092B-C50C-407E-A947-70E740481C1C}">
                                <a14:useLocalDpi xmlns:a14="http://schemas.microsoft.com/office/drawing/2010/main" val="0"/>
                              </a:ext>
                            </a:extLst>
                          </a:blip>
                          <a:stretch>
                            <a:fillRect/>
                          </a:stretch>
                        </pic:blipFill>
                        <pic:spPr>
                          <a:xfrm>
                            <a:off x="0" y="0"/>
                            <a:ext cx="1620000" cy="950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6C96" w:rsidRPr="003914D7" w:rsidRDefault="00DD52E0" w:rsidP="0070767E">
            <w:pPr>
              <w:pStyle w:val="BodyText"/>
              <w:spacing w:after="0"/>
              <w:jc w:val="center"/>
              <w:rPr>
                <w:rFonts w:ascii="Arial" w:hAnsi="Arial" w:cs="Arial"/>
                <w:b/>
                <w:noProof/>
                <w:lang w:val="en-US"/>
              </w:rPr>
            </w:pPr>
            <w:r>
              <w:rPr>
                <w:rFonts w:ascii="Arial" w:hAnsi="Arial" w:cs="Arial"/>
                <w:b/>
              </w:rPr>
              <w:t>Figure 23</w:t>
            </w:r>
            <w:r w:rsidR="009D5AA3" w:rsidRPr="003914D7">
              <w:rPr>
                <w:rFonts w:ascii="Arial" w:hAnsi="Arial" w:cs="Arial"/>
                <w:b/>
              </w:rPr>
              <w:t xml:space="preserve">: </w:t>
            </w:r>
            <w:r w:rsidR="009D5AA3">
              <w:rPr>
                <w:rFonts w:ascii="Arial" w:hAnsi="Arial" w:cs="Arial"/>
                <w:b/>
              </w:rPr>
              <w:t>Filter Paper</w:t>
            </w:r>
          </w:p>
        </w:tc>
      </w:tr>
      <w:tr w:rsidR="00046C96" w:rsidRPr="003914D7" w:rsidTr="0070767E">
        <w:tc>
          <w:tcPr>
            <w:tcW w:w="2673" w:type="pct"/>
            <w:vAlign w:val="center"/>
          </w:tcPr>
          <w:p w:rsidR="00046C96" w:rsidRPr="003914D7" w:rsidRDefault="00046C96" w:rsidP="003914D7">
            <w:pPr>
              <w:pStyle w:val="BodyText"/>
              <w:spacing w:after="0"/>
              <w:jc w:val="both"/>
              <w:rPr>
                <w:rFonts w:ascii="Arial" w:hAnsi="Arial" w:cs="Arial"/>
                <w:b/>
              </w:rPr>
            </w:pPr>
            <w:r w:rsidRPr="003914D7">
              <w:rPr>
                <w:rFonts w:ascii="Arial" w:hAnsi="Arial" w:cs="Arial"/>
                <w:b/>
              </w:rPr>
              <w:t>Filter Fl</w:t>
            </w:r>
            <w:r w:rsidR="009D5AA3">
              <w:rPr>
                <w:rFonts w:ascii="Arial" w:hAnsi="Arial" w:cs="Arial"/>
                <w:b/>
              </w:rPr>
              <w:t>ask / Buchner Flask:</w:t>
            </w:r>
          </w:p>
          <w:p w:rsidR="00046C96" w:rsidRPr="00DD52E0" w:rsidRDefault="00046C96" w:rsidP="003914D7">
            <w:pPr>
              <w:pStyle w:val="BodyText"/>
              <w:spacing w:after="0"/>
              <w:jc w:val="both"/>
              <w:rPr>
                <w:rFonts w:ascii="Arial" w:hAnsi="Arial" w:cs="Arial"/>
              </w:rPr>
            </w:pPr>
            <w:r w:rsidRPr="003914D7">
              <w:rPr>
                <w:rFonts w:ascii="Arial" w:hAnsi="Arial" w:cs="Arial"/>
              </w:rPr>
              <w:t>Used to support the Buchner funnel and to catch the filtrate when doing vacuum filtrations. In order to withstand pressure variations these filter flasks are made from thicker glass than ordinary Erlenmeyer flasks. We will use 2</w:t>
            </w:r>
            <w:r w:rsidR="00DD52E0">
              <w:rPr>
                <w:rFonts w:ascii="Arial" w:hAnsi="Arial" w:cs="Arial"/>
              </w:rPr>
              <w:t>50cm</w:t>
            </w:r>
            <w:r w:rsidR="00DD52E0" w:rsidRPr="00B755A0">
              <w:rPr>
                <w:rFonts w:ascii="Arial" w:hAnsi="Arial" w:cs="Arial"/>
                <w:vertAlign w:val="superscript"/>
              </w:rPr>
              <w:t>3</w:t>
            </w:r>
            <w:r w:rsidR="00DD52E0">
              <w:rPr>
                <w:rFonts w:ascii="Arial" w:hAnsi="Arial" w:cs="Arial"/>
              </w:rPr>
              <w:t xml:space="preserve"> and 500cm</w:t>
            </w:r>
            <w:r w:rsidR="00DD52E0" w:rsidRPr="00B755A0">
              <w:rPr>
                <w:rFonts w:ascii="Arial" w:hAnsi="Arial" w:cs="Arial"/>
                <w:vertAlign w:val="superscript"/>
              </w:rPr>
              <w:t>3</w:t>
            </w:r>
            <w:r w:rsidR="00DD52E0">
              <w:rPr>
                <w:rFonts w:ascii="Arial" w:hAnsi="Arial" w:cs="Arial"/>
              </w:rPr>
              <w:t xml:space="preserve"> filter flasks.</w:t>
            </w:r>
          </w:p>
        </w:tc>
        <w:tc>
          <w:tcPr>
            <w:tcW w:w="2327" w:type="pct"/>
            <w:vAlign w:val="center"/>
          </w:tcPr>
          <w:p w:rsidR="009D5AA3" w:rsidRDefault="009D5AA3" w:rsidP="0070767E">
            <w:pPr>
              <w:pStyle w:val="BodyText"/>
              <w:spacing w:after="0"/>
              <w:jc w:val="center"/>
              <w:rPr>
                <w:rFonts w:ascii="Arial" w:hAnsi="Arial" w:cs="Arial"/>
                <w:b/>
              </w:rPr>
            </w:pPr>
            <w:r>
              <w:rPr>
                <w:rFonts w:ascii="Arial" w:hAnsi="Arial" w:cs="Arial"/>
                <w:b/>
                <w:noProof/>
                <w:lang w:val="en-US"/>
              </w:rPr>
              <w:drawing>
                <wp:inline distT="0" distB="0" distL="0" distR="0" wp14:anchorId="3793F39B" wp14:editId="41F54B57">
                  <wp:extent cx="1080000" cy="1080000"/>
                  <wp:effectExtent l="133350" t="95250" r="120650" b="1587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flask 1.jpg"/>
                          <pic:cNvPicPr/>
                        </pic:nvPicPr>
                        <pic:blipFill>
                          <a:blip r:embed="rId56">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lastRenderedPageBreak/>
              <w:drawing>
                <wp:inline distT="0" distB="0" distL="0" distR="0" wp14:anchorId="7A580DC3" wp14:editId="1F14E4C8">
                  <wp:extent cx="1080000" cy="1730769"/>
                  <wp:effectExtent l="133350" t="114300" r="139700" b="155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flask 2.png"/>
                          <pic:cNvPicPr/>
                        </pic:nvPicPr>
                        <pic:blipFill>
                          <a:blip r:embed="rId57">
                            <a:extLst>
                              <a:ext uri="{28A0092B-C50C-407E-A947-70E740481C1C}">
                                <a14:useLocalDpi xmlns:a14="http://schemas.microsoft.com/office/drawing/2010/main" val="0"/>
                              </a:ext>
                            </a:extLst>
                          </a:blip>
                          <a:stretch>
                            <a:fillRect/>
                          </a:stretch>
                        </pic:blipFill>
                        <pic:spPr>
                          <a:xfrm>
                            <a:off x="0" y="0"/>
                            <a:ext cx="1080000" cy="1730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6C96" w:rsidRPr="003914D7" w:rsidRDefault="00DD52E0" w:rsidP="0070767E">
            <w:pPr>
              <w:pStyle w:val="BodyText"/>
              <w:spacing w:after="0"/>
              <w:jc w:val="center"/>
              <w:rPr>
                <w:rFonts w:ascii="Arial" w:hAnsi="Arial" w:cs="Arial"/>
                <w:b/>
                <w:noProof/>
                <w:lang w:val="en-US"/>
              </w:rPr>
            </w:pPr>
            <w:r>
              <w:rPr>
                <w:rFonts w:ascii="Arial" w:hAnsi="Arial" w:cs="Arial"/>
                <w:b/>
              </w:rPr>
              <w:t>Figure 24</w:t>
            </w:r>
            <w:r w:rsidR="009D5AA3" w:rsidRPr="003914D7">
              <w:rPr>
                <w:rFonts w:ascii="Arial" w:hAnsi="Arial" w:cs="Arial"/>
                <w:b/>
              </w:rPr>
              <w:t xml:space="preserve">: </w:t>
            </w:r>
            <w:r w:rsidR="009D5AA3">
              <w:rPr>
                <w:rFonts w:ascii="Arial" w:hAnsi="Arial" w:cs="Arial"/>
                <w:b/>
              </w:rPr>
              <w:t>Filter Flask / Buchner Flask</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lastRenderedPageBreak/>
              <w:t>Flask Tongs:</w:t>
            </w:r>
          </w:p>
          <w:p w:rsidR="009D5AA3" w:rsidRPr="009D5AA3" w:rsidRDefault="009D5AA3" w:rsidP="003914D7">
            <w:pPr>
              <w:pStyle w:val="BodyText"/>
              <w:spacing w:after="0"/>
              <w:jc w:val="both"/>
              <w:rPr>
                <w:rFonts w:ascii="Arial" w:hAnsi="Arial" w:cs="Arial"/>
              </w:rPr>
            </w:pPr>
            <w:r w:rsidRPr="003914D7">
              <w:rPr>
                <w:rFonts w:ascii="Arial" w:hAnsi="Arial" w:cs="Arial"/>
              </w:rPr>
              <w:t>Us</w:t>
            </w:r>
            <w:r>
              <w:rPr>
                <w:rFonts w:ascii="Arial" w:hAnsi="Arial" w:cs="Arial"/>
              </w:rPr>
              <w:t>ed to handle hot flasks safely.</w:t>
            </w:r>
          </w:p>
        </w:tc>
        <w:tc>
          <w:tcPr>
            <w:tcW w:w="2327" w:type="pct"/>
          </w:tcPr>
          <w:p w:rsidR="00590CAA" w:rsidRDefault="00590CAA" w:rsidP="0070767E">
            <w:pPr>
              <w:jc w:val="center"/>
              <w:rPr>
                <w:rFonts w:ascii="Arial" w:hAnsi="Arial" w:cs="Arial"/>
                <w:b/>
              </w:rPr>
            </w:pPr>
            <w:r>
              <w:rPr>
                <w:rFonts w:ascii="Arial" w:hAnsi="Arial" w:cs="Arial"/>
                <w:b/>
                <w:noProof/>
                <w:lang w:val="en-US"/>
              </w:rPr>
              <w:drawing>
                <wp:inline distT="0" distB="0" distL="0" distR="0" wp14:anchorId="7F99988E" wp14:editId="427E7FDD">
                  <wp:extent cx="1080000" cy="945000"/>
                  <wp:effectExtent l="133350" t="114300" r="139700" b="1600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k tongs 1.jpg"/>
                          <pic:cNvPicPr/>
                        </pic:nvPicPr>
                        <pic:blipFill>
                          <a:blip r:embed="rId58">
                            <a:extLst>
                              <a:ext uri="{28A0092B-C50C-407E-A947-70E740481C1C}">
                                <a14:useLocalDpi xmlns:a14="http://schemas.microsoft.com/office/drawing/2010/main" val="0"/>
                              </a:ext>
                            </a:extLst>
                          </a:blip>
                          <a:stretch>
                            <a:fillRect/>
                          </a:stretch>
                        </pic:blipFill>
                        <pic:spPr>
                          <a:xfrm>
                            <a:off x="0" y="0"/>
                            <a:ext cx="1080000" cy="94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09FC19EE" wp14:editId="277B6E5E">
                  <wp:extent cx="1080000" cy="709603"/>
                  <wp:effectExtent l="133350" t="95250" r="139700" b="1670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k tongs 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0000" cy="7096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9D5AA3" w:rsidP="0070767E">
            <w:pPr>
              <w:jc w:val="center"/>
            </w:pPr>
            <w:r w:rsidRPr="00B332DF">
              <w:rPr>
                <w:rFonts w:ascii="Arial" w:hAnsi="Arial" w:cs="Arial"/>
                <w:b/>
              </w:rPr>
              <w:t>Figure 2</w:t>
            </w:r>
            <w:r w:rsidR="00DD52E0">
              <w:rPr>
                <w:rFonts w:ascii="Arial" w:hAnsi="Arial" w:cs="Arial"/>
                <w:b/>
              </w:rPr>
              <w:t>5</w:t>
            </w:r>
            <w:r w:rsidRPr="00B332DF">
              <w:rPr>
                <w:rFonts w:ascii="Arial" w:hAnsi="Arial" w:cs="Arial"/>
                <w:b/>
              </w:rPr>
              <w:t xml:space="preserve">: </w:t>
            </w:r>
            <w:r>
              <w:rPr>
                <w:rFonts w:ascii="Arial" w:hAnsi="Arial" w:cs="Arial"/>
                <w:b/>
              </w:rPr>
              <w:t>Flask tongs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Pr>
                <w:rFonts w:ascii="Arial" w:hAnsi="Arial" w:cs="Arial"/>
                <w:b/>
              </w:rPr>
              <w:t>Funnel:</w:t>
            </w:r>
          </w:p>
          <w:p w:rsidR="009D5AA3" w:rsidRPr="009D5AA3" w:rsidRDefault="009D5AA3" w:rsidP="003914D7">
            <w:pPr>
              <w:pStyle w:val="BodyText"/>
              <w:spacing w:after="0"/>
              <w:jc w:val="both"/>
              <w:rPr>
                <w:rFonts w:ascii="Arial" w:hAnsi="Arial" w:cs="Arial"/>
              </w:rPr>
            </w:pPr>
            <w:r w:rsidRPr="003914D7">
              <w:rPr>
                <w:rFonts w:ascii="Arial" w:hAnsi="Arial" w:cs="Arial"/>
              </w:rPr>
              <w:t xml:space="preserve">Used to support filter paper during filtration or for pouring liquids </w:t>
            </w:r>
            <w:r w:rsidR="00B755A0">
              <w:rPr>
                <w:rFonts w:ascii="Arial" w:hAnsi="Arial" w:cs="Arial"/>
              </w:rPr>
              <w:t>into narrow-</w:t>
            </w:r>
            <w:r>
              <w:rPr>
                <w:rFonts w:ascii="Arial" w:hAnsi="Arial" w:cs="Arial"/>
              </w:rPr>
              <w:t>mouthed containers.</w:t>
            </w:r>
          </w:p>
        </w:tc>
        <w:tc>
          <w:tcPr>
            <w:tcW w:w="2327" w:type="pct"/>
          </w:tcPr>
          <w:p w:rsidR="00590CAA" w:rsidRDefault="00590CAA" w:rsidP="0070767E">
            <w:pPr>
              <w:jc w:val="center"/>
              <w:rPr>
                <w:rFonts w:ascii="Arial" w:hAnsi="Arial" w:cs="Arial"/>
                <w:b/>
              </w:rPr>
            </w:pPr>
            <w:r>
              <w:rPr>
                <w:rFonts w:ascii="Arial" w:hAnsi="Arial" w:cs="Arial"/>
                <w:b/>
                <w:noProof/>
                <w:lang w:val="en-US"/>
              </w:rPr>
              <w:drawing>
                <wp:inline distT="0" distB="0" distL="0" distR="0" wp14:anchorId="4545DAC0" wp14:editId="23E5BFFC">
                  <wp:extent cx="1080000" cy="1080000"/>
                  <wp:effectExtent l="133350" t="95250" r="120650" b="1587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1.jpg"/>
                          <pic:cNvPicPr/>
                        </pic:nvPicPr>
                        <pic:blipFill>
                          <a:blip r:embed="rId60">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4002DDEB" wp14:editId="49086320">
                  <wp:extent cx="1080000" cy="1390909"/>
                  <wp:effectExtent l="133350" t="114300" r="139700" b="1714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2.png"/>
                          <pic:cNvPicPr/>
                        </pic:nvPicPr>
                        <pic:blipFill>
                          <a:blip r:embed="rId61">
                            <a:extLst>
                              <a:ext uri="{28A0092B-C50C-407E-A947-70E740481C1C}">
                                <a14:useLocalDpi xmlns:a14="http://schemas.microsoft.com/office/drawing/2010/main" val="0"/>
                              </a:ext>
                            </a:extLst>
                          </a:blip>
                          <a:stretch>
                            <a:fillRect/>
                          </a:stretch>
                        </pic:blipFill>
                        <pic:spPr>
                          <a:xfrm>
                            <a:off x="0" y="0"/>
                            <a:ext cx="1080000" cy="13909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9D5AA3" w:rsidP="0070767E">
            <w:pPr>
              <w:jc w:val="center"/>
            </w:pPr>
            <w:r w:rsidRPr="00B332DF">
              <w:rPr>
                <w:rFonts w:ascii="Arial" w:hAnsi="Arial" w:cs="Arial"/>
                <w:b/>
              </w:rPr>
              <w:t>Figure 2</w:t>
            </w:r>
            <w:r w:rsidR="00DD52E0">
              <w:rPr>
                <w:rFonts w:ascii="Arial" w:hAnsi="Arial" w:cs="Arial"/>
                <w:b/>
              </w:rPr>
              <w:t>6</w:t>
            </w:r>
            <w:r w:rsidRPr="00B332DF">
              <w:rPr>
                <w:rFonts w:ascii="Arial" w:hAnsi="Arial" w:cs="Arial"/>
                <w:b/>
              </w:rPr>
              <w:t xml:space="preserve">: </w:t>
            </w:r>
            <w:r>
              <w:rPr>
                <w:rFonts w:ascii="Arial" w:hAnsi="Arial" w:cs="Arial"/>
                <w:b/>
              </w:rPr>
              <w:t>Funnel</w:t>
            </w:r>
            <w:r w:rsidR="00DD52E0">
              <w:rPr>
                <w:rFonts w:ascii="Arial" w:hAnsi="Arial" w:cs="Arial"/>
                <w:b/>
              </w:rPr>
              <w:t>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lastRenderedPageBreak/>
              <w:t>Furnace Tongs:</w:t>
            </w:r>
          </w:p>
          <w:p w:rsidR="009D5AA3" w:rsidRPr="009D5AA3" w:rsidRDefault="009D5AA3" w:rsidP="003914D7">
            <w:pPr>
              <w:pStyle w:val="BodyText"/>
              <w:spacing w:after="0"/>
              <w:jc w:val="both"/>
              <w:rPr>
                <w:rFonts w:ascii="Arial" w:hAnsi="Arial" w:cs="Arial"/>
              </w:rPr>
            </w:pPr>
            <w:r w:rsidRPr="003914D7">
              <w:rPr>
                <w:rFonts w:ascii="Arial" w:hAnsi="Arial" w:cs="Arial"/>
              </w:rPr>
              <w:t>Used when removing hot</w:t>
            </w:r>
            <w:r>
              <w:rPr>
                <w:rFonts w:ascii="Arial" w:hAnsi="Arial" w:cs="Arial"/>
              </w:rPr>
              <w:t xml:space="preserve"> items from the muffle furnace.</w:t>
            </w:r>
          </w:p>
        </w:tc>
        <w:tc>
          <w:tcPr>
            <w:tcW w:w="2327" w:type="pct"/>
          </w:tcPr>
          <w:p w:rsidR="00590CAA" w:rsidRDefault="00590CAA" w:rsidP="0070767E">
            <w:pPr>
              <w:jc w:val="center"/>
              <w:rPr>
                <w:rFonts w:ascii="Arial" w:hAnsi="Arial" w:cs="Arial"/>
                <w:b/>
              </w:rPr>
            </w:pPr>
            <w:r>
              <w:rPr>
                <w:rFonts w:ascii="Arial" w:hAnsi="Arial" w:cs="Arial"/>
                <w:b/>
                <w:noProof/>
                <w:lang w:val="en-US"/>
              </w:rPr>
              <w:drawing>
                <wp:inline distT="0" distB="0" distL="0" distR="0" wp14:anchorId="61CFABE6" wp14:editId="77027842">
                  <wp:extent cx="1080000" cy="750781"/>
                  <wp:effectExtent l="133350" t="114300" r="139700" b="16383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nace tongs 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0000" cy="7507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34CC76C9" wp14:editId="22F5CBC5">
                  <wp:extent cx="1080000" cy="1080000"/>
                  <wp:effectExtent l="133350" t="95250" r="120650" b="1587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nace tongs 2.jpg"/>
                          <pic:cNvPicPr/>
                        </pic:nvPicPr>
                        <pic:blipFill>
                          <a:blip r:embed="rId63">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9D5AA3" w:rsidP="0070767E">
            <w:pPr>
              <w:jc w:val="center"/>
            </w:pPr>
            <w:r w:rsidRPr="00B332DF">
              <w:rPr>
                <w:rFonts w:ascii="Arial" w:hAnsi="Arial" w:cs="Arial"/>
                <w:b/>
              </w:rPr>
              <w:t>Figure 2</w:t>
            </w:r>
            <w:r w:rsidR="00DD52E0">
              <w:rPr>
                <w:rFonts w:ascii="Arial" w:hAnsi="Arial" w:cs="Arial"/>
                <w:b/>
              </w:rPr>
              <w:t>7</w:t>
            </w:r>
            <w:r w:rsidRPr="00B332DF">
              <w:rPr>
                <w:rFonts w:ascii="Arial" w:hAnsi="Arial" w:cs="Arial"/>
                <w:b/>
              </w:rPr>
              <w:t xml:space="preserve">: </w:t>
            </w:r>
            <w:r>
              <w:rPr>
                <w:rFonts w:ascii="Arial" w:hAnsi="Arial" w:cs="Arial"/>
                <w:b/>
              </w:rPr>
              <w:t>Furnace tongs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 xml:space="preserve">Glass Beads: </w:t>
            </w:r>
          </w:p>
          <w:p w:rsidR="009D5AA3" w:rsidRPr="003914D7" w:rsidRDefault="009D5AA3" w:rsidP="003914D7">
            <w:pPr>
              <w:pStyle w:val="BodyText"/>
              <w:spacing w:after="0"/>
              <w:jc w:val="both"/>
              <w:rPr>
                <w:rFonts w:ascii="Arial" w:hAnsi="Arial" w:cs="Arial"/>
                <w:b/>
              </w:rPr>
            </w:pPr>
            <w:r w:rsidRPr="003914D7">
              <w:rPr>
                <w:rFonts w:ascii="Arial" w:hAnsi="Arial" w:cs="Arial"/>
              </w:rPr>
              <w:t>Some glass beads placed into a boiling liquid will promote even boiling and prevent “bumping”.</w:t>
            </w:r>
          </w:p>
        </w:tc>
        <w:tc>
          <w:tcPr>
            <w:tcW w:w="2327" w:type="pct"/>
          </w:tcPr>
          <w:p w:rsidR="00590CAA" w:rsidRDefault="00DD52E0" w:rsidP="0070767E">
            <w:pPr>
              <w:jc w:val="center"/>
              <w:rPr>
                <w:rFonts w:ascii="Arial" w:hAnsi="Arial" w:cs="Arial"/>
                <w:b/>
              </w:rPr>
            </w:pPr>
            <w:r>
              <w:rPr>
                <w:rFonts w:ascii="Arial" w:hAnsi="Arial" w:cs="Arial"/>
                <w:b/>
                <w:noProof/>
                <w:lang w:val="en-US"/>
              </w:rPr>
              <w:drawing>
                <wp:inline distT="0" distB="0" distL="0" distR="0" wp14:anchorId="4A971ABC" wp14:editId="21E973CB">
                  <wp:extent cx="2160000" cy="1437517"/>
                  <wp:effectExtent l="133350" t="114300" r="145415" b="1631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bead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0000" cy="14375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9D5AA3" w:rsidP="0070767E">
            <w:pPr>
              <w:jc w:val="center"/>
            </w:pPr>
            <w:r w:rsidRPr="00B332DF">
              <w:rPr>
                <w:rFonts w:ascii="Arial" w:hAnsi="Arial" w:cs="Arial"/>
                <w:b/>
              </w:rPr>
              <w:t>Figure 2</w:t>
            </w:r>
            <w:r w:rsidR="00DD52E0">
              <w:rPr>
                <w:rFonts w:ascii="Arial" w:hAnsi="Arial" w:cs="Arial"/>
                <w:b/>
              </w:rPr>
              <w:t>8</w:t>
            </w:r>
            <w:r w:rsidRPr="00B332DF">
              <w:rPr>
                <w:rFonts w:ascii="Arial" w:hAnsi="Arial" w:cs="Arial"/>
                <w:b/>
              </w:rPr>
              <w:t xml:space="preserve">: </w:t>
            </w:r>
            <w:r>
              <w:rPr>
                <w:rFonts w:ascii="Arial" w:hAnsi="Arial" w:cs="Arial"/>
                <w:b/>
              </w:rPr>
              <w:t>Glass beads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Glass Bottles / Sample bottles:</w:t>
            </w:r>
          </w:p>
          <w:p w:rsidR="009D5AA3" w:rsidRPr="009D5AA3" w:rsidRDefault="009D5AA3" w:rsidP="003914D7">
            <w:pPr>
              <w:pStyle w:val="BodyText"/>
              <w:spacing w:after="0"/>
              <w:jc w:val="both"/>
              <w:rPr>
                <w:rFonts w:ascii="Arial" w:hAnsi="Arial" w:cs="Arial"/>
              </w:rPr>
            </w:pPr>
            <w:r w:rsidRPr="003914D7">
              <w:rPr>
                <w:rFonts w:ascii="Arial" w:hAnsi="Arial" w:cs="Arial"/>
              </w:rPr>
              <w:t xml:space="preserve">Used </w:t>
            </w:r>
            <w:r>
              <w:rPr>
                <w:rFonts w:ascii="Arial" w:hAnsi="Arial" w:cs="Arial"/>
              </w:rPr>
              <w:t>for mixing and storing samples.</w:t>
            </w:r>
          </w:p>
        </w:tc>
        <w:tc>
          <w:tcPr>
            <w:tcW w:w="2327" w:type="pct"/>
          </w:tcPr>
          <w:p w:rsidR="00DD52E0" w:rsidRDefault="00DD52E0" w:rsidP="0070767E">
            <w:pPr>
              <w:jc w:val="center"/>
              <w:rPr>
                <w:rFonts w:ascii="Arial" w:hAnsi="Arial" w:cs="Arial"/>
                <w:b/>
              </w:rPr>
            </w:pPr>
            <w:r>
              <w:rPr>
                <w:rFonts w:ascii="Arial" w:hAnsi="Arial" w:cs="Arial"/>
                <w:b/>
                <w:noProof/>
                <w:lang w:val="en-US"/>
              </w:rPr>
              <w:drawing>
                <wp:inline distT="0" distB="0" distL="0" distR="0" wp14:anchorId="140BEFE4" wp14:editId="28FEB9B3">
                  <wp:extent cx="2158409" cy="1435396"/>
                  <wp:effectExtent l="133350" t="114300" r="146685" b="165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bottles 1.jpg"/>
                          <pic:cNvPicPr/>
                        </pic:nvPicPr>
                        <pic:blipFill rotWithShape="1">
                          <a:blip r:embed="rId65">
                            <a:extLst>
                              <a:ext uri="{28A0092B-C50C-407E-A947-70E740481C1C}">
                                <a14:useLocalDpi xmlns:a14="http://schemas.microsoft.com/office/drawing/2010/main" val="0"/>
                              </a:ext>
                            </a:extLst>
                          </a:blip>
                          <a:srcRect t="16256" b="17242"/>
                          <a:stretch/>
                        </pic:blipFill>
                        <pic:spPr bwMode="auto">
                          <a:xfrm>
                            <a:off x="0" y="0"/>
                            <a:ext cx="2160000" cy="14364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5AA3" w:rsidRDefault="009D5AA3" w:rsidP="0070767E">
            <w:pPr>
              <w:jc w:val="center"/>
            </w:pPr>
            <w:r w:rsidRPr="00B332DF">
              <w:rPr>
                <w:rFonts w:ascii="Arial" w:hAnsi="Arial" w:cs="Arial"/>
                <w:b/>
              </w:rPr>
              <w:t>Figure 2</w:t>
            </w:r>
            <w:r w:rsidR="00DD52E0">
              <w:rPr>
                <w:rFonts w:ascii="Arial" w:hAnsi="Arial" w:cs="Arial"/>
                <w:b/>
              </w:rPr>
              <w:t>9</w:t>
            </w:r>
            <w:r w:rsidRPr="00B332DF">
              <w:rPr>
                <w:rFonts w:ascii="Arial" w:hAnsi="Arial" w:cs="Arial"/>
                <w:b/>
              </w:rPr>
              <w:t xml:space="preserve">: </w:t>
            </w:r>
            <w:r w:rsidR="00A37932">
              <w:rPr>
                <w:rFonts w:ascii="Arial" w:hAnsi="Arial" w:cs="Arial"/>
                <w:b/>
              </w:rPr>
              <w:t>Glass bottles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Graduated Pipette:</w:t>
            </w:r>
          </w:p>
          <w:p w:rsidR="009D5AA3" w:rsidRPr="003914D7" w:rsidRDefault="009D5AA3" w:rsidP="003914D7">
            <w:pPr>
              <w:pStyle w:val="BodyText"/>
              <w:spacing w:after="0"/>
              <w:jc w:val="both"/>
              <w:rPr>
                <w:rFonts w:ascii="Arial" w:hAnsi="Arial" w:cs="Arial"/>
                <w:b/>
              </w:rPr>
            </w:pPr>
            <w:r w:rsidRPr="003914D7">
              <w:rPr>
                <w:rFonts w:ascii="Arial" w:hAnsi="Arial" w:cs="Arial"/>
              </w:rPr>
              <w:t>A volumetric vessel used to deliver liquid according to the graduation on the pipette. We will use graduated pipettes of maximum volume 25 cm</w:t>
            </w:r>
            <w:r w:rsidRPr="00B755A0">
              <w:rPr>
                <w:rFonts w:ascii="Arial" w:hAnsi="Arial" w:cs="Arial"/>
                <w:vertAlign w:val="superscript"/>
              </w:rPr>
              <w:t>3</w:t>
            </w:r>
            <w:r w:rsidRPr="003914D7">
              <w:rPr>
                <w:rFonts w:ascii="Arial" w:hAnsi="Arial" w:cs="Arial"/>
              </w:rPr>
              <w:t>, 10 cm</w:t>
            </w:r>
            <w:r w:rsidRPr="00B755A0">
              <w:rPr>
                <w:rFonts w:ascii="Arial" w:hAnsi="Arial" w:cs="Arial"/>
                <w:vertAlign w:val="superscript"/>
              </w:rPr>
              <w:t>3</w:t>
            </w:r>
            <w:r w:rsidRPr="003914D7">
              <w:rPr>
                <w:rFonts w:ascii="Arial" w:hAnsi="Arial" w:cs="Arial"/>
              </w:rPr>
              <w:t xml:space="preserve"> and 5 cm</w:t>
            </w:r>
            <w:r w:rsidRPr="00B755A0">
              <w:rPr>
                <w:rFonts w:ascii="Arial" w:hAnsi="Arial" w:cs="Arial"/>
                <w:vertAlign w:val="superscript"/>
              </w:rPr>
              <w:t>3</w:t>
            </w:r>
            <w:r w:rsidRPr="003914D7">
              <w:rPr>
                <w:rFonts w:ascii="Arial" w:hAnsi="Arial" w:cs="Arial"/>
              </w:rPr>
              <w:t>.</w:t>
            </w:r>
          </w:p>
        </w:tc>
        <w:tc>
          <w:tcPr>
            <w:tcW w:w="2327" w:type="pct"/>
          </w:tcPr>
          <w:p w:rsidR="00590CAA" w:rsidRDefault="00590CAA" w:rsidP="0070767E">
            <w:pPr>
              <w:jc w:val="center"/>
              <w:rPr>
                <w:rFonts w:ascii="Arial" w:hAnsi="Arial" w:cs="Arial"/>
                <w:b/>
              </w:rPr>
            </w:pPr>
            <w:r>
              <w:rPr>
                <w:rFonts w:ascii="Arial" w:hAnsi="Arial" w:cs="Arial"/>
                <w:b/>
                <w:noProof/>
                <w:lang w:val="en-US"/>
              </w:rPr>
              <w:drawing>
                <wp:inline distT="0" distB="0" distL="0" distR="0" wp14:anchorId="4F26C086" wp14:editId="1CB4ACDF">
                  <wp:extent cx="1560712" cy="2141692"/>
                  <wp:effectExtent l="128588" t="100012" r="149542" b="168593"/>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d pipette 1.jpg"/>
                          <pic:cNvPicPr/>
                        </pic:nvPicPr>
                        <pic:blipFill rotWithShape="1">
                          <a:blip r:embed="rId66">
                            <a:extLst>
                              <a:ext uri="{28A0092B-C50C-407E-A947-70E740481C1C}">
                                <a14:useLocalDpi xmlns:a14="http://schemas.microsoft.com/office/drawing/2010/main" val="0"/>
                              </a:ext>
                            </a:extLst>
                          </a:blip>
                          <a:srcRect l="12624" r="14503"/>
                          <a:stretch/>
                        </pic:blipFill>
                        <pic:spPr bwMode="auto">
                          <a:xfrm rot="5400000">
                            <a:off x="0" y="0"/>
                            <a:ext cx="1574054" cy="2160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5AA3" w:rsidRDefault="00DD52E0" w:rsidP="0070767E">
            <w:pPr>
              <w:jc w:val="center"/>
            </w:pPr>
            <w:r>
              <w:rPr>
                <w:rFonts w:ascii="Arial" w:hAnsi="Arial" w:cs="Arial"/>
                <w:b/>
              </w:rPr>
              <w:t>Figure 30</w:t>
            </w:r>
            <w:r w:rsidR="009D5AA3" w:rsidRPr="00B332DF">
              <w:rPr>
                <w:rFonts w:ascii="Arial" w:hAnsi="Arial" w:cs="Arial"/>
                <w:b/>
              </w:rPr>
              <w:t xml:space="preserve">: </w:t>
            </w:r>
            <w:r w:rsidR="00A37932">
              <w:rPr>
                <w:rFonts w:ascii="Arial" w:hAnsi="Arial" w:cs="Arial"/>
                <w:b/>
              </w:rPr>
              <w:t>Graduated pipette</w:t>
            </w:r>
          </w:p>
        </w:tc>
      </w:tr>
      <w:tr w:rsidR="009D5AA3" w:rsidRPr="003914D7" w:rsidTr="0070767E">
        <w:tc>
          <w:tcPr>
            <w:tcW w:w="2673" w:type="pct"/>
            <w:vAlign w:val="center"/>
          </w:tcPr>
          <w:p w:rsidR="009D5AA3" w:rsidRPr="003914D7" w:rsidRDefault="00A37932" w:rsidP="003914D7">
            <w:pPr>
              <w:pStyle w:val="BodyText"/>
              <w:spacing w:after="0"/>
              <w:jc w:val="both"/>
              <w:rPr>
                <w:rFonts w:ascii="Arial" w:hAnsi="Arial" w:cs="Arial"/>
                <w:b/>
              </w:rPr>
            </w:pPr>
            <w:r>
              <w:rPr>
                <w:rFonts w:ascii="Arial" w:hAnsi="Arial" w:cs="Arial"/>
                <w:b/>
              </w:rPr>
              <w:lastRenderedPageBreak/>
              <w:t>Kohlrausch Flask</w:t>
            </w:r>
            <w:r w:rsidR="009D5AA3" w:rsidRPr="003914D7">
              <w:rPr>
                <w:rFonts w:ascii="Arial" w:hAnsi="Arial" w:cs="Arial"/>
                <w:b/>
              </w:rPr>
              <w:t>:</w:t>
            </w:r>
          </w:p>
          <w:p w:rsidR="009D5AA3" w:rsidRPr="003914D7" w:rsidRDefault="00B755A0" w:rsidP="003914D7">
            <w:pPr>
              <w:pStyle w:val="BodyText"/>
              <w:spacing w:after="0"/>
              <w:jc w:val="both"/>
              <w:rPr>
                <w:rFonts w:ascii="Arial" w:hAnsi="Arial" w:cs="Arial"/>
              </w:rPr>
            </w:pPr>
            <w:r>
              <w:rPr>
                <w:rFonts w:ascii="Arial" w:hAnsi="Arial" w:cs="Arial"/>
              </w:rPr>
              <w:t>A wide-</w:t>
            </w:r>
            <w:r w:rsidR="009D5AA3" w:rsidRPr="003914D7">
              <w:rPr>
                <w:rFonts w:ascii="Arial" w:hAnsi="Arial" w:cs="Arial"/>
              </w:rPr>
              <w:t xml:space="preserve">mouthed volumetric flask used for the preparation of solutions of filter cake and sugar pol. It is useful for applications where it is difficult to get solids into the narrow </w:t>
            </w:r>
            <w:r>
              <w:rPr>
                <w:rFonts w:ascii="Arial" w:hAnsi="Arial" w:cs="Arial"/>
              </w:rPr>
              <w:t xml:space="preserve">neck of an ordinary volumetric </w:t>
            </w:r>
            <w:r w:rsidR="009D5AA3" w:rsidRPr="003914D7">
              <w:rPr>
                <w:rFonts w:ascii="Arial" w:hAnsi="Arial" w:cs="Arial"/>
              </w:rPr>
              <w:t>flask.</w:t>
            </w:r>
          </w:p>
          <w:p w:rsidR="009D5AA3" w:rsidRPr="00A37932" w:rsidRDefault="009D5AA3" w:rsidP="003914D7">
            <w:pPr>
              <w:pStyle w:val="BodyText"/>
              <w:spacing w:after="0"/>
              <w:jc w:val="both"/>
              <w:rPr>
                <w:rFonts w:ascii="Arial" w:hAnsi="Arial" w:cs="Arial"/>
              </w:rPr>
            </w:pPr>
            <w:r w:rsidRPr="003914D7">
              <w:rPr>
                <w:rFonts w:ascii="Arial" w:hAnsi="Arial" w:cs="Arial"/>
              </w:rPr>
              <w:t>Kohlrausch flasks are rarely used for pol determinations. “Sugar flasks” are preferred. These are similar to Kohlra</w:t>
            </w:r>
            <w:r w:rsidR="00B755A0">
              <w:rPr>
                <w:rFonts w:ascii="Arial" w:hAnsi="Arial" w:cs="Arial"/>
              </w:rPr>
              <w:t xml:space="preserve">usch </w:t>
            </w:r>
            <w:r w:rsidRPr="003914D7">
              <w:rPr>
                <w:rFonts w:ascii="Arial" w:hAnsi="Arial" w:cs="Arial"/>
              </w:rPr>
              <w:t>flasks, but the neck is not as wide. We use 100 ml sugar flask</w:t>
            </w:r>
            <w:r w:rsidR="00A37932">
              <w:rPr>
                <w:rFonts w:ascii="Arial" w:hAnsi="Arial" w:cs="Arial"/>
              </w:rPr>
              <w:t>s for sugar pol determinations.</w:t>
            </w:r>
          </w:p>
        </w:tc>
        <w:tc>
          <w:tcPr>
            <w:tcW w:w="2327" w:type="pct"/>
          </w:tcPr>
          <w:p w:rsidR="00590CAA" w:rsidRDefault="00590CAA" w:rsidP="0070767E">
            <w:pPr>
              <w:jc w:val="center"/>
              <w:rPr>
                <w:rFonts w:ascii="Arial" w:hAnsi="Arial" w:cs="Arial"/>
                <w:b/>
              </w:rPr>
            </w:pPr>
            <w:r>
              <w:rPr>
                <w:rFonts w:ascii="Arial" w:hAnsi="Arial" w:cs="Arial"/>
                <w:b/>
                <w:noProof/>
                <w:lang w:val="en-US"/>
              </w:rPr>
              <w:drawing>
                <wp:inline distT="0" distB="0" distL="0" distR="0" wp14:anchorId="5A58B8D5" wp14:editId="18B7AAB5">
                  <wp:extent cx="1080000" cy="2576296"/>
                  <wp:effectExtent l="133350" t="114300" r="139700" b="16700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lrausch Flask 1.png"/>
                          <pic:cNvPicPr/>
                        </pic:nvPicPr>
                        <pic:blipFill rotWithShape="1">
                          <a:blip r:embed="rId67">
                            <a:extLst>
                              <a:ext uri="{28A0092B-C50C-407E-A947-70E740481C1C}">
                                <a14:useLocalDpi xmlns:a14="http://schemas.microsoft.com/office/drawing/2010/main" val="0"/>
                              </a:ext>
                            </a:extLst>
                          </a:blip>
                          <a:srcRect l="25636" r="24059"/>
                          <a:stretch/>
                        </pic:blipFill>
                        <pic:spPr bwMode="auto">
                          <a:xfrm>
                            <a:off x="0" y="0"/>
                            <a:ext cx="1080000" cy="2576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Arial" w:hAnsi="Arial" w:cs="Arial"/>
                <w:b/>
                <w:noProof/>
                <w:lang w:val="en-US"/>
              </w:rPr>
              <w:drawing>
                <wp:inline distT="0" distB="0" distL="0" distR="0" wp14:anchorId="591CA7BC" wp14:editId="3B5BCA2A">
                  <wp:extent cx="1080000" cy="2058111"/>
                  <wp:effectExtent l="133350" t="114300" r="139700" b="17081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lrausch Flask 2.png"/>
                          <pic:cNvPicPr/>
                        </pic:nvPicPr>
                        <pic:blipFill rotWithShape="1">
                          <a:blip r:embed="rId68">
                            <a:extLst>
                              <a:ext uri="{28A0092B-C50C-407E-A947-70E740481C1C}">
                                <a14:useLocalDpi xmlns:a14="http://schemas.microsoft.com/office/drawing/2010/main" val="0"/>
                              </a:ext>
                            </a:extLst>
                          </a:blip>
                          <a:srcRect l="24753" r="22772"/>
                          <a:stretch/>
                        </pic:blipFill>
                        <pic:spPr bwMode="auto">
                          <a:xfrm>
                            <a:off x="0" y="0"/>
                            <a:ext cx="1080000" cy="20581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5AA3" w:rsidRDefault="00DD52E0" w:rsidP="0070767E">
            <w:pPr>
              <w:jc w:val="center"/>
            </w:pPr>
            <w:r>
              <w:rPr>
                <w:rFonts w:ascii="Arial" w:hAnsi="Arial" w:cs="Arial"/>
                <w:b/>
              </w:rPr>
              <w:t>Figure 31</w:t>
            </w:r>
            <w:r w:rsidR="009D5AA3" w:rsidRPr="00B332DF">
              <w:rPr>
                <w:rFonts w:ascii="Arial" w:hAnsi="Arial" w:cs="Arial"/>
                <w:b/>
              </w:rPr>
              <w:t xml:space="preserve">: </w:t>
            </w:r>
            <w:r w:rsidR="00A37932">
              <w:rPr>
                <w:rFonts w:ascii="Arial" w:hAnsi="Arial" w:cs="Arial"/>
                <w:b/>
              </w:rPr>
              <w:t>Kohlrausch Flask</w:t>
            </w:r>
            <w:r w:rsidR="00B755A0">
              <w:rPr>
                <w:rFonts w:ascii="Arial" w:hAnsi="Arial" w:cs="Arial"/>
                <w:b/>
              </w:rPr>
              <w:t>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Large Massing Basin:</w:t>
            </w:r>
          </w:p>
          <w:p w:rsidR="009D5AA3" w:rsidRPr="00A37932" w:rsidRDefault="009D5AA3" w:rsidP="003914D7">
            <w:pPr>
              <w:pStyle w:val="BodyText"/>
              <w:spacing w:after="0"/>
              <w:jc w:val="both"/>
              <w:rPr>
                <w:rFonts w:ascii="Arial" w:hAnsi="Arial" w:cs="Arial"/>
              </w:rPr>
            </w:pPr>
            <w:r w:rsidRPr="003914D7">
              <w:rPr>
                <w:rFonts w:ascii="Arial" w:hAnsi="Arial" w:cs="Arial"/>
              </w:rPr>
              <w:t>Used when m</w:t>
            </w:r>
            <w:r w:rsidR="00A37932">
              <w:rPr>
                <w:rFonts w:ascii="Arial" w:hAnsi="Arial" w:cs="Arial"/>
              </w:rPr>
              <w:t xml:space="preserve">assing </w:t>
            </w:r>
            <w:r w:rsidR="00B755A0">
              <w:rPr>
                <w:rFonts w:ascii="Arial" w:hAnsi="Arial" w:cs="Arial"/>
              </w:rPr>
              <w:t xml:space="preserve">(weighing) </w:t>
            </w:r>
            <w:r w:rsidR="00A37932">
              <w:rPr>
                <w:rFonts w:ascii="Arial" w:hAnsi="Arial" w:cs="Arial"/>
              </w:rPr>
              <w:t>bagasse or cane samples.</w:t>
            </w:r>
          </w:p>
        </w:tc>
        <w:tc>
          <w:tcPr>
            <w:tcW w:w="2327" w:type="pct"/>
          </w:tcPr>
          <w:p w:rsidR="00590CAA" w:rsidRDefault="00231714" w:rsidP="0070767E">
            <w:pPr>
              <w:jc w:val="center"/>
              <w:rPr>
                <w:rFonts w:ascii="Arial" w:hAnsi="Arial" w:cs="Arial"/>
                <w:b/>
              </w:rPr>
            </w:pPr>
            <w:r>
              <w:rPr>
                <w:rFonts w:ascii="Arial" w:hAnsi="Arial" w:cs="Arial"/>
                <w:b/>
                <w:noProof/>
                <w:lang w:val="en-US"/>
              </w:rPr>
              <w:drawing>
                <wp:inline distT="0" distB="0" distL="0" distR="0" wp14:anchorId="4B677231" wp14:editId="5A949FD6">
                  <wp:extent cx="1080000" cy="1080000"/>
                  <wp:effectExtent l="133350" t="95250" r="120650" b="1587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massing basin bowl 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12C4AD03" wp14:editId="1E2DFE85">
                  <wp:extent cx="1080000" cy="948954"/>
                  <wp:effectExtent l="133350" t="114300" r="139700" b="1562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massing basin bowl 3.jpg"/>
                          <pic:cNvPicPr/>
                        </pic:nvPicPr>
                        <pic:blipFill>
                          <a:blip r:embed="rId70">
                            <a:extLst>
                              <a:ext uri="{28A0092B-C50C-407E-A947-70E740481C1C}">
                                <a14:useLocalDpi xmlns:a14="http://schemas.microsoft.com/office/drawing/2010/main" val="0"/>
                              </a:ext>
                            </a:extLst>
                          </a:blip>
                          <a:stretch>
                            <a:fillRect/>
                          </a:stretch>
                        </pic:blipFill>
                        <pic:spPr>
                          <a:xfrm>
                            <a:off x="0" y="0"/>
                            <a:ext cx="1080000" cy="948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DD52E0" w:rsidP="0070767E">
            <w:pPr>
              <w:jc w:val="center"/>
            </w:pPr>
            <w:r>
              <w:rPr>
                <w:rFonts w:ascii="Arial" w:hAnsi="Arial" w:cs="Arial"/>
                <w:b/>
              </w:rPr>
              <w:t>Figure 32</w:t>
            </w:r>
            <w:r w:rsidR="009D5AA3" w:rsidRPr="00B332DF">
              <w:rPr>
                <w:rFonts w:ascii="Arial" w:hAnsi="Arial" w:cs="Arial"/>
                <w:b/>
              </w:rPr>
              <w:t xml:space="preserve">: </w:t>
            </w:r>
            <w:r w:rsidR="00A37932">
              <w:rPr>
                <w:rFonts w:ascii="Arial" w:hAnsi="Arial" w:cs="Arial"/>
                <w:b/>
              </w:rPr>
              <w:t>Large Massing Basin</w:t>
            </w:r>
            <w:r w:rsidR="00231714">
              <w:rPr>
                <w:rFonts w:ascii="Arial" w:hAnsi="Arial" w:cs="Arial"/>
                <w:b/>
              </w:rPr>
              <w:t>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lastRenderedPageBreak/>
              <w:t>Magnetic Follower:</w:t>
            </w:r>
          </w:p>
          <w:p w:rsidR="009D5AA3" w:rsidRPr="003914D7" w:rsidRDefault="009D5AA3" w:rsidP="003914D7">
            <w:pPr>
              <w:pStyle w:val="BodyText"/>
              <w:spacing w:after="0"/>
              <w:jc w:val="both"/>
              <w:rPr>
                <w:rFonts w:ascii="Arial" w:hAnsi="Arial" w:cs="Arial"/>
                <w:b/>
              </w:rPr>
            </w:pPr>
            <w:r w:rsidRPr="003914D7">
              <w:rPr>
                <w:rFonts w:ascii="Arial" w:hAnsi="Arial" w:cs="Arial"/>
              </w:rPr>
              <w:t>Used with a magnetic stirrer hot plate to mix the contents of a beaker or flask. It consists of a small metal bar covered in plastic. Sometimes magnetic stirrers are also fitted to hot plates.</w:t>
            </w:r>
          </w:p>
        </w:tc>
        <w:tc>
          <w:tcPr>
            <w:tcW w:w="2327" w:type="pct"/>
          </w:tcPr>
          <w:p w:rsidR="00590CAA" w:rsidRDefault="00590CAA" w:rsidP="0070767E">
            <w:pPr>
              <w:jc w:val="center"/>
              <w:rPr>
                <w:rFonts w:ascii="Arial" w:hAnsi="Arial" w:cs="Arial"/>
                <w:b/>
              </w:rPr>
            </w:pPr>
            <w:r>
              <w:rPr>
                <w:rFonts w:ascii="Arial" w:hAnsi="Arial" w:cs="Arial"/>
                <w:b/>
                <w:noProof/>
                <w:lang w:val="en-US"/>
              </w:rPr>
              <w:drawing>
                <wp:inline distT="0" distB="0" distL="0" distR="0" wp14:anchorId="6589F128" wp14:editId="77F57840">
                  <wp:extent cx="1080000" cy="722385"/>
                  <wp:effectExtent l="133350" t="95250" r="139700" b="17335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stirrer follower 1.jpg"/>
                          <pic:cNvPicPr/>
                        </pic:nvPicPr>
                        <pic:blipFill rotWithShape="1">
                          <a:blip r:embed="rId71">
                            <a:extLst>
                              <a:ext uri="{28A0092B-C50C-407E-A947-70E740481C1C}">
                                <a14:useLocalDpi xmlns:a14="http://schemas.microsoft.com/office/drawing/2010/main" val="0"/>
                              </a:ext>
                            </a:extLst>
                          </a:blip>
                          <a:srcRect l="6915" t="21891" r="12754" b="24378"/>
                          <a:stretch/>
                        </pic:blipFill>
                        <pic:spPr bwMode="auto">
                          <a:xfrm>
                            <a:off x="0" y="0"/>
                            <a:ext cx="1080000" cy="722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Arial" w:hAnsi="Arial" w:cs="Arial"/>
                <w:b/>
                <w:noProof/>
                <w:lang w:val="en-US"/>
              </w:rPr>
              <w:drawing>
                <wp:inline distT="0" distB="0" distL="0" distR="0" wp14:anchorId="1F131E99" wp14:editId="3B8983E9">
                  <wp:extent cx="1080000" cy="788441"/>
                  <wp:effectExtent l="133350" t="95250" r="120650" b="16446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stirrer follower 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0000" cy="788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231714" w:rsidP="0070767E">
            <w:pPr>
              <w:jc w:val="center"/>
            </w:pPr>
            <w:r>
              <w:rPr>
                <w:rFonts w:ascii="Arial" w:hAnsi="Arial" w:cs="Arial"/>
                <w:b/>
              </w:rPr>
              <w:t>Figure 33</w:t>
            </w:r>
            <w:r w:rsidR="009D5AA3" w:rsidRPr="00B332DF">
              <w:rPr>
                <w:rFonts w:ascii="Arial" w:hAnsi="Arial" w:cs="Arial"/>
                <w:b/>
              </w:rPr>
              <w:t xml:space="preserve">: </w:t>
            </w:r>
            <w:r w:rsidR="00A37932">
              <w:rPr>
                <w:rFonts w:ascii="Arial" w:hAnsi="Arial" w:cs="Arial"/>
                <w:b/>
              </w:rPr>
              <w:t>Magnetic Follower</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Magnetic Follower Retriever:</w:t>
            </w:r>
          </w:p>
          <w:p w:rsidR="009D5AA3" w:rsidRPr="00A37932" w:rsidRDefault="009D5AA3" w:rsidP="003914D7">
            <w:pPr>
              <w:pStyle w:val="BodyText"/>
              <w:spacing w:after="0"/>
              <w:jc w:val="both"/>
              <w:rPr>
                <w:rFonts w:ascii="Arial" w:hAnsi="Arial" w:cs="Arial"/>
              </w:rPr>
            </w:pPr>
            <w:r w:rsidRPr="003914D7">
              <w:rPr>
                <w:rFonts w:ascii="Arial" w:hAnsi="Arial" w:cs="Arial"/>
              </w:rPr>
              <w:t>Used to take the magnetic fol</w:t>
            </w:r>
            <w:r w:rsidR="00A37932">
              <w:rPr>
                <w:rFonts w:ascii="Arial" w:hAnsi="Arial" w:cs="Arial"/>
              </w:rPr>
              <w:t>lower out of a beaker or flask.</w:t>
            </w:r>
          </w:p>
        </w:tc>
        <w:tc>
          <w:tcPr>
            <w:tcW w:w="2327" w:type="pct"/>
          </w:tcPr>
          <w:p w:rsidR="00590CAA" w:rsidRDefault="00590CAA" w:rsidP="0070767E">
            <w:pPr>
              <w:jc w:val="center"/>
              <w:rPr>
                <w:rFonts w:ascii="Arial" w:hAnsi="Arial" w:cs="Arial"/>
                <w:b/>
              </w:rPr>
            </w:pPr>
            <w:r>
              <w:rPr>
                <w:rFonts w:ascii="Arial" w:hAnsi="Arial" w:cs="Arial"/>
                <w:b/>
                <w:noProof/>
                <w:lang w:val="en-US"/>
              </w:rPr>
              <w:drawing>
                <wp:inline distT="0" distB="0" distL="0" distR="0" wp14:anchorId="2596618E" wp14:editId="15294B3F">
                  <wp:extent cx="1080000" cy="1539574"/>
                  <wp:effectExtent l="133350" t="95250" r="139700" b="15621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stirrer follower retriever 1.jpg"/>
                          <pic:cNvPicPr/>
                        </pic:nvPicPr>
                        <pic:blipFill>
                          <a:blip r:embed="rId73">
                            <a:extLst>
                              <a:ext uri="{28A0092B-C50C-407E-A947-70E740481C1C}">
                                <a14:useLocalDpi xmlns:a14="http://schemas.microsoft.com/office/drawing/2010/main" val="0"/>
                              </a:ext>
                            </a:extLst>
                          </a:blip>
                          <a:stretch>
                            <a:fillRect/>
                          </a:stretch>
                        </pic:blipFill>
                        <pic:spPr>
                          <a:xfrm>
                            <a:off x="0" y="0"/>
                            <a:ext cx="1080000" cy="15395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6C386E60" wp14:editId="4BEF4572">
                  <wp:extent cx="1080000" cy="1525714"/>
                  <wp:effectExtent l="133350" t="95250" r="139700" b="17018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stirrer follower retriever 2.jpg"/>
                          <pic:cNvPicPr/>
                        </pic:nvPicPr>
                        <pic:blipFill>
                          <a:blip r:embed="rId74">
                            <a:extLst>
                              <a:ext uri="{28A0092B-C50C-407E-A947-70E740481C1C}">
                                <a14:useLocalDpi xmlns:a14="http://schemas.microsoft.com/office/drawing/2010/main" val="0"/>
                              </a:ext>
                            </a:extLst>
                          </a:blip>
                          <a:stretch>
                            <a:fillRect/>
                          </a:stretch>
                        </pic:blipFill>
                        <pic:spPr>
                          <a:xfrm>
                            <a:off x="0" y="0"/>
                            <a:ext cx="1080000" cy="1525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231714" w:rsidP="0070767E">
            <w:pPr>
              <w:jc w:val="center"/>
            </w:pPr>
            <w:r>
              <w:rPr>
                <w:rFonts w:ascii="Arial" w:hAnsi="Arial" w:cs="Arial"/>
                <w:b/>
              </w:rPr>
              <w:t>Figure 34</w:t>
            </w:r>
            <w:r w:rsidR="009D5AA3" w:rsidRPr="00B332DF">
              <w:rPr>
                <w:rFonts w:ascii="Arial" w:hAnsi="Arial" w:cs="Arial"/>
                <w:b/>
              </w:rPr>
              <w:t xml:space="preserve">: </w:t>
            </w:r>
            <w:r w:rsidR="00A37932">
              <w:rPr>
                <w:rFonts w:ascii="Arial" w:hAnsi="Arial" w:cs="Arial"/>
                <w:b/>
              </w:rPr>
              <w:t>Magnetic Follower Retriever</w:t>
            </w:r>
            <w:r w:rsidR="00B755A0">
              <w:rPr>
                <w:rFonts w:ascii="Arial" w:hAnsi="Arial" w:cs="Arial"/>
                <w:b/>
              </w:rPr>
              <w:t>s</w:t>
            </w:r>
          </w:p>
        </w:tc>
      </w:tr>
      <w:tr w:rsidR="009D5AA3" w:rsidRPr="003914D7" w:rsidTr="0070767E">
        <w:tc>
          <w:tcPr>
            <w:tcW w:w="2673" w:type="pct"/>
            <w:vAlign w:val="center"/>
          </w:tcPr>
          <w:p w:rsidR="009D5AA3" w:rsidRPr="003914D7" w:rsidRDefault="00A37932" w:rsidP="003914D7">
            <w:pPr>
              <w:pStyle w:val="BodyText"/>
              <w:spacing w:after="0"/>
              <w:jc w:val="both"/>
              <w:rPr>
                <w:rFonts w:ascii="Arial" w:hAnsi="Arial" w:cs="Arial"/>
                <w:b/>
              </w:rPr>
            </w:pPr>
            <w:r>
              <w:rPr>
                <w:rFonts w:ascii="Arial" w:hAnsi="Arial" w:cs="Arial"/>
                <w:b/>
              </w:rPr>
              <w:t>Measuring Cylinder</w:t>
            </w:r>
            <w:r w:rsidR="009D5AA3" w:rsidRPr="003914D7">
              <w:rPr>
                <w:rFonts w:ascii="Arial" w:hAnsi="Arial" w:cs="Arial"/>
                <w:b/>
              </w:rPr>
              <w:t>:</w:t>
            </w:r>
          </w:p>
          <w:p w:rsidR="009D5AA3" w:rsidRPr="00A37932" w:rsidRDefault="009D5AA3" w:rsidP="003914D7">
            <w:pPr>
              <w:pStyle w:val="BodyText"/>
              <w:spacing w:after="0"/>
              <w:jc w:val="both"/>
              <w:rPr>
                <w:rFonts w:ascii="Arial" w:hAnsi="Arial" w:cs="Arial"/>
              </w:rPr>
            </w:pPr>
            <w:r w:rsidRPr="003914D7">
              <w:rPr>
                <w:rFonts w:ascii="Arial" w:hAnsi="Arial" w:cs="Arial"/>
              </w:rPr>
              <w:t>Used for measuring out liquids or solutions. Measuring cylinders are more accurate than beakers but not as accurate as pipettes or burett</w:t>
            </w:r>
            <w:r w:rsidR="00A37932">
              <w:rPr>
                <w:rFonts w:ascii="Arial" w:hAnsi="Arial" w:cs="Arial"/>
              </w:rPr>
              <w:t>es (i.e. volumetric glassware).</w:t>
            </w:r>
          </w:p>
        </w:tc>
        <w:tc>
          <w:tcPr>
            <w:tcW w:w="2327" w:type="pct"/>
          </w:tcPr>
          <w:p w:rsidR="00590CAA" w:rsidRDefault="00590CAA" w:rsidP="0070767E">
            <w:pPr>
              <w:jc w:val="center"/>
              <w:rPr>
                <w:rFonts w:ascii="Arial" w:hAnsi="Arial" w:cs="Arial"/>
                <w:b/>
              </w:rPr>
            </w:pPr>
            <w:r>
              <w:rPr>
                <w:rFonts w:ascii="Arial" w:hAnsi="Arial" w:cs="Arial"/>
                <w:b/>
                <w:noProof/>
                <w:lang w:val="en-US"/>
              </w:rPr>
              <w:drawing>
                <wp:inline distT="0" distB="0" distL="0" distR="0" wp14:anchorId="354807E6" wp14:editId="2763C219">
                  <wp:extent cx="1080000" cy="1080000"/>
                  <wp:effectExtent l="133350" t="95250" r="120650" b="15875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cylinder 1.jpg"/>
                          <pic:cNvPicPr/>
                        </pic:nvPicPr>
                        <pic:blipFill>
                          <a:blip r:embed="rId75">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lastRenderedPageBreak/>
              <w:drawing>
                <wp:inline distT="0" distB="0" distL="0" distR="0" wp14:anchorId="3919EDC2" wp14:editId="32C2F98E">
                  <wp:extent cx="1080000" cy="1317736"/>
                  <wp:effectExtent l="133350" t="114300" r="139700" b="16827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cylinder 2.jpg"/>
                          <pic:cNvPicPr/>
                        </pic:nvPicPr>
                        <pic:blipFill>
                          <a:blip r:embed="rId76">
                            <a:extLst>
                              <a:ext uri="{28A0092B-C50C-407E-A947-70E740481C1C}">
                                <a14:useLocalDpi xmlns:a14="http://schemas.microsoft.com/office/drawing/2010/main" val="0"/>
                              </a:ext>
                            </a:extLst>
                          </a:blip>
                          <a:stretch>
                            <a:fillRect/>
                          </a:stretch>
                        </pic:blipFill>
                        <pic:spPr>
                          <a:xfrm>
                            <a:off x="0" y="0"/>
                            <a:ext cx="1080000" cy="1317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231714" w:rsidP="0070767E">
            <w:pPr>
              <w:jc w:val="center"/>
            </w:pPr>
            <w:r>
              <w:rPr>
                <w:rFonts w:ascii="Arial" w:hAnsi="Arial" w:cs="Arial"/>
                <w:b/>
              </w:rPr>
              <w:t>Figure 35</w:t>
            </w:r>
            <w:r w:rsidR="009D5AA3" w:rsidRPr="00B332DF">
              <w:rPr>
                <w:rFonts w:ascii="Arial" w:hAnsi="Arial" w:cs="Arial"/>
                <w:b/>
              </w:rPr>
              <w:t xml:space="preserve">: </w:t>
            </w:r>
            <w:r w:rsidR="00A37932">
              <w:rPr>
                <w:rFonts w:ascii="Arial" w:hAnsi="Arial" w:cs="Arial"/>
                <w:b/>
              </w:rPr>
              <w:t>Measuring Cylinder</w:t>
            </w:r>
            <w:r w:rsidR="00B755A0">
              <w:rPr>
                <w:rFonts w:ascii="Arial" w:hAnsi="Arial" w:cs="Arial"/>
                <w:b/>
              </w:rPr>
              <w:t>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lastRenderedPageBreak/>
              <w:t>Moisture Dish:</w:t>
            </w:r>
          </w:p>
          <w:p w:rsidR="009D5AA3" w:rsidRPr="00A37932" w:rsidRDefault="009D5AA3" w:rsidP="003914D7">
            <w:pPr>
              <w:pStyle w:val="BodyText"/>
              <w:spacing w:after="0"/>
              <w:jc w:val="both"/>
              <w:rPr>
                <w:rFonts w:ascii="Arial" w:hAnsi="Arial" w:cs="Arial"/>
              </w:rPr>
            </w:pPr>
            <w:r w:rsidRPr="003914D7">
              <w:rPr>
                <w:rFonts w:ascii="Arial" w:hAnsi="Arial" w:cs="Arial"/>
              </w:rPr>
              <w:t>Used to hold sugar when drying sugar in an oven for moisture determination. It consists of a stainless</w:t>
            </w:r>
            <w:r w:rsidR="00A37932">
              <w:rPr>
                <w:rFonts w:ascii="Arial" w:hAnsi="Arial" w:cs="Arial"/>
              </w:rPr>
              <w:t xml:space="preserve"> steel dish with a cover / lid.</w:t>
            </w:r>
          </w:p>
        </w:tc>
        <w:tc>
          <w:tcPr>
            <w:tcW w:w="2327" w:type="pct"/>
          </w:tcPr>
          <w:p w:rsidR="00590CAA" w:rsidRDefault="00CC48D9" w:rsidP="0070767E">
            <w:pPr>
              <w:jc w:val="center"/>
              <w:rPr>
                <w:rFonts w:ascii="Arial" w:hAnsi="Arial" w:cs="Arial"/>
                <w:b/>
              </w:rPr>
            </w:pPr>
            <w:r>
              <w:rPr>
                <w:rFonts w:ascii="Arial" w:hAnsi="Arial" w:cs="Arial"/>
                <w:b/>
                <w:noProof/>
                <w:lang w:val="en-US"/>
              </w:rPr>
              <w:drawing>
                <wp:inline distT="0" distB="0" distL="0" distR="0" wp14:anchorId="7CEC7A66" wp14:editId="172095A4">
                  <wp:extent cx="1080000" cy="843750"/>
                  <wp:effectExtent l="133350" t="114300" r="139700" b="16637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 dish.jpg"/>
                          <pic:cNvPicPr/>
                        </pic:nvPicPr>
                        <pic:blipFill>
                          <a:blip r:embed="rId77">
                            <a:extLst>
                              <a:ext uri="{28A0092B-C50C-407E-A947-70E740481C1C}">
                                <a14:useLocalDpi xmlns:a14="http://schemas.microsoft.com/office/drawing/2010/main" val="0"/>
                              </a:ext>
                            </a:extLst>
                          </a:blip>
                          <a:stretch>
                            <a:fillRect/>
                          </a:stretch>
                        </pic:blipFill>
                        <pic:spPr>
                          <a:xfrm>
                            <a:off x="0" y="0"/>
                            <a:ext cx="1080000" cy="84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231714" w:rsidP="0070767E">
            <w:pPr>
              <w:jc w:val="center"/>
            </w:pPr>
            <w:r>
              <w:rPr>
                <w:rFonts w:ascii="Arial" w:hAnsi="Arial" w:cs="Arial"/>
                <w:b/>
              </w:rPr>
              <w:t>Figure 36</w:t>
            </w:r>
            <w:r w:rsidR="009D5AA3" w:rsidRPr="00B332DF">
              <w:rPr>
                <w:rFonts w:ascii="Arial" w:hAnsi="Arial" w:cs="Arial"/>
                <w:b/>
              </w:rPr>
              <w:t xml:space="preserve">: </w:t>
            </w:r>
            <w:r w:rsidR="00A37932">
              <w:rPr>
                <w:rFonts w:ascii="Arial" w:hAnsi="Arial" w:cs="Arial"/>
                <w:b/>
              </w:rPr>
              <w:t>Moisture Dish</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Mortar and Pestle:</w:t>
            </w:r>
          </w:p>
          <w:p w:rsidR="009D5AA3" w:rsidRPr="00A37932" w:rsidRDefault="009D5AA3" w:rsidP="003914D7">
            <w:pPr>
              <w:pStyle w:val="BodyText"/>
              <w:spacing w:after="0"/>
              <w:jc w:val="both"/>
              <w:rPr>
                <w:rFonts w:ascii="Arial" w:hAnsi="Arial" w:cs="Arial"/>
              </w:rPr>
            </w:pPr>
            <w:r w:rsidRPr="003914D7">
              <w:rPr>
                <w:rFonts w:ascii="Arial" w:hAnsi="Arial" w:cs="Arial"/>
              </w:rPr>
              <w:t>Used to grind samples or chemicals to smalle</w:t>
            </w:r>
            <w:r w:rsidR="00A37932">
              <w:rPr>
                <w:rFonts w:ascii="Arial" w:hAnsi="Arial" w:cs="Arial"/>
              </w:rPr>
              <w:t>r pieces or into a powder form.</w:t>
            </w:r>
          </w:p>
        </w:tc>
        <w:tc>
          <w:tcPr>
            <w:tcW w:w="2327" w:type="pct"/>
          </w:tcPr>
          <w:p w:rsidR="00590CAA" w:rsidRDefault="00590CAA" w:rsidP="0070767E">
            <w:pPr>
              <w:jc w:val="center"/>
              <w:rPr>
                <w:rFonts w:ascii="Arial" w:hAnsi="Arial" w:cs="Arial"/>
                <w:b/>
              </w:rPr>
            </w:pPr>
            <w:r>
              <w:rPr>
                <w:rFonts w:ascii="Arial" w:hAnsi="Arial" w:cs="Arial"/>
                <w:b/>
                <w:noProof/>
                <w:lang w:val="en-US"/>
              </w:rPr>
              <w:drawing>
                <wp:inline distT="0" distB="0" distL="0" distR="0" wp14:anchorId="58196E59" wp14:editId="62AB27E5">
                  <wp:extent cx="1080000" cy="1175510"/>
                  <wp:effectExtent l="133350" t="114300" r="139700" b="15811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r and pestle 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80000" cy="1175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5B2654AE" wp14:editId="688B84E7">
                  <wp:extent cx="1080000" cy="1105413"/>
                  <wp:effectExtent l="133350" t="114300" r="139700" b="17145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r and pestle 2.jpg"/>
                          <pic:cNvPicPr/>
                        </pic:nvPicPr>
                        <pic:blipFill rotWithShape="1">
                          <a:blip r:embed="rId79">
                            <a:extLst>
                              <a:ext uri="{28A0092B-C50C-407E-A947-70E740481C1C}">
                                <a14:useLocalDpi xmlns:a14="http://schemas.microsoft.com/office/drawing/2010/main" val="0"/>
                              </a:ext>
                            </a:extLst>
                          </a:blip>
                          <a:srcRect l="58128" t="30049" b="27093"/>
                          <a:stretch/>
                        </pic:blipFill>
                        <pic:spPr bwMode="auto">
                          <a:xfrm>
                            <a:off x="0" y="0"/>
                            <a:ext cx="1080000" cy="1105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5AA3" w:rsidRDefault="00231714" w:rsidP="0070767E">
            <w:pPr>
              <w:jc w:val="center"/>
            </w:pPr>
            <w:r>
              <w:rPr>
                <w:rFonts w:ascii="Arial" w:hAnsi="Arial" w:cs="Arial"/>
                <w:b/>
              </w:rPr>
              <w:t>Figure 37</w:t>
            </w:r>
            <w:r w:rsidR="009D5AA3" w:rsidRPr="00B332DF">
              <w:rPr>
                <w:rFonts w:ascii="Arial" w:hAnsi="Arial" w:cs="Arial"/>
                <w:b/>
              </w:rPr>
              <w:t xml:space="preserve">: </w:t>
            </w:r>
            <w:r w:rsidR="00A37932">
              <w:rPr>
                <w:rFonts w:ascii="Arial" w:hAnsi="Arial" w:cs="Arial"/>
                <w:b/>
              </w:rPr>
              <w:t>Mortar and Pestle</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Nickel Massing Basin:</w:t>
            </w:r>
          </w:p>
          <w:p w:rsidR="009D5AA3" w:rsidRPr="00A37932" w:rsidRDefault="009D5AA3" w:rsidP="00114ACA">
            <w:pPr>
              <w:pStyle w:val="BodyText"/>
              <w:spacing w:after="0"/>
              <w:jc w:val="both"/>
              <w:rPr>
                <w:rFonts w:ascii="Arial" w:hAnsi="Arial" w:cs="Arial"/>
              </w:rPr>
            </w:pPr>
            <w:r w:rsidRPr="003914D7">
              <w:rPr>
                <w:rFonts w:ascii="Arial" w:hAnsi="Arial" w:cs="Arial"/>
              </w:rPr>
              <w:t xml:space="preserve">Used for general massing </w:t>
            </w:r>
            <w:r w:rsidR="00B755A0">
              <w:rPr>
                <w:rFonts w:ascii="Arial" w:hAnsi="Arial" w:cs="Arial"/>
              </w:rPr>
              <w:t xml:space="preserve">(weighing) </w:t>
            </w:r>
            <w:r w:rsidRPr="003914D7">
              <w:rPr>
                <w:rFonts w:ascii="Arial" w:hAnsi="Arial" w:cs="Arial"/>
              </w:rPr>
              <w:t xml:space="preserve">of small quantities. It has a wide </w:t>
            </w:r>
            <w:r w:rsidR="00590CAA">
              <w:rPr>
                <w:rFonts w:ascii="Arial" w:hAnsi="Arial" w:cs="Arial"/>
              </w:rPr>
              <w:t xml:space="preserve">top </w:t>
            </w:r>
            <w:r w:rsidRPr="003914D7">
              <w:rPr>
                <w:rFonts w:ascii="Arial" w:hAnsi="Arial" w:cs="Arial"/>
              </w:rPr>
              <w:t>with a spout to facilitate transferring its contents int</w:t>
            </w:r>
            <w:r w:rsidR="00A37932">
              <w:rPr>
                <w:rFonts w:ascii="Arial" w:hAnsi="Arial" w:cs="Arial"/>
              </w:rPr>
              <w:t>o another container.</w:t>
            </w:r>
            <w:r w:rsidR="00114ACA">
              <w:rPr>
                <w:rFonts w:ascii="Arial" w:hAnsi="Arial" w:cs="Arial"/>
              </w:rPr>
              <w:t xml:space="preserve"> </w:t>
            </w:r>
          </w:p>
        </w:tc>
        <w:tc>
          <w:tcPr>
            <w:tcW w:w="2327" w:type="pct"/>
          </w:tcPr>
          <w:p w:rsidR="0055060A" w:rsidRDefault="0055060A" w:rsidP="0070767E">
            <w:pPr>
              <w:jc w:val="center"/>
              <w:rPr>
                <w:rFonts w:ascii="Arial" w:hAnsi="Arial" w:cs="Arial"/>
                <w:b/>
              </w:rPr>
            </w:pPr>
            <w:r>
              <w:rPr>
                <w:rFonts w:ascii="Arial" w:hAnsi="Arial" w:cs="Arial"/>
                <w:b/>
                <w:noProof/>
                <w:lang w:val="en-US"/>
              </w:rPr>
              <w:drawing>
                <wp:inline distT="0" distB="0" distL="0" distR="0" wp14:anchorId="4B768F1F" wp14:editId="1E5D861C">
                  <wp:extent cx="2160000" cy="1169253"/>
                  <wp:effectExtent l="133350" t="114300" r="145415" b="1644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ing basins bowls 3.jpg"/>
                          <pic:cNvPicPr/>
                        </pic:nvPicPr>
                        <pic:blipFill rotWithShape="1">
                          <a:blip r:embed="rId80">
                            <a:extLst>
                              <a:ext uri="{28A0092B-C50C-407E-A947-70E740481C1C}">
                                <a14:useLocalDpi xmlns:a14="http://schemas.microsoft.com/office/drawing/2010/main" val="0"/>
                              </a:ext>
                            </a:extLst>
                          </a:blip>
                          <a:srcRect t="33868"/>
                          <a:stretch/>
                        </pic:blipFill>
                        <pic:spPr bwMode="auto">
                          <a:xfrm>
                            <a:off x="0" y="0"/>
                            <a:ext cx="2160000" cy="1169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5AA3" w:rsidRDefault="00231714" w:rsidP="0070767E">
            <w:pPr>
              <w:jc w:val="center"/>
            </w:pPr>
            <w:r>
              <w:rPr>
                <w:rFonts w:ascii="Arial" w:hAnsi="Arial" w:cs="Arial"/>
                <w:b/>
              </w:rPr>
              <w:t>Figure 38</w:t>
            </w:r>
            <w:r w:rsidR="009D5AA3" w:rsidRPr="00B332DF">
              <w:rPr>
                <w:rFonts w:ascii="Arial" w:hAnsi="Arial" w:cs="Arial"/>
                <w:b/>
              </w:rPr>
              <w:t xml:space="preserve">: </w:t>
            </w:r>
            <w:r w:rsidR="00A37932">
              <w:rPr>
                <w:rFonts w:ascii="Arial" w:hAnsi="Arial" w:cs="Arial"/>
                <w:b/>
              </w:rPr>
              <w:t>Nickel Massing Basin</w:t>
            </w:r>
            <w:r w:rsidR="0055060A">
              <w:rPr>
                <w:rFonts w:ascii="Arial" w:hAnsi="Arial" w:cs="Arial"/>
                <w:b/>
              </w:rPr>
              <w:t>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lastRenderedPageBreak/>
              <w:t>Pinch Clips:</w:t>
            </w:r>
          </w:p>
          <w:p w:rsidR="009D5AA3" w:rsidRPr="00A37932" w:rsidRDefault="009D5AA3" w:rsidP="003914D7">
            <w:pPr>
              <w:pStyle w:val="BodyText"/>
              <w:spacing w:after="0"/>
              <w:jc w:val="both"/>
              <w:rPr>
                <w:rFonts w:ascii="Arial" w:hAnsi="Arial" w:cs="Arial"/>
              </w:rPr>
            </w:pPr>
            <w:r w:rsidRPr="003914D7">
              <w:rPr>
                <w:rFonts w:ascii="Arial" w:hAnsi="Arial" w:cs="Arial"/>
              </w:rPr>
              <w:t>Used to clamp rubber t</w:t>
            </w:r>
            <w:r w:rsidR="00A37932">
              <w:rPr>
                <w:rFonts w:ascii="Arial" w:hAnsi="Arial" w:cs="Arial"/>
              </w:rPr>
              <w:t>ubing to act as a valve / seal.</w:t>
            </w:r>
          </w:p>
        </w:tc>
        <w:tc>
          <w:tcPr>
            <w:tcW w:w="2327" w:type="pct"/>
          </w:tcPr>
          <w:p w:rsidR="00CC48D9" w:rsidRDefault="0055060A" w:rsidP="0070767E">
            <w:pPr>
              <w:jc w:val="center"/>
              <w:rPr>
                <w:rFonts w:ascii="Arial" w:hAnsi="Arial" w:cs="Arial"/>
                <w:b/>
              </w:rPr>
            </w:pPr>
            <w:r>
              <w:rPr>
                <w:rFonts w:ascii="Arial" w:hAnsi="Arial" w:cs="Arial"/>
                <w:b/>
                <w:noProof/>
                <w:lang w:val="en-US"/>
              </w:rPr>
              <w:drawing>
                <wp:inline distT="0" distB="0" distL="0" distR="0" wp14:anchorId="04EE9E97" wp14:editId="5146C618">
                  <wp:extent cx="1375144" cy="1067758"/>
                  <wp:effectExtent l="133350" t="95250" r="130175" b="1708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 clip 2.jpg"/>
                          <pic:cNvPicPr/>
                        </pic:nvPicPr>
                        <pic:blipFill>
                          <a:blip r:embed="rId81">
                            <a:extLst>
                              <a:ext uri="{28A0092B-C50C-407E-A947-70E740481C1C}">
                                <a14:useLocalDpi xmlns:a14="http://schemas.microsoft.com/office/drawing/2010/main" val="0"/>
                              </a:ext>
                            </a:extLst>
                          </a:blip>
                          <a:stretch>
                            <a:fillRect/>
                          </a:stretch>
                        </pic:blipFill>
                        <pic:spPr>
                          <a:xfrm>
                            <a:off x="0" y="0"/>
                            <a:ext cx="1382971" cy="1073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232A6C40" wp14:editId="2D878B73">
                  <wp:extent cx="712382" cy="712382"/>
                  <wp:effectExtent l="133350" t="95250" r="126365" b="1644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 clip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16437" cy="7164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t xml:space="preserve"> </w:t>
            </w:r>
          </w:p>
          <w:p w:rsidR="009D5AA3" w:rsidRDefault="0055060A" w:rsidP="0070767E">
            <w:pPr>
              <w:jc w:val="center"/>
            </w:pPr>
            <w:r>
              <w:rPr>
                <w:rFonts w:ascii="Arial" w:hAnsi="Arial" w:cs="Arial"/>
                <w:b/>
              </w:rPr>
              <w:t>Figure 39</w:t>
            </w:r>
            <w:r w:rsidR="009D5AA3" w:rsidRPr="00B332DF">
              <w:rPr>
                <w:rFonts w:ascii="Arial" w:hAnsi="Arial" w:cs="Arial"/>
                <w:b/>
              </w:rPr>
              <w:t xml:space="preserve">: </w:t>
            </w:r>
            <w:r w:rsidR="00A37932">
              <w:rPr>
                <w:rFonts w:ascii="Arial" w:hAnsi="Arial" w:cs="Arial"/>
                <w:b/>
              </w:rPr>
              <w:t>Pinch Clips</w:t>
            </w:r>
          </w:p>
        </w:tc>
      </w:tr>
      <w:tr w:rsidR="009D5AA3" w:rsidRPr="003914D7" w:rsidTr="0070767E">
        <w:tc>
          <w:tcPr>
            <w:tcW w:w="2673" w:type="pct"/>
            <w:vAlign w:val="center"/>
          </w:tcPr>
          <w:p w:rsidR="009D5AA3" w:rsidRPr="003914D7" w:rsidRDefault="00A37932" w:rsidP="003914D7">
            <w:pPr>
              <w:pStyle w:val="BodyText"/>
              <w:spacing w:after="0"/>
              <w:jc w:val="both"/>
              <w:rPr>
                <w:rFonts w:ascii="Arial" w:hAnsi="Arial" w:cs="Arial"/>
                <w:b/>
              </w:rPr>
            </w:pPr>
            <w:r>
              <w:rPr>
                <w:rFonts w:ascii="Arial" w:hAnsi="Arial" w:cs="Arial"/>
                <w:b/>
              </w:rPr>
              <w:t>Pipette Filler</w:t>
            </w:r>
            <w:r w:rsidR="009D5AA3" w:rsidRPr="003914D7">
              <w:rPr>
                <w:rFonts w:ascii="Arial" w:hAnsi="Arial" w:cs="Arial"/>
                <w:b/>
              </w:rPr>
              <w:t>:</w:t>
            </w:r>
          </w:p>
          <w:p w:rsidR="009D5AA3" w:rsidRPr="00A37932" w:rsidRDefault="009D5AA3" w:rsidP="003914D7">
            <w:pPr>
              <w:pStyle w:val="BodyText"/>
              <w:spacing w:after="0"/>
              <w:jc w:val="both"/>
              <w:rPr>
                <w:rFonts w:ascii="Arial" w:hAnsi="Arial" w:cs="Arial"/>
              </w:rPr>
            </w:pPr>
            <w:r w:rsidRPr="003914D7">
              <w:rPr>
                <w:rFonts w:ascii="Arial" w:hAnsi="Arial" w:cs="Arial"/>
              </w:rPr>
              <w:t>Used when filling a pipette with dangerous / toxic liquids. When in any doubt as to the nature of a liquid or solution, consider it as dang</w:t>
            </w:r>
            <w:r w:rsidR="00114ACA">
              <w:rPr>
                <w:rFonts w:ascii="Arial" w:hAnsi="Arial" w:cs="Arial"/>
              </w:rPr>
              <w:t>erous and use a pipette fill</w:t>
            </w:r>
            <w:r w:rsidR="00A37932">
              <w:rPr>
                <w:rFonts w:ascii="Arial" w:hAnsi="Arial" w:cs="Arial"/>
              </w:rPr>
              <w:t>er.</w:t>
            </w:r>
          </w:p>
        </w:tc>
        <w:tc>
          <w:tcPr>
            <w:tcW w:w="2327" w:type="pct"/>
          </w:tcPr>
          <w:p w:rsidR="00CC48D9" w:rsidRDefault="0055060A" w:rsidP="0070767E">
            <w:pPr>
              <w:jc w:val="center"/>
              <w:rPr>
                <w:rFonts w:ascii="Arial" w:hAnsi="Arial" w:cs="Arial"/>
                <w:b/>
              </w:rPr>
            </w:pPr>
            <w:r>
              <w:rPr>
                <w:rFonts w:ascii="Arial" w:hAnsi="Arial" w:cs="Arial"/>
                <w:b/>
                <w:noProof/>
                <w:lang w:val="en-US"/>
              </w:rPr>
              <w:drawing>
                <wp:inline distT="0" distB="0" distL="0" distR="0" wp14:anchorId="43FD7718" wp14:editId="6DCEB606">
                  <wp:extent cx="1080000" cy="718691"/>
                  <wp:effectExtent l="133350" t="95250" r="139700" b="1581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 filler 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80000" cy="718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2E29EA02" wp14:editId="190322E0">
                  <wp:extent cx="1080000" cy="1525714"/>
                  <wp:effectExtent l="133350" t="95250" r="139700" b="1701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 filler 2.jpg"/>
                          <pic:cNvPicPr/>
                        </pic:nvPicPr>
                        <pic:blipFill>
                          <a:blip r:embed="rId84">
                            <a:extLst>
                              <a:ext uri="{28A0092B-C50C-407E-A947-70E740481C1C}">
                                <a14:useLocalDpi xmlns:a14="http://schemas.microsoft.com/office/drawing/2010/main" val="0"/>
                              </a:ext>
                            </a:extLst>
                          </a:blip>
                          <a:stretch>
                            <a:fillRect/>
                          </a:stretch>
                        </pic:blipFill>
                        <pic:spPr>
                          <a:xfrm>
                            <a:off x="0" y="0"/>
                            <a:ext cx="1080000" cy="1525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55060A" w:rsidP="0070767E">
            <w:pPr>
              <w:jc w:val="center"/>
            </w:pPr>
            <w:r>
              <w:rPr>
                <w:rFonts w:ascii="Arial" w:hAnsi="Arial" w:cs="Arial"/>
                <w:b/>
              </w:rPr>
              <w:t>Figure 40</w:t>
            </w:r>
            <w:r w:rsidR="009D5AA3" w:rsidRPr="00B332DF">
              <w:rPr>
                <w:rFonts w:ascii="Arial" w:hAnsi="Arial" w:cs="Arial"/>
                <w:b/>
              </w:rPr>
              <w:t xml:space="preserve">: </w:t>
            </w:r>
            <w:r w:rsidR="00A37932">
              <w:rPr>
                <w:rFonts w:ascii="Arial" w:hAnsi="Arial" w:cs="Arial"/>
                <w:b/>
              </w:rPr>
              <w:t>Pipette Filler</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Pipette Stand:</w:t>
            </w:r>
          </w:p>
          <w:p w:rsidR="009D5AA3" w:rsidRPr="00A37932" w:rsidRDefault="00A37932" w:rsidP="003914D7">
            <w:pPr>
              <w:pStyle w:val="BodyText"/>
              <w:spacing w:after="0"/>
              <w:jc w:val="both"/>
              <w:rPr>
                <w:rFonts w:ascii="Arial" w:hAnsi="Arial" w:cs="Arial"/>
              </w:rPr>
            </w:pPr>
            <w:r>
              <w:rPr>
                <w:rFonts w:ascii="Arial" w:hAnsi="Arial" w:cs="Arial"/>
              </w:rPr>
              <w:t>Used for storage of pipette</w:t>
            </w:r>
            <w:r w:rsidR="00114ACA">
              <w:rPr>
                <w:rFonts w:ascii="Arial" w:hAnsi="Arial" w:cs="Arial"/>
              </w:rPr>
              <w:t>s</w:t>
            </w:r>
            <w:r>
              <w:rPr>
                <w:rFonts w:ascii="Arial" w:hAnsi="Arial" w:cs="Arial"/>
              </w:rPr>
              <w:t>.</w:t>
            </w:r>
          </w:p>
        </w:tc>
        <w:tc>
          <w:tcPr>
            <w:tcW w:w="2327" w:type="pct"/>
          </w:tcPr>
          <w:p w:rsidR="00CC48D9" w:rsidRDefault="00CC48D9" w:rsidP="0070767E">
            <w:pPr>
              <w:jc w:val="center"/>
              <w:rPr>
                <w:rFonts w:ascii="Arial" w:hAnsi="Arial" w:cs="Arial"/>
                <w:b/>
              </w:rPr>
            </w:pPr>
            <w:r>
              <w:rPr>
                <w:rFonts w:ascii="Arial" w:hAnsi="Arial" w:cs="Arial"/>
                <w:b/>
                <w:noProof/>
                <w:lang w:val="en-US"/>
              </w:rPr>
              <w:drawing>
                <wp:inline distT="0" distB="0" distL="0" distR="0" wp14:anchorId="285D9E2E" wp14:editId="2A8A0408">
                  <wp:extent cx="1080000" cy="1636364"/>
                  <wp:effectExtent l="133350" t="95250" r="139700" b="17399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 stand 2.jpg"/>
                          <pic:cNvPicPr/>
                        </pic:nvPicPr>
                        <pic:blipFill>
                          <a:blip r:embed="rId85">
                            <a:extLst>
                              <a:ext uri="{28A0092B-C50C-407E-A947-70E740481C1C}">
                                <a14:useLocalDpi xmlns:a14="http://schemas.microsoft.com/office/drawing/2010/main" val="0"/>
                              </a:ext>
                            </a:extLst>
                          </a:blip>
                          <a:stretch>
                            <a:fillRect/>
                          </a:stretch>
                        </pic:blipFill>
                        <pic:spPr>
                          <a:xfrm>
                            <a:off x="0" y="0"/>
                            <a:ext cx="1080000" cy="16363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55060A" w:rsidP="0070767E">
            <w:pPr>
              <w:jc w:val="center"/>
            </w:pPr>
            <w:r>
              <w:rPr>
                <w:rFonts w:ascii="Arial" w:hAnsi="Arial" w:cs="Arial"/>
                <w:b/>
              </w:rPr>
              <w:t>Figure 41</w:t>
            </w:r>
            <w:r w:rsidR="009D5AA3" w:rsidRPr="00B332DF">
              <w:rPr>
                <w:rFonts w:ascii="Arial" w:hAnsi="Arial" w:cs="Arial"/>
                <w:b/>
              </w:rPr>
              <w:t xml:space="preserve">: </w:t>
            </w:r>
            <w:r w:rsidR="00A37932">
              <w:rPr>
                <w:rFonts w:ascii="Arial" w:hAnsi="Arial" w:cs="Arial"/>
                <w:b/>
              </w:rPr>
              <w:t>Pipette Stand</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lastRenderedPageBreak/>
              <w:t>Plastic Jug:</w:t>
            </w:r>
          </w:p>
          <w:p w:rsidR="009D5AA3" w:rsidRPr="00A37932" w:rsidRDefault="009D5AA3" w:rsidP="003914D7">
            <w:pPr>
              <w:pStyle w:val="BodyText"/>
              <w:spacing w:after="0"/>
              <w:jc w:val="both"/>
              <w:rPr>
                <w:rFonts w:ascii="Arial" w:hAnsi="Arial" w:cs="Arial"/>
              </w:rPr>
            </w:pPr>
            <w:r w:rsidRPr="003914D7">
              <w:rPr>
                <w:rFonts w:ascii="Arial" w:hAnsi="Arial" w:cs="Arial"/>
              </w:rPr>
              <w:t xml:space="preserve">Used when massing </w:t>
            </w:r>
            <w:r w:rsidR="00114ACA">
              <w:rPr>
                <w:rFonts w:ascii="Arial" w:hAnsi="Arial" w:cs="Arial"/>
              </w:rPr>
              <w:t xml:space="preserve">(weighing) </w:t>
            </w:r>
            <w:r w:rsidRPr="003914D7">
              <w:rPr>
                <w:rFonts w:ascii="Arial" w:hAnsi="Arial" w:cs="Arial"/>
              </w:rPr>
              <w:t>water or measuring out approximate quan</w:t>
            </w:r>
            <w:r w:rsidR="00A37932">
              <w:rPr>
                <w:rFonts w:ascii="Arial" w:hAnsi="Arial" w:cs="Arial"/>
              </w:rPr>
              <w:t>tities of water.</w:t>
            </w:r>
          </w:p>
        </w:tc>
        <w:tc>
          <w:tcPr>
            <w:tcW w:w="2327" w:type="pct"/>
          </w:tcPr>
          <w:p w:rsidR="00CC48D9" w:rsidRDefault="0055060A" w:rsidP="0070767E">
            <w:pPr>
              <w:jc w:val="center"/>
              <w:rPr>
                <w:rFonts w:ascii="Arial" w:hAnsi="Arial" w:cs="Arial"/>
                <w:b/>
              </w:rPr>
            </w:pPr>
            <w:r>
              <w:rPr>
                <w:rFonts w:ascii="Arial" w:hAnsi="Arial" w:cs="Arial"/>
                <w:b/>
                <w:noProof/>
                <w:lang w:val="en-US"/>
              </w:rPr>
              <w:drawing>
                <wp:inline distT="0" distB="0" distL="0" distR="0" wp14:anchorId="0BC97F07" wp14:editId="4C1AD408">
                  <wp:extent cx="2160000" cy="1463736"/>
                  <wp:effectExtent l="133350" t="114300" r="145415" b="155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 jug.jpg"/>
                          <pic:cNvPicPr/>
                        </pic:nvPicPr>
                        <pic:blipFill>
                          <a:blip r:embed="rId86">
                            <a:extLst>
                              <a:ext uri="{28A0092B-C50C-407E-A947-70E740481C1C}">
                                <a14:useLocalDpi xmlns:a14="http://schemas.microsoft.com/office/drawing/2010/main" val="0"/>
                              </a:ext>
                            </a:extLst>
                          </a:blip>
                          <a:stretch>
                            <a:fillRect/>
                          </a:stretch>
                        </pic:blipFill>
                        <pic:spPr>
                          <a:xfrm>
                            <a:off x="0" y="0"/>
                            <a:ext cx="2160000" cy="1463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55060A" w:rsidP="0070767E">
            <w:pPr>
              <w:jc w:val="center"/>
            </w:pPr>
            <w:r>
              <w:rPr>
                <w:rFonts w:ascii="Arial" w:hAnsi="Arial" w:cs="Arial"/>
                <w:b/>
              </w:rPr>
              <w:t>Figure 42</w:t>
            </w:r>
            <w:r w:rsidR="009D5AA3" w:rsidRPr="00B332DF">
              <w:rPr>
                <w:rFonts w:ascii="Arial" w:hAnsi="Arial" w:cs="Arial"/>
                <w:b/>
              </w:rPr>
              <w:t xml:space="preserve">: </w:t>
            </w:r>
            <w:r w:rsidR="00A37932">
              <w:rPr>
                <w:rFonts w:ascii="Arial" w:hAnsi="Arial" w:cs="Arial"/>
                <w:b/>
              </w:rPr>
              <w:t>Plastic Jug</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Policeman:</w:t>
            </w:r>
          </w:p>
          <w:p w:rsidR="009D5AA3" w:rsidRPr="00A37932" w:rsidRDefault="009D5AA3" w:rsidP="003914D7">
            <w:pPr>
              <w:pStyle w:val="BodyText"/>
              <w:spacing w:after="0"/>
              <w:jc w:val="both"/>
              <w:rPr>
                <w:rFonts w:ascii="Arial" w:hAnsi="Arial" w:cs="Arial"/>
              </w:rPr>
            </w:pPr>
            <w:r w:rsidRPr="003914D7">
              <w:rPr>
                <w:rFonts w:ascii="Arial" w:hAnsi="Arial" w:cs="Arial"/>
              </w:rPr>
              <w:t>A plastic or rubber sleeve that fits over a glass stirring rod and prev</w:t>
            </w:r>
            <w:r w:rsidR="00A37932">
              <w:rPr>
                <w:rFonts w:ascii="Arial" w:hAnsi="Arial" w:cs="Arial"/>
              </w:rPr>
              <w:t>ents chipping and other damage.</w:t>
            </w:r>
          </w:p>
        </w:tc>
        <w:tc>
          <w:tcPr>
            <w:tcW w:w="2327" w:type="pct"/>
          </w:tcPr>
          <w:p w:rsidR="00CC48D9" w:rsidRDefault="001253D2" w:rsidP="0070767E">
            <w:pPr>
              <w:jc w:val="center"/>
              <w:rPr>
                <w:rFonts w:ascii="Arial" w:hAnsi="Arial" w:cs="Arial"/>
                <w:b/>
              </w:rPr>
            </w:pPr>
            <w:r>
              <w:rPr>
                <w:rFonts w:ascii="Arial" w:hAnsi="Arial" w:cs="Arial"/>
                <w:b/>
                <w:noProof/>
                <w:lang w:val="en-US"/>
              </w:rPr>
              <w:drawing>
                <wp:inline distT="0" distB="0" distL="0" distR="0" wp14:anchorId="3C45225B" wp14:editId="4343C2AB">
                  <wp:extent cx="1080000" cy="1080000"/>
                  <wp:effectExtent l="133350" t="95250" r="120650" b="1587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ring rod with policema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55060A" w:rsidP="0070767E">
            <w:pPr>
              <w:jc w:val="center"/>
            </w:pPr>
            <w:r>
              <w:rPr>
                <w:rFonts w:ascii="Arial" w:hAnsi="Arial" w:cs="Arial"/>
                <w:b/>
              </w:rPr>
              <w:t>Figure 43</w:t>
            </w:r>
            <w:r w:rsidR="009D5AA3" w:rsidRPr="00B332DF">
              <w:rPr>
                <w:rFonts w:ascii="Arial" w:hAnsi="Arial" w:cs="Arial"/>
                <w:b/>
              </w:rPr>
              <w:t xml:space="preserve">: </w:t>
            </w:r>
            <w:r w:rsidR="00A37932">
              <w:rPr>
                <w:rFonts w:ascii="Arial" w:hAnsi="Arial" w:cs="Arial"/>
                <w:b/>
              </w:rPr>
              <w:t>Policeman</w:t>
            </w:r>
          </w:p>
        </w:tc>
      </w:tr>
      <w:tr w:rsidR="009D5AA3" w:rsidRPr="003914D7" w:rsidTr="0070767E">
        <w:tc>
          <w:tcPr>
            <w:tcW w:w="2673" w:type="pct"/>
            <w:vAlign w:val="center"/>
          </w:tcPr>
          <w:p w:rsidR="009D5AA3" w:rsidRPr="003914D7" w:rsidRDefault="00114ACA" w:rsidP="003914D7">
            <w:pPr>
              <w:pStyle w:val="BodyText"/>
              <w:spacing w:after="0"/>
              <w:jc w:val="both"/>
              <w:rPr>
                <w:rFonts w:ascii="Arial" w:hAnsi="Arial" w:cs="Arial"/>
                <w:b/>
              </w:rPr>
            </w:pPr>
            <w:r>
              <w:rPr>
                <w:rFonts w:ascii="Arial" w:hAnsi="Arial" w:cs="Arial"/>
                <w:b/>
              </w:rPr>
              <w:t>Protective</w:t>
            </w:r>
            <w:r w:rsidR="009D5AA3" w:rsidRPr="003914D7">
              <w:rPr>
                <w:rFonts w:ascii="Arial" w:hAnsi="Arial" w:cs="Arial"/>
                <w:b/>
              </w:rPr>
              <w:t xml:space="preserve"> Mask:</w:t>
            </w:r>
          </w:p>
          <w:p w:rsidR="009D5AA3" w:rsidRPr="00A37932" w:rsidRDefault="009D5AA3" w:rsidP="003914D7">
            <w:pPr>
              <w:pStyle w:val="BodyText"/>
              <w:spacing w:after="0"/>
              <w:jc w:val="both"/>
              <w:rPr>
                <w:rFonts w:ascii="Arial" w:hAnsi="Arial" w:cs="Arial"/>
              </w:rPr>
            </w:pPr>
            <w:r w:rsidRPr="003914D7">
              <w:rPr>
                <w:rFonts w:ascii="Arial" w:hAnsi="Arial" w:cs="Arial"/>
              </w:rPr>
              <w:t>To be used to protect the face and eyes against flying glass should there be the risk of e</w:t>
            </w:r>
            <w:r w:rsidR="00A37932">
              <w:rPr>
                <w:rFonts w:ascii="Arial" w:hAnsi="Arial" w:cs="Arial"/>
              </w:rPr>
              <w:t>xplosion or implosion of glass.</w:t>
            </w:r>
          </w:p>
        </w:tc>
        <w:tc>
          <w:tcPr>
            <w:tcW w:w="2327" w:type="pct"/>
          </w:tcPr>
          <w:p w:rsidR="00CC48D9" w:rsidRDefault="00D72C31" w:rsidP="0070767E">
            <w:pPr>
              <w:jc w:val="center"/>
              <w:rPr>
                <w:rFonts w:ascii="Arial" w:hAnsi="Arial" w:cs="Arial"/>
                <w:b/>
              </w:rPr>
            </w:pPr>
            <w:r>
              <w:rPr>
                <w:rFonts w:ascii="Arial" w:hAnsi="Arial" w:cs="Arial"/>
                <w:b/>
                <w:noProof/>
                <w:lang w:val="en-US"/>
              </w:rPr>
              <w:drawing>
                <wp:inline distT="0" distB="0" distL="0" distR="0" wp14:anchorId="198FEA26" wp14:editId="411666FB">
                  <wp:extent cx="2160000" cy="1226201"/>
                  <wp:effectExtent l="133350" t="114300" r="145415" b="1644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 mask eyewear.jpg"/>
                          <pic:cNvPicPr/>
                        </pic:nvPicPr>
                        <pic:blipFill rotWithShape="1">
                          <a:blip r:embed="rId88">
                            <a:extLst>
                              <a:ext uri="{28A0092B-C50C-407E-A947-70E740481C1C}">
                                <a14:useLocalDpi xmlns:a14="http://schemas.microsoft.com/office/drawing/2010/main" val="0"/>
                              </a:ext>
                            </a:extLst>
                          </a:blip>
                          <a:srcRect l="6538" t="7052" r="5385" b="9615"/>
                          <a:stretch/>
                        </pic:blipFill>
                        <pic:spPr bwMode="auto">
                          <a:xfrm>
                            <a:off x="0" y="0"/>
                            <a:ext cx="2160000" cy="1226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5AA3" w:rsidRDefault="0055060A" w:rsidP="0070767E">
            <w:pPr>
              <w:jc w:val="center"/>
            </w:pPr>
            <w:r>
              <w:rPr>
                <w:rFonts w:ascii="Arial" w:hAnsi="Arial" w:cs="Arial"/>
                <w:b/>
              </w:rPr>
              <w:t>Figure 44</w:t>
            </w:r>
            <w:r w:rsidR="009D5AA3" w:rsidRPr="00B332DF">
              <w:rPr>
                <w:rFonts w:ascii="Arial" w:hAnsi="Arial" w:cs="Arial"/>
                <w:b/>
              </w:rPr>
              <w:t xml:space="preserve">: </w:t>
            </w:r>
            <w:r w:rsidR="00114ACA">
              <w:rPr>
                <w:rFonts w:ascii="Arial" w:hAnsi="Arial" w:cs="Arial"/>
                <w:b/>
              </w:rPr>
              <w:t>Protective</w:t>
            </w:r>
            <w:r w:rsidR="00A37932">
              <w:rPr>
                <w:rFonts w:ascii="Arial" w:hAnsi="Arial" w:cs="Arial"/>
                <w:b/>
              </w:rPr>
              <w:t xml:space="preserve"> Mask</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Quick fit Erlenmeyer Flask:</w:t>
            </w:r>
          </w:p>
          <w:p w:rsidR="009D5AA3" w:rsidRPr="00A37932" w:rsidRDefault="009D5AA3" w:rsidP="003914D7">
            <w:pPr>
              <w:pStyle w:val="BodyText"/>
              <w:spacing w:after="0"/>
              <w:jc w:val="both"/>
              <w:rPr>
                <w:rFonts w:ascii="Arial" w:hAnsi="Arial" w:cs="Arial"/>
              </w:rPr>
            </w:pPr>
            <w:r w:rsidRPr="003914D7">
              <w:rPr>
                <w:rFonts w:ascii="Arial" w:hAnsi="Arial" w:cs="Arial"/>
              </w:rPr>
              <w:t>An Erlenmeyer flask which has a ground glass mouth into which special ground adapt</w:t>
            </w:r>
            <w:r w:rsidR="00A37932">
              <w:rPr>
                <w:rFonts w:ascii="Arial" w:hAnsi="Arial" w:cs="Arial"/>
              </w:rPr>
              <w:t>ors fit to form a sealed joint.</w:t>
            </w:r>
          </w:p>
        </w:tc>
        <w:tc>
          <w:tcPr>
            <w:tcW w:w="2327" w:type="pct"/>
          </w:tcPr>
          <w:p w:rsidR="00D72C31" w:rsidRDefault="00D72C31" w:rsidP="0070767E">
            <w:pPr>
              <w:jc w:val="center"/>
              <w:rPr>
                <w:rFonts w:ascii="Arial" w:hAnsi="Arial" w:cs="Arial"/>
                <w:b/>
              </w:rPr>
            </w:pPr>
            <w:r>
              <w:rPr>
                <w:rFonts w:ascii="Arial" w:hAnsi="Arial" w:cs="Arial"/>
                <w:b/>
                <w:noProof/>
                <w:lang w:val="en-US"/>
              </w:rPr>
              <w:drawing>
                <wp:inline distT="0" distB="0" distL="0" distR="0" wp14:anchorId="13798759" wp14:editId="384A24D8">
                  <wp:extent cx="2160000" cy="2371963"/>
                  <wp:effectExtent l="133350" t="114300" r="145415" b="1619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fit erlenmeyer flask 2.jpg"/>
                          <pic:cNvPicPr/>
                        </pic:nvPicPr>
                        <pic:blipFill>
                          <a:blip r:embed="rId89">
                            <a:extLst>
                              <a:ext uri="{BEBA8EAE-BF5A-486C-A8C5-ECC9F3942E4B}">
                                <a14:imgProps xmlns:a14="http://schemas.microsoft.com/office/drawing/2010/main">
                                  <a14:imgLayer r:embed="rId9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60000" cy="2371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D72C31" w:rsidP="0070767E">
            <w:pPr>
              <w:jc w:val="center"/>
            </w:pPr>
            <w:r>
              <w:rPr>
                <w:rFonts w:ascii="Arial" w:hAnsi="Arial" w:cs="Arial"/>
                <w:b/>
              </w:rPr>
              <w:t>Figure 45</w:t>
            </w:r>
            <w:r w:rsidR="009D5AA3" w:rsidRPr="00B332DF">
              <w:rPr>
                <w:rFonts w:ascii="Arial" w:hAnsi="Arial" w:cs="Arial"/>
                <w:b/>
              </w:rPr>
              <w:t xml:space="preserve">: </w:t>
            </w:r>
            <w:r w:rsidR="00A37932">
              <w:rPr>
                <w:rFonts w:ascii="Arial" w:hAnsi="Arial" w:cs="Arial"/>
                <w:b/>
              </w:rPr>
              <w:t>Quick fit Erlenmeyer Flask</w:t>
            </w:r>
            <w:r w:rsidR="00AD6F6C">
              <w:rPr>
                <w:rFonts w:ascii="Arial" w:hAnsi="Arial" w:cs="Arial"/>
                <w:b/>
              </w:rPr>
              <w:t>s</w:t>
            </w:r>
          </w:p>
        </w:tc>
      </w:tr>
      <w:tr w:rsidR="009D5AA3" w:rsidRPr="003914D7" w:rsidTr="0070767E">
        <w:tc>
          <w:tcPr>
            <w:tcW w:w="2673" w:type="pct"/>
            <w:vAlign w:val="center"/>
          </w:tcPr>
          <w:p w:rsidR="009D5AA3" w:rsidRPr="003914D7" w:rsidRDefault="00A37932" w:rsidP="003914D7">
            <w:pPr>
              <w:pStyle w:val="BodyText"/>
              <w:spacing w:after="0"/>
              <w:jc w:val="both"/>
              <w:rPr>
                <w:rFonts w:ascii="Arial" w:hAnsi="Arial" w:cs="Arial"/>
                <w:b/>
              </w:rPr>
            </w:pPr>
            <w:r>
              <w:rPr>
                <w:rFonts w:ascii="Arial" w:hAnsi="Arial" w:cs="Arial"/>
                <w:b/>
              </w:rPr>
              <w:lastRenderedPageBreak/>
              <w:t>Reagent Bottle</w:t>
            </w:r>
            <w:r w:rsidR="009D5AA3" w:rsidRPr="003914D7">
              <w:rPr>
                <w:rFonts w:ascii="Arial" w:hAnsi="Arial" w:cs="Arial"/>
                <w:b/>
              </w:rPr>
              <w:t>:</w:t>
            </w:r>
          </w:p>
          <w:p w:rsidR="009D5AA3" w:rsidRPr="00A37932" w:rsidRDefault="009D5AA3" w:rsidP="003914D7">
            <w:pPr>
              <w:pStyle w:val="BodyText"/>
              <w:spacing w:after="0"/>
              <w:jc w:val="both"/>
              <w:rPr>
                <w:rFonts w:ascii="Arial" w:hAnsi="Arial" w:cs="Arial"/>
              </w:rPr>
            </w:pPr>
            <w:r w:rsidRPr="003914D7">
              <w:rPr>
                <w:rFonts w:ascii="Arial" w:hAnsi="Arial" w:cs="Arial"/>
              </w:rPr>
              <w:t>Used to store chemicals and solutions. They must have tight fitting tops – either plastic or glass.</w:t>
            </w:r>
            <w:r w:rsidR="00A37932">
              <w:rPr>
                <w:rFonts w:ascii="Arial" w:hAnsi="Arial" w:cs="Arial"/>
              </w:rPr>
              <w:t xml:space="preserve"> Screw tops are not acceptable.</w:t>
            </w:r>
          </w:p>
        </w:tc>
        <w:tc>
          <w:tcPr>
            <w:tcW w:w="2327" w:type="pct"/>
          </w:tcPr>
          <w:p w:rsidR="00CC48D9" w:rsidRDefault="00CC48D9" w:rsidP="0070767E">
            <w:pPr>
              <w:jc w:val="center"/>
              <w:rPr>
                <w:rFonts w:ascii="Arial" w:hAnsi="Arial" w:cs="Arial"/>
                <w:b/>
              </w:rPr>
            </w:pPr>
            <w:r>
              <w:rPr>
                <w:rFonts w:ascii="Arial" w:hAnsi="Arial" w:cs="Arial"/>
                <w:b/>
                <w:noProof/>
                <w:lang w:val="en-US"/>
              </w:rPr>
              <w:drawing>
                <wp:inline distT="0" distB="0" distL="0" distR="0" wp14:anchorId="0F743F33" wp14:editId="79A93B00">
                  <wp:extent cx="1080000" cy="1516800"/>
                  <wp:effectExtent l="133350" t="95250" r="139700" b="16002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ent bottle 1.jpg"/>
                          <pic:cNvPicPr/>
                        </pic:nvPicPr>
                        <pic:blipFill>
                          <a:blip r:embed="rId91">
                            <a:extLst>
                              <a:ext uri="{28A0092B-C50C-407E-A947-70E740481C1C}">
                                <a14:useLocalDpi xmlns:a14="http://schemas.microsoft.com/office/drawing/2010/main" val="0"/>
                              </a:ext>
                            </a:extLst>
                          </a:blip>
                          <a:stretch>
                            <a:fillRect/>
                          </a:stretch>
                        </pic:blipFill>
                        <pic:spPr>
                          <a:xfrm>
                            <a:off x="0" y="0"/>
                            <a:ext cx="1080000" cy="151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6C496708" wp14:editId="57029DA8">
                  <wp:extent cx="1080000" cy="1948571"/>
                  <wp:effectExtent l="133350" t="114300" r="139700" b="16637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ent bottle 2.jpg"/>
                          <pic:cNvPicPr/>
                        </pic:nvPicPr>
                        <pic:blipFill>
                          <a:blip r:embed="rId92">
                            <a:extLst>
                              <a:ext uri="{28A0092B-C50C-407E-A947-70E740481C1C}">
                                <a14:useLocalDpi xmlns:a14="http://schemas.microsoft.com/office/drawing/2010/main" val="0"/>
                              </a:ext>
                            </a:extLst>
                          </a:blip>
                          <a:stretch>
                            <a:fillRect/>
                          </a:stretch>
                        </pic:blipFill>
                        <pic:spPr>
                          <a:xfrm>
                            <a:off x="0" y="0"/>
                            <a:ext cx="1080000" cy="19485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3A6FDA" w:rsidP="0070767E">
            <w:pPr>
              <w:jc w:val="center"/>
            </w:pPr>
            <w:r>
              <w:rPr>
                <w:rFonts w:ascii="Arial" w:hAnsi="Arial" w:cs="Arial"/>
                <w:b/>
              </w:rPr>
              <w:t>Figure 46</w:t>
            </w:r>
            <w:r w:rsidR="009D5AA3" w:rsidRPr="00B332DF">
              <w:rPr>
                <w:rFonts w:ascii="Arial" w:hAnsi="Arial" w:cs="Arial"/>
                <w:b/>
              </w:rPr>
              <w:t xml:space="preserve">: </w:t>
            </w:r>
            <w:r w:rsidR="00A37932">
              <w:rPr>
                <w:rFonts w:ascii="Arial" w:hAnsi="Arial" w:cs="Arial"/>
                <w:b/>
              </w:rPr>
              <w:t>Reagent Bottle</w:t>
            </w:r>
            <w:r w:rsidR="00D72C31">
              <w:rPr>
                <w:rFonts w:ascii="Arial" w:hAnsi="Arial" w:cs="Arial"/>
                <w:b/>
              </w:rPr>
              <w:t>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Reflux Condenser</w:t>
            </w:r>
            <w:r w:rsidR="00A37932">
              <w:rPr>
                <w:rFonts w:ascii="Arial" w:hAnsi="Arial" w:cs="Arial"/>
                <w:b/>
              </w:rPr>
              <w:t xml:space="preserve"> / Liebig Condenser:</w:t>
            </w:r>
          </w:p>
          <w:p w:rsidR="009D5AA3" w:rsidRPr="00A37932" w:rsidRDefault="009D5AA3" w:rsidP="003914D7">
            <w:pPr>
              <w:pStyle w:val="BodyText"/>
              <w:spacing w:after="0"/>
              <w:jc w:val="both"/>
              <w:rPr>
                <w:rFonts w:ascii="Arial" w:hAnsi="Arial" w:cs="Arial"/>
              </w:rPr>
            </w:pPr>
            <w:r w:rsidRPr="003914D7">
              <w:rPr>
                <w:rFonts w:ascii="Arial" w:hAnsi="Arial" w:cs="Arial"/>
              </w:rPr>
              <w:t>This apparatus fits snugly onto a quick</w:t>
            </w:r>
            <w:r w:rsidR="00114ACA">
              <w:rPr>
                <w:rFonts w:ascii="Arial" w:hAnsi="Arial" w:cs="Arial"/>
              </w:rPr>
              <w:t>-</w:t>
            </w:r>
            <w:r w:rsidRPr="003914D7">
              <w:rPr>
                <w:rFonts w:ascii="Arial" w:hAnsi="Arial" w:cs="Arial"/>
              </w:rPr>
              <w:t>fit flask and is used to condense the vapour being released by the boiling solution in the flask. Its operation is very simple. Vapour moves up the central glass tube of the condenser, which is surrounded by cooling water drawn from a tap. The water enters at the bottom, swirls around the outer glass tube and exits at the top. Sometimes the cooling water flows through a coil in the centre of the conde</w:t>
            </w:r>
            <w:r w:rsidR="00A37932">
              <w:rPr>
                <w:rFonts w:ascii="Arial" w:hAnsi="Arial" w:cs="Arial"/>
              </w:rPr>
              <w:t>nser and the vapour is outside.</w:t>
            </w:r>
          </w:p>
        </w:tc>
        <w:tc>
          <w:tcPr>
            <w:tcW w:w="2327" w:type="pct"/>
          </w:tcPr>
          <w:p w:rsidR="00CC48D9" w:rsidRDefault="00CC48D9" w:rsidP="0070767E">
            <w:pPr>
              <w:jc w:val="center"/>
              <w:rPr>
                <w:rFonts w:ascii="Arial" w:hAnsi="Arial" w:cs="Arial"/>
                <w:b/>
              </w:rPr>
            </w:pPr>
            <w:r>
              <w:rPr>
                <w:rFonts w:ascii="Arial" w:hAnsi="Arial" w:cs="Arial"/>
                <w:b/>
                <w:noProof/>
                <w:lang w:val="en-US"/>
              </w:rPr>
              <w:drawing>
                <wp:inline distT="0" distB="0" distL="0" distR="0" wp14:anchorId="1A672AB2" wp14:editId="02DDC164">
                  <wp:extent cx="853953" cy="2160000"/>
                  <wp:effectExtent l="127952" t="119698" r="150813" b="169862"/>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ux condenser 1.jpg"/>
                          <pic:cNvPicPr/>
                        </pic:nvPicPr>
                        <pic:blipFill>
                          <a:blip r:embed="rId93">
                            <a:extLst>
                              <a:ext uri="{28A0092B-C50C-407E-A947-70E740481C1C}">
                                <a14:useLocalDpi xmlns:a14="http://schemas.microsoft.com/office/drawing/2010/main" val="0"/>
                              </a:ext>
                            </a:extLst>
                          </a:blip>
                          <a:stretch>
                            <a:fillRect/>
                          </a:stretch>
                        </pic:blipFill>
                        <pic:spPr>
                          <a:xfrm rot="5400000">
                            <a:off x="0" y="0"/>
                            <a:ext cx="853953"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1050BAD3" wp14:editId="041BEB8D">
                  <wp:extent cx="0" cy="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ux condenser 2.jpg"/>
                          <pic:cNvPicPr/>
                        </pic:nvPicPr>
                        <pic:blipFill>
                          <a:blip r:embed="rId94">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D72C31">
              <w:rPr>
                <w:rFonts w:ascii="Arial" w:hAnsi="Arial" w:cs="Arial"/>
                <w:b/>
                <w:noProof/>
                <w:lang w:val="en-US"/>
              </w:rPr>
              <w:drawing>
                <wp:inline distT="0" distB="0" distL="0" distR="0" wp14:anchorId="3E2841DC" wp14:editId="29737342">
                  <wp:extent cx="2160000" cy="11686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 2.png"/>
                          <pic:cNvPicPr/>
                        </pic:nvPicPr>
                        <pic:blipFill>
                          <a:blip r:embed="rId95">
                            <a:extLst>
                              <a:ext uri="{28A0092B-C50C-407E-A947-70E740481C1C}">
                                <a14:useLocalDpi xmlns:a14="http://schemas.microsoft.com/office/drawing/2010/main" val="0"/>
                              </a:ext>
                            </a:extLst>
                          </a:blip>
                          <a:stretch>
                            <a:fillRect/>
                          </a:stretch>
                        </pic:blipFill>
                        <pic:spPr>
                          <a:xfrm>
                            <a:off x="0" y="0"/>
                            <a:ext cx="2160000" cy="1168628"/>
                          </a:xfrm>
                          <a:prstGeom prst="rect">
                            <a:avLst/>
                          </a:prstGeom>
                        </pic:spPr>
                      </pic:pic>
                    </a:graphicData>
                  </a:graphic>
                </wp:inline>
              </w:drawing>
            </w:r>
            <w:r w:rsidR="00D72C31">
              <w:rPr>
                <w:rFonts w:ascii="Arial" w:hAnsi="Arial" w:cs="Arial"/>
                <w:b/>
                <w:noProof/>
                <w:lang w:val="en-US"/>
              </w:rPr>
              <w:drawing>
                <wp:inline distT="0" distB="0" distL="0" distR="0" wp14:anchorId="4D1978C0" wp14:editId="653A4C6B">
                  <wp:extent cx="2160000" cy="1252068"/>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png"/>
                          <pic:cNvPicPr/>
                        </pic:nvPicPr>
                        <pic:blipFill>
                          <a:blip r:embed="rId96">
                            <a:extLst>
                              <a:ext uri="{28A0092B-C50C-407E-A947-70E740481C1C}">
                                <a14:useLocalDpi xmlns:a14="http://schemas.microsoft.com/office/drawing/2010/main" val="0"/>
                              </a:ext>
                            </a:extLst>
                          </a:blip>
                          <a:stretch>
                            <a:fillRect/>
                          </a:stretch>
                        </pic:blipFill>
                        <pic:spPr>
                          <a:xfrm>
                            <a:off x="0" y="0"/>
                            <a:ext cx="2160000" cy="1252068"/>
                          </a:xfrm>
                          <a:prstGeom prst="rect">
                            <a:avLst/>
                          </a:prstGeom>
                        </pic:spPr>
                      </pic:pic>
                    </a:graphicData>
                  </a:graphic>
                </wp:inline>
              </w:drawing>
            </w:r>
          </w:p>
          <w:p w:rsidR="009D5AA3" w:rsidRDefault="003A6FDA" w:rsidP="0070767E">
            <w:pPr>
              <w:jc w:val="center"/>
            </w:pPr>
            <w:r>
              <w:rPr>
                <w:rFonts w:ascii="Arial" w:hAnsi="Arial" w:cs="Arial"/>
                <w:b/>
              </w:rPr>
              <w:t>Figure 47</w:t>
            </w:r>
            <w:r w:rsidR="009D5AA3" w:rsidRPr="00B332DF">
              <w:rPr>
                <w:rFonts w:ascii="Arial" w:hAnsi="Arial" w:cs="Arial"/>
                <w:b/>
              </w:rPr>
              <w:t xml:space="preserve">: </w:t>
            </w:r>
            <w:r w:rsidR="00A37932">
              <w:rPr>
                <w:rFonts w:ascii="Arial" w:hAnsi="Arial" w:cs="Arial"/>
                <w:b/>
              </w:rPr>
              <w:t>Reflux Condenser / Liebig Condenser</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lastRenderedPageBreak/>
              <w:t>Rubber Cone:</w:t>
            </w:r>
          </w:p>
          <w:p w:rsidR="009D5AA3" w:rsidRPr="00A37932" w:rsidRDefault="009D5AA3" w:rsidP="003914D7">
            <w:pPr>
              <w:pStyle w:val="BodyText"/>
              <w:spacing w:after="0"/>
              <w:jc w:val="both"/>
              <w:rPr>
                <w:rFonts w:ascii="Arial" w:hAnsi="Arial" w:cs="Arial"/>
              </w:rPr>
            </w:pPr>
            <w:r w:rsidRPr="003914D7">
              <w:rPr>
                <w:rFonts w:ascii="Arial" w:hAnsi="Arial" w:cs="Arial"/>
              </w:rPr>
              <w:t>Used when connecting a filter flask and Buchner funnel to provide a vacuum seal. The rubber cone fits into</w:t>
            </w:r>
            <w:r w:rsidR="00A37932">
              <w:rPr>
                <w:rFonts w:ascii="Arial" w:hAnsi="Arial" w:cs="Arial"/>
              </w:rPr>
              <w:t xml:space="preserve"> the neck of the Buchner flask.</w:t>
            </w:r>
          </w:p>
        </w:tc>
        <w:tc>
          <w:tcPr>
            <w:tcW w:w="2327" w:type="pct"/>
          </w:tcPr>
          <w:p w:rsidR="00CC48D9" w:rsidRDefault="00660731" w:rsidP="0070767E">
            <w:pPr>
              <w:jc w:val="center"/>
              <w:rPr>
                <w:rFonts w:ascii="Arial" w:hAnsi="Arial" w:cs="Arial"/>
                <w:b/>
              </w:rPr>
            </w:pPr>
            <w:r>
              <w:rPr>
                <w:rFonts w:ascii="Arial" w:hAnsi="Arial" w:cs="Arial"/>
                <w:b/>
                <w:noProof/>
                <w:lang w:val="en-US"/>
              </w:rPr>
              <w:drawing>
                <wp:inline distT="0" distB="0" distL="0" distR="0" wp14:anchorId="08928994" wp14:editId="78B4AB09">
                  <wp:extent cx="1080000" cy="1004999"/>
                  <wp:effectExtent l="133350" t="114300" r="139700" b="15748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 cone vacuum seal 2.jpg"/>
                          <pic:cNvPicPr/>
                        </pic:nvPicPr>
                        <pic:blipFill rotWithShape="1">
                          <a:blip r:embed="rId97">
                            <a:extLst>
                              <a:ext uri="{28A0092B-C50C-407E-A947-70E740481C1C}">
                                <a14:useLocalDpi xmlns:a14="http://schemas.microsoft.com/office/drawing/2010/main" val="0"/>
                              </a:ext>
                            </a:extLst>
                          </a:blip>
                          <a:srcRect l="15920" t="16916" r="12438" b="16417"/>
                          <a:stretch/>
                        </pic:blipFill>
                        <pic:spPr bwMode="auto">
                          <a:xfrm>
                            <a:off x="0" y="0"/>
                            <a:ext cx="1080000" cy="10049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Arial" w:hAnsi="Arial" w:cs="Arial"/>
                <w:b/>
                <w:noProof/>
                <w:lang w:val="en-US"/>
              </w:rPr>
              <w:drawing>
                <wp:inline distT="0" distB="0" distL="0" distR="0" wp14:anchorId="461261EB" wp14:editId="4A43528E">
                  <wp:extent cx="1080000" cy="820800"/>
                  <wp:effectExtent l="133350" t="114300" r="139700" b="17018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 cone vacuum seal.jpg"/>
                          <pic:cNvPicPr/>
                        </pic:nvPicPr>
                        <pic:blipFill>
                          <a:blip r:embed="rId98">
                            <a:extLst>
                              <a:ext uri="{28A0092B-C50C-407E-A947-70E740481C1C}">
                                <a14:useLocalDpi xmlns:a14="http://schemas.microsoft.com/office/drawing/2010/main" val="0"/>
                              </a:ext>
                            </a:extLst>
                          </a:blip>
                          <a:stretch>
                            <a:fillRect/>
                          </a:stretch>
                        </pic:blipFill>
                        <pic:spPr>
                          <a:xfrm>
                            <a:off x="0" y="0"/>
                            <a:ext cx="1080000" cy="82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3A6FDA" w:rsidP="0070767E">
            <w:pPr>
              <w:jc w:val="center"/>
            </w:pPr>
            <w:r>
              <w:rPr>
                <w:rFonts w:ascii="Arial" w:hAnsi="Arial" w:cs="Arial"/>
                <w:b/>
              </w:rPr>
              <w:t>Figure 48</w:t>
            </w:r>
            <w:r w:rsidR="009D5AA3" w:rsidRPr="00B332DF">
              <w:rPr>
                <w:rFonts w:ascii="Arial" w:hAnsi="Arial" w:cs="Arial"/>
                <w:b/>
              </w:rPr>
              <w:t xml:space="preserve">: </w:t>
            </w:r>
            <w:r w:rsidR="00A37932">
              <w:rPr>
                <w:rFonts w:ascii="Arial" w:hAnsi="Arial" w:cs="Arial"/>
                <w:b/>
              </w:rPr>
              <w:t>Rubber Cone</w:t>
            </w:r>
            <w:r w:rsidR="00660731">
              <w:rPr>
                <w:rFonts w:ascii="Arial" w:hAnsi="Arial" w:cs="Arial"/>
                <w:b/>
              </w:rPr>
              <w:t>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Rubber Stopper:</w:t>
            </w:r>
          </w:p>
          <w:p w:rsidR="009D5AA3" w:rsidRPr="00A37932" w:rsidRDefault="009D5AA3" w:rsidP="003914D7">
            <w:pPr>
              <w:pStyle w:val="BodyText"/>
              <w:spacing w:after="0"/>
              <w:jc w:val="both"/>
              <w:rPr>
                <w:rFonts w:ascii="Arial" w:hAnsi="Arial" w:cs="Arial"/>
              </w:rPr>
            </w:pPr>
            <w:r w:rsidRPr="003914D7">
              <w:rPr>
                <w:rFonts w:ascii="Arial" w:hAnsi="Arial" w:cs="Arial"/>
              </w:rPr>
              <w:t xml:space="preserve">Used to close and seal the </w:t>
            </w:r>
            <w:r w:rsidR="00A37932">
              <w:rPr>
                <w:rFonts w:ascii="Arial" w:hAnsi="Arial" w:cs="Arial"/>
              </w:rPr>
              <w:t>openings of flasks and bottles.</w:t>
            </w:r>
          </w:p>
        </w:tc>
        <w:tc>
          <w:tcPr>
            <w:tcW w:w="2327" w:type="pct"/>
          </w:tcPr>
          <w:p w:rsidR="00CC48D9" w:rsidRDefault="003A6FDA" w:rsidP="0070767E">
            <w:pPr>
              <w:jc w:val="center"/>
              <w:rPr>
                <w:rFonts w:ascii="Arial" w:hAnsi="Arial" w:cs="Arial"/>
                <w:b/>
              </w:rPr>
            </w:pPr>
            <w:r>
              <w:rPr>
                <w:rFonts w:ascii="Arial" w:hAnsi="Arial" w:cs="Arial"/>
                <w:b/>
                <w:noProof/>
                <w:lang w:val="en-US"/>
              </w:rPr>
              <w:drawing>
                <wp:inline distT="0" distB="0" distL="0" distR="0" wp14:anchorId="13C2F7CB" wp14:editId="39A8D0EE">
                  <wp:extent cx="1440000" cy="1440000"/>
                  <wp:effectExtent l="133350" t="114300" r="141605" b="16065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 stopper 1.jpg"/>
                          <pic:cNvPicPr/>
                        </pic:nvPicPr>
                        <pic:blipFill>
                          <a:blip r:embed="rId99">
                            <a:extLst>
                              <a:ext uri="{28A0092B-C50C-407E-A947-70E740481C1C}">
                                <a14:useLocalDpi xmlns:a14="http://schemas.microsoft.com/office/drawing/2010/main" val="0"/>
                              </a:ext>
                            </a:extLst>
                          </a:blip>
                          <a:stretch>
                            <a:fillRect/>
                          </a:stretch>
                        </pic:blipFill>
                        <pic:spPr>
                          <a:xfrm>
                            <a:off x="0" y="0"/>
                            <a:ext cx="14400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3A6FDA" w:rsidP="0070767E">
            <w:pPr>
              <w:jc w:val="center"/>
            </w:pPr>
            <w:r>
              <w:rPr>
                <w:rFonts w:ascii="Arial" w:hAnsi="Arial" w:cs="Arial"/>
                <w:b/>
              </w:rPr>
              <w:t>Figure 49</w:t>
            </w:r>
            <w:r w:rsidR="009D5AA3" w:rsidRPr="00B332DF">
              <w:rPr>
                <w:rFonts w:ascii="Arial" w:hAnsi="Arial" w:cs="Arial"/>
                <w:b/>
              </w:rPr>
              <w:t xml:space="preserve">: </w:t>
            </w:r>
            <w:r w:rsidR="00A37932">
              <w:rPr>
                <w:rFonts w:ascii="Arial" w:hAnsi="Arial" w:cs="Arial"/>
                <w:b/>
              </w:rPr>
              <w:t>Rubber Stopper</w:t>
            </w:r>
            <w:r>
              <w:rPr>
                <w:rFonts w:ascii="Arial" w:hAnsi="Arial" w:cs="Arial"/>
                <w:b/>
              </w:rPr>
              <w:t>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Sample Can:</w:t>
            </w:r>
          </w:p>
          <w:p w:rsidR="009D5AA3" w:rsidRPr="00A37932" w:rsidRDefault="009D5AA3" w:rsidP="003914D7">
            <w:pPr>
              <w:pStyle w:val="BodyText"/>
              <w:spacing w:after="0"/>
              <w:jc w:val="both"/>
              <w:rPr>
                <w:rFonts w:ascii="Arial" w:hAnsi="Arial" w:cs="Arial"/>
              </w:rPr>
            </w:pPr>
            <w:r w:rsidRPr="003914D7">
              <w:rPr>
                <w:rFonts w:ascii="Arial" w:hAnsi="Arial" w:cs="Arial"/>
              </w:rPr>
              <w:t>Used when colle</w:t>
            </w:r>
            <w:r w:rsidR="00A37932">
              <w:rPr>
                <w:rFonts w:ascii="Arial" w:hAnsi="Arial" w:cs="Arial"/>
              </w:rPr>
              <w:t>cting samples from the factory.</w:t>
            </w:r>
          </w:p>
        </w:tc>
        <w:tc>
          <w:tcPr>
            <w:tcW w:w="2327" w:type="pct"/>
          </w:tcPr>
          <w:p w:rsidR="00CC48D9" w:rsidRDefault="003A6FDA" w:rsidP="0070767E">
            <w:pPr>
              <w:jc w:val="center"/>
              <w:rPr>
                <w:rFonts w:ascii="Arial" w:hAnsi="Arial" w:cs="Arial"/>
                <w:b/>
              </w:rPr>
            </w:pPr>
            <w:r>
              <w:rPr>
                <w:rFonts w:ascii="Arial" w:hAnsi="Arial" w:cs="Arial"/>
                <w:b/>
                <w:noProof/>
                <w:lang w:val="en-US"/>
              </w:rPr>
              <w:drawing>
                <wp:inline distT="0" distB="0" distL="0" distR="0" wp14:anchorId="1C641E6B" wp14:editId="47EFAE2F">
                  <wp:extent cx="1440000" cy="1189312"/>
                  <wp:effectExtent l="133350" t="114300" r="141605" b="16383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ing cans.jpg"/>
                          <pic:cNvPicPr/>
                        </pic:nvPicPr>
                        <pic:blipFill>
                          <a:blip r:embed="rId100">
                            <a:extLst>
                              <a:ext uri="{BEBA8EAE-BF5A-486C-A8C5-ECC9F3942E4B}">
                                <a14:imgProps xmlns:a14="http://schemas.microsoft.com/office/drawing/2010/main">
                                  <a14:imgLayer r:embed="rId10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0000" cy="1189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3A6FDA" w:rsidP="0070767E">
            <w:pPr>
              <w:jc w:val="center"/>
            </w:pPr>
            <w:r>
              <w:rPr>
                <w:rFonts w:ascii="Arial" w:hAnsi="Arial" w:cs="Arial"/>
                <w:b/>
              </w:rPr>
              <w:t>Figure 50</w:t>
            </w:r>
            <w:r w:rsidR="009D5AA3" w:rsidRPr="00B332DF">
              <w:rPr>
                <w:rFonts w:ascii="Arial" w:hAnsi="Arial" w:cs="Arial"/>
                <w:b/>
              </w:rPr>
              <w:t xml:space="preserve">: </w:t>
            </w:r>
            <w:r w:rsidR="00A37932">
              <w:rPr>
                <w:rFonts w:ascii="Arial" w:hAnsi="Arial" w:cs="Arial"/>
                <w:b/>
              </w:rPr>
              <w:t>Sample Can</w:t>
            </w:r>
            <w:r>
              <w:rPr>
                <w:rFonts w:ascii="Arial" w:hAnsi="Arial" w:cs="Arial"/>
                <w:b/>
              </w:rPr>
              <w:t>s</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Sample Divider / Riffle:</w:t>
            </w:r>
          </w:p>
          <w:p w:rsidR="009D5AA3" w:rsidRPr="00A37932" w:rsidRDefault="009D5AA3" w:rsidP="003914D7">
            <w:pPr>
              <w:pStyle w:val="BodyText"/>
              <w:spacing w:after="0"/>
              <w:jc w:val="both"/>
              <w:rPr>
                <w:rFonts w:ascii="Arial" w:hAnsi="Arial" w:cs="Arial"/>
              </w:rPr>
            </w:pPr>
            <w:r w:rsidRPr="003914D7">
              <w:rPr>
                <w:rFonts w:ascii="Arial" w:hAnsi="Arial" w:cs="Arial"/>
              </w:rPr>
              <w:t>Used to divide a sample in</w:t>
            </w:r>
            <w:r w:rsidR="00A37932">
              <w:rPr>
                <w:rFonts w:ascii="Arial" w:hAnsi="Arial" w:cs="Arial"/>
              </w:rPr>
              <w:t>to two representative portions.</w:t>
            </w:r>
          </w:p>
        </w:tc>
        <w:tc>
          <w:tcPr>
            <w:tcW w:w="2327" w:type="pct"/>
          </w:tcPr>
          <w:p w:rsidR="00CC48D9" w:rsidRDefault="003A6FDA" w:rsidP="0070767E">
            <w:pPr>
              <w:jc w:val="center"/>
              <w:rPr>
                <w:rFonts w:ascii="Arial" w:hAnsi="Arial" w:cs="Arial"/>
                <w:b/>
              </w:rPr>
            </w:pPr>
            <w:r>
              <w:rPr>
                <w:rFonts w:ascii="Arial" w:hAnsi="Arial" w:cs="Arial"/>
                <w:b/>
                <w:noProof/>
                <w:lang w:val="en-US"/>
              </w:rPr>
              <w:drawing>
                <wp:inline distT="0" distB="0" distL="0" distR="0" wp14:anchorId="50FA2D92" wp14:editId="28B3147B">
                  <wp:extent cx="2160000" cy="1437382"/>
                  <wp:effectExtent l="133350" t="114300" r="145415" b="16319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divider riffle.jpg"/>
                          <pic:cNvPicPr/>
                        </pic:nvPicPr>
                        <pic:blipFill>
                          <a:blip r:embed="rId102">
                            <a:extLst>
                              <a:ext uri="{28A0092B-C50C-407E-A947-70E740481C1C}">
                                <a14:useLocalDpi xmlns:a14="http://schemas.microsoft.com/office/drawing/2010/main" val="0"/>
                              </a:ext>
                            </a:extLst>
                          </a:blip>
                          <a:stretch>
                            <a:fillRect/>
                          </a:stretch>
                        </pic:blipFill>
                        <pic:spPr>
                          <a:xfrm>
                            <a:off x="0" y="0"/>
                            <a:ext cx="2160000" cy="1437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3A6FDA" w:rsidP="0070767E">
            <w:pPr>
              <w:jc w:val="center"/>
            </w:pPr>
            <w:r>
              <w:rPr>
                <w:rFonts w:ascii="Arial" w:hAnsi="Arial" w:cs="Arial"/>
                <w:b/>
              </w:rPr>
              <w:t>Figure 51</w:t>
            </w:r>
            <w:r w:rsidR="009D5AA3" w:rsidRPr="00B332DF">
              <w:rPr>
                <w:rFonts w:ascii="Arial" w:hAnsi="Arial" w:cs="Arial"/>
                <w:b/>
              </w:rPr>
              <w:t xml:space="preserve">: </w:t>
            </w:r>
            <w:r w:rsidR="00A37932">
              <w:rPr>
                <w:rFonts w:ascii="Arial" w:hAnsi="Arial" w:cs="Arial"/>
                <w:b/>
              </w:rPr>
              <w:t>Sample Divider / Riffle</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lastRenderedPageBreak/>
              <w:t>Sieve:</w:t>
            </w:r>
          </w:p>
          <w:p w:rsidR="009D5AA3" w:rsidRPr="00A37932" w:rsidRDefault="009D5AA3" w:rsidP="003914D7">
            <w:pPr>
              <w:pStyle w:val="BodyText"/>
              <w:spacing w:after="0"/>
              <w:jc w:val="both"/>
              <w:rPr>
                <w:rFonts w:ascii="Arial" w:hAnsi="Arial" w:cs="Arial"/>
              </w:rPr>
            </w:pPr>
            <w:r w:rsidRPr="003914D7">
              <w:rPr>
                <w:rFonts w:ascii="Arial" w:hAnsi="Arial" w:cs="Arial"/>
              </w:rPr>
              <w:t>Used in sets for sieving sugar, bagacillo and for sepa</w:t>
            </w:r>
            <w:r w:rsidR="00A37932">
              <w:rPr>
                <w:rFonts w:ascii="Arial" w:hAnsi="Arial" w:cs="Arial"/>
              </w:rPr>
              <w:t>rating solid matter from juice.</w:t>
            </w:r>
          </w:p>
        </w:tc>
        <w:tc>
          <w:tcPr>
            <w:tcW w:w="2327" w:type="pct"/>
          </w:tcPr>
          <w:p w:rsidR="00CC48D9" w:rsidRDefault="00CC48D9" w:rsidP="0070767E">
            <w:pPr>
              <w:jc w:val="center"/>
              <w:rPr>
                <w:rFonts w:ascii="Arial" w:hAnsi="Arial" w:cs="Arial"/>
                <w:b/>
              </w:rPr>
            </w:pPr>
            <w:r>
              <w:rPr>
                <w:rFonts w:ascii="Arial" w:hAnsi="Arial" w:cs="Arial"/>
                <w:b/>
                <w:noProof/>
                <w:lang w:val="en-US"/>
              </w:rPr>
              <w:drawing>
                <wp:inline distT="0" distB="0" distL="0" distR="0" wp14:anchorId="79256F5F" wp14:editId="2C2E94A9">
                  <wp:extent cx="1080000" cy="1050811"/>
                  <wp:effectExtent l="133350" t="114300" r="139700" b="1689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ve shakers 1.jpg"/>
                          <pic:cNvPicPr/>
                        </pic:nvPicPr>
                        <pic:blipFill>
                          <a:blip r:embed="rId103">
                            <a:extLst>
                              <a:ext uri="{28A0092B-C50C-407E-A947-70E740481C1C}">
                                <a14:useLocalDpi xmlns:a14="http://schemas.microsoft.com/office/drawing/2010/main" val="0"/>
                              </a:ext>
                            </a:extLst>
                          </a:blip>
                          <a:stretch>
                            <a:fillRect/>
                          </a:stretch>
                        </pic:blipFill>
                        <pic:spPr>
                          <a:xfrm>
                            <a:off x="0" y="0"/>
                            <a:ext cx="1080000" cy="10508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1209E8B2" wp14:editId="2130AB37">
                  <wp:extent cx="1080000" cy="1537826"/>
                  <wp:effectExtent l="133350" t="95250" r="139700" b="1581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ve shakers 2.jpg"/>
                          <pic:cNvPicPr/>
                        </pic:nvPicPr>
                        <pic:blipFill>
                          <a:blip r:embed="rId104">
                            <a:extLst>
                              <a:ext uri="{28A0092B-C50C-407E-A947-70E740481C1C}">
                                <a14:useLocalDpi xmlns:a14="http://schemas.microsoft.com/office/drawing/2010/main" val="0"/>
                              </a:ext>
                            </a:extLst>
                          </a:blip>
                          <a:stretch>
                            <a:fillRect/>
                          </a:stretch>
                        </pic:blipFill>
                        <pic:spPr>
                          <a:xfrm>
                            <a:off x="0" y="0"/>
                            <a:ext cx="1080000" cy="1537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3A6FDA" w:rsidP="0070767E">
            <w:pPr>
              <w:jc w:val="center"/>
            </w:pPr>
            <w:r>
              <w:rPr>
                <w:rFonts w:ascii="Arial" w:hAnsi="Arial" w:cs="Arial"/>
                <w:b/>
              </w:rPr>
              <w:t>Figure 52</w:t>
            </w:r>
            <w:r w:rsidR="009D5AA3" w:rsidRPr="00B332DF">
              <w:rPr>
                <w:rFonts w:ascii="Arial" w:hAnsi="Arial" w:cs="Arial"/>
                <w:b/>
              </w:rPr>
              <w:t xml:space="preserve">: </w:t>
            </w:r>
            <w:r w:rsidR="00A37932">
              <w:rPr>
                <w:rFonts w:ascii="Arial" w:hAnsi="Arial" w:cs="Arial"/>
                <w:b/>
              </w:rPr>
              <w:t>Sieve</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Stirring Rod:</w:t>
            </w:r>
          </w:p>
          <w:p w:rsidR="009D5AA3" w:rsidRPr="00A37932" w:rsidRDefault="009D5AA3" w:rsidP="003914D7">
            <w:pPr>
              <w:pStyle w:val="BodyText"/>
              <w:spacing w:after="0"/>
              <w:jc w:val="both"/>
              <w:rPr>
                <w:rFonts w:ascii="Arial" w:hAnsi="Arial" w:cs="Arial"/>
              </w:rPr>
            </w:pPr>
            <w:r w:rsidRPr="003914D7">
              <w:rPr>
                <w:rFonts w:ascii="Arial" w:hAnsi="Arial" w:cs="Arial"/>
              </w:rPr>
              <w:t>A glass rod used for</w:t>
            </w:r>
            <w:r w:rsidR="00A37932">
              <w:rPr>
                <w:rFonts w:ascii="Arial" w:hAnsi="Arial" w:cs="Arial"/>
              </w:rPr>
              <w:t xml:space="preserve"> mixing and stirring solutions.</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63251972" wp14:editId="214E1AA9">
                  <wp:extent cx="1080000" cy="1449474"/>
                  <wp:effectExtent l="133350" t="114300" r="139700" b="17018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ring rod 2.jpg"/>
                          <pic:cNvPicPr/>
                        </pic:nvPicPr>
                        <pic:blipFill>
                          <a:blip r:embed="rId105">
                            <a:extLst>
                              <a:ext uri="{BEBA8EAE-BF5A-486C-A8C5-ECC9F3942E4B}">
                                <a14:imgProps xmlns:a14="http://schemas.microsoft.com/office/drawing/2010/main">
                                  <a14:imgLayer r:embed="rId10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0000" cy="1449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A6FDA">
              <w:rPr>
                <w:rFonts w:ascii="Arial" w:hAnsi="Arial" w:cs="Arial"/>
                <w:b/>
                <w:noProof/>
                <w:lang w:val="en-US"/>
              </w:rPr>
              <w:t xml:space="preserve"> </w:t>
            </w:r>
            <w:r w:rsidR="003A6FDA">
              <w:rPr>
                <w:rFonts w:ascii="Arial" w:hAnsi="Arial" w:cs="Arial"/>
                <w:b/>
                <w:noProof/>
                <w:lang w:val="en-US"/>
              </w:rPr>
              <w:drawing>
                <wp:inline distT="0" distB="0" distL="0" distR="0" wp14:anchorId="4C617C9E" wp14:editId="52F68E37">
                  <wp:extent cx="1080000" cy="788441"/>
                  <wp:effectExtent l="133350" t="95250" r="120650" b="1644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stirring rod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80000" cy="788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3A6FDA" w:rsidP="0070767E">
            <w:pPr>
              <w:jc w:val="center"/>
            </w:pPr>
            <w:r>
              <w:rPr>
                <w:rFonts w:ascii="Arial" w:hAnsi="Arial" w:cs="Arial"/>
                <w:b/>
              </w:rPr>
              <w:t>Figure 53</w:t>
            </w:r>
            <w:r w:rsidR="009D5AA3" w:rsidRPr="00B332DF">
              <w:rPr>
                <w:rFonts w:ascii="Arial" w:hAnsi="Arial" w:cs="Arial"/>
                <w:b/>
              </w:rPr>
              <w:t xml:space="preserve">: </w:t>
            </w:r>
            <w:r w:rsidR="00A37932">
              <w:rPr>
                <w:rFonts w:ascii="Arial" w:hAnsi="Arial" w:cs="Arial"/>
                <w:b/>
              </w:rPr>
              <w:t>Stirring Rod</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Spatula:</w:t>
            </w:r>
          </w:p>
          <w:p w:rsidR="009D5AA3" w:rsidRPr="00A37932" w:rsidRDefault="009D5AA3" w:rsidP="003914D7">
            <w:pPr>
              <w:pStyle w:val="BodyText"/>
              <w:spacing w:after="0"/>
              <w:jc w:val="both"/>
              <w:rPr>
                <w:rFonts w:ascii="Arial" w:hAnsi="Arial" w:cs="Arial"/>
              </w:rPr>
            </w:pPr>
            <w:r w:rsidRPr="003914D7">
              <w:rPr>
                <w:rFonts w:ascii="Arial" w:hAnsi="Arial" w:cs="Arial"/>
              </w:rPr>
              <w:t>A spoon like object used for dispensing chemicals. Under no circumstances must a spa</w:t>
            </w:r>
            <w:r w:rsidR="00A37932">
              <w:rPr>
                <w:rFonts w:ascii="Arial" w:hAnsi="Arial" w:cs="Arial"/>
              </w:rPr>
              <w:t>tula be used to stir solutions.</w:t>
            </w:r>
          </w:p>
        </w:tc>
        <w:tc>
          <w:tcPr>
            <w:tcW w:w="2327" w:type="pct"/>
          </w:tcPr>
          <w:p w:rsidR="00B51950" w:rsidRDefault="003A6FDA" w:rsidP="0070767E">
            <w:pPr>
              <w:jc w:val="center"/>
              <w:rPr>
                <w:rFonts w:ascii="Arial" w:hAnsi="Arial" w:cs="Arial"/>
                <w:b/>
              </w:rPr>
            </w:pPr>
            <w:r>
              <w:rPr>
                <w:rFonts w:ascii="Arial" w:hAnsi="Arial" w:cs="Arial"/>
                <w:b/>
                <w:noProof/>
                <w:lang w:val="en-US"/>
              </w:rPr>
              <w:drawing>
                <wp:inline distT="0" distB="0" distL="0" distR="0" wp14:anchorId="57BAC57F" wp14:editId="33377A18">
                  <wp:extent cx="2160000" cy="1341474"/>
                  <wp:effectExtent l="133350" t="114300" r="145415" b="16383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ula 1.jpg"/>
                          <pic:cNvPicPr/>
                        </pic:nvPicPr>
                        <pic:blipFill>
                          <a:blip r:embed="rId108">
                            <a:extLst>
                              <a:ext uri="{28A0092B-C50C-407E-A947-70E740481C1C}">
                                <a14:useLocalDpi xmlns:a14="http://schemas.microsoft.com/office/drawing/2010/main" val="0"/>
                              </a:ext>
                            </a:extLst>
                          </a:blip>
                          <a:stretch>
                            <a:fillRect/>
                          </a:stretch>
                        </pic:blipFill>
                        <pic:spPr>
                          <a:xfrm>
                            <a:off x="0" y="0"/>
                            <a:ext cx="2160000" cy="1341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3A6FDA" w:rsidP="0070767E">
            <w:pPr>
              <w:jc w:val="center"/>
            </w:pPr>
            <w:r>
              <w:rPr>
                <w:rFonts w:ascii="Arial" w:hAnsi="Arial" w:cs="Arial"/>
                <w:b/>
              </w:rPr>
              <w:t>Figure 54</w:t>
            </w:r>
            <w:r w:rsidR="009D5AA3" w:rsidRPr="00B332DF">
              <w:rPr>
                <w:rFonts w:ascii="Arial" w:hAnsi="Arial" w:cs="Arial"/>
                <w:b/>
              </w:rPr>
              <w:t xml:space="preserve">: </w:t>
            </w:r>
            <w:r w:rsidR="00A37932">
              <w:rPr>
                <w:rFonts w:ascii="Arial" w:hAnsi="Arial" w:cs="Arial"/>
                <w:b/>
              </w:rPr>
              <w:t>Spatula</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lastRenderedPageBreak/>
              <w:t>Stop Clock or Interval Timer:</w:t>
            </w:r>
          </w:p>
          <w:p w:rsidR="009D5AA3" w:rsidRPr="00A37932" w:rsidRDefault="009D5AA3" w:rsidP="003914D7">
            <w:pPr>
              <w:pStyle w:val="BodyText"/>
              <w:spacing w:after="0"/>
              <w:jc w:val="both"/>
              <w:rPr>
                <w:rFonts w:ascii="Arial" w:hAnsi="Arial" w:cs="Arial"/>
              </w:rPr>
            </w:pPr>
            <w:r w:rsidRPr="003914D7">
              <w:rPr>
                <w:rFonts w:ascii="Arial" w:hAnsi="Arial" w:cs="Arial"/>
              </w:rPr>
              <w:t xml:space="preserve">Used for </w:t>
            </w:r>
            <w:r w:rsidR="00A37932">
              <w:rPr>
                <w:rFonts w:ascii="Arial" w:hAnsi="Arial" w:cs="Arial"/>
              </w:rPr>
              <w:t>timing a reaction or procedure.</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7253C634" wp14:editId="12E7B0C7">
                  <wp:extent cx="0" cy="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clock 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Pr>
                <w:rFonts w:ascii="Arial" w:hAnsi="Arial" w:cs="Arial"/>
                <w:b/>
                <w:noProof/>
                <w:lang w:val="en-US"/>
              </w:rPr>
              <w:drawing>
                <wp:inline distT="0" distB="0" distL="0" distR="0" wp14:anchorId="5D758DBF" wp14:editId="01CBAEDC">
                  <wp:extent cx="2160000" cy="1716598"/>
                  <wp:effectExtent l="133350" t="114300" r="145415" b="1695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timer 2.jpg"/>
                          <pic:cNvPicPr/>
                        </pic:nvPicPr>
                        <pic:blipFill>
                          <a:blip r:embed="rId110">
                            <a:extLst>
                              <a:ext uri="{28A0092B-C50C-407E-A947-70E740481C1C}">
                                <a14:useLocalDpi xmlns:a14="http://schemas.microsoft.com/office/drawing/2010/main" val="0"/>
                              </a:ext>
                            </a:extLst>
                          </a:blip>
                          <a:stretch>
                            <a:fillRect/>
                          </a:stretch>
                        </pic:blipFill>
                        <pic:spPr>
                          <a:xfrm>
                            <a:off x="0" y="0"/>
                            <a:ext cx="2160000" cy="17165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35376E" w:rsidP="0070767E">
            <w:pPr>
              <w:jc w:val="center"/>
            </w:pPr>
            <w:r>
              <w:rPr>
                <w:rFonts w:ascii="Arial" w:hAnsi="Arial" w:cs="Arial"/>
                <w:b/>
              </w:rPr>
              <w:t>Figure 55</w:t>
            </w:r>
            <w:r w:rsidR="009D5AA3" w:rsidRPr="00B332DF">
              <w:rPr>
                <w:rFonts w:ascii="Arial" w:hAnsi="Arial" w:cs="Arial"/>
                <w:b/>
              </w:rPr>
              <w:t xml:space="preserve">: </w:t>
            </w:r>
            <w:r w:rsidR="00A37932">
              <w:rPr>
                <w:rFonts w:ascii="Arial" w:hAnsi="Arial" w:cs="Arial"/>
                <w:b/>
              </w:rPr>
              <w:t>Stop Clock or Interval Timer</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Strainer Stopper:</w:t>
            </w:r>
          </w:p>
          <w:p w:rsidR="00114ACA" w:rsidRDefault="009D5AA3" w:rsidP="003914D7">
            <w:pPr>
              <w:pStyle w:val="BodyText"/>
              <w:spacing w:after="0"/>
              <w:jc w:val="both"/>
              <w:rPr>
                <w:rFonts w:ascii="Arial" w:hAnsi="Arial" w:cs="Arial"/>
              </w:rPr>
            </w:pPr>
            <w:r w:rsidRPr="003914D7">
              <w:rPr>
                <w:rFonts w:ascii="Arial" w:hAnsi="Arial" w:cs="Arial"/>
              </w:rPr>
              <w:t xml:space="preserve">A rubber stopper with a sieve on it. It is used to drain off the solution after a raw sugar has been washed with alcohol prior to grain size analysis. </w:t>
            </w:r>
          </w:p>
          <w:p w:rsidR="009D5AA3" w:rsidRPr="00A37932" w:rsidRDefault="009D5AA3" w:rsidP="003914D7">
            <w:pPr>
              <w:pStyle w:val="BodyText"/>
              <w:spacing w:after="0"/>
              <w:jc w:val="both"/>
              <w:rPr>
                <w:rFonts w:ascii="Arial" w:hAnsi="Arial" w:cs="Arial"/>
              </w:rPr>
            </w:pPr>
            <w:r w:rsidRPr="003914D7">
              <w:rPr>
                <w:rFonts w:ascii="Arial" w:hAnsi="Arial" w:cs="Arial"/>
              </w:rPr>
              <w:t>A strainer stopper consists of a simple rubber stopper with a hole through its centre and a piece of centrifugal screen covering one end and held in place by a rubber sleeve. When assembled the smooth part of the</w:t>
            </w:r>
            <w:r w:rsidR="00A37932">
              <w:rPr>
                <w:rFonts w:ascii="Arial" w:hAnsi="Arial" w:cs="Arial"/>
              </w:rPr>
              <w:t xml:space="preserve"> screen must be on the outside.</w:t>
            </w:r>
          </w:p>
        </w:tc>
        <w:tc>
          <w:tcPr>
            <w:tcW w:w="2327" w:type="pct"/>
          </w:tcPr>
          <w:p w:rsidR="00B657A4" w:rsidRDefault="00B657A4" w:rsidP="0070767E">
            <w:pPr>
              <w:jc w:val="center"/>
              <w:rPr>
                <w:rFonts w:ascii="Arial" w:hAnsi="Arial" w:cs="Arial"/>
                <w:b/>
              </w:rPr>
            </w:pPr>
            <w:r>
              <w:rPr>
                <w:rFonts w:ascii="Arial" w:hAnsi="Arial" w:cs="Arial"/>
                <w:b/>
                <w:noProof/>
                <w:lang w:val="en-US"/>
              </w:rPr>
              <w:drawing>
                <wp:inline distT="0" distB="0" distL="0" distR="0" wp14:anchorId="7DFFD28F" wp14:editId="5A3DB156">
                  <wp:extent cx="1080000" cy="1080000"/>
                  <wp:effectExtent l="133350" t="95250" r="120650" b="15875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ner stopper 3.jpg"/>
                          <pic:cNvPicPr/>
                        </pic:nvPicPr>
                        <pic:blipFill>
                          <a:blip r:embed="rId111">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0BC9048A" wp14:editId="39BFE2DF">
                  <wp:extent cx="1080000" cy="1087013"/>
                  <wp:effectExtent l="133350" t="114300" r="139700" b="17081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ner stopper 1.jpg"/>
                          <pic:cNvPicPr/>
                        </pic:nvPicPr>
                        <pic:blipFill rotWithShape="1">
                          <a:blip r:embed="rId112">
                            <a:extLst>
                              <a:ext uri="{28A0092B-C50C-407E-A947-70E740481C1C}">
                                <a14:useLocalDpi xmlns:a14="http://schemas.microsoft.com/office/drawing/2010/main" val="0"/>
                              </a:ext>
                            </a:extLst>
                          </a:blip>
                          <a:srcRect l="21168" r="19562"/>
                          <a:stretch/>
                        </pic:blipFill>
                        <pic:spPr bwMode="auto">
                          <a:xfrm>
                            <a:off x="0" y="0"/>
                            <a:ext cx="1080000" cy="10870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5AA3" w:rsidRDefault="00B657A4" w:rsidP="0070767E">
            <w:pPr>
              <w:jc w:val="center"/>
            </w:pPr>
            <w:r>
              <w:rPr>
                <w:rFonts w:ascii="Arial" w:hAnsi="Arial" w:cs="Arial"/>
                <w:b/>
              </w:rPr>
              <w:t>Figure 56</w:t>
            </w:r>
            <w:r w:rsidR="009D5AA3" w:rsidRPr="00B332DF">
              <w:rPr>
                <w:rFonts w:ascii="Arial" w:hAnsi="Arial" w:cs="Arial"/>
                <w:b/>
              </w:rPr>
              <w:t xml:space="preserve">: </w:t>
            </w:r>
            <w:r w:rsidR="00A37932">
              <w:rPr>
                <w:rFonts w:ascii="Arial" w:hAnsi="Arial" w:cs="Arial"/>
                <w:b/>
              </w:rPr>
              <w:t>Strainer Stopper</w:t>
            </w:r>
          </w:p>
        </w:tc>
      </w:tr>
      <w:tr w:rsidR="009D5AA3" w:rsidRPr="003914D7" w:rsidTr="0070767E">
        <w:tc>
          <w:tcPr>
            <w:tcW w:w="2673" w:type="pct"/>
            <w:vAlign w:val="center"/>
          </w:tcPr>
          <w:p w:rsidR="009D5AA3" w:rsidRPr="003914D7" w:rsidRDefault="00A37932" w:rsidP="003914D7">
            <w:pPr>
              <w:pStyle w:val="BodyText"/>
              <w:spacing w:after="0"/>
              <w:jc w:val="both"/>
              <w:rPr>
                <w:rFonts w:ascii="Arial" w:hAnsi="Arial" w:cs="Arial"/>
                <w:b/>
              </w:rPr>
            </w:pPr>
            <w:r>
              <w:rPr>
                <w:rFonts w:ascii="Arial" w:hAnsi="Arial" w:cs="Arial"/>
                <w:b/>
              </w:rPr>
              <w:t>Test Tube</w:t>
            </w:r>
            <w:r w:rsidR="009D5AA3" w:rsidRPr="003914D7">
              <w:rPr>
                <w:rFonts w:ascii="Arial" w:hAnsi="Arial" w:cs="Arial"/>
                <w:b/>
              </w:rPr>
              <w:t>:</w:t>
            </w:r>
          </w:p>
          <w:p w:rsidR="009D5AA3" w:rsidRPr="00A37932" w:rsidRDefault="009D5AA3" w:rsidP="003914D7">
            <w:pPr>
              <w:pStyle w:val="BodyText"/>
              <w:spacing w:after="0"/>
              <w:jc w:val="both"/>
              <w:rPr>
                <w:rFonts w:ascii="Arial" w:hAnsi="Arial" w:cs="Arial"/>
              </w:rPr>
            </w:pPr>
            <w:r w:rsidRPr="003914D7">
              <w:rPr>
                <w:rFonts w:ascii="Arial" w:hAnsi="Arial" w:cs="Arial"/>
              </w:rPr>
              <w:t>Used when mixing or boiling small quan</w:t>
            </w:r>
            <w:r w:rsidR="00A37932">
              <w:rPr>
                <w:rFonts w:ascii="Arial" w:hAnsi="Arial" w:cs="Arial"/>
              </w:rPr>
              <w:t>tities of liquids or solutions.</w:t>
            </w:r>
          </w:p>
        </w:tc>
        <w:tc>
          <w:tcPr>
            <w:tcW w:w="2327" w:type="pct"/>
          </w:tcPr>
          <w:p w:rsidR="00B51950" w:rsidRDefault="00B657A4" w:rsidP="0070767E">
            <w:pPr>
              <w:jc w:val="center"/>
              <w:rPr>
                <w:rFonts w:ascii="Arial" w:hAnsi="Arial" w:cs="Arial"/>
                <w:b/>
              </w:rPr>
            </w:pPr>
            <w:r>
              <w:rPr>
                <w:rFonts w:ascii="Arial" w:hAnsi="Arial" w:cs="Arial"/>
                <w:b/>
                <w:noProof/>
                <w:lang w:val="en-US"/>
              </w:rPr>
              <w:drawing>
                <wp:inline distT="0" distB="0" distL="0" distR="0" wp14:anchorId="116F5C75" wp14:editId="783AA701">
                  <wp:extent cx="1257300" cy="1424146"/>
                  <wp:effectExtent l="133350" t="114300" r="152400" b="15748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1.jpg"/>
                          <pic:cNvPicPr/>
                        </pic:nvPicPr>
                        <pic:blipFill>
                          <a:blip r:embed="rId113">
                            <a:extLst>
                              <a:ext uri="{28A0092B-C50C-407E-A947-70E740481C1C}">
                                <a14:useLocalDpi xmlns:a14="http://schemas.microsoft.com/office/drawing/2010/main" val="0"/>
                              </a:ext>
                            </a:extLst>
                          </a:blip>
                          <a:stretch>
                            <a:fillRect/>
                          </a:stretch>
                        </pic:blipFill>
                        <pic:spPr>
                          <a:xfrm>
                            <a:off x="0" y="0"/>
                            <a:ext cx="1261593" cy="1429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B657A4" w:rsidP="0070767E">
            <w:pPr>
              <w:jc w:val="center"/>
            </w:pPr>
            <w:r>
              <w:rPr>
                <w:rFonts w:ascii="Arial" w:hAnsi="Arial" w:cs="Arial"/>
                <w:b/>
              </w:rPr>
              <w:t>Figure 57</w:t>
            </w:r>
            <w:r w:rsidR="009D5AA3" w:rsidRPr="00B332DF">
              <w:rPr>
                <w:rFonts w:ascii="Arial" w:hAnsi="Arial" w:cs="Arial"/>
                <w:b/>
              </w:rPr>
              <w:t xml:space="preserve">: </w:t>
            </w:r>
            <w:r w:rsidR="00A37932">
              <w:rPr>
                <w:rFonts w:ascii="Arial" w:hAnsi="Arial" w:cs="Arial"/>
                <w:b/>
              </w:rPr>
              <w:t>Test Tube</w:t>
            </w:r>
            <w:r>
              <w:rPr>
                <w:rFonts w:ascii="Arial" w:hAnsi="Arial" w:cs="Arial"/>
                <w:b/>
              </w:rPr>
              <w:t>s</w:t>
            </w:r>
          </w:p>
        </w:tc>
      </w:tr>
      <w:tr w:rsidR="009D5AA3" w:rsidRPr="003914D7" w:rsidTr="0070767E">
        <w:tc>
          <w:tcPr>
            <w:tcW w:w="2673" w:type="pct"/>
            <w:vAlign w:val="center"/>
          </w:tcPr>
          <w:p w:rsidR="009D5AA3" w:rsidRPr="003914D7" w:rsidRDefault="00A37932" w:rsidP="003914D7">
            <w:pPr>
              <w:pStyle w:val="BodyText"/>
              <w:spacing w:after="0"/>
              <w:jc w:val="both"/>
              <w:rPr>
                <w:rFonts w:ascii="Arial" w:hAnsi="Arial" w:cs="Arial"/>
                <w:b/>
              </w:rPr>
            </w:pPr>
            <w:r>
              <w:rPr>
                <w:rFonts w:ascii="Arial" w:hAnsi="Arial" w:cs="Arial"/>
                <w:b/>
              </w:rPr>
              <w:lastRenderedPageBreak/>
              <w:t>Test Tube Brush</w:t>
            </w:r>
            <w:r w:rsidR="009D5AA3" w:rsidRPr="003914D7">
              <w:rPr>
                <w:rFonts w:ascii="Arial" w:hAnsi="Arial" w:cs="Arial"/>
                <w:b/>
              </w:rPr>
              <w:t>:</w:t>
            </w:r>
          </w:p>
          <w:p w:rsidR="009D5AA3" w:rsidRPr="00A37932" w:rsidRDefault="009D5AA3" w:rsidP="003914D7">
            <w:pPr>
              <w:pStyle w:val="BodyText"/>
              <w:spacing w:after="0"/>
              <w:jc w:val="both"/>
              <w:rPr>
                <w:rFonts w:ascii="Arial" w:hAnsi="Arial" w:cs="Arial"/>
              </w:rPr>
            </w:pPr>
            <w:r w:rsidRPr="003914D7">
              <w:rPr>
                <w:rFonts w:ascii="Arial" w:hAnsi="Arial" w:cs="Arial"/>
              </w:rPr>
              <w:t>Used for cleani</w:t>
            </w:r>
            <w:r w:rsidR="00A37932">
              <w:rPr>
                <w:rFonts w:ascii="Arial" w:hAnsi="Arial" w:cs="Arial"/>
              </w:rPr>
              <w:t>ng test tubes.</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7D25BB89" wp14:editId="2B985F72">
                  <wp:extent cx="1080000" cy="1395000"/>
                  <wp:effectExtent l="133350" t="114300" r="139700" b="16764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brust 2.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080000" cy="139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B657A4" w:rsidP="0070767E">
            <w:pPr>
              <w:jc w:val="center"/>
            </w:pPr>
            <w:r>
              <w:rPr>
                <w:rFonts w:ascii="Arial" w:hAnsi="Arial" w:cs="Arial"/>
                <w:b/>
              </w:rPr>
              <w:t>Figure 58</w:t>
            </w:r>
            <w:r w:rsidR="009D5AA3" w:rsidRPr="00B332DF">
              <w:rPr>
                <w:rFonts w:ascii="Arial" w:hAnsi="Arial" w:cs="Arial"/>
                <w:b/>
              </w:rPr>
              <w:t xml:space="preserve">: </w:t>
            </w:r>
            <w:r w:rsidR="00A37932">
              <w:rPr>
                <w:rFonts w:ascii="Arial" w:hAnsi="Arial" w:cs="Arial"/>
                <w:b/>
              </w:rPr>
              <w:t>Test Tube Brush</w:t>
            </w:r>
            <w:r>
              <w:rPr>
                <w:rFonts w:ascii="Arial" w:hAnsi="Arial" w:cs="Arial"/>
                <w:b/>
              </w:rPr>
              <w:t>es</w:t>
            </w:r>
          </w:p>
        </w:tc>
      </w:tr>
      <w:tr w:rsidR="009D5AA3" w:rsidRPr="003914D7" w:rsidTr="0070767E">
        <w:tc>
          <w:tcPr>
            <w:tcW w:w="2673" w:type="pct"/>
            <w:vAlign w:val="center"/>
          </w:tcPr>
          <w:p w:rsidR="009D5AA3" w:rsidRPr="003914D7" w:rsidRDefault="00A37932" w:rsidP="003914D7">
            <w:pPr>
              <w:pStyle w:val="BodyText"/>
              <w:spacing w:after="0"/>
              <w:jc w:val="both"/>
              <w:rPr>
                <w:rFonts w:ascii="Arial" w:hAnsi="Arial" w:cs="Arial"/>
                <w:b/>
              </w:rPr>
            </w:pPr>
            <w:r>
              <w:rPr>
                <w:rFonts w:ascii="Arial" w:hAnsi="Arial" w:cs="Arial"/>
                <w:b/>
              </w:rPr>
              <w:t>Test Tube Holder</w:t>
            </w:r>
            <w:r w:rsidR="009D5AA3" w:rsidRPr="003914D7">
              <w:rPr>
                <w:rFonts w:ascii="Arial" w:hAnsi="Arial" w:cs="Arial"/>
                <w:b/>
              </w:rPr>
              <w:t>:</w:t>
            </w:r>
          </w:p>
          <w:p w:rsidR="009D5AA3" w:rsidRPr="00A37932" w:rsidRDefault="00A37932" w:rsidP="003914D7">
            <w:pPr>
              <w:pStyle w:val="BodyText"/>
              <w:spacing w:after="0"/>
              <w:jc w:val="both"/>
              <w:rPr>
                <w:rFonts w:ascii="Arial" w:hAnsi="Arial" w:cs="Arial"/>
              </w:rPr>
            </w:pPr>
            <w:r>
              <w:rPr>
                <w:rFonts w:ascii="Arial" w:hAnsi="Arial" w:cs="Arial"/>
              </w:rPr>
              <w:t>Used to hold hot test tubes.</w:t>
            </w:r>
          </w:p>
        </w:tc>
        <w:tc>
          <w:tcPr>
            <w:tcW w:w="2327" w:type="pct"/>
          </w:tcPr>
          <w:p w:rsidR="00B51950" w:rsidRDefault="00B657A4" w:rsidP="0070767E">
            <w:pPr>
              <w:jc w:val="center"/>
              <w:rPr>
                <w:rFonts w:ascii="Arial" w:hAnsi="Arial" w:cs="Arial"/>
                <w:b/>
              </w:rPr>
            </w:pPr>
            <w:r>
              <w:rPr>
                <w:rFonts w:ascii="Arial" w:hAnsi="Arial" w:cs="Arial"/>
                <w:b/>
                <w:noProof/>
                <w:lang w:val="en-US"/>
              </w:rPr>
              <w:drawing>
                <wp:inline distT="0" distB="0" distL="0" distR="0" wp14:anchorId="0F9268D1" wp14:editId="7ECBC994">
                  <wp:extent cx="2160000" cy="1374545"/>
                  <wp:effectExtent l="133350" t="114300" r="145415" b="16891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holder 3.jpg"/>
                          <pic:cNvPicPr/>
                        </pic:nvPicPr>
                        <pic:blipFill>
                          <a:blip r:embed="rId115">
                            <a:extLst>
                              <a:ext uri="{28A0092B-C50C-407E-A947-70E740481C1C}">
                                <a14:useLocalDpi xmlns:a14="http://schemas.microsoft.com/office/drawing/2010/main" val="0"/>
                              </a:ext>
                            </a:extLst>
                          </a:blip>
                          <a:stretch>
                            <a:fillRect/>
                          </a:stretch>
                        </pic:blipFill>
                        <pic:spPr>
                          <a:xfrm>
                            <a:off x="0" y="0"/>
                            <a:ext cx="2160000" cy="1374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B657A4" w:rsidP="0070767E">
            <w:pPr>
              <w:jc w:val="center"/>
            </w:pPr>
            <w:r>
              <w:rPr>
                <w:rFonts w:ascii="Arial" w:hAnsi="Arial" w:cs="Arial"/>
                <w:b/>
              </w:rPr>
              <w:t>Figure 59</w:t>
            </w:r>
            <w:r w:rsidR="009D5AA3" w:rsidRPr="00B332DF">
              <w:rPr>
                <w:rFonts w:ascii="Arial" w:hAnsi="Arial" w:cs="Arial"/>
                <w:b/>
              </w:rPr>
              <w:t xml:space="preserve">: </w:t>
            </w:r>
            <w:r w:rsidR="00A37932">
              <w:rPr>
                <w:rFonts w:ascii="Arial" w:hAnsi="Arial" w:cs="Arial"/>
                <w:b/>
              </w:rPr>
              <w:t>Test Tube Holder</w:t>
            </w:r>
          </w:p>
        </w:tc>
      </w:tr>
      <w:tr w:rsidR="009D5AA3" w:rsidRPr="003914D7" w:rsidTr="0070767E">
        <w:tc>
          <w:tcPr>
            <w:tcW w:w="2673" w:type="pct"/>
            <w:vAlign w:val="center"/>
          </w:tcPr>
          <w:p w:rsidR="009D5AA3" w:rsidRPr="003914D7" w:rsidRDefault="00A37932" w:rsidP="003914D7">
            <w:pPr>
              <w:pStyle w:val="BodyText"/>
              <w:spacing w:after="0"/>
              <w:jc w:val="both"/>
              <w:rPr>
                <w:rFonts w:ascii="Arial" w:hAnsi="Arial" w:cs="Arial"/>
                <w:b/>
              </w:rPr>
            </w:pPr>
            <w:r>
              <w:rPr>
                <w:rFonts w:ascii="Arial" w:hAnsi="Arial" w:cs="Arial"/>
                <w:b/>
              </w:rPr>
              <w:t>Test Tube Rack</w:t>
            </w:r>
            <w:r w:rsidR="009D5AA3" w:rsidRPr="003914D7">
              <w:rPr>
                <w:rFonts w:ascii="Arial" w:hAnsi="Arial" w:cs="Arial"/>
                <w:b/>
              </w:rPr>
              <w:t>:</w:t>
            </w:r>
          </w:p>
          <w:p w:rsidR="009D5AA3" w:rsidRPr="00A37932" w:rsidRDefault="009D5AA3" w:rsidP="003914D7">
            <w:pPr>
              <w:pStyle w:val="BodyText"/>
              <w:spacing w:after="0"/>
              <w:jc w:val="both"/>
              <w:rPr>
                <w:rFonts w:ascii="Arial" w:hAnsi="Arial" w:cs="Arial"/>
              </w:rPr>
            </w:pPr>
            <w:r w:rsidRPr="003914D7">
              <w:rPr>
                <w:rFonts w:ascii="Arial" w:hAnsi="Arial" w:cs="Arial"/>
              </w:rPr>
              <w:t>Used to hold a number of tes</w:t>
            </w:r>
            <w:r w:rsidR="00A37932">
              <w:rPr>
                <w:rFonts w:ascii="Arial" w:hAnsi="Arial" w:cs="Arial"/>
              </w:rPr>
              <w:t>t tubes in an upright position.</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6B0120AF" wp14:editId="254FC566">
                  <wp:extent cx="2160000" cy="1931965"/>
                  <wp:effectExtent l="133350" t="114300" r="145415" b="16383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holder 2.jpg"/>
                          <pic:cNvPicPr/>
                        </pic:nvPicPr>
                        <pic:blipFill>
                          <a:blip r:embed="rId116">
                            <a:extLst>
                              <a:ext uri="{28A0092B-C50C-407E-A947-70E740481C1C}">
                                <a14:useLocalDpi xmlns:a14="http://schemas.microsoft.com/office/drawing/2010/main" val="0"/>
                              </a:ext>
                            </a:extLst>
                          </a:blip>
                          <a:stretch>
                            <a:fillRect/>
                          </a:stretch>
                        </pic:blipFill>
                        <pic:spPr>
                          <a:xfrm>
                            <a:off x="0" y="0"/>
                            <a:ext cx="2160000" cy="1931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B657A4" w:rsidP="0070767E">
            <w:pPr>
              <w:jc w:val="center"/>
            </w:pPr>
            <w:r>
              <w:rPr>
                <w:rFonts w:ascii="Arial" w:hAnsi="Arial" w:cs="Arial"/>
                <w:b/>
              </w:rPr>
              <w:t>Figure 60</w:t>
            </w:r>
            <w:r w:rsidR="009D5AA3" w:rsidRPr="00B332DF">
              <w:rPr>
                <w:rFonts w:ascii="Arial" w:hAnsi="Arial" w:cs="Arial"/>
                <w:b/>
              </w:rPr>
              <w:t xml:space="preserve">: </w:t>
            </w:r>
            <w:r w:rsidR="00A37932">
              <w:rPr>
                <w:rFonts w:ascii="Arial" w:hAnsi="Arial" w:cs="Arial"/>
                <w:b/>
              </w:rPr>
              <w:t>Test Tube Rack</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Test Tube Stopper:</w:t>
            </w:r>
          </w:p>
          <w:p w:rsidR="009D5AA3" w:rsidRPr="00A37932" w:rsidRDefault="00A37932" w:rsidP="003914D7">
            <w:pPr>
              <w:pStyle w:val="BodyText"/>
              <w:spacing w:after="0"/>
              <w:jc w:val="both"/>
              <w:rPr>
                <w:rFonts w:ascii="Arial" w:hAnsi="Arial" w:cs="Arial"/>
              </w:rPr>
            </w:pPr>
            <w:r>
              <w:rPr>
                <w:rFonts w:ascii="Arial" w:hAnsi="Arial" w:cs="Arial"/>
              </w:rPr>
              <w:t>Used to seal a test tube.</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00549C38" wp14:editId="48F9D2BB">
                  <wp:extent cx="2158409" cy="1222744"/>
                  <wp:effectExtent l="133350" t="114300" r="146685" b="16827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stopper 2.jpg"/>
                          <pic:cNvPicPr/>
                        </pic:nvPicPr>
                        <pic:blipFill rotWithShape="1">
                          <a:blip r:embed="rId117">
                            <a:extLst>
                              <a:ext uri="{28A0092B-C50C-407E-A947-70E740481C1C}">
                                <a14:useLocalDpi xmlns:a14="http://schemas.microsoft.com/office/drawing/2010/main" val="0"/>
                              </a:ext>
                            </a:extLst>
                          </a:blip>
                          <a:srcRect t="23091" b="17898"/>
                          <a:stretch/>
                        </pic:blipFill>
                        <pic:spPr bwMode="auto">
                          <a:xfrm>
                            <a:off x="0" y="0"/>
                            <a:ext cx="2160000" cy="1223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5AA3" w:rsidRDefault="00B657A4" w:rsidP="0070767E">
            <w:pPr>
              <w:jc w:val="center"/>
            </w:pPr>
            <w:r>
              <w:rPr>
                <w:rFonts w:ascii="Arial" w:hAnsi="Arial" w:cs="Arial"/>
                <w:b/>
              </w:rPr>
              <w:t>Figure 61</w:t>
            </w:r>
            <w:r w:rsidR="009D5AA3" w:rsidRPr="00B332DF">
              <w:rPr>
                <w:rFonts w:ascii="Arial" w:hAnsi="Arial" w:cs="Arial"/>
                <w:b/>
              </w:rPr>
              <w:t xml:space="preserve">: </w:t>
            </w:r>
            <w:r w:rsidR="00A37932">
              <w:rPr>
                <w:rFonts w:ascii="Arial" w:hAnsi="Arial" w:cs="Arial"/>
                <w:b/>
              </w:rPr>
              <w:t>Test Tube Stopper</w:t>
            </w:r>
          </w:p>
        </w:tc>
      </w:tr>
      <w:tr w:rsidR="009D5AA3" w:rsidRPr="003914D7" w:rsidTr="0070767E">
        <w:tc>
          <w:tcPr>
            <w:tcW w:w="2673" w:type="pct"/>
            <w:vAlign w:val="center"/>
          </w:tcPr>
          <w:p w:rsidR="009D5AA3" w:rsidRPr="003914D7" w:rsidRDefault="00B51950" w:rsidP="003914D7">
            <w:pPr>
              <w:pStyle w:val="BodyText"/>
              <w:spacing w:after="0"/>
              <w:jc w:val="both"/>
              <w:rPr>
                <w:rFonts w:ascii="Arial" w:hAnsi="Arial" w:cs="Arial"/>
                <w:b/>
              </w:rPr>
            </w:pPr>
            <w:r>
              <w:rPr>
                <w:rFonts w:ascii="Arial" w:hAnsi="Arial" w:cs="Arial"/>
                <w:b/>
              </w:rPr>
              <w:lastRenderedPageBreak/>
              <w:t>Thermometer</w:t>
            </w:r>
            <w:r w:rsidR="009D5AA3" w:rsidRPr="003914D7">
              <w:rPr>
                <w:rFonts w:ascii="Arial" w:hAnsi="Arial" w:cs="Arial"/>
                <w:b/>
              </w:rPr>
              <w:t>:</w:t>
            </w:r>
          </w:p>
          <w:p w:rsidR="009D5AA3" w:rsidRPr="00A37932" w:rsidRDefault="00A37932" w:rsidP="003914D7">
            <w:pPr>
              <w:pStyle w:val="BodyText"/>
              <w:spacing w:after="0"/>
              <w:jc w:val="both"/>
              <w:rPr>
                <w:rFonts w:ascii="Arial" w:hAnsi="Arial" w:cs="Arial"/>
              </w:rPr>
            </w:pPr>
            <w:r>
              <w:rPr>
                <w:rFonts w:ascii="Arial" w:hAnsi="Arial" w:cs="Arial"/>
              </w:rPr>
              <w:t>Used to measure temperature.</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3316273A" wp14:editId="73EBB562">
                  <wp:extent cx="939331" cy="1771650"/>
                  <wp:effectExtent l="133350" t="95250" r="146685" b="17145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 2.jpg"/>
                          <pic:cNvPicPr/>
                        </pic:nvPicPr>
                        <pic:blipFill rotWithShape="1">
                          <a:blip r:embed="rId118">
                            <a:extLst>
                              <a:ext uri="{28A0092B-C50C-407E-A947-70E740481C1C}">
                                <a14:useLocalDpi xmlns:a14="http://schemas.microsoft.com/office/drawing/2010/main" val="0"/>
                              </a:ext>
                            </a:extLst>
                          </a:blip>
                          <a:srcRect l="9901" r="11831"/>
                          <a:stretch/>
                        </pic:blipFill>
                        <pic:spPr bwMode="auto">
                          <a:xfrm>
                            <a:off x="0" y="0"/>
                            <a:ext cx="942538" cy="177769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5AA3" w:rsidRDefault="00B657A4" w:rsidP="0070767E">
            <w:pPr>
              <w:jc w:val="center"/>
            </w:pPr>
            <w:r>
              <w:rPr>
                <w:rFonts w:ascii="Arial" w:hAnsi="Arial" w:cs="Arial"/>
                <w:b/>
              </w:rPr>
              <w:t>Figure 62</w:t>
            </w:r>
            <w:r w:rsidR="009D5AA3" w:rsidRPr="00B332DF">
              <w:rPr>
                <w:rFonts w:ascii="Arial" w:hAnsi="Arial" w:cs="Arial"/>
                <w:b/>
              </w:rPr>
              <w:t xml:space="preserve">: </w:t>
            </w:r>
            <w:r w:rsidR="00A37932">
              <w:rPr>
                <w:rFonts w:ascii="Arial" w:hAnsi="Arial" w:cs="Arial"/>
                <w:b/>
              </w:rPr>
              <w:t>Thermometer</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Transfer funnel:</w:t>
            </w:r>
          </w:p>
          <w:p w:rsidR="009D5AA3" w:rsidRPr="00A37932" w:rsidRDefault="009D5AA3" w:rsidP="003914D7">
            <w:pPr>
              <w:pStyle w:val="BodyText"/>
              <w:spacing w:after="0"/>
              <w:jc w:val="both"/>
              <w:rPr>
                <w:rFonts w:ascii="Arial" w:hAnsi="Arial" w:cs="Arial"/>
              </w:rPr>
            </w:pPr>
            <w:r w:rsidRPr="003914D7">
              <w:rPr>
                <w:rFonts w:ascii="Arial" w:hAnsi="Arial" w:cs="Arial"/>
              </w:rPr>
              <w:t>Used to transfer cane or bagasse from the mass</w:t>
            </w:r>
            <w:r w:rsidR="00A37932">
              <w:rPr>
                <w:rFonts w:ascii="Arial" w:hAnsi="Arial" w:cs="Arial"/>
              </w:rPr>
              <w:t>ing basin to the digestor bowl.</w:t>
            </w:r>
          </w:p>
        </w:tc>
        <w:tc>
          <w:tcPr>
            <w:tcW w:w="2327" w:type="pct"/>
          </w:tcPr>
          <w:p w:rsidR="00B51950" w:rsidRDefault="0070767E" w:rsidP="0070767E">
            <w:pPr>
              <w:jc w:val="center"/>
              <w:rPr>
                <w:rFonts w:ascii="Arial" w:hAnsi="Arial" w:cs="Arial"/>
                <w:b/>
              </w:rPr>
            </w:pPr>
            <w:r>
              <w:rPr>
                <w:rFonts w:ascii="Arial" w:hAnsi="Arial" w:cs="Arial"/>
                <w:b/>
                <w:noProof/>
                <w:lang w:val="en-US"/>
              </w:rPr>
              <w:drawing>
                <wp:inline distT="0" distB="0" distL="0" distR="0" wp14:anchorId="349A5E39" wp14:editId="211D80A8">
                  <wp:extent cx="1080000" cy="888387"/>
                  <wp:effectExtent l="133350" t="114300" r="139700" b="15938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 funnel 3.jpg"/>
                          <pic:cNvPicPr/>
                        </pic:nvPicPr>
                        <pic:blipFill>
                          <a:blip r:embed="rId119">
                            <a:extLst>
                              <a:ext uri="{28A0092B-C50C-407E-A947-70E740481C1C}">
                                <a14:useLocalDpi xmlns:a14="http://schemas.microsoft.com/office/drawing/2010/main" val="0"/>
                              </a:ext>
                            </a:extLst>
                          </a:blip>
                          <a:stretch>
                            <a:fillRect/>
                          </a:stretch>
                        </pic:blipFill>
                        <pic:spPr>
                          <a:xfrm>
                            <a:off x="0" y="0"/>
                            <a:ext cx="1080000" cy="888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03DD7F9B" wp14:editId="6375173A">
                  <wp:extent cx="1080000" cy="1080000"/>
                  <wp:effectExtent l="133350" t="95250" r="120650" b="15875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 funnel 4.jpg"/>
                          <pic:cNvPicPr/>
                        </pic:nvPicPr>
                        <pic:blipFill>
                          <a:blip r:embed="rId120">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A37932" w:rsidP="0070767E">
            <w:pPr>
              <w:jc w:val="center"/>
            </w:pPr>
            <w:r>
              <w:rPr>
                <w:rFonts w:ascii="Arial" w:hAnsi="Arial" w:cs="Arial"/>
                <w:b/>
              </w:rPr>
              <w:t>Figure 6</w:t>
            </w:r>
            <w:r w:rsidR="00B657A4">
              <w:rPr>
                <w:rFonts w:ascii="Arial" w:hAnsi="Arial" w:cs="Arial"/>
                <w:b/>
              </w:rPr>
              <w:t>3</w:t>
            </w:r>
            <w:r w:rsidR="009D5AA3" w:rsidRPr="00B332DF">
              <w:rPr>
                <w:rFonts w:ascii="Arial" w:hAnsi="Arial" w:cs="Arial"/>
                <w:b/>
              </w:rPr>
              <w:t xml:space="preserve">: </w:t>
            </w:r>
            <w:r>
              <w:rPr>
                <w:rFonts w:ascii="Arial" w:hAnsi="Arial" w:cs="Arial"/>
                <w:b/>
              </w:rPr>
              <w:t>Transfer Funnel</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Tripod:</w:t>
            </w:r>
          </w:p>
          <w:p w:rsidR="009D5AA3" w:rsidRPr="00A37932" w:rsidRDefault="009D5AA3" w:rsidP="003914D7">
            <w:pPr>
              <w:pStyle w:val="BodyText"/>
              <w:spacing w:after="0"/>
              <w:jc w:val="both"/>
              <w:rPr>
                <w:rFonts w:ascii="Arial" w:hAnsi="Arial" w:cs="Arial"/>
              </w:rPr>
            </w:pPr>
            <w:r w:rsidRPr="003914D7">
              <w:rPr>
                <w:rFonts w:ascii="Arial" w:hAnsi="Arial" w:cs="Arial"/>
              </w:rPr>
              <w:t>Used to support equipment b</w:t>
            </w:r>
            <w:r w:rsidR="00A37932">
              <w:rPr>
                <w:rFonts w:ascii="Arial" w:hAnsi="Arial" w:cs="Arial"/>
              </w:rPr>
              <w:t>eing heated by a Bunsen burner.</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1E08F592" wp14:editId="58C1B249">
                  <wp:extent cx="1823677" cy="1695450"/>
                  <wp:effectExtent l="133350" t="114300" r="139065" b="17145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od a.jpg"/>
                          <pic:cNvPicPr/>
                        </pic:nvPicPr>
                        <pic:blipFill>
                          <a:blip r:embed="rId121">
                            <a:extLst>
                              <a:ext uri="{28A0092B-C50C-407E-A947-70E740481C1C}">
                                <a14:useLocalDpi xmlns:a14="http://schemas.microsoft.com/office/drawing/2010/main" val="0"/>
                              </a:ext>
                            </a:extLst>
                          </a:blip>
                          <a:stretch>
                            <a:fillRect/>
                          </a:stretch>
                        </pic:blipFill>
                        <pic:spPr>
                          <a:xfrm>
                            <a:off x="0" y="0"/>
                            <a:ext cx="1830857" cy="170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70767E" w:rsidP="0070767E">
            <w:pPr>
              <w:jc w:val="center"/>
            </w:pPr>
            <w:r>
              <w:rPr>
                <w:rFonts w:ascii="Arial" w:hAnsi="Arial" w:cs="Arial"/>
                <w:b/>
              </w:rPr>
              <w:t>Figure 64</w:t>
            </w:r>
            <w:r w:rsidR="009D5AA3" w:rsidRPr="00B332DF">
              <w:rPr>
                <w:rFonts w:ascii="Arial" w:hAnsi="Arial" w:cs="Arial"/>
                <w:b/>
              </w:rPr>
              <w:t xml:space="preserve">: </w:t>
            </w:r>
            <w:r w:rsidR="00A37932">
              <w:rPr>
                <w:rFonts w:ascii="Arial" w:hAnsi="Arial" w:cs="Arial"/>
                <w:b/>
              </w:rPr>
              <w:t>Tripod</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lastRenderedPageBreak/>
              <w:t>Tubing:</w:t>
            </w:r>
          </w:p>
          <w:p w:rsidR="009D5AA3" w:rsidRPr="00F701E9" w:rsidRDefault="009D5AA3" w:rsidP="003914D7">
            <w:pPr>
              <w:pStyle w:val="BodyText"/>
              <w:spacing w:after="0"/>
              <w:jc w:val="both"/>
              <w:rPr>
                <w:rFonts w:ascii="Arial" w:hAnsi="Arial" w:cs="Arial"/>
              </w:rPr>
            </w:pPr>
            <w:r w:rsidRPr="003914D7">
              <w:rPr>
                <w:rFonts w:ascii="Arial" w:hAnsi="Arial" w:cs="Arial"/>
              </w:rPr>
              <w:t>Rubber or plastic tubing is used to connect air, vacuum or water sup</w:t>
            </w:r>
            <w:r w:rsidR="00F701E9">
              <w:rPr>
                <w:rFonts w:ascii="Arial" w:hAnsi="Arial" w:cs="Arial"/>
              </w:rPr>
              <w:t>plies to apparatus as required.</w:t>
            </w:r>
          </w:p>
        </w:tc>
        <w:tc>
          <w:tcPr>
            <w:tcW w:w="2327" w:type="pct"/>
          </w:tcPr>
          <w:p w:rsidR="00B51950" w:rsidRDefault="0070767E" w:rsidP="0070767E">
            <w:pPr>
              <w:jc w:val="center"/>
              <w:rPr>
                <w:rFonts w:ascii="Arial" w:hAnsi="Arial" w:cs="Arial"/>
                <w:b/>
              </w:rPr>
            </w:pPr>
            <w:r>
              <w:rPr>
                <w:rFonts w:ascii="Arial" w:hAnsi="Arial" w:cs="Arial"/>
                <w:b/>
                <w:noProof/>
                <w:lang w:val="en-US"/>
              </w:rPr>
              <w:drawing>
                <wp:inline distT="0" distB="0" distL="0" distR="0" wp14:anchorId="19E188F7" wp14:editId="7C503B87">
                  <wp:extent cx="2137145" cy="1520456"/>
                  <wp:effectExtent l="133350" t="114300" r="149225" b="15621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 tubing.jpg"/>
                          <pic:cNvPicPr/>
                        </pic:nvPicPr>
                        <pic:blipFill rotWithShape="1">
                          <a:blip r:embed="rId122">
                            <a:extLst>
                              <a:ext uri="{28A0092B-C50C-407E-A947-70E740481C1C}">
                                <a14:useLocalDpi xmlns:a14="http://schemas.microsoft.com/office/drawing/2010/main" val="0"/>
                              </a:ext>
                            </a:extLst>
                          </a:blip>
                          <a:srcRect t="14925" b="13930"/>
                          <a:stretch/>
                        </pic:blipFill>
                        <pic:spPr bwMode="auto">
                          <a:xfrm>
                            <a:off x="0" y="0"/>
                            <a:ext cx="2143125" cy="152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5AA3" w:rsidRDefault="0070767E" w:rsidP="0070767E">
            <w:pPr>
              <w:jc w:val="center"/>
            </w:pPr>
            <w:r>
              <w:rPr>
                <w:rFonts w:ascii="Arial" w:hAnsi="Arial" w:cs="Arial"/>
                <w:b/>
              </w:rPr>
              <w:t>Figure 65</w:t>
            </w:r>
            <w:r w:rsidR="009D5AA3" w:rsidRPr="00B332DF">
              <w:rPr>
                <w:rFonts w:ascii="Arial" w:hAnsi="Arial" w:cs="Arial"/>
                <w:b/>
              </w:rPr>
              <w:t xml:space="preserve">: </w:t>
            </w:r>
            <w:r w:rsidR="00F701E9">
              <w:rPr>
                <w:rFonts w:ascii="Arial" w:hAnsi="Arial" w:cs="Arial"/>
                <w:b/>
              </w:rPr>
              <w:t>Tubing</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Volumetric Fl</w:t>
            </w:r>
            <w:r w:rsidR="00F701E9">
              <w:rPr>
                <w:rFonts w:ascii="Arial" w:hAnsi="Arial" w:cs="Arial"/>
                <w:b/>
              </w:rPr>
              <w:t>ask</w:t>
            </w:r>
            <w:r w:rsidRPr="003914D7">
              <w:rPr>
                <w:rFonts w:ascii="Arial" w:hAnsi="Arial" w:cs="Arial"/>
                <w:b/>
              </w:rPr>
              <w:t>:</w:t>
            </w:r>
          </w:p>
          <w:p w:rsidR="009D5AA3" w:rsidRPr="003914D7" w:rsidRDefault="009D5AA3" w:rsidP="003914D7">
            <w:pPr>
              <w:pStyle w:val="BodyText"/>
              <w:spacing w:after="0"/>
              <w:jc w:val="both"/>
              <w:rPr>
                <w:rFonts w:ascii="Arial" w:hAnsi="Arial" w:cs="Arial"/>
              </w:rPr>
            </w:pPr>
            <w:r w:rsidRPr="003914D7">
              <w:rPr>
                <w:rFonts w:ascii="Arial" w:hAnsi="Arial" w:cs="Arial"/>
              </w:rPr>
              <w:t>A volumetric ve</w:t>
            </w:r>
            <w:r w:rsidR="00B51950">
              <w:rPr>
                <w:rFonts w:ascii="Arial" w:hAnsi="Arial" w:cs="Arial"/>
              </w:rPr>
              <w:t>ssel which, when made to the mar</w:t>
            </w:r>
            <w:r w:rsidRPr="003914D7">
              <w:rPr>
                <w:rFonts w:ascii="Arial" w:hAnsi="Arial" w:cs="Arial"/>
              </w:rPr>
              <w:t>k, will contain an exact volume of the liquid / solution. We will use volumetric flask</w:t>
            </w:r>
            <w:r w:rsidR="00B51950">
              <w:rPr>
                <w:rFonts w:ascii="Arial" w:hAnsi="Arial" w:cs="Arial"/>
              </w:rPr>
              <w:t>s</w:t>
            </w:r>
            <w:r w:rsidRPr="003914D7">
              <w:rPr>
                <w:rFonts w:ascii="Arial" w:hAnsi="Arial" w:cs="Arial"/>
              </w:rPr>
              <w:t xml:space="preserve"> of volume 1000 ml, 500 ml, 250 ml, 200 ml, 100 ml and 50 ml.</w:t>
            </w:r>
          </w:p>
          <w:p w:rsidR="009D5AA3" w:rsidRPr="00F701E9" w:rsidRDefault="009D5AA3" w:rsidP="003914D7">
            <w:pPr>
              <w:pStyle w:val="BodyText"/>
              <w:spacing w:after="0"/>
              <w:jc w:val="both"/>
              <w:rPr>
                <w:rFonts w:ascii="Arial" w:hAnsi="Arial" w:cs="Arial"/>
              </w:rPr>
            </w:pPr>
            <w:r w:rsidRPr="003914D7">
              <w:rPr>
                <w:rFonts w:ascii="Arial" w:hAnsi="Arial" w:cs="Arial"/>
              </w:rPr>
              <w:t>Note: A volumetric flask must have a stopper</w:t>
            </w:r>
            <w:r w:rsidR="00F701E9">
              <w:rPr>
                <w:rFonts w:ascii="Arial" w:hAnsi="Arial" w:cs="Arial"/>
              </w:rPr>
              <w:t xml:space="preserve"> that fits it properly.</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2D08950B" wp14:editId="3D4A8929">
                  <wp:extent cx="1588235" cy="2160000"/>
                  <wp:effectExtent l="114300" t="114300" r="145415" b="16446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tric flask 2.jpg"/>
                          <pic:cNvPicPr/>
                        </pic:nvPicPr>
                        <pic:blipFill>
                          <a:blip r:embed="rId123">
                            <a:extLst>
                              <a:ext uri="{28A0092B-C50C-407E-A947-70E740481C1C}">
                                <a14:useLocalDpi xmlns:a14="http://schemas.microsoft.com/office/drawing/2010/main" val="0"/>
                              </a:ext>
                            </a:extLst>
                          </a:blip>
                          <a:stretch>
                            <a:fillRect/>
                          </a:stretch>
                        </pic:blipFill>
                        <pic:spPr>
                          <a:xfrm>
                            <a:off x="0" y="0"/>
                            <a:ext cx="158823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70767E" w:rsidP="0070767E">
            <w:pPr>
              <w:jc w:val="center"/>
            </w:pPr>
            <w:r>
              <w:rPr>
                <w:rFonts w:ascii="Arial" w:hAnsi="Arial" w:cs="Arial"/>
                <w:b/>
              </w:rPr>
              <w:t>Figure 66</w:t>
            </w:r>
            <w:r w:rsidR="009D5AA3" w:rsidRPr="00B332DF">
              <w:rPr>
                <w:rFonts w:ascii="Arial" w:hAnsi="Arial" w:cs="Arial"/>
                <w:b/>
              </w:rPr>
              <w:t xml:space="preserve">: </w:t>
            </w:r>
            <w:r w:rsidR="00F701E9">
              <w:rPr>
                <w:rFonts w:ascii="Arial" w:hAnsi="Arial" w:cs="Arial"/>
                <w:b/>
              </w:rPr>
              <w:t>Volumetric Flask</w:t>
            </w:r>
          </w:p>
        </w:tc>
      </w:tr>
      <w:tr w:rsidR="009D5AA3" w:rsidRPr="003914D7" w:rsidTr="0070767E">
        <w:tc>
          <w:tcPr>
            <w:tcW w:w="2673" w:type="pct"/>
            <w:vAlign w:val="center"/>
          </w:tcPr>
          <w:p w:rsidR="009D5AA3" w:rsidRPr="003914D7" w:rsidRDefault="00F701E9" w:rsidP="003914D7">
            <w:pPr>
              <w:pStyle w:val="BodyText"/>
              <w:spacing w:after="0"/>
              <w:jc w:val="both"/>
              <w:rPr>
                <w:rFonts w:ascii="Arial" w:hAnsi="Arial" w:cs="Arial"/>
                <w:b/>
              </w:rPr>
            </w:pPr>
            <w:r>
              <w:rPr>
                <w:rFonts w:ascii="Arial" w:hAnsi="Arial" w:cs="Arial"/>
                <w:b/>
              </w:rPr>
              <w:t>Wash Bottle</w:t>
            </w:r>
            <w:r w:rsidR="009D5AA3" w:rsidRPr="003914D7">
              <w:rPr>
                <w:rFonts w:ascii="Arial" w:hAnsi="Arial" w:cs="Arial"/>
                <w:b/>
              </w:rPr>
              <w:t>:</w:t>
            </w:r>
          </w:p>
          <w:p w:rsidR="009D5AA3" w:rsidRPr="00F701E9" w:rsidRDefault="009D5AA3" w:rsidP="003914D7">
            <w:pPr>
              <w:pStyle w:val="BodyText"/>
              <w:spacing w:after="0"/>
              <w:jc w:val="both"/>
              <w:rPr>
                <w:rFonts w:ascii="Arial" w:hAnsi="Arial" w:cs="Arial"/>
              </w:rPr>
            </w:pPr>
            <w:r w:rsidRPr="003914D7">
              <w:rPr>
                <w:rFonts w:ascii="Arial" w:hAnsi="Arial" w:cs="Arial"/>
              </w:rPr>
              <w:t>Used to deliver water in small quantities when making to the mark or when washing and rinsing glassware, we generally need to wash either with water or alcohol and hence our wash bottles must b</w:t>
            </w:r>
            <w:r w:rsidR="00F701E9">
              <w:rPr>
                <w:rFonts w:ascii="Arial" w:hAnsi="Arial" w:cs="Arial"/>
              </w:rPr>
              <w:t>e clearly labelled accordingly.</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6F7CAC47" wp14:editId="1CEA1D73">
                  <wp:extent cx="1440000" cy="1440000"/>
                  <wp:effectExtent l="133350" t="114300" r="141605" b="16065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 bottle 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70767E" w:rsidP="0070767E">
            <w:pPr>
              <w:jc w:val="center"/>
            </w:pPr>
            <w:r>
              <w:rPr>
                <w:rFonts w:ascii="Arial" w:hAnsi="Arial" w:cs="Arial"/>
                <w:b/>
              </w:rPr>
              <w:t>Figure 67</w:t>
            </w:r>
            <w:r w:rsidR="009D5AA3" w:rsidRPr="00B332DF">
              <w:rPr>
                <w:rFonts w:ascii="Arial" w:hAnsi="Arial" w:cs="Arial"/>
                <w:b/>
              </w:rPr>
              <w:t xml:space="preserve">: </w:t>
            </w:r>
            <w:r w:rsidR="00F701E9">
              <w:rPr>
                <w:rFonts w:ascii="Arial" w:hAnsi="Arial" w:cs="Arial"/>
                <w:b/>
              </w:rPr>
              <w:t>Wash Bottle</w:t>
            </w:r>
            <w:r>
              <w:rPr>
                <w:rFonts w:ascii="Arial" w:hAnsi="Arial" w:cs="Arial"/>
                <w:b/>
              </w:rPr>
              <w:t>s</w:t>
            </w:r>
          </w:p>
        </w:tc>
      </w:tr>
      <w:tr w:rsidR="009D5AA3" w:rsidRPr="003914D7" w:rsidTr="0070767E">
        <w:tc>
          <w:tcPr>
            <w:tcW w:w="2673" w:type="pct"/>
            <w:vAlign w:val="center"/>
          </w:tcPr>
          <w:p w:rsidR="009D5AA3" w:rsidRPr="003914D7" w:rsidRDefault="00F701E9" w:rsidP="003914D7">
            <w:pPr>
              <w:pStyle w:val="BodyText"/>
              <w:spacing w:after="0"/>
              <w:jc w:val="both"/>
              <w:rPr>
                <w:rFonts w:ascii="Arial" w:hAnsi="Arial" w:cs="Arial"/>
                <w:b/>
              </w:rPr>
            </w:pPr>
            <w:r>
              <w:rPr>
                <w:rFonts w:ascii="Arial" w:hAnsi="Arial" w:cs="Arial"/>
                <w:b/>
              </w:rPr>
              <w:lastRenderedPageBreak/>
              <w:t>Watch Glass</w:t>
            </w:r>
            <w:r w:rsidR="009D5AA3" w:rsidRPr="003914D7">
              <w:rPr>
                <w:rFonts w:ascii="Arial" w:hAnsi="Arial" w:cs="Arial"/>
                <w:b/>
              </w:rPr>
              <w:t>:</w:t>
            </w:r>
          </w:p>
          <w:p w:rsidR="009D5AA3" w:rsidRPr="00F701E9" w:rsidRDefault="009D5AA3" w:rsidP="003914D7">
            <w:pPr>
              <w:pStyle w:val="BodyText"/>
              <w:spacing w:after="0"/>
              <w:jc w:val="both"/>
              <w:rPr>
                <w:rFonts w:ascii="Arial" w:hAnsi="Arial" w:cs="Arial"/>
              </w:rPr>
            </w:pPr>
            <w:r w:rsidRPr="003914D7">
              <w:rPr>
                <w:rFonts w:ascii="Arial" w:hAnsi="Arial" w:cs="Arial"/>
              </w:rPr>
              <w:t>A glass dish used to cover beakers and funnels to minimise evaporation. These are also used to hold stoppers removed from reagent bottles to prevent them fro</w:t>
            </w:r>
            <w:r w:rsidR="00F701E9">
              <w:rPr>
                <w:rFonts w:ascii="Arial" w:hAnsi="Arial" w:cs="Arial"/>
              </w:rPr>
              <w:t>m becoming contaminated.</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5C788FC7" wp14:editId="1830BEAE">
                  <wp:extent cx="2160000" cy="2160000"/>
                  <wp:effectExtent l="133350" t="114300" r="145415" b="16446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 glass 1.jpg"/>
                          <pic:cNvPicPr/>
                        </pic:nvPicPr>
                        <pic:blipFill>
                          <a:blip r:embed="rId125">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AD6F6C" w:rsidP="0070767E">
            <w:pPr>
              <w:jc w:val="center"/>
            </w:pPr>
            <w:r>
              <w:rPr>
                <w:rFonts w:ascii="Arial" w:hAnsi="Arial" w:cs="Arial"/>
                <w:b/>
              </w:rPr>
              <w:t>Figure 68</w:t>
            </w:r>
            <w:r w:rsidR="009D5AA3" w:rsidRPr="00B332DF">
              <w:rPr>
                <w:rFonts w:ascii="Arial" w:hAnsi="Arial" w:cs="Arial"/>
                <w:b/>
              </w:rPr>
              <w:t xml:space="preserve">: </w:t>
            </w:r>
            <w:r w:rsidR="00F701E9">
              <w:rPr>
                <w:rFonts w:ascii="Arial" w:hAnsi="Arial" w:cs="Arial"/>
                <w:b/>
              </w:rPr>
              <w:t>Watch Glass</w:t>
            </w:r>
          </w:p>
        </w:tc>
      </w:tr>
      <w:tr w:rsidR="009D5AA3" w:rsidRPr="003914D7" w:rsidTr="0070767E">
        <w:tc>
          <w:tcPr>
            <w:tcW w:w="2673" w:type="pct"/>
            <w:vAlign w:val="center"/>
          </w:tcPr>
          <w:p w:rsidR="009D5AA3" w:rsidRPr="003914D7" w:rsidRDefault="00F701E9" w:rsidP="003914D7">
            <w:pPr>
              <w:pStyle w:val="BodyText"/>
              <w:spacing w:after="0"/>
              <w:jc w:val="both"/>
              <w:rPr>
                <w:rFonts w:ascii="Arial" w:hAnsi="Arial" w:cs="Arial"/>
                <w:b/>
              </w:rPr>
            </w:pPr>
            <w:r>
              <w:rPr>
                <w:rFonts w:ascii="Arial" w:hAnsi="Arial" w:cs="Arial"/>
                <w:b/>
              </w:rPr>
              <w:t>Wire Gauze</w:t>
            </w:r>
            <w:r w:rsidR="009D5AA3" w:rsidRPr="003914D7">
              <w:rPr>
                <w:rFonts w:ascii="Arial" w:hAnsi="Arial" w:cs="Arial"/>
                <w:b/>
              </w:rPr>
              <w:t>:</w:t>
            </w:r>
          </w:p>
          <w:p w:rsidR="009D5AA3" w:rsidRPr="00F701E9" w:rsidRDefault="009D5AA3" w:rsidP="003914D7">
            <w:pPr>
              <w:pStyle w:val="BodyText"/>
              <w:spacing w:after="0"/>
              <w:jc w:val="both"/>
              <w:rPr>
                <w:rFonts w:ascii="Arial" w:hAnsi="Arial" w:cs="Arial"/>
              </w:rPr>
            </w:pPr>
            <w:r w:rsidRPr="003914D7">
              <w:rPr>
                <w:rFonts w:ascii="Arial" w:hAnsi="Arial" w:cs="Arial"/>
              </w:rPr>
              <w:t>Used to spread the he</w:t>
            </w:r>
            <w:r w:rsidR="00F701E9">
              <w:rPr>
                <w:rFonts w:ascii="Arial" w:hAnsi="Arial" w:cs="Arial"/>
              </w:rPr>
              <w:t>ating effect of a Bunsen flame.</w:t>
            </w:r>
          </w:p>
        </w:tc>
        <w:tc>
          <w:tcPr>
            <w:tcW w:w="2327" w:type="pct"/>
          </w:tcPr>
          <w:p w:rsidR="00B51950" w:rsidRDefault="00B51950" w:rsidP="0070767E">
            <w:pPr>
              <w:jc w:val="center"/>
              <w:rPr>
                <w:rFonts w:ascii="Arial" w:hAnsi="Arial" w:cs="Arial"/>
                <w:b/>
              </w:rPr>
            </w:pPr>
            <w:r>
              <w:rPr>
                <w:rFonts w:ascii="Arial" w:hAnsi="Arial" w:cs="Arial"/>
                <w:b/>
                <w:noProof/>
                <w:lang w:val="en-US"/>
              </w:rPr>
              <w:drawing>
                <wp:inline distT="0" distB="0" distL="0" distR="0" wp14:anchorId="210FD694" wp14:editId="77A7BC89">
                  <wp:extent cx="2160000" cy="1615249"/>
                  <wp:effectExtent l="133350" t="95250" r="145415" b="15684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gauze 2.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60000" cy="1615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AD6F6C" w:rsidP="0070767E">
            <w:pPr>
              <w:jc w:val="center"/>
            </w:pPr>
            <w:r>
              <w:rPr>
                <w:rFonts w:ascii="Arial" w:hAnsi="Arial" w:cs="Arial"/>
                <w:b/>
              </w:rPr>
              <w:t>Figure 69</w:t>
            </w:r>
            <w:r w:rsidR="009D5AA3" w:rsidRPr="00B332DF">
              <w:rPr>
                <w:rFonts w:ascii="Arial" w:hAnsi="Arial" w:cs="Arial"/>
                <w:b/>
              </w:rPr>
              <w:t xml:space="preserve">: </w:t>
            </w:r>
            <w:r w:rsidR="00F701E9">
              <w:rPr>
                <w:rFonts w:ascii="Arial" w:hAnsi="Arial" w:cs="Arial"/>
                <w:b/>
              </w:rPr>
              <w:t>Wire Gauze</w:t>
            </w:r>
          </w:p>
        </w:tc>
      </w:tr>
      <w:tr w:rsidR="009D5AA3" w:rsidRPr="003914D7" w:rsidTr="0070767E">
        <w:tc>
          <w:tcPr>
            <w:tcW w:w="2673" w:type="pct"/>
            <w:vAlign w:val="center"/>
          </w:tcPr>
          <w:p w:rsidR="009D5AA3" w:rsidRPr="003914D7" w:rsidRDefault="009D5AA3" w:rsidP="003914D7">
            <w:pPr>
              <w:pStyle w:val="BodyText"/>
              <w:spacing w:after="0"/>
              <w:jc w:val="both"/>
              <w:rPr>
                <w:rFonts w:ascii="Arial" w:hAnsi="Arial" w:cs="Arial"/>
                <w:b/>
              </w:rPr>
            </w:pPr>
            <w:r w:rsidRPr="003914D7">
              <w:rPr>
                <w:rFonts w:ascii="Arial" w:hAnsi="Arial" w:cs="Arial"/>
                <w:b/>
              </w:rPr>
              <w:t xml:space="preserve">Wire Triangle </w:t>
            </w:r>
            <w:r w:rsidR="0070767E">
              <w:rPr>
                <w:rFonts w:ascii="Arial" w:hAnsi="Arial" w:cs="Arial"/>
                <w:b/>
              </w:rPr>
              <w:t>(Clay Pipe Triangle)</w:t>
            </w:r>
            <w:r w:rsidRPr="003914D7">
              <w:rPr>
                <w:rFonts w:ascii="Arial" w:hAnsi="Arial" w:cs="Arial"/>
                <w:b/>
              </w:rPr>
              <w:t>:</w:t>
            </w:r>
          </w:p>
          <w:p w:rsidR="009D5AA3" w:rsidRPr="00F701E9" w:rsidRDefault="009D5AA3" w:rsidP="003914D7">
            <w:pPr>
              <w:pStyle w:val="BodyText"/>
              <w:spacing w:after="0"/>
              <w:jc w:val="both"/>
              <w:rPr>
                <w:rFonts w:ascii="Arial" w:hAnsi="Arial" w:cs="Arial"/>
              </w:rPr>
            </w:pPr>
            <w:r w:rsidRPr="003914D7">
              <w:rPr>
                <w:rFonts w:ascii="Arial" w:hAnsi="Arial" w:cs="Arial"/>
              </w:rPr>
              <w:t>Used to support a crucible on a tripod stand.</w:t>
            </w:r>
          </w:p>
        </w:tc>
        <w:tc>
          <w:tcPr>
            <w:tcW w:w="2327" w:type="pct"/>
          </w:tcPr>
          <w:p w:rsidR="00B51950" w:rsidRDefault="0070767E" w:rsidP="0070767E">
            <w:pPr>
              <w:jc w:val="center"/>
              <w:rPr>
                <w:rFonts w:ascii="Arial" w:hAnsi="Arial" w:cs="Arial"/>
                <w:b/>
              </w:rPr>
            </w:pPr>
            <w:r>
              <w:rPr>
                <w:rFonts w:ascii="Arial" w:hAnsi="Arial" w:cs="Arial"/>
                <w:b/>
                <w:noProof/>
                <w:lang w:val="en-US"/>
              </w:rPr>
              <w:drawing>
                <wp:inline distT="0" distB="0" distL="0" distR="0" wp14:anchorId="78F8CCA0" wp14:editId="7BCF15E0">
                  <wp:extent cx="2160000" cy="1966979"/>
                  <wp:effectExtent l="133350" t="114300" r="145415" b="16700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traiangle 1.jpg"/>
                          <pic:cNvPicPr/>
                        </pic:nvPicPr>
                        <pic:blipFill>
                          <a:blip r:embed="rId127">
                            <a:extLst>
                              <a:ext uri="{28A0092B-C50C-407E-A947-70E740481C1C}">
                                <a14:useLocalDpi xmlns:a14="http://schemas.microsoft.com/office/drawing/2010/main" val="0"/>
                              </a:ext>
                            </a:extLst>
                          </a:blip>
                          <a:stretch>
                            <a:fillRect/>
                          </a:stretch>
                        </pic:blipFill>
                        <pic:spPr>
                          <a:xfrm>
                            <a:off x="0" y="0"/>
                            <a:ext cx="2160000" cy="1966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5AA3" w:rsidRDefault="00A37932" w:rsidP="0070767E">
            <w:pPr>
              <w:jc w:val="center"/>
            </w:pPr>
            <w:r>
              <w:rPr>
                <w:rFonts w:ascii="Arial" w:hAnsi="Arial" w:cs="Arial"/>
                <w:b/>
              </w:rPr>
              <w:t xml:space="preserve">Figure </w:t>
            </w:r>
            <w:r w:rsidR="00AD6F6C">
              <w:rPr>
                <w:rFonts w:ascii="Arial" w:hAnsi="Arial" w:cs="Arial"/>
                <w:b/>
              </w:rPr>
              <w:t>70</w:t>
            </w:r>
            <w:r w:rsidR="009D5AA3" w:rsidRPr="00B332DF">
              <w:rPr>
                <w:rFonts w:ascii="Arial" w:hAnsi="Arial" w:cs="Arial"/>
                <w:b/>
              </w:rPr>
              <w:t xml:space="preserve">: </w:t>
            </w:r>
            <w:r>
              <w:rPr>
                <w:rFonts w:ascii="Arial" w:hAnsi="Arial" w:cs="Arial"/>
                <w:b/>
              </w:rPr>
              <w:t>Wire Triangle / Clay Pipe Triangle</w:t>
            </w:r>
          </w:p>
        </w:tc>
      </w:tr>
    </w:tbl>
    <w:p w:rsidR="00AD0882" w:rsidRPr="00AD0882" w:rsidRDefault="00AD0882" w:rsidP="00AD0882">
      <w:pPr>
        <w:pStyle w:val="BodyText"/>
        <w:spacing w:after="240" w:line="360" w:lineRule="auto"/>
        <w:jc w:val="center"/>
        <w:rPr>
          <w:rFonts w:ascii="Arial" w:hAnsi="Arial" w:cs="Arial"/>
          <w:b/>
        </w:rPr>
      </w:pPr>
    </w:p>
    <w:p w:rsidR="006367A8" w:rsidRDefault="006367A8">
      <w:pPr>
        <w:rPr>
          <w:rFonts w:ascii="Arial" w:hAnsi="Arial" w:cs="Arial"/>
          <w:b/>
          <w:sz w:val="24"/>
          <w:szCs w:val="24"/>
        </w:rPr>
      </w:pPr>
      <w:r>
        <w:br w:type="page"/>
      </w:r>
    </w:p>
    <w:p w:rsidR="00AD0882" w:rsidRPr="00AD0882" w:rsidRDefault="00AD0882" w:rsidP="00C47EA7">
      <w:pPr>
        <w:pStyle w:val="Heading1"/>
      </w:pPr>
      <w:bookmarkStart w:id="9" w:name="_Toc508020878"/>
      <w:r w:rsidRPr="00AD0882">
        <w:lastRenderedPageBreak/>
        <w:t>EQUIPMENT</w:t>
      </w:r>
      <w:bookmarkEnd w:id="9"/>
      <w:r w:rsidRPr="00AD0882">
        <w:t xml:space="preserve"> </w:t>
      </w:r>
    </w:p>
    <w:tbl>
      <w:tblPr>
        <w:tblStyle w:val="TableGrid"/>
        <w:tblW w:w="0" w:type="auto"/>
        <w:tblLayout w:type="fixed"/>
        <w:tblLook w:val="04A0" w:firstRow="1" w:lastRow="0" w:firstColumn="1" w:lastColumn="0" w:noHBand="0" w:noVBand="1"/>
      </w:tblPr>
      <w:tblGrid>
        <w:gridCol w:w="5070"/>
        <w:gridCol w:w="4550"/>
      </w:tblGrid>
      <w:tr w:rsidR="0000318F" w:rsidRPr="00C871BE" w:rsidTr="00B27B04">
        <w:trPr>
          <w:trHeight w:val="692"/>
          <w:tblHeader/>
        </w:trPr>
        <w:tc>
          <w:tcPr>
            <w:tcW w:w="5070" w:type="dxa"/>
            <w:vAlign w:val="center"/>
          </w:tcPr>
          <w:p w:rsidR="0000318F" w:rsidRDefault="0000318F" w:rsidP="0000318F">
            <w:pPr>
              <w:jc w:val="center"/>
              <w:rPr>
                <w:rFonts w:ascii="Arial" w:hAnsi="Arial" w:cs="Arial"/>
                <w:b/>
              </w:rPr>
            </w:pPr>
            <w:r>
              <w:rPr>
                <w:rFonts w:ascii="Arial" w:hAnsi="Arial" w:cs="Arial"/>
                <w:b/>
              </w:rPr>
              <w:t>DESCRIPTION OF LABORATORY EQUIPMENT</w:t>
            </w:r>
          </w:p>
        </w:tc>
        <w:tc>
          <w:tcPr>
            <w:tcW w:w="4550" w:type="dxa"/>
            <w:vAlign w:val="center"/>
          </w:tcPr>
          <w:p w:rsidR="0000318F" w:rsidRDefault="0000318F" w:rsidP="0000318F">
            <w:pPr>
              <w:jc w:val="center"/>
              <w:rPr>
                <w:rFonts w:ascii="Arial" w:hAnsi="Arial" w:cs="Arial"/>
                <w:b/>
                <w:noProof/>
                <w:lang w:val="en-US"/>
              </w:rPr>
            </w:pPr>
            <w:r>
              <w:rPr>
                <w:rFonts w:ascii="Arial" w:hAnsi="Arial" w:cs="Arial"/>
                <w:b/>
                <w:noProof/>
                <w:lang w:val="en-US"/>
              </w:rPr>
              <w:t>IMAGE OF LABORATORY EQUIPMENT</w:t>
            </w:r>
          </w:p>
        </w:tc>
      </w:tr>
      <w:tr w:rsidR="00C871BE" w:rsidRPr="00C871BE" w:rsidTr="00B27B04">
        <w:trPr>
          <w:trHeight w:val="1628"/>
        </w:trPr>
        <w:tc>
          <w:tcPr>
            <w:tcW w:w="5070" w:type="dxa"/>
            <w:vAlign w:val="center"/>
          </w:tcPr>
          <w:p w:rsidR="00C871BE" w:rsidRPr="00C871BE" w:rsidRDefault="00AD6F6C" w:rsidP="0000318F">
            <w:pPr>
              <w:rPr>
                <w:rFonts w:ascii="Arial" w:hAnsi="Arial" w:cs="Arial"/>
                <w:b/>
              </w:rPr>
            </w:pPr>
            <w:r>
              <w:rPr>
                <w:rFonts w:ascii="Arial" w:hAnsi="Arial" w:cs="Arial"/>
                <w:b/>
              </w:rPr>
              <w:t>Analytical Balance</w:t>
            </w:r>
            <w:r w:rsidR="00C871BE"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 xml:space="preserve">Used for accurate massing </w:t>
            </w:r>
            <w:r w:rsidR="00114ACA">
              <w:rPr>
                <w:rFonts w:ascii="Arial" w:hAnsi="Arial" w:cs="Arial"/>
              </w:rPr>
              <w:t xml:space="preserve">(weighing) </w:t>
            </w:r>
            <w:r w:rsidRPr="00C871BE">
              <w:rPr>
                <w:rFonts w:ascii="Arial" w:hAnsi="Arial" w:cs="Arial"/>
              </w:rPr>
              <w:t xml:space="preserve">to an accuracy of 4 decimal places. The balance is enclosed so as not </w:t>
            </w:r>
            <w:r w:rsidR="00AD6F6C">
              <w:rPr>
                <w:rFonts w:ascii="Arial" w:hAnsi="Arial" w:cs="Arial"/>
              </w:rPr>
              <w:t xml:space="preserve">to </w:t>
            </w:r>
            <w:r w:rsidRPr="00C871BE">
              <w:rPr>
                <w:rFonts w:ascii="Arial" w:hAnsi="Arial" w:cs="Arial"/>
              </w:rPr>
              <w:t>be affected by draughts and must be placed on a special table.</w:t>
            </w:r>
          </w:p>
        </w:tc>
        <w:tc>
          <w:tcPr>
            <w:tcW w:w="4550" w:type="dxa"/>
            <w:vAlign w:val="center"/>
          </w:tcPr>
          <w:p w:rsidR="002C46CE" w:rsidRDefault="00AD6F6C" w:rsidP="0000318F">
            <w:pPr>
              <w:jc w:val="center"/>
              <w:rPr>
                <w:rFonts w:ascii="Arial" w:hAnsi="Arial" w:cs="Arial"/>
                <w:b/>
              </w:rPr>
            </w:pPr>
            <w:r>
              <w:rPr>
                <w:rFonts w:ascii="Arial" w:hAnsi="Arial" w:cs="Arial"/>
                <w:b/>
                <w:noProof/>
                <w:lang w:val="en-US"/>
              </w:rPr>
              <w:drawing>
                <wp:inline distT="0" distB="0" distL="0" distR="0" wp14:anchorId="1AD03393" wp14:editId="405751EA">
                  <wp:extent cx="1638300" cy="2091097"/>
                  <wp:effectExtent l="133350" t="114300" r="152400" b="15684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al balance 1.jpg"/>
                          <pic:cNvPicPr/>
                        </pic:nvPicPr>
                        <pic:blipFill>
                          <a:blip r:embed="rId128">
                            <a:extLst>
                              <a:ext uri="{28A0092B-C50C-407E-A947-70E740481C1C}">
                                <a14:useLocalDpi xmlns:a14="http://schemas.microsoft.com/office/drawing/2010/main" val="0"/>
                              </a:ext>
                            </a:extLst>
                          </a:blip>
                          <a:stretch>
                            <a:fillRect/>
                          </a:stretch>
                        </pic:blipFill>
                        <pic:spPr>
                          <a:xfrm>
                            <a:off x="0" y="0"/>
                            <a:ext cx="1643894" cy="2098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12795">
              <w:rPr>
                <w:rFonts w:ascii="Arial" w:hAnsi="Arial" w:cs="Arial"/>
                <w:b/>
                <w:noProof/>
                <w:lang w:val="en-US"/>
              </w:rPr>
              <w:drawing>
                <wp:inline distT="0" distB="0" distL="0" distR="0" wp14:anchorId="70EE4ABB" wp14:editId="00B5E824">
                  <wp:extent cx="2160000" cy="1617915"/>
                  <wp:effectExtent l="133350" t="95250" r="145415" b="1733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analytical balance 2.jpg"/>
                          <pic:cNvPicPr/>
                        </pic:nvPicPr>
                        <pic:blipFill>
                          <a:blip r:embed="rId129">
                            <a:extLst>
                              <a:ext uri="{28A0092B-C50C-407E-A947-70E740481C1C}">
                                <a14:useLocalDpi xmlns:a14="http://schemas.microsoft.com/office/drawing/2010/main" val="0"/>
                              </a:ext>
                            </a:extLst>
                          </a:blip>
                          <a:stretch>
                            <a:fillRect/>
                          </a:stretch>
                        </pic:blipFill>
                        <pic:spPr>
                          <a:xfrm>
                            <a:off x="0" y="0"/>
                            <a:ext cx="2160000" cy="1617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AD6F6C" w:rsidP="0000318F">
            <w:pPr>
              <w:jc w:val="center"/>
            </w:pPr>
            <w:r>
              <w:rPr>
                <w:rFonts w:ascii="Arial" w:hAnsi="Arial" w:cs="Arial"/>
                <w:b/>
              </w:rPr>
              <w:t>Figure 71</w:t>
            </w:r>
            <w:r w:rsidR="00C871BE" w:rsidRPr="00C8219B">
              <w:rPr>
                <w:rFonts w:ascii="Arial" w:hAnsi="Arial" w:cs="Arial"/>
                <w:b/>
              </w:rPr>
              <w:t xml:space="preserve">: </w:t>
            </w:r>
            <w:r w:rsidR="00C871BE">
              <w:rPr>
                <w:rFonts w:ascii="Arial" w:hAnsi="Arial" w:cs="Arial"/>
                <w:b/>
              </w:rPr>
              <w:t>Analytical Balance</w:t>
            </w:r>
          </w:p>
        </w:tc>
      </w:tr>
      <w:tr w:rsidR="00C871BE" w:rsidRPr="00C871BE" w:rsidTr="00B27B04">
        <w:trPr>
          <w:trHeight w:val="1628"/>
        </w:trPr>
        <w:tc>
          <w:tcPr>
            <w:tcW w:w="5070" w:type="dxa"/>
            <w:vAlign w:val="center"/>
          </w:tcPr>
          <w:p w:rsidR="00C871BE" w:rsidRPr="00C871BE" w:rsidRDefault="00C871BE" w:rsidP="0000318F">
            <w:pPr>
              <w:rPr>
                <w:rFonts w:ascii="Arial" w:hAnsi="Arial" w:cs="Arial"/>
                <w:b/>
              </w:rPr>
            </w:pPr>
            <w:r w:rsidRPr="00C871BE">
              <w:rPr>
                <w:rFonts w:ascii="Arial" w:hAnsi="Arial" w:cs="Arial"/>
                <w:b/>
              </w:rPr>
              <w:t>Automatic Polarim</w:t>
            </w:r>
            <w:r w:rsidR="00AD6F6C">
              <w:rPr>
                <w:rFonts w:ascii="Arial" w:hAnsi="Arial" w:cs="Arial"/>
                <w:b/>
              </w:rPr>
              <w:t>eter or Saccharimeter</w:t>
            </w:r>
            <w:r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Measures the angle of rotation of the plane of polarised light as it passes through a sugar solution (pol). The angle of rotation is proportional to the concentration of sugar in the solution.</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5D975876" wp14:editId="1229873B">
                  <wp:extent cx="2160000" cy="2160000"/>
                  <wp:effectExtent l="133350" t="114300" r="145415" b="16446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automatic polarimeter or saccharimeter 1.jpg"/>
                          <pic:cNvPicPr/>
                        </pic:nvPicPr>
                        <pic:blipFill>
                          <a:blip r:embed="rId130">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lastRenderedPageBreak/>
              <w:drawing>
                <wp:inline distT="0" distB="0" distL="0" distR="0" wp14:anchorId="5E3591A3" wp14:editId="482104B0">
                  <wp:extent cx="2160000" cy="1552500"/>
                  <wp:effectExtent l="133350" t="95250" r="145415" b="16256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automatic polarimeter or saccharimeter 2.jpg"/>
                          <pic:cNvPicPr/>
                        </pic:nvPicPr>
                        <pic:blipFill>
                          <a:blip r:embed="rId131">
                            <a:extLst>
                              <a:ext uri="{28A0092B-C50C-407E-A947-70E740481C1C}">
                                <a14:useLocalDpi xmlns:a14="http://schemas.microsoft.com/office/drawing/2010/main" val="0"/>
                              </a:ext>
                            </a:extLst>
                          </a:blip>
                          <a:stretch>
                            <a:fillRect/>
                          </a:stretch>
                        </pic:blipFill>
                        <pic:spPr>
                          <a:xfrm>
                            <a:off x="0" y="0"/>
                            <a:ext cx="2160000" cy="155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AD6F6C" w:rsidP="0000318F">
            <w:pPr>
              <w:jc w:val="center"/>
            </w:pPr>
            <w:r>
              <w:rPr>
                <w:rFonts w:ascii="Arial" w:hAnsi="Arial" w:cs="Arial"/>
                <w:b/>
              </w:rPr>
              <w:t>Figure 72</w:t>
            </w:r>
            <w:r w:rsidR="00C871BE" w:rsidRPr="00C8219B">
              <w:rPr>
                <w:rFonts w:ascii="Arial" w:hAnsi="Arial" w:cs="Arial"/>
                <w:b/>
              </w:rPr>
              <w:t xml:space="preserve">: </w:t>
            </w:r>
            <w:r w:rsidR="00C871BE">
              <w:rPr>
                <w:rFonts w:ascii="Arial" w:hAnsi="Arial" w:cs="Arial"/>
                <w:b/>
              </w:rPr>
              <w:t>Automatic Polarimeter</w:t>
            </w:r>
          </w:p>
        </w:tc>
      </w:tr>
      <w:tr w:rsidR="00C871BE" w:rsidRPr="00C871BE" w:rsidTr="00B27B04">
        <w:trPr>
          <w:trHeight w:val="2008"/>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Cane Drying Oven:</w:t>
            </w:r>
          </w:p>
          <w:p w:rsidR="00C871BE" w:rsidRPr="00C871BE" w:rsidRDefault="00C871BE" w:rsidP="0000318F">
            <w:pPr>
              <w:rPr>
                <w:rFonts w:ascii="Arial" w:hAnsi="Arial" w:cs="Arial"/>
                <w:b/>
              </w:rPr>
            </w:pPr>
            <w:r w:rsidRPr="00C871BE">
              <w:rPr>
                <w:rFonts w:ascii="Arial" w:hAnsi="Arial" w:cs="Arial"/>
              </w:rPr>
              <w:t>Used for drying cane and bagasse when determining their moisture content. The principle of operation is simple. The sample of prepared cane or bagasse is placed on a sieve and warm air blows from above through the sample.</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35BDB20C" wp14:editId="49645598">
                  <wp:extent cx="2160000" cy="2160000"/>
                  <wp:effectExtent l="133350" t="114300" r="145415" b="16446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cane drying oven 1.jpg"/>
                          <pic:cNvPicPr/>
                        </pic:nvPicPr>
                        <pic:blipFill>
                          <a:blip r:embed="rId132">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29347CE4" wp14:editId="5DA7F40B">
                  <wp:extent cx="2160000" cy="2160000"/>
                  <wp:effectExtent l="133350" t="114300" r="145415" b="16446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cane drying oven 2.jpg"/>
                          <pic:cNvPicPr/>
                        </pic:nvPicPr>
                        <pic:blipFill>
                          <a:blip r:embed="rId133">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AD6F6C" w:rsidP="0000318F">
            <w:pPr>
              <w:jc w:val="center"/>
            </w:pPr>
            <w:r>
              <w:rPr>
                <w:rFonts w:ascii="Arial" w:hAnsi="Arial" w:cs="Arial"/>
                <w:b/>
              </w:rPr>
              <w:t>Figure 73</w:t>
            </w:r>
            <w:r w:rsidR="00C871BE" w:rsidRPr="00C8219B">
              <w:rPr>
                <w:rFonts w:ascii="Arial" w:hAnsi="Arial" w:cs="Arial"/>
                <w:b/>
              </w:rPr>
              <w:t xml:space="preserve">: </w:t>
            </w:r>
            <w:r w:rsidR="00C871BE">
              <w:rPr>
                <w:rFonts w:ascii="Arial" w:hAnsi="Arial" w:cs="Arial"/>
                <w:b/>
              </w:rPr>
              <w:t>Cane Drying Oven</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Cold Digestor:</w:t>
            </w:r>
          </w:p>
          <w:p w:rsidR="00C871BE" w:rsidRPr="00C871BE" w:rsidRDefault="00C871BE" w:rsidP="0000318F">
            <w:pPr>
              <w:rPr>
                <w:rFonts w:ascii="Arial" w:hAnsi="Arial" w:cs="Arial"/>
                <w:b/>
              </w:rPr>
            </w:pPr>
            <w:r w:rsidRPr="00C871BE">
              <w:rPr>
                <w:rFonts w:ascii="Arial" w:hAnsi="Arial" w:cs="Arial"/>
              </w:rPr>
              <w:t>Used to disintegrate cane and bagasse before conducting pol and brix analyses.</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0F4A3333" wp14:editId="2C9ADFE7">
                  <wp:extent cx="2160000" cy="2364964"/>
                  <wp:effectExtent l="133350" t="114300" r="145415" b="16891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_DIGESTER bowl.JPG"/>
                          <pic:cNvPicPr/>
                        </pic:nvPicPr>
                        <pic:blipFill>
                          <a:blip r:embed="rId45">
                            <a:extLst>
                              <a:ext uri="{28A0092B-C50C-407E-A947-70E740481C1C}">
                                <a14:useLocalDpi xmlns:a14="http://schemas.microsoft.com/office/drawing/2010/main" val="0"/>
                              </a:ext>
                            </a:extLst>
                          </a:blip>
                          <a:stretch>
                            <a:fillRect/>
                          </a:stretch>
                        </pic:blipFill>
                        <pic:spPr>
                          <a:xfrm>
                            <a:off x="0" y="0"/>
                            <a:ext cx="2160000" cy="2364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4C8C797C" wp14:editId="441D5859">
                  <wp:extent cx="2160000" cy="2029714"/>
                  <wp:effectExtent l="133350" t="114300" r="145415" b="16129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digester and bowl.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160000" cy="2029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AD6F6C" w:rsidP="0000318F">
            <w:pPr>
              <w:jc w:val="center"/>
            </w:pPr>
            <w:r>
              <w:rPr>
                <w:rFonts w:ascii="Arial" w:hAnsi="Arial" w:cs="Arial"/>
                <w:b/>
              </w:rPr>
              <w:t>Figure 74</w:t>
            </w:r>
            <w:r w:rsidR="00C871BE" w:rsidRPr="00C8219B">
              <w:rPr>
                <w:rFonts w:ascii="Arial" w:hAnsi="Arial" w:cs="Arial"/>
                <w:b/>
              </w:rPr>
              <w:t xml:space="preserve">: </w:t>
            </w:r>
            <w:r w:rsidR="00C871BE">
              <w:rPr>
                <w:rFonts w:ascii="Arial" w:hAnsi="Arial" w:cs="Arial"/>
                <w:b/>
              </w:rPr>
              <w:t>Cold Digestor</w:t>
            </w:r>
          </w:p>
        </w:tc>
      </w:tr>
      <w:tr w:rsidR="00C871BE" w:rsidRPr="00C871BE" w:rsidTr="00B27B04">
        <w:trPr>
          <w:trHeight w:val="2008"/>
        </w:trPr>
        <w:tc>
          <w:tcPr>
            <w:tcW w:w="5070" w:type="dxa"/>
            <w:vAlign w:val="center"/>
          </w:tcPr>
          <w:p w:rsidR="00C871BE" w:rsidRPr="00C871BE" w:rsidRDefault="0000318F" w:rsidP="0000318F">
            <w:pPr>
              <w:rPr>
                <w:rFonts w:ascii="Arial" w:hAnsi="Arial" w:cs="Arial"/>
                <w:b/>
              </w:rPr>
            </w:pPr>
            <w:r>
              <w:rPr>
                <w:rFonts w:ascii="Arial" w:hAnsi="Arial" w:cs="Arial"/>
                <w:b/>
              </w:rPr>
              <w:t>Conductivity Meter</w:t>
            </w:r>
            <w:r w:rsidR="00C871BE"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Used to measure the specific conductance of a solution. Using a calculation the conductivity of a solution can be used to determine the amount of inorganic material dissolved in the solution (conductivity as</w:t>
            </w:r>
            <w:r w:rsidR="0000318F">
              <w:rPr>
                <w:rFonts w:ascii="Arial" w:hAnsi="Arial" w:cs="Arial"/>
              </w:rPr>
              <w:t>h</w:t>
            </w:r>
            <w:r w:rsidRPr="00C871BE">
              <w:rPr>
                <w:rFonts w:ascii="Arial" w:hAnsi="Arial" w:cs="Arial"/>
              </w:rPr>
              <w:t>).</w:t>
            </w:r>
          </w:p>
        </w:tc>
        <w:tc>
          <w:tcPr>
            <w:tcW w:w="4550" w:type="dxa"/>
            <w:vAlign w:val="center"/>
          </w:tcPr>
          <w:p w:rsidR="00C871BE" w:rsidRDefault="00812795" w:rsidP="0000318F">
            <w:pPr>
              <w:jc w:val="center"/>
            </w:pPr>
            <w:r>
              <w:rPr>
                <w:rFonts w:ascii="Arial" w:hAnsi="Arial" w:cs="Arial"/>
                <w:b/>
                <w:noProof/>
                <w:lang w:val="en-US"/>
              </w:rPr>
              <w:drawing>
                <wp:inline distT="0" distB="0" distL="0" distR="0" wp14:anchorId="34D3210E" wp14:editId="22A7DDF2">
                  <wp:extent cx="2160000" cy="2084400"/>
                  <wp:effectExtent l="133350" t="114300" r="145415" b="16383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conductivity metre 1.jpg"/>
                          <pic:cNvPicPr/>
                        </pic:nvPicPr>
                        <pic:blipFill>
                          <a:blip r:embed="rId135">
                            <a:extLst>
                              <a:ext uri="{28A0092B-C50C-407E-A947-70E740481C1C}">
                                <a14:useLocalDpi xmlns:a14="http://schemas.microsoft.com/office/drawing/2010/main" val="0"/>
                              </a:ext>
                            </a:extLst>
                          </a:blip>
                          <a:stretch>
                            <a:fillRect/>
                          </a:stretch>
                        </pic:blipFill>
                        <pic:spPr>
                          <a:xfrm>
                            <a:off x="0" y="0"/>
                            <a:ext cx="2160000" cy="208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lastRenderedPageBreak/>
              <w:drawing>
                <wp:inline distT="0" distB="0" distL="0" distR="0" wp14:anchorId="1CFA47CF" wp14:editId="48A1A132">
                  <wp:extent cx="2160000" cy="1800000"/>
                  <wp:effectExtent l="133350" t="95250" r="145415" b="16256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conductivity metre 2.jpg"/>
                          <pic:cNvPicPr/>
                        </pic:nvPicPr>
                        <pic:blipFill>
                          <a:blip r:embed="rId136">
                            <a:extLst>
                              <a:ext uri="{28A0092B-C50C-407E-A947-70E740481C1C}">
                                <a14:useLocalDpi xmlns:a14="http://schemas.microsoft.com/office/drawing/2010/main" val="0"/>
                              </a:ext>
                            </a:extLst>
                          </a:blip>
                          <a:stretch>
                            <a:fillRect/>
                          </a:stretch>
                        </pic:blipFill>
                        <pic:spPr>
                          <a:xfrm>
                            <a:off x="0" y="0"/>
                            <a:ext cx="216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D6F6C">
              <w:rPr>
                <w:rFonts w:ascii="Arial" w:hAnsi="Arial" w:cs="Arial"/>
                <w:b/>
              </w:rPr>
              <w:t>Figure 75</w:t>
            </w:r>
            <w:r w:rsidR="00C871BE" w:rsidRPr="00C8219B">
              <w:rPr>
                <w:rFonts w:ascii="Arial" w:hAnsi="Arial" w:cs="Arial"/>
                <w:b/>
              </w:rPr>
              <w:t xml:space="preserve">: </w:t>
            </w:r>
            <w:r w:rsidR="00C871BE">
              <w:rPr>
                <w:rFonts w:ascii="Arial" w:hAnsi="Arial" w:cs="Arial"/>
                <w:b/>
              </w:rPr>
              <w:t>Conductivity Meter</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Constant T</w:t>
            </w:r>
            <w:r w:rsidR="0000318F">
              <w:rPr>
                <w:rFonts w:ascii="Arial" w:hAnsi="Arial" w:cs="Arial"/>
                <w:b/>
              </w:rPr>
              <w:t>emperature Water Bath</w:t>
            </w:r>
            <w:r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A water bath that keeps water at a constant temperature.</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7BB1E290" wp14:editId="724DA1A0">
                  <wp:extent cx="2160000" cy="1358587"/>
                  <wp:effectExtent l="133350" t="114300" r="145415" b="1657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constant temperature waterbath 1.jpg"/>
                          <pic:cNvPicPr/>
                        </pic:nvPicPr>
                        <pic:blipFill>
                          <a:blip r:embed="rId137">
                            <a:extLst>
                              <a:ext uri="{28A0092B-C50C-407E-A947-70E740481C1C}">
                                <a14:useLocalDpi xmlns:a14="http://schemas.microsoft.com/office/drawing/2010/main" val="0"/>
                              </a:ext>
                            </a:extLst>
                          </a:blip>
                          <a:stretch>
                            <a:fillRect/>
                          </a:stretch>
                        </pic:blipFill>
                        <pic:spPr>
                          <a:xfrm>
                            <a:off x="0" y="0"/>
                            <a:ext cx="2160000" cy="13585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273E65F2" wp14:editId="1FD9C145">
                  <wp:extent cx="2160000" cy="1272329"/>
                  <wp:effectExtent l="133350" t="114300" r="145415" b="15684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constant temperature waterbath 2.jpg"/>
                          <pic:cNvPicPr/>
                        </pic:nvPicPr>
                        <pic:blipFill>
                          <a:blip r:embed="rId138">
                            <a:extLst>
                              <a:ext uri="{28A0092B-C50C-407E-A947-70E740481C1C}">
                                <a14:useLocalDpi xmlns:a14="http://schemas.microsoft.com/office/drawing/2010/main" val="0"/>
                              </a:ext>
                            </a:extLst>
                          </a:blip>
                          <a:stretch>
                            <a:fillRect/>
                          </a:stretch>
                        </pic:blipFill>
                        <pic:spPr>
                          <a:xfrm>
                            <a:off x="0" y="0"/>
                            <a:ext cx="2160000" cy="1272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AD6F6C" w:rsidP="0000318F">
            <w:pPr>
              <w:jc w:val="center"/>
            </w:pPr>
            <w:r>
              <w:rPr>
                <w:rFonts w:ascii="Arial" w:hAnsi="Arial" w:cs="Arial"/>
                <w:b/>
              </w:rPr>
              <w:t>Figure 76</w:t>
            </w:r>
            <w:r w:rsidR="00C871BE" w:rsidRPr="00C8219B">
              <w:rPr>
                <w:rFonts w:ascii="Arial" w:hAnsi="Arial" w:cs="Arial"/>
                <w:b/>
              </w:rPr>
              <w:t xml:space="preserve">: </w:t>
            </w:r>
            <w:r w:rsidR="00C871BE">
              <w:rPr>
                <w:rFonts w:ascii="Arial" w:hAnsi="Arial" w:cs="Arial"/>
                <w:b/>
              </w:rPr>
              <w:t>Constant Temperature Water Bath</w:t>
            </w:r>
          </w:p>
        </w:tc>
      </w:tr>
      <w:tr w:rsidR="00C871BE" w:rsidRPr="00C871BE" w:rsidTr="00B27B04">
        <w:trPr>
          <w:trHeight w:val="1628"/>
        </w:trPr>
        <w:tc>
          <w:tcPr>
            <w:tcW w:w="5070" w:type="dxa"/>
            <w:vAlign w:val="center"/>
          </w:tcPr>
          <w:p w:rsidR="00C871BE" w:rsidRPr="00C871BE" w:rsidRDefault="00114ACA" w:rsidP="0000318F">
            <w:pPr>
              <w:rPr>
                <w:rFonts w:ascii="Arial" w:hAnsi="Arial" w:cs="Arial"/>
                <w:b/>
              </w:rPr>
            </w:pPr>
            <w:r>
              <w:rPr>
                <w:rFonts w:ascii="Arial" w:hAnsi="Arial" w:cs="Arial"/>
                <w:b/>
              </w:rPr>
              <w:t>De-ionizer</w:t>
            </w:r>
            <w:r w:rsidR="00C871BE"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Used</w:t>
            </w:r>
            <w:r w:rsidR="00114ACA">
              <w:rPr>
                <w:rFonts w:ascii="Arial" w:hAnsi="Arial" w:cs="Arial"/>
              </w:rPr>
              <w:t xml:space="preserve"> for producing de-ionised water</w:t>
            </w:r>
            <w:r w:rsidRPr="00C871BE">
              <w:rPr>
                <w:rFonts w:ascii="Arial" w:hAnsi="Arial" w:cs="Arial"/>
              </w:rPr>
              <w:t xml:space="preserve"> which is used for making up solutions and rinsing. It contains a resin that removes impurities (salts)</w:t>
            </w:r>
            <w:r w:rsidR="00114ACA">
              <w:rPr>
                <w:rFonts w:ascii="Arial" w:hAnsi="Arial" w:cs="Arial"/>
              </w:rPr>
              <w:t xml:space="preserve"> </w:t>
            </w:r>
            <w:r w:rsidRPr="00C871BE">
              <w:rPr>
                <w:rFonts w:ascii="Arial" w:hAnsi="Arial" w:cs="Arial"/>
              </w:rPr>
              <w:t>from the water.</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7FD82B0F" wp14:editId="22F8EB17">
                  <wp:extent cx="2160000" cy="1111054"/>
                  <wp:effectExtent l="133350" t="114300" r="145415" b="16573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water de ionizer 1.jpg"/>
                          <pic:cNvPicPr/>
                        </pic:nvPicPr>
                        <pic:blipFill>
                          <a:blip r:embed="rId139">
                            <a:extLst>
                              <a:ext uri="{28A0092B-C50C-407E-A947-70E740481C1C}">
                                <a14:useLocalDpi xmlns:a14="http://schemas.microsoft.com/office/drawing/2010/main" val="0"/>
                              </a:ext>
                            </a:extLst>
                          </a:blip>
                          <a:stretch>
                            <a:fillRect/>
                          </a:stretch>
                        </pic:blipFill>
                        <pic:spPr>
                          <a:xfrm>
                            <a:off x="0" y="0"/>
                            <a:ext cx="2160000" cy="1111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AD6F6C" w:rsidP="0000318F">
            <w:pPr>
              <w:jc w:val="center"/>
            </w:pPr>
            <w:r>
              <w:rPr>
                <w:rFonts w:ascii="Arial" w:hAnsi="Arial" w:cs="Arial"/>
                <w:b/>
              </w:rPr>
              <w:t>Figure 77</w:t>
            </w:r>
            <w:r w:rsidR="00C871BE" w:rsidRPr="00C8219B">
              <w:rPr>
                <w:rFonts w:ascii="Arial" w:hAnsi="Arial" w:cs="Arial"/>
                <w:b/>
              </w:rPr>
              <w:t xml:space="preserve">: </w:t>
            </w:r>
            <w:r w:rsidR="00C871BE">
              <w:rPr>
                <w:rFonts w:ascii="Arial" w:hAnsi="Arial" w:cs="Arial"/>
                <w:b/>
              </w:rPr>
              <w:t>De-ionizer</w:t>
            </w:r>
          </w:p>
        </w:tc>
      </w:tr>
      <w:tr w:rsidR="00C871BE" w:rsidRPr="00C871BE" w:rsidTr="00B27B04">
        <w:trPr>
          <w:trHeight w:val="2387"/>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Desiccators</w:t>
            </w:r>
          </w:p>
          <w:p w:rsidR="00C871BE" w:rsidRPr="00C871BE" w:rsidRDefault="00C871BE" w:rsidP="0000318F">
            <w:pPr>
              <w:rPr>
                <w:rFonts w:ascii="Arial" w:hAnsi="Arial" w:cs="Arial"/>
                <w:b/>
              </w:rPr>
            </w:pPr>
            <w:r w:rsidRPr="00C871BE">
              <w:rPr>
                <w:rFonts w:ascii="Arial" w:hAnsi="Arial" w:cs="Arial"/>
              </w:rPr>
              <w:t>These are large glass vessels containing silica gel which absorbs moisture from the air inside the desiccator. Desiccators are designed to keep the samples dry by preventing them from absorbing moisture from the atmosphere. If the gel is blue it is dry and can be used, but when pink, the gel needs to be dried in a moisture oven.</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425FA8F2" wp14:editId="6AE132B7">
                  <wp:extent cx="1080000" cy="1080000"/>
                  <wp:effectExtent l="133350" t="95250" r="120650" b="15875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ccator 1.jpg"/>
                          <pic:cNvPicPr/>
                        </pic:nvPicPr>
                        <pic:blipFill>
                          <a:blip r:embed="rId43">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5C637869" wp14:editId="6F0F3D91">
                  <wp:extent cx="1080000" cy="1245359"/>
                  <wp:effectExtent l="133350" t="114300" r="139700" b="16446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ccator 2.jpg"/>
                          <pic:cNvPicPr/>
                        </pic:nvPicPr>
                        <pic:blipFill>
                          <a:blip r:embed="rId44">
                            <a:extLst>
                              <a:ext uri="{28A0092B-C50C-407E-A947-70E740481C1C}">
                                <a14:useLocalDpi xmlns:a14="http://schemas.microsoft.com/office/drawing/2010/main" val="0"/>
                              </a:ext>
                            </a:extLst>
                          </a:blip>
                          <a:stretch>
                            <a:fillRect/>
                          </a:stretch>
                        </pic:blipFill>
                        <pic:spPr>
                          <a:xfrm>
                            <a:off x="0" y="0"/>
                            <a:ext cx="1080000" cy="1245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78</w:t>
            </w:r>
            <w:r w:rsidR="00C871BE" w:rsidRPr="00C8219B">
              <w:rPr>
                <w:rFonts w:ascii="Arial" w:hAnsi="Arial" w:cs="Arial"/>
                <w:b/>
              </w:rPr>
              <w:t xml:space="preserve">: </w:t>
            </w:r>
            <w:r w:rsidR="002C46CE">
              <w:rPr>
                <w:rFonts w:ascii="Arial" w:hAnsi="Arial" w:cs="Arial"/>
                <w:b/>
              </w:rPr>
              <w:t>Desiccators</w:t>
            </w:r>
          </w:p>
        </w:tc>
      </w:tr>
      <w:tr w:rsidR="00C871BE" w:rsidRPr="00C871BE" w:rsidTr="00B27B04">
        <w:trPr>
          <w:trHeight w:val="1628"/>
        </w:trPr>
        <w:tc>
          <w:tcPr>
            <w:tcW w:w="5070" w:type="dxa"/>
            <w:vAlign w:val="center"/>
          </w:tcPr>
          <w:p w:rsidR="00C871BE" w:rsidRPr="00C871BE" w:rsidRDefault="00C871BE" w:rsidP="0000318F">
            <w:pPr>
              <w:rPr>
                <w:rFonts w:ascii="Arial" w:hAnsi="Arial" w:cs="Arial"/>
                <w:b/>
              </w:rPr>
            </w:pPr>
            <w:r w:rsidRPr="00C871BE">
              <w:rPr>
                <w:rFonts w:ascii="Arial" w:hAnsi="Arial" w:cs="Arial"/>
                <w:b/>
              </w:rPr>
              <w:t>Distiller (Still):</w:t>
            </w:r>
          </w:p>
          <w:p w:rsidR="00C871BE" w:rsidRPr="00C871BE" w:rsidRDefault="00C871BE" w:rsidP="0000318F">
            <w:pPr>
              <w:rPr>
                <w:rFonts w:ascii="Arial" w:hAnsi="Arial" w:cs="Arial"/>
                <w:b/>
              </w:rPr>
            </w:pPr>
            <w:r w:rsidRPr="00C871BE">
              <w:rPr>
                <w:rFonts w:ascii="Arial" w:hAnsi="Arial" w:cs="Arial"/>
              </w:rPr>
              <w:t>Used for making distilled water which is used for making up solutions and rinsing. The still works on the principle of the Liebig Condenser.</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36B9D352" wp14:editId="11ECBCFF">
                  <wp:extent cx="2160000" cy="1432174"/>
                  <wp:effectExtent l="133350" t="114300" r="145415" b="16827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distiller 1.jpg"/>
                          <pic:cNvPicPr/>
                        </pic:nvPicPr>
                        <pic:blipFill>
                          <a:blip r:embed="rId140">
                            <a:extLst>
                              <a:ext uri="{28A0092B-C50C-407E-A947-70E740481C1C}">
                                <a14:useLocalDpi xmlns:a14="http://schemas.microsoft.com/office/drawing/2010/main" val="0"/>
                              </a:ext>
                            </a:extLst>
                          </a:blip>
                          <a:stretch>
                            <a:fillRect/>
                          </a:stretch>
                        </pic:blipFill>
                        <pic:spPr>
                          <a:xfrm>
                            <a:off x="0" y="0"/>
                            <a:ext cx="2160000" cy="1432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421B2BB3" wp14:editId="27683A2F">
                  <wp:extent cx="2160000" cy="2160000"/>
                  <wp:effectExtent l="133350" t="114300" r="145415" b="16446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distiller 2.jpg"/>
                          <pic:cNvPicPr/>
                        </pic:nvPicPr>
                        <pic:blipFill>
                          <a:blip r:embed="rId141">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79</w:t>
            </w:r>
            <w:r w:rsidR="00C871BE" w:rsidRPr="00C8219B">
              <w:rPr>
                <w:rFonts w:ascii="Arial" w:hAnsi="Arial" w:cs="Arial"/>
                <w:b/>
              </w:rPr>
              <w:t xml:space="preserve">: </w:t>
            </w:r>
            <w:r w:rsidR="002C46CE">
              <w:rPr>
                <w:rFonts w:ascii="Arial" w:hAnsi="Arial" w:cs="Arial"/>
                <w:b/>
              </w:rPr>
              <w:t>Distiller</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t>Drying Rack:</w:t>
            </w:r>
          </w:p>
          <w:p w:rsidR="00C871BE" w:rsidRPr="00C871BE" w:rsidRDefault="00C871BE" w:rsidP="0000318F">
            <w:pPr>
              <w:rPr>
                <w:rFonts w:ascii="Arial" w:hAnsi="Arial" w:cs="Arial"/>
                <w:b/>
              </w:rPr>
            </w:pPr>
            <w:r w:rsidRPr="00C871BE">
              <w:rPr>
                <w:rFonts w:ascii="Arial" w:hAnsi="Arial" w:cs="Arial"/>
              </w:rPr>
              <w:t>A rack that allows the water to drain off apparatus that has been washed.</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648CF3D7" wp14:editId="0E7365FC">
                  <wp:extent cx="1080000" cy="1373065"/>
                  <wp:effectExtent l="133350" t="114300" r="139700" b="17018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laboratory drying rack 1.jpg"/>
                          <pic:cNvPicPr/>
                        </pic:nvPicPr>
                        <pic:blipFill>
                          <a:blip r:embed="rId142">
                            <a:extLst>
                              <a:ext uri="{28A0092B-C50C-407E-A947-70E740481C1C}">
                                <a14:useLocalDpi xmlns:a14="http://schemas.microsoft.com/office/drawing/2010/main" val="0"/>
                              </a:ext>
                            </a:extLst>
                          </a:blip>
                          <a:stretch>
                            <a:fillRect/>
                          </a:stretch>
                        </pic:blipFill>
                        <pic:spPr>
                          <a:xfrm>
                            <a:off x="0" y="0"/>
                            <a:ext cx="1080000" cy="1373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7C1C3714" wp14:editId="617A05DB">
                  <wp:extent cx="1080000" cy="1080000"/>
                  <wp:effectExtent l="133350" t="95250" r="120650" b="15875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laboratory drying rack 2.jpg"/>
                          <pic:cNvPicPr/>
                        </pic:nvPicPr>
                        <pic:blipFill>
                          <a:blip r:embed="rId143">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80</w:t>
            </w:r>
            <w:r w:rsidR="00C871BE" w:rsidRPr="00C8219B">
              <w:rPr>
                <w:rFonts w:ascii="Arial" w:hAnsi="Arial" w:cs="Arial"/>
                <w:b/>
              </w:rPr>
              <w:t xml:space="preserve">: </w:t>
            </w:r>
            <w:r w:rsidR="002C46CE">
              <w:rPr>
                <w:rFonts w:ascii="Arial" w:hAnsi="Arial" w:cs="Arial"/>
                <w:b/>
              </w:rPr>
              <w:t>Drying Rack</w:t>
            </w:r>
          </w:p>
        </w:tc>
      </w:tr>
      <w:tr w:rsidR="00C871BE" w:rsidRPr="00C871BE" w:rsidTr="00B27B04">
        <w:trPr>
          <w:trHeight w:val="1249"/>
        </w:trPr>
        <w:tc>
          <w:tcPr>
            <w:tcW w:w="5070" w:type="dxa"/>
            <w:vAlign w:val="center"/>
          </w:tcPr>
          <w:p w:rsidR="00C871BE" w:rsidRPr="00C871BE" w:rsidRDefault="00114ACA" w:rsidP="0000318F">
            <w:pPr>
              <w:rPr>
                <w:rFonts w:ascii="Arial" w:hAnsi="Arial" w:cs="Arial"/>
                <w:b/>
              </w:rPr>
            </w:pPr>
            <w:r>
              <w:rPr>
                <w:rFonts w:ascii="Arial" w:hAnsi="Arial" w:cs="Arial"/>
                <w:b/>
              </w:rPr>
              <w:lastRenderedPageBreak/>
              <w:t>Electronic Calculator</w:t>
            </w:r>
            <w:r w:rsidR="00C871BE"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Used for doing calculations.</w:t>
            </w:r>
          </w:p>
        </w:tc>
        <w:tc>
          <w:tcPr>
            <w:tcW w:w="4550" w:type="dxa"/>
            <w:vAlign w:val="center"/>
          </w:tcPr>
          <w:p w:rsidR="00812795" w:rsidRDefault="002F2260" w:rsidP="0000318F">
            <w:pPr>
              <w:jc w:val="center"/>
              <w:rPr>
                <w:rFonts w:ascii="Arial" w:hAnsi="Arial" w:cs="Arial"/>
                <w:b/>
              </w:rPr>
            </w:pPr>
            <w:r>
              <w:rPr>
                <w:rFonts w:ascii="Arial" w:hAnsi="Arial" w:cs="Arial"/>
                <w:b/>
                <w:noProof/>
                <w:lang w:val="en-US"/>
              </w:rPr>
              <w:drawing>
                <wp:inline distT="0" distB="0" distL="0" distR="0" wp14:anchorId="213F8BAF" wp14:editId="1DDE8C59">
                  <wp:extent cx="1080000" cy="1080000"/>
                  <wp:effectExtent l="133350" t="95250" r="120650" b="15875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calculator.jpg"/>
                          <pic:cNvPicPr/>
                        </pic:nvPicPr>
                        <pic:blipFill>
                          <a:blip r:embed="rId144">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81</w:t>
            </w:r>
            <w:r w:rsidR="00C871BE" w:rsidRPr="00C8219B">
              <w:rPr>
                <w:rFonts w:ascii="Arial" w:hAnsi="Arial" w:cs="Arial"/>
                <w:b/>
              </w:rPr>
              <w:t xml:space="preserve">: </w:t>
            </w:r>
            <w:r w:rsidR="00114ACA">
              <w:rPr>
                <w:rFonts w:ascii="Arial" w:hAnsi="Arial" w:cs="Arial"/>
                <w:b/>
              </w:rPr>
              <w:t>Electronic Calculator</w:t>
            </w:r>
          </w:p>
        </w:tc>
      </w:tr>
      <w:tr w:rsidR="00C871BE" w:rsidRPr="00C871BE" w:rsidTr="00B27B04">
        <w:trPr>
          <w:trHeight w:val="1628"/>
        </w:trPr>
        <w:tc>
          <w:tcPr>
            <w:tcW w:w="5070" w:type="dxa"/>
            <w:vAlign w:val="center"/>
          </w:tcPr>
          <w:p w:rsidR="00C871BE" w:rsidRPr="00C871BE" w:rsidRDefault="00C871BE" w:rsidP="0000318F">
            <w:pPr>
              <w:rPr>
                <w:rFonts w:ascii="Arial" w:hAnsi="Arial" w:cs="Arial"/>
                <w:b/>
              </w:rPr>
            </w:pPr>
            <w:r w:rsidRPr="00C871BE">
              <w:rPr>
                <w:rFonts w:ascii="Arial" w:hAnsi="Arial" w:cs="Arial"/>
                <w:b/>
              </w:rPr>
              <w:t>Elect</w:t>
            </w:r>
            <w:r w:rsidR="00B27B04">
              <w:rPr>
                <w:rFonts w:ascii="Arial" w:hAnsi="Arial" w:cs="Arial"/>
                <w:b/>
              </w:rPr>
              <w:t>ronic Top Pan Balance</w:t>
            </w:r>
            <w:r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 xml:space="preserve">A heavy duty balance which has the pan at the top and usually has a digital readout. It is used for massing </w:t>
            </w:r>
            <w:r w:rsidR="00114ACA">
              <w:rPr>
                <w:rFonts w:ascii="Arial" w:hAnsi="Arial" w:cs="Arial"/>
              </w:rPr>
              <w:t xml:space="preserve">(weighing) </w:t>
            </w:r>
            <w:r w:rsidRPr="00C871BE">
              <w:rPr>
                <w:rFonts w:ascii="Arial" w:hAnsi="Arial" w:cs="Arial"/>
              </w:rPr>
              <w:t>to 1 or 2 decimal places.</w:t>
            </w:r>
          </w:p>
        </w:tc>
        <w:tc>
          <w:tcPr>
            <w:tcW w:w="4550" w:type="dxa"/>
            <w:vAlign w:val="center"/>
          </w:tcPr>
          <w:p w:rsidR="00812795" w:rsidRDefault="00812795" w:rsidP="0000318F">
            <w:pPr>
              <w:jc w:val="center"/>
              <w:rPr>
                <w:rFonts w:ascii="Arial" w:hAnsi="Arial" w:cs="Arial"/>
                <w:b/>
              </w:rPr>
            </w:pPr>
            <w:r>
              <w:rPr>
                <w:rFonts w:ascii="Arial" w:hAnsi="Arial" w:cs="Arial"/>
                <w:b/>
                <w:noProof/>
                <w:lang w:val="en-US"/>
              </w:rPr>
              <w:drawing>
                <wp:inline distT="0" distB="0" distL="0" distR="0" wp14:anchorId="7DBAE8A7" wp14:editId="067C42F6">
                  <wp:extent cx="2160000" cy="1501561"/>
                  <wp:effectExtent l="133350" t="114300" r="145415" b="15621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electronic top pan balance 2.jpg"/>
                          <pic:cNvPicPr/>
                        </pic:nvPicPr>
                        <pic:blipFill>
                          <a:blip r:embed="rId145">
                            <a:extLst>
                              <a:ext uri="{28A0092B-C50C-407E-A947-70E740481C1C}">
                                <a14:useLocalDpi xmlns:a14="http://schemas.microsoft.com/office/drawing/2010/main" val="0"/>
                              </a:ext>
                            </a:extLst>
                          </a:blip>
                          <a:stretch>
                            <a:fillRect/>
                          </a:stretch>
                        </pic:blipFill>
                        <pic:spPr>
                          <a:xfrm>
                            <a:off x="0" y="0"/>
                            <a:ext cx="2160000" cy="1501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6821873F" wp14:editId="694E5859">
                  <wp:extent cx="2160000" cy="1358587"/>
                  <wp:effectExtent l="133350" t="114300" r="145415" b="16573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electronic top pan balance 1.jpg"/>
                          <pic:cNvPicPr/>
                        </pic:nvPicPr>
                        <pic:blipFill>
                          <a:blip r:embed="rId146">
                            <a:extLst>
                              <a:ext uri="{28A0092B-C50C-407E-A947-70E740481C1C}">
                                <a14:useLocalDpi xmlns:a14="http://schemas.microsoft.com/office/drawing/2010/main" val="0"/>
                              </a:ext>
                            </a:extLst>
                          </a:blip>
                          <a:stretch>
                            <a:fillRect/>
                          </a:stretch>
                        </pic:blipFill>
                        <pic:spPr>
                          <a:xfrm>
                            <a:off x="0" y="0"/>
                            <a:ext cx="2160000" cy="13585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82</w:t>
            </w:r>
            <w:r w:rsidR="00C871BE" w:rsidRPr="00C8219B">
              <w:rPr>
                <w:rFonts w:ascii="Arial" w:hAnsi="Arial" w:cs="Arial"/>
                <w:b/>
              </w:rPr>
              <w:t xml:space="preserve">: </w:t>
            </w:r>
            <w:r w:rsidR="002C46CE">
              <w:rPr>
                <w:rFonts w:ascii="Arial" w:hAnsi="Arial" w:cs="Arial"/>
                <w:b/>
              </w:rPr>
              <w:t>Top Pan Balance</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t>Flask Shaker:</w:t>
            </w:r>
          </w:p>
          <w:p w:rsidR="00C871BE" w:rsidRPr="00C871BE" w:rsidRDefault="00C871BE" w:rsidP="0000318F">
            <w:pPr>
              <w:rPr>
                <w:rFonts w:ascii="Arial" w:hAnsi="Arial" w:cs="Arial"/>
                <w:b/>
              </w:rPr>
            </w:pPr>
            <w:r w:rsidRPr="00C871BE">
              <w:rPr>
                <w:rFonts w:ascii="Arial" w:hAnsi="Arial" w:cs="Arial"/>
              </w:rPr>
              <w:t>Used to shake flasks or bottles and mix the contents. It is also called a rotary motion shaker.</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7DA02DB6" wp14:editId="0506A817">
                  <wp:extent cx="2160000" cy="1300484"/>
                  <wp:effectExtent l="133350" t="114300" r="145415" b="1663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flask shaker 3.jpg"/>
                          <pic:cNvPicPr/>
                        </pic:nvPicPr>
                        <pic:blipFill>
                          <a:blip r:embed="rId147">
                            <a:extLst>
                              <a:ext uri="{28A0092B-C50C-407E-A947-70E740481C1C}">
                                <a14:useLocalDpi xmlns:a14="http://schemas.microsoft.com/office/drawing/2010/main" val="0"/>
                              </a:ext>
                            </a:extLst>
                          </a:blip>
                          <a:stretch>
                            <a:fillRect/>
                          </a:stretch>
                        </pic:blipFill>
                        <pic:spPr>
                          <a:xfrm>
                            <a:off x="0" y="0"/>
                            <a:ext cx="2160000" cy="13004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lastRenderedPageBreak/>
              <w:drawing>
                <wp:inline distT="0" distB="0" distL="0" distR="0" wp14:anchorId="6B6B2F54" wp14:editId="0A039378">
                  <wp:extent cx="2160000" cy="1450511"/>
                  <wp:effectExtent l="133350" t="114300" r="145415" b="16891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flask shaker 2.jpg"/>
                          <pic:cNvPicPr/>
                        </pic:nvPicPr>
                        <pic:blipFill>
                          <a:blip r:embed="rId148">
                            <a:extLst>
                              <a:ext uri="{28A0092B-C50C-407E-A947-70E740481C1C}">
                                <a14:useLocalDpi xmlns:a14="http://schemas.microsoft.com/office/drawing/2010/main" val="0"/>
                              </a:ext>
                            </a:extLst>
                          </a:blip>
                          <a:stretch>
                            <a:fillRect/>
                          </a:stretch>
                        </pic:blipFill>
                        <pic:spPr>
                          <a:xfrm>
                            <a:off x="0" y="0"/>
                            <a:ext cx="2160000" cy="1450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463D0FED" wp14:editId="2F98CCD1">
                  <wp:extent cx="2137144" cy="1137683"/>
                  <wp:effectExtent l="133350" t="114300" r="149225" b="15811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flask shaker 1.jpg"/>
                          <pic:cNvPicPr/>
                        </pic:nvPicPr>
                        <pic:blipFill rotWithShape="1">
                          <a:blip r:embed="rId149">
                            <a:extLst>
                              <a:ext uri="{28A0092B-C50C-407E-A947-70E740481C1C}">
                                <a14:useLocalDpi xmlns:a14="http://schemas.microsoft.com/office/drawing/2010/main" val="0"/>
                              </a:ext>
                            </a:extLst>
                          </a:blip>
                          <a:srcRect t="23383" b="23383"/>
                          <a:stretch/>
                        </pic:blipFill>
                        <pic:spPr bwMode="auto">
                          <a:xfrm>
                            <a:off x="0" y="0"/>
                            <a:ext cx="2143125" cy="11408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871BE" w:rsidRDefault="002F2260" w:rsidP="0000318F">
            <w:pPr>
              <w:jc w:val="center"/>
            </w:pPr>
            <w:r>
              <w:rPr>
                <w:rFonts w:ascii="Arial" w:hAnsi="Arial" w:cs="Arial"/>
                <w:b/>
              </w:rPr>
              <w:t>Figure 83</w:t>
            </w:r>
            <w:r w:rsidR="00C871BE" w:rsidRPr="00C8219B">
              <w:rPr>
                <w:rFonts w:ascii="Arial" w:hAnsi="Arial" w:cs="Arial"/>
                <w:b/>
              </w:rPr>
              <w:t xml:space="preserve">: </w:t>
            </w:r>
            <w:r w:rsidR="002C46CE">
              <w:rPr>
                <w:rFonts w:ascii="Arial" w:hAnsi="Arial" w:cs="Arial"/>
                <w:b/>
              </w:rPr>
              <w:t>Flask Shaker</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Fume Cupboard:</w:t>
            </w:r>
          </w:p>
          <w:p w:rsidR="00C871BE" w:rsidRPr="00C871BE" w:rsidRDefault="00C871BE" w:rsidP="0000318F">
            <w:pPr>
              <w:rPr>
                <w:rFonts w:ascii="Arial" w:hAnsi="Arial" w:cs="Arial"/>
                <w:b/>
              </w:rPr>
            </w:pPr>
            <w:r w:rsidRPr="00C871BE">
              <w:rPr>
                <w:rFonts w:ascii="Arial" w:hAnsi="Arial" w:cs="Arial"/>
              </w:rPr>
              <w:t>Used to extract smoke, unpleasant odours and vapours when doing various analyses.</w:t>
            </w:r>
            <w:r w:rsidR="00114ACA">
              <w:rPr>
                <w:rFonts w:ascii="Arial" w:hAnsi="Arial" w:cs="Arial"/>
              </w:rPr>
              <w:t xml:space="preserve"> The glass door also provides eye protection when working with possibly explosive reagents.</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13F63FFA" wp14:editId="69010953">
                  <wp:extent cx="2160000" cy="2521827"/>
                  <wp:effectExtent l="133350" t="114300" r="145415" b="16446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fume cupboard 2.jpg"/>
                          <pic:cNvPicPr/>
                        </pic:nvPicPr>
                        <pic:blipFill>
                          <a:blip r:embed="rId150">
                            <a:extLst>
                              <a:ext uri="{28A0092B-C50C-407E-A947-70E740481C1C}">
                                <a14:useLocalDpi xmlns:a14="http://schemas.microsoft.com/office/drawing/2010/main" val="0"/>
                              </a:ext>
                            </a:extLst>
                          </a:blip>
                          <a:stretch>
                            <a:fillRect/>
                          </a:stretch>
                        </pic:blipFill>
                        <pic:spPr>
                          <a:xfrm>
                            <a:off x="0" y="0"/>
                            <a:ext cx="2160000" cy="25218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84</w:t>
            </w:r>
            <w:r w:rsidR="00C871BE" w:rsidRPr="00C8219B">
              <w:rPr>
                <w:rFonts w:ascii="Arial" w:hAnsi="Arial" w:cs="Arial"/>
                <w:b/>
              </w:rPr>
              <w:t xml:space="preserve">: </w:t>
            </w:r>
            <w:r w:rsidR="002C46CE">
              <w:rPr>
                <w:rFonts w:ascii="Arial" w:hAnsi="Arial" w:cs="Arial"/>
                <w:b/>
              </w:rPr>
              <w:t>Fume Cupboard</w:t>
            </w:r>
          </w:p>
        </w:tc>
      </w:tr>
      <w:tr w:rsidR="00C871BE" w:rsidRPr="00C871BE" w:rsidTr="00B27B04">
        <w:trPr>
          <w:trHeight w:val="2008"/>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Glass Drying Oven:</w:t>
            </w:r>
          </w:p>
          <w:p w:rsidR="00C871BE" w:rsidRPr="00C871BE" w:rsidRDefault="00C871BE" w:rsidP="0000318F">
            <w:pPr>
              <w:rPr>
                <w:rFonts w:ascii="Arial" w:hAnsi="Arial" w:cs="Arial"/>
                <w:b/>
              </w:rPr>
            </w:pPr>
            <w:r w:rsidRPr="00C871BE">
              <w:rPr>
                <w:rFonts w:ascii="Arial" w:hAnsi="Arial" w:cs="Arial"/>
              </w:rPr>
              <w:t>Used to dry glassware like beakers, watch glasses, test tubes, Erlenmeyer flask</w:t>
            </w:r>
            <w:r w:rsidR="00114ACA">
              <w:rPr>
                <w:rFonts w:ascii="Arial" w:hAnsi="Arial" w:cs="Arial"/>
              </w:rPr>
              <w:t>s</w:t>
            </w:r>
            <w:r w:rsidRPr="00C871BE">
              <w:rPr>
                <w:rFonts w:ascii="Arial" w:hAnsi="Arial" w:cs="Arial"/>
              </w:rPr>
              <w:t xml:space="preserve"> etc. Volumetric glassware (pipettes, burettes and volumetric flasks) must never be placed in a glass drying oven.</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67CF9522" wp14:editId="21992D58">
                  <wp:extent cx="1247838" cy="2160000"/>
                  <wp:effectExtent l="133350" t="114300" r="142875" b="16446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glass drying cupboard 3.jpg"/>
                          <pic:cNvPicPr/>
                        </pic:nvPicPr>
                        <pic:blipFill>
                          <a:blip r:embed="rId151">
                            <a:extLst>
                              <a:ext uri="{28A0092B-C50C-407E-A947-70E740481C1C}">
                                <a14:useLocalDpi xmlns:a14="http://schemas.microsoft.com/office/drawing/2010/main" val="0"/>
                              </a:ext>
                            </a:extLst>
                          </a:blip>
                          <a:stretch>
                            <a:fillRect/>
                          </a:stretch>
                        </pic:blipFill>
                        <pic:spPr>
                          <a:xfrm>
                            <a:off x="0" y="0"/>
                            <a:ext cx="1247838"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0C6D4357" wp14:editId="56BD2730">
                  <wp:extent cx="2160000" cy="2490718"/>
                  <wp:effectExtent l="133350" t="114300" r="145415" b="15748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glass drying cupboard 2.jpg"/>
                          <pic:cNvPicPr/>
                        </pic:nvPicPr>
                        <pic:blipFill>
                          <a:blip r:embed="rId152">
                            <a:extLst>
                              <a:ext uri="{28A0092B-C50C-407E-A947-70E740481C1C}">
                                <a14:useLocalDpi xmlns:a14="http://schemas.microsoft.com/office/drawing/2010/main" val="0"/>
                              </a:ext>
                            </a:extLst>
                          </a:blip>
                          <a:stretch>
                            <a:fillRect/>
                          </a:stretch>
                        </pic:blipFill>
                        <pic:spPr>
                          <a:xfrm>
                            <a:off x="0" y="0"/>
                            <a:ext cx="2160000" cy="2490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85</w:t>
            </w:r>
            <w:r w:rsidR="00C871BE" w:rsidRPr="00C8219B">
              <w:rPr>
                <w:rFonts w:ascii="Arial" w:hAnsi="Arial" w:cs="Arial"/>
                <w:b/>
              </w:rPr>
              <w:t xml:space="preserve">: </w:t>
            </w:r>
            <w:r w:rsidR="002C46CE">
              <w:rPr>
                <w:rFonts w:ascii="Arial" w:hAnsi="Arial" w:cs="Arial"/>
                <w:b/>
              </w:rPr>
              <w:t>Glass Drying Oven</w:t>
            </w:r>
            <w:r w:rsidR="00114ACA">
              <w:rPr>
                <w:rFonts w:ascii="Arial" w:hAnsi="Arial" w:cs="Arial"/>
                <w:b/>
              </w:rPr>
              <w:t>s</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t>Hot Plate:</w:t>
            </w:r>
          </w:p>
          <w:p w:rsidR="00C871BE" w:rsidRPr="00C871BE" w:rsidRDefault="00C871BE" w:rsidP="0000318F">
            <w:pPr>
              <w:rPr>
                <w:rFonts w:ascii="Arial" w:hAnsi="Arial" w:cs="Arial"/>
                <w:b/>
              </w:rPr>
            </w:pPr>
            <w:r w:rsidRPr="00C871BE">
              <w:rPr>
                <w:rFonts w:ascii="Arial" w:hAnsi="Arial" w:cs="Arial"/>
              </w:rPr>
              <w:t>Used for heating and boiling purposes.</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31953A53" wp14:editId="44EB4C7B">
                  <wp:extent cx="2160000" cy="1267986"/>
                  <wp:effectExtent l="133350" t="114300" r="145415" b="16129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hot plate 1.jpg"/>
                          <pic:cNvPicPr/>
                        </pic:nvPicPr>
                        <pic:blipFill>
                          <a:blip r:embed="rId153">
                            <a:extLst>
                              <a:ext uri="{28A0092B-C50C-407E-A947-70E740481C1C}">
                                <a14:useLocalDpi xmlns:a14="http://schemas.microsoft.com/office/drawing/2010/main" val="0"/>
                              </a:ext>
                            </a:extLst>
                          </a:blip>
                          <a:stretch>
                            <a:fillRect/>
                          </a:stretch>
                        </pic:blipFill>
                        <pic:spPr>
                          <a:xfrm>
                            <a:off x="0" y="0"/>
                            <a:ext cx="2160000" cy="1267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lastRenderedPageBreak/>
              <w:drawing>
                <wp:inline distT="0" distB="0" distL="0" distR="0" wp14:anchorId="11E1EBB8" wp14:editId="231CADF0">
                  <wp:extent cx="2158409" cy="1360968"/>
                  <wp:effectExtent l="133350" t="114300" r="146685" b="16319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hotplate 2.jpg"/>
                          <pic:cNvPicPr/>
                        </pic:nvPicPr>
                        <pic:blipFill rotWithShape="1">
                          <a:blip r:embed="rId154">
                            <a:extLst>
                              <a:ext uri="{28A0092B-C50C-407E-A947-70E740481C1C}">
                                <a14:useLocalDpi xmlns:a14="http://schemas.microsoft.com/office/drawing/2010/main" val="0"/>
                              </a:ext>
                            </a:extLst>
                          </a:blip>
                          <a:srcRect t="19212" b="17734"/>
                          <a:stretch/>
                        </pic:blipFill>
                        <pic:spPr bwMode="auto">
                          <a:xfrm>
                            <a:off x="0" y="0"/>
                            <a:ext cx="2160000" cy="13619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871BE" w:rsidRDefault="002F2260" w:rsidP="0000318F">
            <w:pPr>
              <w:jc w:val="center"/>
            </w:pPr>
            <w:r>
              <w:rPr>
                <w:rFonts w:ascii="Arial" w:hAnsi="Arial" w:cs="Arial"/>
                <w:b/>
              </w:rPr>
              <w:t>Figure 86</w:t>
            </w:r>
            <w:r w:rsidR="002C46CE">
              <w:rPr>
                <w:rFonts w:ascii="Arial" w:hAnsi="Arial" w:cs="Arial"/>
                <w:b/>
              </w:rPr>
              <w:t>: Hot Plate</w:t>
            </w:r>
            <w:r w:rsidR="00114ACA">
              <w:rPr>
                <w:rFonts w:ascii="Arial" w:hAnsi="Arial" w:cs="Arial"/>
                <w:b/>
              </w:rPr>
              <w:t>s</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Magnetic Stirrer hotplate:</w:t>
            </w:r>
          </w:p>
          <w:p w:rsidR="00C871BE" w:rsidRPr="00C871BE" w:rsidRDefault="00C871BE" w:rsidP="0000318F">
            <w:pPr>
              <w:rPr>
                <w:rFonts w:ascii="Arial" w:hAnsi="Arial" w:cs="Arial"/>
                <w:b/>
              </w:rPr>
            </w:pPr>
            <w:r w:rsidRPr="00C871BE">
              <w:rPr>
                <w:rFonts w:ascii="Arial" w:hAnsi="Arial" w:cs="Arial"/>
              </w:rPr>
              <w:t>Used for heating and stirring at the same time.</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1E499D97" wp14:editId="092F75B0">
                  <wp:extent cx="2160000" cy="2160000"/>
                  <wp:effectExtent l="133350" t="114300" r="145415" b="16446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stirrer hotplate 1.jpg"/>
                          <pic:cNvPicPr/>
                        </pic:nvPicPr>
                        <pic:blipFill>
                          <a:blip r:embed="rId155">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7CC28D84" wp14:editId="4EBC0414">
                  <wp:extent cx="1080000" cy="1080000"/>
                  <wp:effectExtent l="133350" t="95250" r="120650" b="15875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stirrer hotplate 2.jpg"/>
                          <pic:cNvPicPr/>
                        </pic:nvPicPr>
                        <pic:blipFill>
                          <a:blip r:embed="rId156">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1DF54829" wp14:editId="65DE1F04">
                  <wp:extent cx="1080000" cy="1080000"/>
                  <wp:effectExtent l="133350" t="95250" r="120650" b="15875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magnetic stirrer hotplate 2.jpg"/>
                          <pic:cNvPicPr/>
                        </pic:nvPicPr>
                        <pic:blipFill>
                          <a:blip r:embed="rId157">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C46CE" w:rsidP="002F2260">
            <w:pPr>
              <w:jc w:val="center"/>
            </w:pPr>
            <w:r>
              <w:rPr>
                <w:rFonts w:ascii="Arial" w:hAnsi="Arial" w:cs="Arial"/>
                <w:b/>
              </w:rPr>
              <w:t>Figure 8</w:t>
            </w:r>
            <w:r w:rsidR="002F2260">
              <w:rPr>
                <w:rFonts w:ascii="Arial" w:hAnsi="Arial" w:cs="Arial"/>
                <w:b/>
              </w:rPr>
              <w:t>7</w:t>
            </w:r>
            <w:r w:rsidR="00C871BE" w:rsidRPr="00C8219B">
              <w:rPr>
                <w:rFonts w:ascii="Arial" w:hAnsi="Arial" w:cs="Arial"/>
                <w:b/>
              </w:rPr>
              <w:t xml:space="preserve">: </w:t>
            </w:r>
            <w:r>
              <w:rPr>
                <w:rFonts w:ascii="Arial" w:hAnsi="Arial" w:cs="Arial"/>
                <w:b/>
              </w:rPr>
              <w:t>Magnetic Stirrer Hotplate</w:t>
            </w:r>
            <w:r w:rsidR="00727176">
              <w:rPr>
                <w:rFonts w:ascii="Arial" w:hAnsi="Arial" w:cs="Arial"/>
                <w:b/>
              </w:rPr>
              <w:t>s</w:t>
            </w:r>
          </w:p>
        </w:tc>
      </w:tr>
      <w:tr w:rsidR="00C871BE" w:rsidRPr="00C871BE" w:rsidTr="00B27B04">
        <w:trPr>
          <w:trHeight w:val="1628"/>
        </w:trPr>
        <w:tc>
          <w:tcPr>
            <w:tcW w:w="5070" w:type="dxa"/>
            <w:vAlign w:val="center"/>
          </w:tcPr>
          <w:p w:rsidR="00C871BE" w:rsidRPr="00C871BE" w:rsidRDefault="00C871BE" w:rsidP="0000318F">
            <w:pPr>
              <w:rPr>
                <w:rFonts w:ascii="Arial" w:hAnsi="Arial" w:cs="Arial"/>
                <w:b/>
              </w:rPr>
            </w:pPr>
            <w:r w:rsidRPr="00C871BE">
              <w:rPr>
                <w:rFonts w:ascii="Arial" w:hAnsi="Arial" w:cs="Arial"/>
                <w:b/>
              </w:rPr>
              <w:t>Moisture Oven:</w:t>
            </w:r>
          </w:p>
          <w:p w:rsidR="00C871BE" w:rsidRPr="00C871BE" w:rsidRDefault="00C871BE" w:rsidP="0000318F">
            <w:pPr>
              <w:rPr>
                <w:rFonts w:ascii="Arial" w:hAnsi="Arial" w:cs="Arial"/>
                <w:b/>
              </w:rPr>
            </w:pPr>
            <w:r w:rsidRPr="00C871BE">
              <w:rPr>
                <w:rFonts w:ascii="Arial" w:hAnsi="Arial" w:cs="Arial"/>
              </w:rPr>
              <w:t>Used to dry samples of sugar and filter cake so that the moisture content can be determined. Air is circulated in the oven using a fan.</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1558B94B" wp14:editId="07C927C0">
                  <wp:extent cx="1818949" cy="2160000"/>
                  <wp:effectExtent l="133350" t="114300" r="143510" b="16446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moisture oven 3.jpg"/>
                          <pic:cNvPicPr/>
                        </pic:nvPicPr>
                        <pic:blipFill rotWithShape="1">
                          <a:blip r:embed="rId158">
                            <a:extLst>
                              <a:ext uri="{28A0092B-C50C-407E-A947-70E740481C1C}">
                                <a14:useLocalDpi xmlns:a14="http://schemas.microsoft.com/office/drawing/2010/main" val="0"/>
                              </a:ext>
                            </a:extLst>
                          </a:blip>
                          <a:srcRect l="17270" r="19573"/>
                          <a:stretch/>
                        </pic:blipFill>
                        <pic:spPr bwMode="auto">
                          <a:xfrm>
                            <a:off x="0" y="0"/>
                            <a:ext cx="1818949"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Arial" w:hAnsi="Arial" w:cs="Arial"/>
                <w:b/>
                <w:noProof/>
                <w:lang w:val="en-US"/>
              </w:rPr>
              <w:lastRenderedPageBreak/>
              <w:drawing>
                <wp:inline distT="0" distB="0" distL="0" distR="0" wp14:anchorId="4B069863" wp14:editId="5710EB2D">
                  <wp:extent cx="2160000" cy="1437382"/>
                  <wp:effectExtent l="133350" t="114300" r="145415" b="16319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moisture oven 2.jpg"/>
                          <pic:cNvPicPr/>
                        </pic:nvPicPr>
                        <pic:blipFill>
                          <a:blip r:embed="rId159">
                            <a:extLst>
                              <a:ext uri="{28A0092B-C50C-407E-A947-70E740481C1C}">
                                <a14:useLocalDpi xmlns:a14="http://schemas.microsoft.com/office/drawing/2010/main" val="0"/>
                              </a:ext>
                            </a:extLst>
                          </a:blip>
                          <a:stretch>
                            <a:fillRect/>
                          </a:stretch>
                        </pic:blipFill>
                        <pic:spPr>
                          <a:xfrm>
                            <a:off x="0" y="0"/>
                            <a:ext cx="2160000" cy="1437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88</w:t>
            </w:r>
            <w:r w:rsidR="00C871BE" w:rsidRPr="00C8219B">
              <w:rPr>
                <w:rFonts w:ascii="Arial" w:hAnsi="Arial" w:cs="Arial"/>
                <w:b/>
              </w:rPr>
              <w:t xml:space="preserve">: </w:t>
            </w:r>
            <w:r w:rsidR="002C46CE">
              <w:rPr>
                <w:rFonts w:ascii="Arial" w:hAnsi="Arial" w:cs="Arial"/>
                <w:b/>
              </w:rPr>
              <w:t>Moisture Oven</w:t>
            </w:r>
          </w:p>
        </w:tc>
      </w:tr>
      <w:tr w:rsidR="00C871BE" w:rsidRPr="00C871BE" w:rsidTr="00B27B04">
        <w:trPr>
          <w:trHeight w:val="1628"/>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Monochromatic light source:</w:t>
            </w:r>
          </w:p>
          <w:p w:rsidR="00C871BE" w:rsidRPr="00C871BE" w:rsidRDefault="00C871BE" w:rsidP="0000318F">
            <w:pPr>
              <w:rPr>
                <w:rFonts w:ascii="Arial" w:hAnsi="Arial" w:cs="Arial"/>
                <w:b/>
              </w:rPr>
            </w:pPr>
            <w:r w:rsidRPr="00C871BE">
              <w:rPr>
                <w:rFonts w:ascii="Arial" w:hAnsi="Arial" w:cs="Arial"/>
              </w:rPr>
              <w:t>A light source that gives off light of one wavelength. A yellow sodium lamp is used to illuminate the prisms of a refractometer.</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3F1AF5B0" wp14:editId="085040B3">
                  <wp:extent cx="2160000" cy="2160000"/>
                  <wp:effectExtent l="133350" t="114300" r="145415" b="16446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monochromatic light source.jpg"/>
                          <pic:cNvPicPr/>
                        </pic:nvPicPr>
                        <pic:blipFill>
                          <a:blip r:embed="rId160">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89</w:t>
            </w:r>
            <w:r w:rsidR="00C871BE" w:rsidRPr="00C8219B">
              <w:rPr>
                <w:rFonts w:ascii="Arial" w:hAnsi="Arial" w:cs="Arial"/>
                <w:b/>
              </w:rPr>
              <w:t xml:space="preserve">: </w:t>
            </w:r>
            <w:r w:rsidR="002C46CE">
              <w:rPr>
                <w:rFonts w:ascii="Arial" w:hAnsi="Arial" w:cs="Arial"/>
                <w:b/>
              </w:rPr>
              <w:t>Monochromatic light source</w:t>
            </w:r>
          </w:p>
        </w:tc>
      </w:tr>
      <w:tr w:rsidR="00C871BE" w:rsidRPr="00C871BE" w:rsidTr="00B27B04">
        <w:trPr>
          <w:trHeight w:val="2008"/>
        </w:trPr>
        <w:tc>
          <w:tcPr>
            <w:tcW w:w="5070" w:type="dxa"/>
            <w:vAlign w:val="center"/>
          </w:tcPr>
          <w:p w:rsidR="00C871BE" w:rsidRPr="00C871BE" w:rsidRDefault="00B27B04" w:rsidP="0000318F">
            <w:pPr>
              <w:rPr>
                <w:rFonts w:ascii="Arial" w:hAnsi="Arial" w:cs="Arial"/>
                <w:b/>
              </w:rPr>
            </w:pPr>
            <w:r>
              <w:rPr>
                <w:rFonts w:ascii="Arial" w:hAnsi="Arial" w:cs="Arial"/>
                <w:b/>
              </w:rPr>
              <w:t>Muffle Furnace</w:t>
            </w:r>
            <w:r w:rsidR="00C871BE" w:rsidRPr="00C871BE">
              <w:rPr>
                <w:rFonts w:ascii="Arial" w:hAnsi="Arial" w:cs="Arial"/>
                <w:b/>
              </w:rPr>
              <w:t>:</w:t>
            </w:r>
          </w:p>
          <w:p w:rsidR="00C871BE" w:rsidRPr="00C871BE" w:rsidRDefault="00C871BE" w:rsidP="00727176">
            <w:pPr>
              <w:rPr>
                <w:rFonts w:ascii="Arial" w:hAnsi="Arial" w:cs="Arial"/>
                <w:b/>
              </w:rPr>
            </w:pPr>
            <w:r w:rsidRPr="00C871BE">
              <w:rPr>
                <w:rFonts w:ascii="Arial" w:hAnsi="Arial" w:cs="Arial"/>
              </w:rPr>
              <w:t>Used to burn sugar, molasses cane, bagasse and coal completely so that the ash content can be determined. The vapours emitted are toxic hence the muffle furnace is placed in a fume cupboard.</w:t>
            </w:r>
          </w:p>
        </w:tc>
        <w:tc>
          <w:tcPr>
            <w:tcW w:w="4550" w:type="dxa"/>
            <w:vAlign w:val="center"/>
          </w:tcPr>
          <w:p w:rsidR="002C46CE" w:rsidRDefault="00812795" w:rsidP="0000318F">
            <w:pPr>
              <w:jc w:val="center"/>
              <w:rPr>
                <w:rFonts w:ascii="Arial" w:hAnsi="Arial" w:cs="Arial"/>
                <w:b/>
              </w:rPr>
            </w:pPr>
            <w:r>
              <w:rPr>
                <w:rFonts w:ascii="Arial" w:hAnsi="Arial" w:cs="Arial"/>
                <w:b/>
                <w:noProof/>
                <w:lang w:val="en-US"/>
              </w:rPr>
              <w:drawing>
                <wp:inline distT="0" distB="0" distL="0" distR="0" wp14:anchorId="09CECBC0" wp14:editId="5D6B4B7B">
                  <wp:extent cx="1705953" cy="2228850"/>
                  <wp:effectExtent l="133350" t="114300" r="142240" b="17145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ffle furnace 1.jpg"/>
                          <pic:cNvPicPr/>
                        </pic:nvPicPr>
                        <pic:blipFill>
                          <a:blip r:embed="rId161">
                            <a:extLst>
                              <a:ext uri="{28A0092B-C50C-407E-A947-70E740481C1C}">
                                <a14:useLocalDpi xmlns:a14="http://schemas.microsoft.com/office/drawing/2010/main" val="0"/>
                              </a:ext>
                            </a:extLst>
                          </a:blip>
                          <a:stretch>
                            <a:fillRect/>
                          </a:stretch>
                        </pic:blipFill>
                        <pic:spPr>
                          <a:xfrm>
                            <a:off x="0" y="0"/>
                            <a:ext cx="1711778" cy="2236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90</w:t>
            </w:r>
            <w:r w:rsidR="00C871BE" w:rsidRPr="00C8219B">
              <w:rPr>
                <w:rFonts w:ascii="Arial" w:hAnsi="Arial" w:cs="Arial"/>
                <w:b/>
              </w:rPr>
              <w:t xml:space="preserve">: </w:t>
            </w:r>
            <w:r w:rsidR="002C46CE">
              <w:rPr>
                <w:rFonts w:ascii="Arial" w:hAnsi="Arial" w:cs="Arial"/>
                <w:b/>
              </w:rPr>
              <w:t>Muffle Furnace</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Periodic Table:</w:t>
            </w:r>
          </w:p>
          <w:p w:rsidR="00C871BE" w:rsidRPr="00C871BE" w:rsidRDefault="00C871BE" w:rsidP="0000318F">
            <w:pPr>
              <w:rPr>
                <w:rFonts w:ascii="Arial" w:hAnsi="Arial" w:cs="Arial"/>
                <w:b/>
              </w:rPr>
            </w:pPr>
            <w:r w:rsidRPr="00C871BE">
              <w:rPr>
                <w:rFonts w:ascii="Arial" w:hAnsi="Arial" w:cs="Arial"/>
              </w:rPr>
              <w:t>A table that contains the elements according to their properties.</w:t>
            </w:r>
          </w:p>
        </w:tc>
        <w:tc>
          <w:tcPr>
            <w:tcW w:w="4550" w:type="dxa"/>
            <w:vAlign w:val="center"/>
          </w:tcPr>
          <w:p w:rsidR="002C46CE" w:rsidRDefault="00B527AC" w:rsidP="0000318F">
            <w:pPr>
              <w:jc w:val="center"/>
              <w:rPr>
                <w:rFonts w:ascii="Arial" w:hAnsi="Arial" w:cs="Arial"/>
                <w:b/>
              </w:rPr>
            </w:pPr>
            <w:r>
              <w:rPr>
                <w:rFonts w:ascii="Arial" w:hAnsi="Arial" w:cs="Arial"/>
                <w:b/>
                <w:noProof/>
                <w:lang w:val="en-US"/>
              </w:rPr>
              <w:drawing>
                <wp:inline distT="0" distB="0" distL="0" distR="0" wp14:anchorId="783B9981" wp14:editId="217CD251">
                  <wp:extent cx="2160000" cy="1209600"/>
                  <wp:effectExtent l="133350" t="114300" r="145415" b="16256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periodic table of elements 2.png"/>
                          <pic:cNvPicPr/>
                        </pic:nvPicPr>
                        <pic:blipFill>
                          <a:blip r:embed="rId162">
                            <a:extLst>
                              <a:ext uri="{28A0092B-C50C-407E-A947-70E740481C1C}">
                                <a14:useLocalDpi xmlns:a14="http://schemas.microsoft.com/office/drawing/2010/main" val="0"/>
                              </a:ext>
                            </a:extLst>
                          </a:blip>
                          <a:stretch>
                            <a:fillRect/>
                          </a:stretch>
                        </pic:blipFill>
                        <pic:spPr>
                          <a:xfrm>
                            <a:off x="0" y="0"/>
                            <a:ext cx="2160000" cy="120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91</w:t>
            </w:r>
            <w:r w:rsidR="00C871BE" w:rsidRPr="00C8219B">
              <w:rPr>
                <w:rFonts w:ascii="Arial" w:hAnsi="Arial" w:cs="Arial"/>
                <w:b/>
              </w:rPr>
              <w:t xml:space="preserve">: </w:t>
            </w:r>
            <w:r w:rsidR="002C46CE">
              <w:rPr>
                <w:rFonts w:ascii="Arial" w:hAnsi="Arial" w:cs="Arial"/>
                <w:b/>
              </w:rPr>
              <w:t>Periodic Table</w:t>
            </w:r>
          </w:p>
        </w:tc>
      </w:tr>
      <w:tr w:rsidR="00C871BE" w:rsidRPr="00C871BE" w:rsidTr="00B27B04">
        <w:trPr>
          <w:trHeight w:val="1249"/>
        </w:trPr>
        <w:tc>
          <w:tcPr>
            <w:tcW w:w="5070" w:type="dxa"/>
            <w:vAlign w:val="center"/>
          </w:tcPr>
          <w:p w:rsidR="00C871BE" w:rsidRPr="00C871BE" w:rsidRDefault="00B27B04" w:rsidP="0000318F">
            <w:pPr>
              <w:rPr>
                <w:rFonts w:ascii="Arial" w:hAnsi="Arial" w:cs="Arial"/>
                <w:b/>
              </w:rPr>
            </w:pPr>
            <w:r>
              <w:rPr>
                <w:rFonts w:ascii="Arial" w:hAnsi="Arial" w:cs="Arial"/>
                <w:b/>
              </w:rPr>
              <w:t>pH Meter</w:t>
            </w:r>
            <w:r w:rsidR="00C871BE"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Measures the degree of acidity of alkalinity of a solution.</w:t>
            </w:r>
          </w:p>
        </w:tc>
        <w:tc>
          <w:tcPr>
            <w:tcW w:w="4550" w:type="dxa"/>
            <w:vAlign w:val="center"/>
          </w:tcPr>
          <w:p w:rsidR="002C46CE" w:rsidRDefault="00B527AC" w:rsidP="0000318F">
            <w:pPr>
              <w:jc w:val="center"/>
              <w:rPr>
                <w:rFonts w:ascii="Arial" w:hAnsi="Arial" w:cs="Arial"/>
                <w:b/>
              </w:rPr>
            </w:pPr>
            <w:r>
              <w:rPr>
                <w:rFonts w:ascii="Arial" w:hAnsi="Arial" w:cs="Arial"/>
                <w:b/>
                <w:noProof/>
                <w:lang w:val="en-US"/>
              </w:rPr>
              <w:drawing>
                <wp:inline distT="0" distB="0" distL="0" distR="0" wp14:anchorId="4C9D28D8" wp14:editId="4434C1E2">
                  <wp:extent cx="1080000" cy="1152000"/>
                  <wp:effectExtent l="133350" t="114300" r="139700" b="16256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meter 1.jpg"/>
                          <pic:cNvPicPr/>
                        </pic:nvPicPr>
                        <pic:blipFill>
                          <a:blip r:embed="rId163">
                            <a:extLst>
                              <a:ext uri="{28A0092B-C50C-407E-A947-70E740481C1C}">
                                <a14:useLocalDpi xmlns:a14="http://schemas.microsoft.com/office/drawing/2010/main" val="0"/>
                              </a:ext>
                            </a:extLst>
                          </a:blip>
                          <a:stretch>
                            <a:fillRect/>
                          </a:stretch>
                        </pic:blipFill>
                        <pic:spPr>
                          <a:xfrm>
                            <a:off x="0" y="0"/>
                            <a:ext cx="1080000" cy="11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36FEC5A8" wp14:editId="66F18D9A">
                  <wp:extent cx="1080000" cy="1080000"/>
                  <wp:effectExtent l="133350" t="95250" r="120650" b="15875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meter 2.jpg"/>
                          <pic:cNvPicPr/>
                        </pic:nvPicPr>
                        <pic:blipFill>
                          <a:blip r:embed="rId164">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92</w:t>
            </w:r>
            <w:r w:rsidR="00C871BE" w:rsidRPr="00C8219B">
              <w:rPr>
                <w:rFonts w:ascii="Arial" w:hAnsi="Arial" w:cs="Arial"/>
                <w:b/>
              </w:rPr>
              <w:t xml:space="preserve">: </w:t>
            </w:r>
            <w:r w:rsidR="002C46CE">
              <w:rPr>
                <w:rFonts w:ascii="Arial" w:hAnsi="Arial" w:cs="Arial"/>
                <w:b/>
              </w:rPr>
              <w:t>pH Meter</w:t>
            </w:r>
            <w:r w:rsidR="00727176">
              <w:rPr>
                <w:rFonts w:ascii="Arial" w:hAnsi="Arial" w:cs="Arial"/>
                <w:b/>
              </w:rPr>
              <w:t>s</w:t>
            </w:r>
          </w:p>
        </w:tc>
      </w:tr>
      <w:tr w:rsidR="00C871BE" w:rsidRPr="00C871BE" w:rsidTr="00B27B04">
        <w:trPr>
          <w:trHeight w:val="2008"/>
        </w:trPr>
        <w:tc>
          <w:tcPr>
            <w:tcW w:w="5070" w:type="dxa"/>
            <w:vAlign w:val="center"/>
          </w:tcPr>
          <w:p w:rsidR="00C871BE" w:rsidRPr="00C871BE" w:rsidRDefault="00C871BE" w:rsidP="0000318F">
            <w:pPr>
              <w:rPr>
                <w:rFonts w:ascii="Arial" w:hAnsi="Arial" w:cs="Arial"/>
                <w:b/>
              </w:rPr>
            </w:pPr>
            <w:r w:rsidRPr="00C871BE">
              <w:rPr>
                <w:rFonts w:ascii="Arial" w:hAnsi="Arial" w:cs="Arial"/>
                <w:b/>
              </w:rPr>
              <w:t>PI Tumble</w:t>
            </w:r>
            <w:r w:rsidR="00B27B04">
              <w:rPr>
                <w:rFonts w:ascii="Arial" w:hAnsi="Arial" w:cs="Arial"/>
                <w:b/>
              </w:rPr>
              <w:t>r or Grenfell Tumbler</w:t>
            </w:r>
            <w:r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Used to tumble the cookie jar when determining the preparation index (PI) on shredded cane. The PI is a measure of what percentage of the cane cells have been broken to allow for juice extraction.</w:t>
            </w:r>
          </w:p>
        </w:tc>
        <w:tc>
          <w:tcPr>
            <w:tcW w:w="4550" w:type="dxa"/>
            <w:vAlign w:val="center"/>
          </w:tcPr>
          <w:p w:rsidR="002C46CE" w:rsidRDefault="0064145A" w:rsidP="0000318F">
            <w:pPr>
              <w:jc w:val="center"/>
              <w:rPr>
                <w:rFonts w:ascii="Arial" w:hAnsi="Arial" w:cs="Arial"/>
                <w:b/>
              </w:rPr>
            </w:pPr>
            <w:r>
              <w:rPr>
                <w:rFonts w:ascii="Arial" w:hAnsi="Arial" w:cs="Arial"/>
                <w:b/>
                <w:noProof/>
                <w:lang w:val="en-US"/>
              </w:rPr>
              <w:drawing>
                <wp:inline distT="0" distB="0" distL="0" distR="0" wp14:anchorId="5BD24966" wp14:editId="2D56C2F2">
                  <wp:extent cx="2390140" cy="204216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90140" cy="2042160"/>
                          </a:xfrm>
                          <a:prstGeom prst="rect">
                            <a:avLst/>
                          </a:prstGeom>
                          <a:noFill/>
                        </pic:spPr>
                      </pic:pic>
                    </a:graphicData>
                  </a:graphic>
                </wp:inline>
              </w:drawing>
            </w:r>
          </w:p>
          <w:p w:rsidR="00C871BE" w:rsidRDefault="002F2260" w:rsidP="0000318F">
            <w:pPr>
              <w:jc w:val="center"/>
            </w:pPr>
            <w:r>
              <w:rPr>
                <w:rFonts w:ascii="Arial" w:hAnsi="Arial" w:cs="Arial"/>
                <w:b/>
              </w:rPr>
              <w:t>Figure 93</w:t>
            </w:r>
            <w:r w:rsidR="00C871BE" w:rsidRPr="00C8219B">
              <w:rPr>
                <w:rFonts w:ascii="Arial" w:hAnsi="Arial" w:cs="Arial"/>
                <w:b/>
              </w:rPr>
              <w:t xml:space="preserve">: </w:t>
            </w:r>
            <w:r w:rsidR="002C46CE">
              <w:rPr>
                <w:rFonts w:ascii="Arial" w:hAnsi="Arial" w:cs="Arial"/>
                <w:b/>
              </w:rPr>
              <w:t>PI Tumbler</w:t>
            </w:r>
          </w:p>
        </w:tc>
      </w:tr>
      <w:tr w:rsidR="00C871BE" w:rsidRPr="00C871BE" w:rsidTr="00B27B04">
        <w:trPr>
          <w:trHeight w:val="2008"/>
        </w:trPr>
        <w:tc>
          <w:tcPr>
            <w:tcW w:w="5070" w:type="dxa"/>
            <w:vAlign w:val="center"/>
          </w:tcPr>
          <w:p w:rsidR="00C871BE" w:rsidRPr="00C871BE" w:rsidRDefault="00C871BE" w:rsidP="0000318F">
            <w:pPr>
              <w:rPr>
                <w:rFonts w:ascii="Arial" w:hAnsi="Arial" w:cs="Arial"/>
                <w:b/>
              </w:rPr>
            </w:pPr>
            <w:r w:rsidRPr="00C871BE">
              <w:rPr>
                <w:rFonts w:ascii="Arial" w:hAnsi="Arial" w:cs="Arial"/>
                <w:b/>
              </w:rPr>
              <w:t>Refractome</w:t>
            </w:r>
            <w:r w:rsidR="00B27B04">
              <w:rPr>
                <w:rFonts w:ascii="Arial" w:hAnsi="Arial" w:cs="Arial"/>
                <w:b/>
              </w:rPr>
              <w:t>ter / Precision Refractometer</w:t>
            </w:r>
            <w:r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Measures the angle of refraction (bending) of light passing through a sucrose solution. We use the Zeiss precision refractometer. The angle of refraction is proportional to the concentration of dissolved substances in the solution (Brix).</w:t>
            </w:r>
          </w:p>
        </w:tc>
        <w:tc>
          <w:tcPr>
            <w:tcW w:w="4550" w:type="dxa"/>
            <w:vAlign w:val="center"/>
          </w:tcPr>
          <w:p w:rsidR="002C46CE" w:rsidRDefault="004B2532" w:rsidP="0000318F">
            <w:pPr>
              <w:jc w:val="center"/>
              <w:rPr>
                <w:rFonts w:ascii="Arial" w:hAnsi="Arial" w:cs="Arial"/>
                <w:b/>
              </w:rPr>
            </w:pPr>
            <w:r>
              <w:rPr>
                <w:rFonts w:ascii="Arial" w:hAnsi="Arial" w:cs="Arial"/>
                <w:b/>
                <w:noProof/>
                <w:lang w:val="en-US"/>
              </w:rPr>
              <w:drawing>
                <wp:inline distT="0" distB="0" distL="0" distR="0" wp14:anchorId="74817F2C" wp14:editId="26F8C335">
                  <wp:extent cx="1080000" cy="1418182"/>
                  <wp:effectExtent l="133350" t="114300" r="139700" b="16319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ometer 2.jpg"/>
                          <pic:cNvPicPr/>
                        </pic:nvPicPr>
                        <pic:blipFill>
                          <a:blip r:embed="rId166">
                            <a:extLst>
                              <a:ext uri="{28A0092B-C50C-407E-A947-70E740481C1C}">
                                <a14:useLocalDpi xmlns:a14="http://schemas.microsoft.com/office/drawing/2010/main" val="0"/>
                              </a:ext>
                            </a:extLst>
                          </a:blip>
                          <a:stretch>
                            <a:fillRect/>
                          </a:stretch>
                        </pic:blipFill>
                        <pic:spPr>
                          <a:xfrm>
                            <a:off x="0" y="0"/>
                            <a:ext cx="1080000" cy="1418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30658446" wp14:editId="419037DD">
                  <wp:extent cx="1080000" cy="734400"/>
                  <wp:effectExtent l="133350" t="95250" r="139700" b="16129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ometer 1.jpg"/>
                          <pic:cNvPicPr/>
                        </pic:nvPicPr>
                        <pic:blipFill>
                          <a:blip r:embed="rId167">
                            <a:extLst>
                              <a:ext uri="{28A0092B-C50C-407E-A947-70E740481C1C}">
                                <a14:useLocalDpi xmlns:a14="http://schemas.microsoft.com/office/drawing/2010/main" val="0"/>
                              </a:ext>
                            </a:extLst>
                          </a:blip>
                          <a:stretch>
                            <a:fillRect/>
                          </a:stretch>
                        </pic:blipFill>
                        <pic:spPr>
                          <a:xfrm>
                            <a:off x="0" y="0"/>
                            <a:ext cx="1080000" cy="73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C46CE" w:rsidP="0000318F">
            <w:pPr>
              <w:jc w:val="center"/>
            </w:pPr>
            <w:r>
              <w:rPr>
                <w:rFonts w:ascii="Arial" w:hAnsi="Arial" w:cs="Arial"/>
                <w:b/>
              </w:rPr>
              <w:t>Figur</w:t>
            </w:r>
            <w:r w:rsidR="002F2260">
              <w:rPr>
                <w:rFonts w:ascii="Arial" w:hAnsi="Arial" w:cs="Arial"/>
                <w:b/>
              </w:rPr>
              <w:t>e 94</w:t>
            </w:r>
            <w:r w:rsidR="00C871BE" w:rsidRPr="00C8219B">
              <w:rPr>
                <w:rFonts w:ascii="Arial" w:hAnsi="Arial" w:cs="Arial"/>
                <w:b/>
              </w:rPr>
              <w:t xml:space="preserve">: </w:t>
            </w:r>
            <w:r>
              <w:rPr>
                <w:rFonts w:ascii="Arial" w:hAnsi="Arial" w:cs="Arial"/>
                <w:b/>
              </w:rPr>
              <w:t>Refractometer</w:t>
            </w:r>
            <w:r w:rsidR="00727176">
              <w:rPr>
                <w:rFonts w:ascii="Arial" w:hAnsi="Arial" w:cs="Arial"/>
                <w:b/>
              </w:rPr>
              <w:t>s</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Refrigerator:</w:t>
            </w:r>
          </w:p>
          <w:p w:rsidR="00C871BE" w:rsidRPr="00C871BE" w:rsidRDefault="00C871BE" w:rsidP="0000318F">
            <w:pPr>
              <w:rPr>
                <w:rFonts w:ascii="Arial" w:hAnsi="Arial" w:cs="Arial"/>
                <w:b/>
              </w:rPr>
            </w:pPr>
            <w:r w:rsidRPr="00C871BE">
              <w:rPr>
                <w:rFonts w:ascii="Arial" w:hAnsi="Arial" w:cs="Arial"/>
              </w:rPr>
              <w:t>Used for keeping samples and solutions cool to prevent deterioration.</w:t>
            </w:r>
          </w:p>
        </w:tc>
        <w:tc>
          <w:tcPr>
            <w:tcW w:w="4550" w:type="dxa"/>
            <w:vAlign w:val="center"/>
          </w:tcPr>
          <w:p w:rsidR="002C46CE" w:rsidRDefault="004B2532" w:rsidP="0000318F">
            <w:pPr>
              <w:jc w:val="center"/>
              <w:rPr>
                <w:rFonts w:ascii="Arial" w:hAnsi="Arial" w:cs="Arial"/>
                <w:b/>
              </w:rPr>
            </w:pPr>
            <w:r>
              <w:rPr>
                <w:rFonts w:ascii="Arial" w:hAnsi="Arial" w:cs="Arial"/>
                <w:b/>
                <w:noProof/>
                <w:lang w:val="en-US"/>
              </w:rPr>
              <w:drawing>
                <wp:inline distT="0" distB="0" distL="0" distR="0" wp14:anchorId="54BBE93C" wp14:editId="47EF755E">
                  <wp:extent cx="1440000" cy="2160000"/>
                  <wp:effectExtent l="133350" t="114300" r="141605" b="16446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igerator 2.jpg"/>
                          <pic:cNvPicPr/>
                        </pic:nvPicPr>
                        <pic:blipFill>
                          <a:blip r:embed="rId168">
                            <a:extLst>
                              <a:ext uri="{28A0092B-C50C-407E-A947-70E740481C1C}">
                                <a14:useLocalDpi xmlns:a14="http://schemas.microsoft.com/office/drawing/2010/main" val="0"/>
                              </a:ext>
                            </a:extLst>
                          </a:blip>
                          <a:stretch>
                            <a:fillRect/>
                          </a:stretch>
                        </pic:blipFill>
                        <pic:spPr>
                          <a:xfrm>
                            <a:off x="0" y="0"/>
                            <a:ext cx="144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95</w:t>
            </w:r>
            <w:r w:rsidR="00C871BE" w:rsidRPr="00C8219B">
              <w:rPr>
                <w:rFonts w:ascii="Arial" w:hAnsi="Arial" w:cs="Arial"/>
                <w:b/>
              </w:rPr>
              <w:t xml:space="preserve">: </w:t>
            </w:r>
            <w:r w:rsidR="002C46CE">
              <w:rPr>
                <w:rFonts w:ascii="Arial" w:hAnsi="Arial" w:cs="Arial"/>
                <w:b/>
              </w:rPr>
              <w:t>Refrigerator</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t>Refrigerator Water Bath:</w:t>
            </w:r>
          </w:p>
          <w:p w:rsidR="00C871BE" w:rsidRPr="00C871BE" w:rsidRDefault="00C871BE" w:rsidP="0000318F">
            <w:pPr>
              <w:rPr>
                <w:rFonts w:ascii="Arial" w:hAnsi="Arial" w:cs="Arial"/>
                <w:b/>
              </w:rPr>
            </w:pPr>
            <w:r w:rsidRPr="00C871BE">
              <w:rPr>
                <w:rFonts w:ascii="Arial" w:hAnsi="Arial" w:cs="Arial"/>
              </w:rPr>
              <w:t>A bath fitted with a refrigerated cooler.</w:t>
            </w:r>
          </w:p>
        </w:tc>
        <w:tc>
          <w:tcPr>
            <w:tcW w:w="4550" w:type="dxa"/>
            <w:vAlign w:val="center"/>
          </w:tcPr>
          <w:p w:rsidR="002C46CE" w:rsidRDefault="004B2532" w:rsidP="0000318F">
            <w:pPr>
              <w:jc w:val="center"/>
              <w:rPr>
                <w:rFonts w:ascii="Arial" w:hAnsi="Arial" w:cs="Arial"/>
                <w:b/>
              </w:rPr>
            </w:pPr>
            <w:r>
              <w:rPr>
                <w:rFonts w:ascii="Arial" w:hAnsi="Arial" w:cs="Arial"/>
                <w:b/>
                <w:noProof/>
                <w:lang w:val="en-US"/>
              </w:rPr>
              <w:drawing>
                <wp:inline distT="0" distB="0" distL="0" distR="0" wp14:anchorId="4876776E" wp14:editId="03D0A077">
                  <wp:extent cx="2160000" cy="2514375"/>
                  <wp:effectExtent l="133350" t="114300" r="145415" b="17208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igerated water bath.jpg"/>
                          <pic:cNvPicPr/>
                        </pic:nvPicPr>
                        <pic:blipFill>
                          <a:blip r:embed="rId169">
                            <a:extLst>
                              <a:ext uri="{28A0092B-C50C-407E-A947-70E740481C1C}">
                                <a14:useLocalDpi xmlns:a14="http://schemas.microsoft.com/office/drawing/2010/main" val="0"/>
                              </a:ext>
                            </a:extLst>
                          </a:blip>
                          <a:stretch>
                            <a:fillRect/>
                          </a:stretch>
                        </pic:blipFill>
                        <pic:spPr>
                          <a:xfrm>
                            <a:off x="0" y="0"/>
                            <a:ext cx="2160000" cy="2514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96</w:t>
            </w:r>
            <w:r w:rsidR="00C871BE" w:rsidRPr="00C8219B">
              <w:rPr>
                <w:rFonts w:ascii="Arial" w:hAnsi="Arial" w:cs="Arial"/>
                <w:b/>
              </w:rPr>
              <w:t xml:space="preserve">: </w:t>
            </w:r>
            <w:r w:rsidR="002C46CE">
              <w:rPr>
                <w:rFonts w:ascii="Arial" w:hAnsi="Arial" w:cs="Arial"/>
                <w:b/>
              </w:rPr>
              <w:t>Refrigerator Water Bath</w:t>
            </w:r>
          </w:p>
        </w:tc>
      </w:tr>
      <w:tr w:rsidR="00C871BE" w:rsidRPr="00C871BE" w:rsidTr="00B27B04">
        <w:trPr>
          <w:trHeight w:val="1249"/>
        </w:trPr>
        <w:tc>
          <w:tcPr>
            <w:tcW w:w="5070" w:type="dxa"/>
            <w:vAlign w:val="center"/>
          </w:tcPr>
          <w:p w:rsidR="00C871BE" w:rsidRPr="00C871BE" w:rsidRDefault="00C871BE" w:rsidP="0000318F">
            <w:pPr>
              <w:rPr>
                <w:rFonts w:ascii="Arial" w:hAnsi="Arial" w:cs="Arial"/>
                <w:b/>
              </w:rPr>
            </w:pPr>
            <w:r w:rsidRPr="00C871BE">
              <w:rPr>
                <w:rFonts w:ascii="Arial" w:hAnsi="Arial" w:cs="Arial"/>
                <w:b/>
              </w:rPr>
              <w:t>Sample Buckets:</w:t>
            </w:r>
          </w:p>
          <w:p w:rsidR="00C871BE" w:rsidRPr="00C871BE" w:rsidRDefault="00C871BE" w:rsidP="0000318F">
            <w:pPr>
              <w:rPr>
                <w:rFonts w:ascii="Arial" w:hAnsi="Arial" w:cs="Arial"/>
                <w:b/>
              </w:rPr>
            </w:pPr>
            <w:r w:rsidRPr="00C871BE">
              <w:rPr>
                <w:rFonts w:ascii="Arial" w:hAnsi="Arial" w:cs="Arial"/>
              </w:rPr>
              <w:t>For collecting cane, bagasse etc. from the factory.</w:t>
            </w:r>
          </w:p>
        </w:tc>
        <w:tc>
          <w:tcPr>
            <w:tcW w:w="4550" w:type="dxa"/>
            <w:vAlign w:val="center"/>
          </w:tcPr>
          <w:p w:rsidR="002C46CE" w:rsidRDefault="004B2532" w:rsidP="0000318F">
            <w:pPr>
              <w:jc w:val="center"/>
              <w:rPr>
                <w:rFonts w:ascii="Arial" w:hAnsi="Arial" w:cs="Arial"/>
                <w:b/>
              </w:rPr>
            </w:pPr>
            <w:r>
              <w:rPr>
                <w:rFonts w:ascii="Arial" w:hAnsi="Arial" w:cs="Arial"/>
                <w:b/>
                <w:noProof/>
                <w:lang w:val="en-US"/>
              </w:rPr>
              <w:drawing>
                <wp:inline distT="0" distB="0" distL="0" distR="0" wp14:anchorId="75A89F1D" wp14:editId="60ED09FA">
                  <wp:extent cx="1080000" cy="1080000"/>
                  <wp:effectExtent l="133350" t="95250" r="120650" b="15875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buckets 2.jpg"/>
                          <pic:cNvPicPr/>
                        </pic:nvPicPr>
                        <pic:blipFill>
                          <a:blip r:embed="rId170">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00A4B1FD" wp14:editId="494CD52E">
                  <wp:extent cx="1080000" cy="1433271"/>
                  <wp:effectExtent l="133350" t="114300" r="139700" b="16700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buckets 1.jpg"/>
                          <pic:cNvPicPr/>
                        </pic:nvPicPr>
                        <pic:blipFill>
                          <a:blip r:embed="rId171">
                            <a:extLst>
                              <a:ext uri="{28A0092B-C50C-407E-A947-70E740481C1C}">
                                <a14:useLocalDpi xmlns:a14="http://schemas.microsoft.com/office/drawing/2010/main" val="0"/>
                              </a:ext>
                            </a:extLst>
                          </a:blip>
                          <a:stretch>
                            <a:fillRect/>
                          </a:stretch>
                        </pic:blipFill>
                        <pic:spPr>
                          <a:xfrm>
                            <a:off x="0" y="0"/>
                            <a:ext cx="1080000" cy="14332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97</w:t>
            </w:r>
            <w:r w:rsidR="00C871BE" w:rsidRPr="00C8219B">
              <w:rPr>
                <w:rFonts w:ascii="Arial" w:hAnsi="Arial" w:cs="Arial"/>
                <w:b/>
              </w:rPr>
              <w:t xml:space="preserve">: </w:t>
            </w:r>
            <w:r w:rsidR="002C46CE">
              <w:rPr>
                <w:rFonts w:ascii="Arial" w:hAnsi="Arial" w:cs="Arial"/>
                <w:b/>
              </w:rPr>
              <w:t>Sample buckets</w:t>
            </w:r>
          </w:p>
        </w:tc>
      </w:tr>
      <w:tr w:rsidR="00C871BE" w:rsidRPr="00C871BE" w:rsidTr="00B27B04">
        <w:trPr>
          <w:trHeight w:val="1249"/>
        </w:trPr>
        <w:tc>
          <w:tcPr>
            <w:tcW w:w="5070" w:type="dxa"/>
            <w:vAlign w:val="center"/>
          </w:tcPr>
          <w:p w:rsidR="00C871BE" w:rsidRPr="00C871BE" w:rsidRDefault="000D4F21" w:rsidP="0000318F">
            <w:pPr>
              <w:rPr>
                <w:rFonts w:ascii="Arial" w:hAnsi="Arial" w:cs="Arial"/>
                <w:b/>
              </w:rPr>
            </w:pPr>
            <w:r>
              <w:rPr>
                <w:rFonts w:ascii="Arial" w:hAnsi="Arial" w:cs="Arial"/>
                <w:b/>
              </w:rPr>
              <w:lastRenderedPageBreak/>
              <w:t>Sieve Shakers</w:t>
            </w:r>
            <w:r w:rsidR="00C871BE"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Used for shaking sets of sieve to separate a sample into its different particle sizes.</w:t>
            </w:r>
          </w:p>
        </w:tc>
        <w:tc>
          <w:tcPr>
            <w:tcW w:w="4550" w:type="dxa"/>
            <w:vAlign w:val="center"/>
          </w:tcPr>
          <w:p w:rsidR="002C46CE" w:rsidRDefault="0000318F" w:rsidP="0000318F">
            <w:pPr>
              <w:jc w:val="center"/>
              <w:rPr>
                <w:rFonts w:ascii="Arial" w:hAnsi="Arial" w:cs="Arial"/>
                <w:b/>
              </w:rPr>
            </w:pPr>
            <w:r>
              <w:rPr>
                <w:rFonts w:ascii="Arial" w:hAnsi="Arial" w:cs="Arial"/>
                <w:b/>
                <w:noProof/>
                <w:lang w:val="en-US"/>
              </w:rPr>
              <w:drawing>
                <wp:inline distT="0" distB="0" distL="0" distR="0" wp14:anchorId="239B2E3D" wp14:editId="1349A804">
                  <wp:extent cx="1999807" cy="1945758"/>
                  <wp:effectExtent l="133350" t="114300" r="153035" b="16891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ve shakers 1.jpg"/>
                          <pic:cNvPicPr/>
                        </pic:nvPicPr>
                        <pic:blipFill>
                          <a:blip r:embed="rId103">
                            <a:extLst>
                              <a:ext uri="{28A0092B-C50C-407E-A947-70E740481C1C}">
                                <a14:useLocalDpi xmlns:a14="http://schemas.microsoft.com/office/drawing/2010/main" val="0"/>
                              </a:ext>
                            </a:extLst>
                          </a:blip>
                          <a:stretch>
                            <a:fillRect/>
                          </a:stretch>
                        </pic:blipFill>
                        <pic:spPr>
                          <a:xfrm>
                            <a:off x="0" y="0"/>
                            <a:ext cx="2011189" cy="1956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0BBF4A5E" wp14:editId="4494B25E">
                  <wp:extent cx="1536644" cy="2160000"/>
                  <wp:effectExtent l="133350" t="114300" r="140335" b="16446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ve shakers 3.jpg"/>
                          <pic:cNvPicPr/>
                        </pic:nvPicPr>
                        <pic:blipFill>
                          <a:blip r:embed="rId172">
                            <a:extLst>
                              <a:ext uri="{28A0092B-C50C-407E-A947-70E740481C1C}">
                                <a14:useLocalDpi xmlns:a14="http://schemas.microsoft.com/office/drawing/2010/main" val="0"/>
                              </a:ext>
                            </a:extLst>
                          </a:blip>
                          <a:stretch>
                            <a:fillRect/>
                          </a:stretch>
                        </pic:blipFill>
                        <pic:spPr>
                          <a:xfrm>
                            <a:off x="0" y="0"/>
                            <a:ext cx="1536644"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98</w:t>
            </w:r>
            <w:r w:rsidR="00C871BE" w:rsidRPr="00C8219B">
              <w:rPr>
                <w:rFonts w:ascii="Arial" w:hAnsi="Arial" w:cs="Arial"/>
                <w:b/>
              </w:rPr>
              <w:t xml:space="preserve">: </w:t>
            </w:r>
            <w:r w:rsidR="002C46CE">
              <w:rPr>
                <w:rFonts w:ascii="Arial" w:hAnsi="Arial" w:cs="Arial"/>
                <w:b/>
              </w:rPr>
              <w:t>Sieve Shakers</w:t>
            </w:r>
          </w:p>
        </w:tc>
      </w:tr>
      <w:tr w:rsidR="00C871BE" w:rsidRPr="00C871BE" w:rsidTr="00801FA0">
        <w:trPr>
          <w:trHeight w:val="90"/>
        </w:trPr>
        <w:tc>
          <w:tcPr>
            <w:tcW w:w="5070" w:type="dxa"/>
            <w:vAlign w:val="center"/>
          </w:tcPr>
          <w:p w:rsidR="00C871BE" w:rsidRPr="00C871BE" w:rsidRDefault="000D4F21" w:rsidP="0000318F">
            <w:pPr>
              <w:rPr>
                <w:rFonts w:ascii="Arial" w:hAnsi="Arial" w:cs="Arial"/>
                <w:b/>
              </w:rPr>
            </w:pPr>
            <w:r>
              <w:rPr>
                <w:rFonts w:ascii="Arial" w:hAnsi="Arial" w:cs="Arial"/>
                <w:b/>
              </w:rPr>
              <w:t>Spectrophotometer</w:t>
            </w:r>
            <w:r w:rsidR="00C871BE"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Measures the light absorbed by a solution. The spectrophotometer contains a prism that splits white light into its spectrum. By selecting a certain wavelength e.g. 460 mm you select a light colour which is then passed through the sample and the absorbance measured.</w:t>
            </w:r>
          </w:p>
          <w:p w:rsidR="00C871BE" w:rsidRPr="00C871BE" w:rsidRDefault="00C871BE" w:rsidP="0000318F">
            <w:pPr>
              <w:rPr>
                <w:rFonts w:ascii="Arial" w:hAnsi="Arial" w:cs="Arial"/>
                <w:b/>
              </w:rPr>
            </w:pPr>
            <w:r w:rsidRPr="00C871BE">
              <w:rPr>
                <w:rFonts w:ascii="Arial" w:hAnsi="Arial" w:cs="Arial"/>
              </w:rPr>
              <w:t>For example:</w:t>
            </w:r>
          </w:p>
          <w:p w:rsidR="00C871BE" w:rsidRPr="00C871BE" w:rsidRDefault="00C871BE" w:rsidP="0000318F">
            <w:pPr>
              <w:rPr>
                <w:rFonts w:ascii="Arial" w:hAnsi="Arial" w:cs="Arial"/>
                <w:b/>
              </w:rPr>
            </w:pPr>
            <w:r w:rsidRPr="00C871BE">
              <w:rPr>
                <w:rFonts w:ascii="Arial" w:hAnsi="Arial" w:cs="Arial"/>
              </w:rPr>
              <w:t>During determination of the phosphate content of a sample, chemicals are added that cause the solution to be coloured blue according to the phosphate content, the greater the phosphate content, the more blue the solution and hence the greater the amount of light absorbed by the solution. The spectrophotometer is also used for the determination of colour, starch and sugar traces.</w:t>
            </w:r>
          </w:p>
        </w:tc>
        <w:tc>
          <w:tcPr>
            <w:tcW w:w="4550" w:type="dxa"/>
            <w:vAlign w:val="center"/>
          </w:tcPr>
          <w:p w:rsidR="002C46CE" w:rsidRDefault="0000318F" w:rsidP="0000318F">
            <w:pPr>
              <w:jc w:val="center"/>
              <w:rPr>
                <w:rFonts w:ascii="Arial" w:hAnsi="Arial" w:cs="Arial"/>
                <w:b/>
              </w:rPr>
            </w:pPr>
            <w:r>
              <w:rPr>
                <w:rFonts w:ascii="Arial" w:hAnsi="Arial" w:cs="Arial"/>
                <w:b/>
                <w:noProof/>
                <w:lang w:val="en-US"/>
              </w:rPr>
              <w:drawing>
                <wp:inline distT="0" distB="0" distL="0" distR="0" wp14:anchorId="45497A20" wp14:editId="2EDF02A1">
                  <wp:extent cx="2088000" cy="1291729"/>
                  <wp:effectExtent l="133350" t="114300" r="140970" b="15621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ophotometer 1.jpg"/>
                          <pic:cNvPicPr/>
                        </pic:nvPicPr>
                        <pic:blipFill>
                          <a:blip r:embed="rId173">
                            <a:extLst>
                              <a:ext uri="{28A0092B-C50C-407E-A947-70E740481C1C}">
                                <a14:useLocalDpi xmlns:a14="http://schemas.microsoft.com/office/drawing/2010/main" val="0"/>
                              </a:ext>
                            </a:extLst>
                          </a:blip>
                          <a:stretch>
                            <a:fillRect/>
                          </a:stretch>
                        </pic:blipFill>
                        <pic:spPr>
                          <a:xfrm>
                            <a:off x="0" y="0"/>
                            <a:ext cx="2088000" cy="1291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drawing>
                <wp:inline distT="0" distB="0" distL="0" distR="0" wp14:anchorId="3C74AEA2" wp14:editId="635C5604">
                  <wp:extent cx="2088000" cy="1336320"/>
                  <wp:effectExtent l="133350" t="114300" r="140970" b="16891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ophotometer 2.jpg"/>
                          <pic:cNvPicPr/>
                        </pic:nvPicPr>
                        <pic:blipFill>
                          <a:blip r:embed="rId174">
                            <a:extLst>
                              <a:ext uri="{28A0092B-C50C-407E-A947-70E740481C1C}">
                                <a14:useLocalDpi xmlns:a14="http://schemas.microsoft.com/office/drawing/2010/main" val="0"/>
                              </a:ext>
                            </a:extLst>
                          </a:blip>
                          <a:stretch>
                            <a:fillRect/>
                          </a:stretch>
                        </pic:blipFill>
                        <pic:spPr>
                          <a:xfrm>
                            <a:off x="0" y="0"/>
                            <a:ext cx="2088000" cy="1336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99</w:t>
            </w:r>
            <w:r w:rsidR="00C871BE" w:rsidRPr="00C8219B">
              <w:rPr>
                <w:rFonts w:ascii="Arial" w:hAnsi="Arial" w:cs="Arial"/>
                <w:b/>
              </w:rPr>
              <w:t xml:space="preserve">: </w:t>
            </w:r>
            <w:r w:rsidR="002C46CE">
              <w:rPr>
                <w:rFonts w:ascii="Arial" w:hAnsi="Arial" w:cs="Arial"/>
                <w:b/>
              </w:rPr>
              <w:t>Spectrophotometer</w:t>
            </w:r>
            <w:r w:rsidR="00727176">
              <w:rPr>
                <w:rFonts w:ascii="Arial" w:hAnsi="Arial" w:cs="Arial"/>
                <w:b/>
              </w:rPr>
              <w:t>s</w:t>
            </w:r>
          </w:p>
        </w:tc>
      </w:tr>
      <w:tr w:rsidR="00C871BE" w:rsidRPr="00C871BE" w:rsidTr="00B27B04">
        <w:trPr>
          <w:trHeight w:val="2258"/>
        </w:trPr>
        <w:tc>
          <w:tcPr>
            <w:tcW w:w="5070" w:type="dxa"/>
            <w:vAlign w:val="center"/>
          </w:tcPr>
          <w:p w:rsidR="00C871BE" w:rsidRPr="00C871BE" w:rsidRDefault="00C871BE" w:rsidP="0000318F">
            <w:pPr>
              <w:rPr>
                <w:rFonts w:ascii="Arial" w:hAnsi="Arial" w:cs="Arial"/>
                <w:b/>
              </w:rPr>
            </w:pPr>
            <w:r w:rsidRPr="00C871BE">
              <w:rPr>
                <w:rFonts w:ascii="Arial" w:hAnsi="Arial" w:cs="Arial"/>
                <w:b/>
              </w:rPr>
              <w:lastRenderedPageBreak/>
              <w:t>Steam bath / Water bath</w:t>
            </w:r>
          </w:p>
          <w:p w:rsidR="00C871BE" w:rsidRPr="00C871BE" w:rsidRDefault="00C871BE" w:rsidP="0000318F">
            <w:pPr>
              <w:rPr>
                <w:rFonts w:ascii="Arial" w:hAnsi="Arial" w:cs="Arial"/>
                <w:b/>
              </w:rPr>
            </w:pPr>
            <w:r w:rsidRPr="00C871BE">
              <w:rPr>
                <w:rFonts w:ascii="Arial" w:hAnsi="Arial" w:cs="Arial"/>
              </w:rPr>
              <w:t>A Steam bath / water bath is used to evaporate samples in an evaporating basin to dryness.</w:t>
            </w:r>
          </w:p>
          <w:p w:rsidR="00C871BE" w:rsidRPr="00C871BE" w:rsidRDefault="00C871BE" w:rsidP="0000318F">
            <w:pPr>
              <w:rPr>
                <w:rFonts w:ascii="Arial" w:hAnsi="Arial" w:cs="Arial"/>
                <w:b/>
              </w:rPr>
            </w:pPr>
            <w:r w:rsidRPr="00C871BE">
              <w:rPr>
                <w:rFonts w:ascii="Arial" w:hAnsi="Arial" w:cs="Arial"/>
                <w:b/>
              </w:rPr>
              <w:t>Note:</w:t>
            </w:r>
            <w:r w:rsidRPr="00C871BE">
              <w:rPr>
                <w:rFonts w:ascii="Arial" w:hAnsi="Arial" w:cs="Arial"/>
              </w:rPr>
              <w:t xml:space="preserve"> When placing an evaporating basin in the water bath, just enough rings should be removed so that the basin sits snugly.</w:t>
            </w:r>
          </w:p>
        </w:tc>
        <w:tc>
          <w:tcPr>
            <w:tcW w:w="4550" w:type="dxa"/>
            <w:vAlign w:val="center"/>
          </w:tcPr>
          <w:p w:rsidR="002C46CE" w:rsidRDefault="0000318F" w:rsidP="0000318F">
            <w:pPr>
              <w:jc w:val="center"/>
              <w:rPr>
                <w:rFonts w:ascii="Arial" w:hAnsi="Arial" w:cs="Arial"/>
                <w:b/>
              </w:rPr>
            </w:pPr>
            <w:r>
              <w:rPr>
                <w:rFonts w:ascii="Arial" w:hAnsi="Arial" w:cs="Arial"/>
                <w:b/>
                <w:noProof/>
                <w:lang w:val="en-US"/>
              </w:rPr>
              <w:drawing>
                <wp:inline distT="0" distB="0" distL="0" distR="0" wp14:anchorId="43BBDDC9" wp14:editId="193838A5">
                  <wp:extent cx="2160000" cy="2175319"/>
                  <wp:effectExtent l="133350" t="114300" r="145415" b="16827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bath 1.jpg"/>
                          <pic:cNvPicPr/>
                        </pic:nvPicPr>
                        <pic:blipFill>
                          <a:blip r:embed="rId175">
                            <a:extLst>
                              <a:ext uri="{28A0092B-C50C-407E-A947-70E740481C1C}">
                                <a14:useLocalDpi xmlns:a14="http://schemas.microsoft.com/office/drawing/2010/main" val="0"/>
                              </a:ext>
                            </a:extLst>
                          </a:blip>
                          <a:stretch>
                            <a:fillRect/>
                          </a:stretch>
                        </pic:blipFill>
                        <pic:spPr>
                          <a:xfrm>
                            <a:off x="0" y="0"/>
                            <a:ext cx="2160000" cy="2175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100</w:t>
            </w:r>
            <w:r w:rsidR="00C871BE" w:rsidRPr="00C8219B">
              <w:rPr>
                <w:rFonts w:ascii="Arial" w:hAnsi="Arial" w:cs="Arial"/>
                <w:b/>
              </w:rPr>
              <w:t xml:space="preserve">: </w:t>
            </w:r>
            <w:r w:rsidR="002C46CE">
              <w:rPr>
                <w:rFonts w:ascii="Arial" w:hAnsi="Arial" w:cs="Arial"/>
                <w:b/>
              </w:rPr>
              <w:t>Steam Bath</w:t>
            </w:r>
          </w:p>
        </w:tc>
      </w:tr>
      <w:tr w:rsidR="00C871BE" w:rsidRPr="00C871BE" w:rsidTr="00B27B04">
        <w:trPr>
          <w:trHeight w:val="1249"/>
        </w:trPr>
        <w:tc>
          <w:tcPr>
            <w:tcW w:w="5070" w:type="dxa"/>
            <w:vAlign w:val="center"/>
          </w:tcPr>
          <w:p w:rsidR="00C871BE" w:rsidRPr="00C871BE" w:rsidRDefault="000D4F21" w:rsidP="0000318F">
            <w:pPr>
              <w:rPr>
                <w:rFonts w:ascii="Arial" w:hAnsi="Arial" w:cs="Arial"/>
                <w:b/>
              </w:rPr>
            </w:pPr>
            <w:r>
              <w:rPr>
                <w:rFonts w:ascii="Arial" w:hAnsi="Arial" w:cs="Arial"/>
                <w:b/>
              </w:rPr>
              <w:t>Vacuum oven</w:t>
            </w:r>
            <w:r w:rsidR="00C871BE" w:rsidRPr="00C871BE">
              <w:rPr>
                <w:rFonts w:ascii="Arial" w:hAnsi="Arial" w:cs="Arial"/>
                <w:b/>
              </w:rPr>
              <w:t>:</w:t>
            </w:r>
          </w:p>
          <w:p w:rsidR="00C871BE" w:rsidRPr="00C871BE" w:rsidRDefault="00C871BE" w:rsidP="0000318F">
            <w:pPr>
              <w:rPr>
                <w:rFonts w:ascii="Arial" w:hAnsi="Arial" w:cs="Arial"/>
                <w:b/>
              </w:rPr>
            </w:pPr>
            <w:r w:rsidRPr="00C871BE">
              <w:rPr>
                <w:rFonts w:ascii="Arial" w:hAnsi="Arial" w:cs="Arial"/>
              </w:rPr>
              <w:t>Used to dry samples at temperatures lower than 1000</w:t>
            </w:r>
            <w:r w:rsidR="00427E80">
              <w:rPr>
                <w:rFonts w:ascii="Arial" w:hAnsi="Arial" w:cs="Arial"/>
              </w:rPr>
              <w:t>C (Also known as a freeze dryer).</w:t>
            </w:r>
          </w:p>
        </w:tc>
        <w:tc>
          <w:tcPr>
            <w:tcW w:w="4550" w:type="dxa"/>
            <w:vAlign w:val="center"/>
          </w:tcPr>
          <w:p w:rsidR="002C46CE" w:rsidRDefault="0000318F" w:rsidP="0000318F">
            <w:pPr>
              <w:jc w:val="center"/>
              <w:rPr>
                <w:rFonts w:ascii="Arial" w:hAnsi="Arial" w:cs="Arial"/>
                <w:b/>
              </w:rPr>
            </w:pPr>
            <w:r>
              <w:rPr>
                <w:rFonts w:ascii="Arial" w:hAnsi="Arial" w:cs="Arial"/>
                <w:b/>
                <w:noProof/>
                <w:lang w:val="en-US"/>
              </w:rPr>
              <w:drawing>
                <wp:inline distT="0" distB="0" distL="0" distR="0" wp14:anchorId="1CE1D681" wp14:editId="1EEECE0F">
                  <wp:extent cx="2160000" cy="2160000"/>
                  <wp:effectExtent l="133350" t="114300" r="145415" b="16446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uum oven 3.jpg"/>
                          <pic:cNvPicPr/>
                        </pic:nvPicPr>
                        <pic:blipFill>
                          <a:blip r:embed="rId176">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71BE" w:rsidRDefault="002F2260" w:rsidP="0000318F">
            <w:pPr>
              <w:jc w:val="center"/>
            </w:pPr>
            <w:r>
              <w:rPr>
                <w:rFonts w:ascii="Arial" w:hAnsi="Arial" w:cs="Arial"/>
                <w:b/>
              </w:rPr>
              <w:t>Figure 101</w:t>
            </w:r>
            <w:r w:rsidR="00C871BE" w:rsidRPr="00C8219B">
              <w:rPr>
                <w:rFonts w:ascii="Arial" w:hAnsi="Arial" w:cs="Arial"/>
                <w:b/>
              </w:rPr>
              <w:t xml:space="preserve">: </w:t>
            </w:r>
            <w:r w:rsidR="002C46CE">
              <w:rPr>
                <w:rFonts w:ascii="Arial" w:hAnsi="Arial" w:cs="Arial"/>
                <w:b/>
              </w:rPr>
              <w:t>Vacuum Oven</w:t>
            </w:r>
          </w:p>
        </w:tc>
      </w:tr>
    </w:tbl>
    <w:p w:rsidR="002C46CE" w:rsidRDefault="002C46CE" w:rsidP="00C47EA7">
      <w:pPr>
        <w:pStyle w:val="Heading1"/>
        <w:numPr>
          <w:ilvl w:val="0"/>
          <w:numId w:val="0"/>
        </w:numPr>
        <w:ind w:left="851"/>
      </w:pPr>
    </w:p>
    <w:p w:rsidR="006367A8" w:rsidRDefault="006367A8">
      <w:pPr>
        <w:rPr>
          <w:rStyle w:val="SubtleEmphasis"/>
          <w:rFonts w:eastAsia="Times New Roman"/>
          <w:spacing w:val="-30"/>
          <w:kern w:val="28"/>
        </w:rPr>
      </w:pPr>
      <w:r>
        <w:rPr>
          <w:rStyle w:val="SubtleEmphasis"/>
        </w:rPr>
        <w:br w:type="page"/>
      </w:r>
    </w:p>
    <w:p w:rsidR="001E3AB7" w:rsidRPr="00931F89" w:rsidRDefault="001E3AB7" w:rsidP="00366DA6">
      <w:pPr>
        <w:pStyle w:val="Style5"/>
        <w:spacing w:line="360" w:lineRule="auto"/>
        <w:rPr>
          <w:rStyle w:val="SubtleEmphasis"/>
        </w:rPr>
      </w:pPr>
      <w:bookmarkStart w:id="10" w:name="_Toc508020879"/>
      <w:r>
        <w:rPr>
          <w:rStyle w:val="SubtleEmphasis"/>
        </w:rPr>
        <w:lastRenderedPageBreak/>
        <w:t>Knowledge Topic 2: Specific Laboratory Techniques</w:t>
      </w:r>
      <w:bookmarkEnd w:id="10"/>
    </w:p>
    <w:p w:rsidR="00C16C52" w:rsidRPr="00081A75" w:rsidRDefault="00C16C52" w:rsidP="00C47EA7">
      <w:pPr>
        <w:pStyle w:val="Heading1"/>
      </w:pPr>
      <w:bookmarkStart w:id="11" w:name="_Toc508020880"/>
      <w:r w:rsidRPr="00081A75">
        <w:t>INTRODUCTION</w:t>
      </w:r>
      <w:bookmarkEnd w:id="11"/>
      <w:r w:rsidRPr="00081A75">
        <w:t xml:space="preserve"> </w:t>
      </w:r>
    </w:p>
    <w:p w:rsidR="00C16C52" w:rsidRPr="00C16C52" w:rsidRDefault="00C16C52" w:rsidP="00366DA6">
      <w:pPr>
        <w:spacing w:after="240" w:line="360" w:lineRule="auto"/>
        <w:jc w:val="both"/>
        <w:rPr>
          <w:rFonts w:ascii="Arial" w:hAnsi="Arial" w:cs="Arial"/>
          <w:b/>
        </w:rPr>
      </w:pPr>
      <w:r w:rsidRPr="00C16C52">
        <w:rPr>
          <w:rFonts w:ascii="Arial" w:hAnsi="Arial" w:cs="Arial"/>
        </w:rPr>
        <w:t xml:space="preserve">Quality control in manufacturing processes is </w:t>
      </w:r>
      <w:r w:rsidR="00BD218D">
        <w:rPr>
          <w:rFonts w:ascii="Arial" w:hAnsi="Arial" w:cs="Arial"/>
        </w:rPr>
        <w:t>conducted</w:t>
      </w:r>
      <w:r w:rsidRPr="00C16C52">
        <w:rPr>
          <w:rFonts w:ascii="Arial" w:hAnsi="Arial" w:cs="Arial"/>
        </w:rPr>
        <w:t xml:space="preserve"> by analysis. Many large firms have their own testing laboratories in the same way as </w:t>
      </w:r>
      <w:r w:rsidR="00BD218D">
        <w:rPr>
          <w:rFonts w:ascii="Arial" w:hAnsi="Arial" w:cs="Arial"/>
        </w:rPr>
        <w:t>the sugar industry</w:t>
      </w:r>
      <w:r w:rsidRPr="00C16C52">
        <w:rPr>
          <w:rFonts w:ascii="Arial" w:hAnsi="Arial" w:cs="Arial"/>
        </w:rPr>
        <w:t>.</w:t>
      </w:r>
    </w:p>
    <w:p w:rsidR="00C16C52" w:rsidRPr="00C16C52" w:rsidRDefault="00C16C52" w:rsidP="00366DA6">
      <w:pPr>
        <w:spacing w:after="240" w:line="360" w:lineRule="auto"/>
        <w:jc w:val="both"/>
        <w:rPr>
          <w:rFonts w:ascii="Arial" w:hAnsi="Arial" w:cs="Arial"/>
        </w:rPr>
      </w:pPr>
      <w:r w:rsidRPr="00C16C52">
        <w:rPr>
          <w:rFonts w:ascii="Arial" w:hAnsi="Arial" w:cs="Arial"/>
        </w:rPr>
        <w:t>The main purpose</w:t>
      </w:r>
      <w:r w:rsidR="001E3AB7">
        <w:rPr>
          <w:rFonts w:ascii="Arial" w:hAnsi="Arial" w:cs="Arial"/>
        </w:rPr>
        <w:t>s</w:t>
      </w:r>
      <w:r w:rsidRPr="00C16C52">
        <w:rPr>
          <w:rFonts w:ascii="Arial" w:hAnsi="Arial" w:cs="Arial"/>
        </w:rPr>
        <w:t xml:space="preserve"> of the laboratory are:</w:t>
      </w:r>
    </w:p>
    <w:p w:rsidR="00C16C52" w:rsidRPr="00C16C52" w:rsidRDefault="00C16C52" w:rsidP="00222656">
      <w:pPr>
        <w:numPr>
          <w:ilvl w:val="1"/>
          <w:numId w:val="7"/>
        </w:numPr>
        <w:spacing w:after="240" w:line="360" w:lineRule="auto"/>
        <w:jc w:val="both"/>
        <w:rPr>
          <w:rFonts w:ascii="Arial" w:hAnsi="Arial" w:cs="Arial"/>
        </w:rPr>
      </w:pPr>
      <w:r w:rsidRPr="00C16C52">
        <w:rPr>
          <w:rFonts w:ascii="Arial" w:hAnsi="Arial" w:cs="Arial"/>
        </w:rPr>
        <w:t>To control the process</w:t>
      </w:r>
    </w:p>
    <w:p w:rsidR="00C16C52" w:rsidRPr="00C16C52" w:rsidRDefault="00C16C52" w:rsidP="00222656">
      <w:pPr>
        <w:numPr>
          <w:ilvl w:val="1"/>
          <w:numId w:val="7"/>
        </w:numPr>
        <w:spacing w:after="240" w:line="360" w:lineRule="auto"/>
        <w:jc w:val="both"/>
        <w:rPr>
          <w:rFonts w:ascii="Arial" w:hAnsi="Arial" w:cs="Arial"/>
        </w:rPr>
      </w:pPr>
      <w:r w:rsidRPr="00C16C52">
        <w:rPr>
          <w:rFonts w:ascii="Arial" w:hAnsi="Arial" w:cs="Arial"/>
        </w:rPr>
        <w:t>To detect and indicate the extent of the losses</w:t>
      </w:r>
    </w:p>
    <w:p w:rsidR="00C16C52" w:rsidRPr="00C16C52" w:rsidRDefault="00C16C52" w:rsidP="00222656">
      <w:pPr>
        <w:numPr>
          <w:ilvl w:val="1"/>
          <w:numId w:val="7"/>
        </w:numPr>
        <w:spacing w:after="240" w:line="360" w:lineRule="auto"/>
        <w:jc w:val="both"/>
        <w:rPr>
          <w:rFonts w:ascii="Arial" w:hAnsi="Arial" w:cs="Arial"/>
        </w:rPr>
      </w:pPr>
      <w:r w:rsidRPr="00C16C52">
        <w:rPr>
          <w:rFonts w:ascii="Arial" w:hAnsi="Arial" w:cs="Arial"/>
        </w:rPr>
        <w:t>To supply management with information for financial and administrative purposes</w:t>
      </w:r>
    </w:p>
    <w:p w:rsidR="00C16C52" w:rsidRDefault="00C16C52" w:rsidP="00222656">
      <w:pPr>
        <w:numPr>
          <w:ilvl w:val="1"/>
          <w:numId w:val="7"/>
        </w:numPr>
        <w:spacing w:after="240" w:line="360" w:lineRule="auto"/>
        <w:jc w:val="both"/>
        <w:rPr>
          <w:rFonts w:ascii="Arial" w:hAnsi="Arial" w:cs="Arial"/>
        </w:rPr>
      </w:pPr>
      <w:r w:rsidRPr="00C16C52">
        <w:rPr>
          <w:rFonts w:ascii="Arial" w:hAnsi="Arial" w:cs="Arial"/>
        </w:rPr>
        <w:t>To enable comparisons with other mills</w:t>
      </w:r>
    </w:p>
    <w:p w:rsidR="00C16C52" w:rsidRPr="00081A75" w:rsidRDefault="00C16C52" w:rsidP="00C47EA7">
      <w:pPr>
        <w:pStyle w:val="Heading1"/>
      </w:pPr>
      <w:bookmarkStart w:id="12" w:name="_Toc508020881"/>
      <w:r w:rsidRPr="00081A75">
        <w:t>SAMPLING</w:t>
      </w:r>
      <w:bookmarkEnd w:id="12"/>
    </w:p>
    <w:p w:rsidR="00BD218D" w:rsidRDefault="00C16C52" w:rsidP="00366DA6">
      <w:pPr>
        <w:spacing w:after="240" w:line="360" w:lineRule="auto"/>
        <w:jc w:val="both"/>
        <w:rPr>
          <w:rFonts w:ascii="Arial" w:hAnsi="Arial" w:cs="Arial"/>
        </w:rPr>
      </w:pPr>
      <w:r w:rsidRPr="00C16C52">
        <w:rPr>
          <w:rFonts w:ascii="Arial" w:hAnsi="Arial" w:cs="Arial"/>
        </w:rPr>
        <w:t>All stages of laboratory work from sampling to analysis are vitally important. Samples must be representative of the material being sampled.</w:t>
      </w:r>
    </w:p>
    <w:p w:rsidR="00BD218D" w:rsidRDefault="00BD218D" w:rsidP="00366DA6">
      <w:pPr>
        <w:spacing w:after="240" w:line="360" w:lineRule="auto"/>
        <w:jc w:val="both"/>
        <w:rPr>
          <w:rFonts w:ascii="Arial" w:hAnsi="Arial" w:cs="Arial"/>
        </w:rPr>
      </w:pPr>
      <w:r w:rsidRPr="00BD218D">
        <w:rPr>
          <w:rFonts w:ascii="Arial" w:hAnsi="Arial" w:cs="Arial"/>
          <w:noProof/>
          <w:lang w:val="en-US"/>
        </w:rPr>
        <mc:AlternateContent>
          <mc:Choice Requires="wps">
            <w:drawing>
              <wp:inline distT="0" distB="0" distL="0" distR="0" wp14:anchorId="180C4177" wp14:editId="293830DF">
                <wp:extent cx="5791200" cy="1168400"/>
                <wp:effectExtent l="57150" t="38100" r="76200" b="889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1684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D7C3F" w:rsidRPr="00947D1F" w:rsidRDefault="009D7C3F" w:rsidP="00947D1F">
                            <w:pPr>
                              <w:spacing w:after="60"/>
                              <w:jc w:val="both"/>
                              <w:rPr>
                                <w:sz w:val="32"/>
                                <w:szCs w:val="32"/>
                              </w:rPr>
                            </w:pPr>
                            <w:r w:rsidRPr="00947D1F">
                              <w:rPr>
                                <w:b/>
                                <w:sz w:val="32"/>
                                <w:szCs w:val="32"/>
                              </w:rPr>
                              <w:t>Definition:</w:t>
                            </w:r>
                            <w:r w:rsidRPr="00947D1F">
                              <w:rPr>
                                <w:sz w:val="32"/>
                                <w:szCs w:val="32"/>
                              </w:rPr>
                              <w:t xml:space="preserve"> A small part or quantity intended to show what the whole is like.</w:t>
                            </w:r>
                          </w:p>
                          <w:p w:rsidR="009D7C3F" w:rsidRPr="00947D1F" w:rsidRDefault="009D7C3F" w:rsidP="00947D1F">
                            <w:pPr>
                              <w:spacing w:after="60"/>
                              <w:jc w:val="both"/>
                              <w:rPr>
                                <w:sz w:val="32"/>
                                <w:szCs w:val="32"/>
                              </w:rPr>
                            </w:pPr>
                            <w:r w:rsidRPr="00947D1F">
                              <w:rPr>
                                <w:sz w:val="32"/>
                                <w:szCs w:val="32"/>
                              </w:rPr>
                              <w:t>A sample is a portion of bulk material that can be conveniently analysed e.g. cane.</w:t>
                            </w:r>
                          </w:p>
                        </w:txbxContent>
                      </wps:txbx>
                      <wps:bodyPr rot="0" vert="horz" wrap="square" lIns="91440" tIns="45720" rIns="91440" bIns="45720" anchor="t" anchorCtr="0">
                        <a:noAutofit/>
                      </wps:bodyPr>
                    </wps:wsp>
                  </a:graphicData>
                </a:graphic>
              </wp:inline>
            </w:drawing>
          </mc:Choice>
          <mc:Fallback>
            <w:pict>
              <v:shape id="Text Box 2" o:spid="_x0000_s1028" type="#_x0000_t202" style="width:456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" fillcolor="#cdddac [1622]" strokecolor="#94b64e [3046]">
                <v:fill color2="#f0f4e6 [502]" rotate="t" angle="180" colors="0 #dafda7;22938f #e4fdc2;1 #f5ffe6" focus="100%" type="gradient"/>
                <v:shadow on="t" color="black" opacity="24903f" origin=",.5" offset="0,.55556mm"/>
                <v:textbox>
                  <w:txbxContent>
                    <w:p w:rsidR="009D7C3F" w:rsidRPr="00947D1F" w:rsidRDefault="009D7C3F" w:rsidP="00947D1F">
                      <w:pPr>
                        <w:spacing w:after="60"/>
                        <w:jc w:val="both"/>
                        <w:rPr>
                          <w:sz w:val="32"/>
                          <w:szCs w:val="32"/>
                        </w:rPr>
                      </w:pPr>
                      <w:r w:rsidRPr="00947D1F">
                        <w:rPr>
                          <w:b/>
                          <w:sz w:val="32"/>
                          <w:szCs w:val="32"/>
                        </w:rPr>
                        <w:t>Definition:</w:t>
                      </w:r>
                      <w:r w:rsidRPr="00947D1F">
                        <w:rPr>
                          <w:sz w:val="32"/>
                          <w:szCs w:val="32"/>
                        </w:rPr>
                        <w:t xml:space="preserve"> A small part or quantity intended to show what the whole is like.</w:t>
                      </w:r>
                    </w:p>
                    <w:p w:rsidR="009D7C3F" w:rsidRPr="00947D1F" w:rsidRDefault="009D7C3F" w:rsidP="00947D1F">
                      <w:pPr>
                        <w:spacing w:after="60"/>
                        <w:jc w:val="both"/>
                        <w:rPr>
                          <w:sz w:val="32"/>
                          <w:szCs w:val="32"/>
                        </w:rPr>
                      </w:pPr>
                      <w:r w:rsidRPr="00947D1F">
                        <w:rPr>
                          <w:sz w:val="32"/>
                          <w:szCs w:val="32"/>
                        </w:rPr>
                        <w:t>A sample is a portion of bulk material that can be conveniently analysed e.g. cane.</w:t>
                      </w:r>
                    </w:p>
                  </w:txbxContent>
                </v:textbox>
                <w10:anchorlock/>
              </v:shape>
            </w:pict>
          </mc:Fallback>
        </mc:AlternateContent>
      </w:r>
    </w:p>
    <w:p w:rsidR="00C16C52" w:rsidRPr="00C16C52" w:rsidRDefault="00C16C52" w:rsidP="00366DA6">
      <w:pPr>
        <w:spacing w:after="240" w:line="360" w:lineRule="auto"/>
        <w:jc w:val="both"/>
        <w:rPr>
          <w:rFonts w:ascii="Arial" w:hAnsi="Arial" w:cs="Arial"/>
        </w:rPr>
      </w:pPr>
      <w:r w:rsidRPr="00C16C52">
        <w:rPr>
          <w:rFonts w:ascii="Arial" w:hAnsi="Arial" w:cs="Arial"/>
        </w:rPr>
        <w:t xml:space="preserve">A representative sample is a true reflection of the bulk material. A biased sample </w:t>
      </w:r>
      <w:r w:rsidR="001E3AB7">
        <w:rPr>
          <w:rFonts w:ascii="Arial" w:hAnsi="Arial" w:cs="Arial"/>
        </w:rPr>
        <w:t xml:space="preserve">is a sample </w:t>
      </w:r>
      <w:r w:rsidRPr="00C16C52">
        <w:rPr>
          <w:rFonts w:ascii="Arial" w:hAnsi="Arial" w:cs="Arial"/>
        </w:rPr>
        <w:t>that is not representative. It is pointless to analyse perfectly a sample that is not representative or to sample and analyse perfectly and then make errors in the calculation of results.</w:t>
      </w:r>
    </w:p>
    <w:p w:rsidR="00C16C52" w:rsidRPr="00C16C52" w:rsidRDefault="00C16C52" w:rsidP="00366DA6">
      <w:pPr>
        <w:spacing w:after="240" w:line="360" w:lineRule="auto"/>
        <w:jc w:val="both"/>
        <w:rPr>
          <w:rFonts w:ascii="Arial" w:hAnsi="Arial" w:cs="Arial"/>
          <w:u w:val="single"/>
        </w:rPr>
      </w:pPr>
      <w:r w:rsidRPr="00C16C52">
        <w:rPr>
          <w:rFonts w:ascii="Arial" w:hAnsi="Arial" w:cs="Arial"/>
          <w:u w:val="single"/>
        </w:rPr>
        <w:t xml:space="preserve">Some things to remember when sampling </w:t>
      </w:r>
    </w:p>
    <w:p w:rsidR="00C16C52" w:rsidRPr="00C16C52" w:rsidRDefault="00C16C52" w:rsidP="00222656">
      <w:pPr>
        <w:numPr>
          <w:ilvl w:val="0"/>
          <w:numId w:val="8"/>
        </w:numPr>
        <w:spacing w:after="240" w:line="360" w:lineRule="auto"/>
        <w:jc w:val="both"/>
        <w:rPr>
          <w:rFonts w:ascii="Arial" w:hAnsi="Arial" w:cs="Arial"/>
        </w:rPr>
      </w:pPr>
      <w:r w:rsidRPr="00C16C52">
        <w:rPr>
          <w:rFonts w:ascii="Arial" w:hAnsi="Arial" w:cs="Arial"/>
        </w:rPr>
        <w:lastRenderedPageBreak/>
        <w:t>When taking a sample of product (say juice) ensure that you have not included some stagnant (“old”) product that may have been trapped in the sampling pipe.</w:t>
      </w:r>
    </w:p>
    <w:p w:rsidR="00C16C52" w:rsidRPr="00C16C52" w:rsidRDefault="00C16C52" w:rsidP="00222656">
      <w:pPr>
        <w:numPr>
          <w:ilvl w:val="0"/>
          <w:numId w:val="8"/>
        </w:numPr>
        <w:spacing w:after="240" w:line="360" w:lineRule="auto"/>
        <w:jc w:val="both"/>
        <w:rPr>
          <w:rFonts w:ascii="Arial" w:hAnsi="Arial" w:cs="Arial"/>
        </w:rPr>
      </w:pPr>
      <w:r w:rsidRPr="00C16C52">
        <w:rPr>
          <w:rFonts w:ascii="Arial" w:hAnsi="Arial" w:cs="Arial"/>
        </w:rPr>
        <w:t>Beware of using containers and lids that are contaminated i.e. dirty or wet.</w:t>
      </w:r>
    </w:p>
    <w:p w:rsidR="00C16C52" w:rsidRPr="00C16C52" w:rsidRDefault="00C16C52" w:rsidP="00222656">
      <w:pPr>
        <w:numPr>
          <w:ilvl w:val="0"/>
          <w:numId w:val="8"/>
        </w:numPr>
        <w:spacing w:after="240" w:line="360" w:lineRule="auto"/>
        <w:jc w:val="both"/>
        <w:rPr>
          <w:rFonts w:ascii="Arial" w:hAnsi="Arial" w:cs="Arial"/>
        </w:rPr>
      </w:pPr>
      <w:r w:rsidRPr="00C16C52">
        <w:rPr>
          <w:rFonts w:ascii="Arial" w:hAnsi="Arial" w:cs="Arial"/>
        </w:rPr>
        <w:t>Do not leave samples to stand as they will deteriorate due to chemical and bacterial degradation.</w:t>
      </w:r>
    </w:p>
    <w:p w:rsidR="00C16C52" w:rsidRPr="00C16C52" w:rsidRDefault="00BD218D" w:rsidP="00222656">
      <w:pPr>
        <w:numPr>
          <w:ilvl w:val="0"/>
          <w:numId w:val="8"/>
        </w:numPr>
        <w:spacing w:after="240" w:line="360" w:lineRule="auto"/>
        <w:jc w:val="both"/>
        <w:rPr>
          <w:rFonts w:ascii="Arial" w:hAnsi="Arial" w:cs="Arial"/>
        </w:rPr>
      </w:pPr>
      <w:r>
        <w:rPr>
          <w:rFonts w:ascii="Arial" w:hAnsi="Arial" w:cs="Arial"/>
          <w:noProof/>
          <w:lang w:val="en-US"/>
        </w:rPr>
        <w:drawing>
          <wp:anchor distT="0" distB="0" distL="114300" distR="114300" simplePos="0" relativeHeight="251958272" behindDoc="0" locked="0" layoutInCell="1" allowOverlap="1" wp14:anchorId="6BB7AF27" wp14:editId="00C76AB3">
            <wp:simplePos x="0" y="0"/>
            <wp:positionH relativeFrom="column">
              <wp:posOffset>-164465</wp:posOffset>
            </wp:positionH>
            <wp:positionV relativeFrom="paragraph">
              <wp:posOffset>831215</wp:posOffset>
            </wp:positionV>
            <wp:extent cx="2619375" cy="1743075"/>
            <wp:effectExtent l="133350" t="114300" r="142875" b="1619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tidy lab.jpg"/>
                    <pic:cNvPicPr/>
                  </pic:nvPicPr>
                  <pic:blipFill>
                    <a:blip r:embed="rId177">
                      <a:extLst>
                        <a:ext uri="{28A0092B-C50C-407E-A947-70E740481C1C}">
                          <a14:useLocalDpi xmlns:a14="http://schemas.microsoft.com/office/drawing/2010/main" val="0"/>
                        </a:ext>
                      </a:extLst>
                    </a:blip>
                    <a:stretch>
                      <a:fillRect/>
                    </a:stretch>
                  </pic:blipFill>
                  <pic:spPr>
                    <a:xfrm>
                      <a:off x="0" y="0"/>
                      <a:ext cx="261937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Keep samples covered so that they do not lose moisture to the atmosphere or become contaminated with dirt and other substances</w:t>
      </w:r>
      <w:r>
        <w:rPr>
          <w:rFonts w:ascii="Arial" w:hAnsi="Arial" w:cs="Arial"/>
        </w:rPr>
        <w:t xml:space="preserve"> (Use an up-side down watch glass for this purpose – if the vesicle is small enough - or keep the sampling container lid closed until analysis)</w:t>
      </w:r>
      <w:r w:rsidR="00C16C52" w:rsidRPr="00C16C52">
        <w:rPr>
          <w:rFonts w:ascii="Arial" w:hAnsi="Arial" w:cs="Arial"/>
        </w:rPr>
        <w:t>.</w:t>
      </w:r>
    </w:p>
    <w:p w:rsidR="00C16C52" w:rsidRPr="00C16C52" w:rsidRDefault="00947D1F" w:rsidP="00222656">
      <w:pPr>
        <w:numPr>
          <w:ilvl w:val="0"/>
          <w:numId w:val="8"/>
        </w:numPr>
        <w:spacing w:after="240" w:line="360" w:lineRule="auto"/>
        <w:jc w:val="both"/>
        <w:rPr>
          <w:rFonts w:ascii="Arial" w:hAnsi="Arial" w:cs="Arial"/>
        </w:rPr>
      </w:pPr>
      <w:r>
        <w:rPr>
          <w:noProof/>
          <w:lang w:val="en-US"/>
        </w:rPr>
        <mc:AlternateContent>
          <mc:Choice Requires="wps">
            <w:drawing>
              <wp:anchor distT="0" distB="0" distL="114300" distR="114300" simplePos="0" relativeHeight="251961344" behindDoc="0" locked="0" layoutInCell="1" allowOverlap="1" wp14:anchorId="7D550E58" wp14:editId="43144473">
                <wp:simplePos x="0" y="0"/>
                <wp:positionH relativeFrom="column">
                  <wp:posOffset>-2802255</wp:posOffset>
                </wp:positionH>
                <wp:positionV relativeFrom="paragraph">
                  <wp:posOffset>1276985</wp:posOffset>
                </wp:positionV>
                <wp:extent cx="251968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9D7C3F" w:rsidRPr="00547B31" w:rsidRDefault="009D7C3F" w:rsidP="00CB0CF1">
                            <w:pPr>
                              <w:pStyle w:val="Caption"/>
                              <w:numPr>
                                <w:ilvl w:val="0"/>
                                <w:numId w:val="0"/>
                              </w:numPr>
                              <w:ind w:left="142" w:hanging="120"/>
                              <w:jc w:val="center"/>
                              <w:rPr>
                                <w:rFonts w:ascii="Arial" w:eastAsia="Calibri" w:hAnsi="Arial"/>
                                <w:i/>
                                <w:sz w:val="22"/>
                                <w:szCs w:val="22"/>
                                <w:lang w:val="en-ZA"/>
                              </w:rPr>
                            </w:pPr>
                            <w:r w:rsidRPr="00547B31">
                              <w:rPr>
                                <w:rFonts w:ascii="Arial" w:hAnsi="Arial"/>
                                <w:i/>
                                <w:sz w:val="22"/>
                                <w:szCs w:val="22"/>
                              </w:rPr>
                              <w:t>An untidy laboratory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9" type="#_x0000_t202" style="position:absolute;left:0;text-align:left;margin-left:-220.65pt;margin-top:100.55pt;width:198.4pt;height:.0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" stroked="f">
                <v:textbox style="mso-fit-shape-to-text:t" inset="0,0,0,0">
                  <w:txbxContent>
                    <w:p w:rsidR="009D7C3F" w:rsidRPr="00547B31" w:rsidRDefault="009D7C3F" w:rsidP="00CB0CF1">
                      <w:pPr>
                        <w:pStyle w:val="Caption"/>
                        <w:numPr>
                          <w:ilvl w:val="0"/>
                          <w:numId w:val="0"/>
                        </w:numPr>
                        <w:ind w:left="142" w:hanging="120"/>
                        <w:jc w:val="center"/>
                        <w:rPr>
                          <w:rFonts w:ascii="Arial" w:eastAsia="Calibri" w:hAnsi="Arial"/>
                          <w:i/>
                          <w:sz w:val="22"/>
                          <w:szCs w:val="22"/>
                          <w:lang w:val="en-ZA"/>
                        </w:rPr>
                      </w:pPr>
                      <w:r w:rsidRPr="00547B31">
                        <w:rPr>
                          <w:rFonts w:ascii="Arial" w:hAnsi="Arial"/>
                          <w:i/>
                          <w:sz w:val="22"/>
                          <w:szCs w:val="22"/>
                        </w:rPr>
                        <w:t>An untidy laboratory</w:t>
                      </w:r>
                    </w:p>
                  </w:txbxContent>
                </v:textbox>
                <w10:wrap type="square"/>
              </v:shape>
            </w:pict>
          </mc:Fallback>
        </mc:AlternateContent>
      </w:r>
      <w:r w:rsidR="00C16C52" w:rsidRPr="00C16C52">
        <w:rPr>
          <w:rFonts w:ascii="Arial" w:hAnsi="Arial" w:cs="Arial"/>
        </w:rPr>
        <w:t>Before sub-sampling a product for analysis, mix it thoroughly first since many products contain substances that settle to the bottom. Taking a quantity from the top would then yield a biased sample. Examples are: juice, massecuite, molasses, sugar etc.</w:t>
      </w:r>
    </w:p>
    <w:p w:rsidR="00C16C52" w:rsidRPr="00C16C52" w:rsidRDefault="00C16C52" w:rsidP="00366DA6">
      <w:pPr>
        <w:spacing w:after="240" w:line="360" w:lineRule="auto"/>
        <w:jc w:val="both"/>
        <w:rPr>
          <w:rFonts w:ascii="Arial" w:hAnsi="Arial" w:cs="Arial"/>
        </w:rPr>
      </w:pPr>
      <w:r w:rsidRPr="00C16C52">
        <w:rPr>
          <w:rFonts w:ascii="Arial" w:hAnsi="Arial" w:cs="Arial"/>
        </w:rPr>
        <w:t xml:space="preserve">The operation of a laboratory revolves around sound technique, and for the laboratory to be successful, the </w:t>
      </w:r>
      <w:r w:rsidR="00BD218D">
        <w:rPr>
          <w:rFonts w:ascii="Arial" w:hAnsi="Arial" w:cs="Arial"/>
        </w:rPr>
        <w:t xml:space="preserve">laboratory worker must pay </w:t>
      </w:r>
      <w:r w:rsidRPr="00C16C52">
        <w:rPr>
          <w:rFonts w:ascii="Arial" w:hAnsi="Arial" w:cs="Arial"/>
        </w:rPr>
        <w:t xml:space="preserve">attention to </w:t>
      </w:r>
      <w:r w:rsidRPr="00BD218D">
        <w:rPr>
          <w:rFonts w:ascii="Arial" w:hAnsi="Arial" w:cs="Arial"/>
          <w:b/>
        </w:rPr>
        <w:t>detail and correctness</w:t>
      </w:r>
      <w:r w:rsidRPr="00C16C52">
        <w:rPr>
          <w:rFonts w:ascii="Arial" w:hAnsi="Arial" w:cs="Arial"/>
        </w:rPr>
        <w:t xml:space="preserve"> of technique. The laboratory does not depend on the size of the building or the extent of instrumentation but on </w:t>
      </w:r>
      <w:r w:rsidRPr="00947D1F">
        <w:rPr>
          <w:rFonts w:ascii="Arial" w:hAnsi="Arial" w:cs="Arial"/>
          <w:b/>
        </w:rPr>
        <w:t>correctness of technique</w:t>
      </w:r>
      <w:r w:rsidRPr="00C16C52">
        <w:rPr>
          <w:rFonts w:ascii="Arial" w:hAnsi="Arial" w:cs="Arial"/>
        </w:rPr>
        <w:t>. Correct analytical methods and techniques have been designed to give the best possible result. An analyst cannot change or modify the technique in any way as this will introduce possible errors.</w:t>
      </w:r>
    </w:p>
    <w:p w:rsidR="00C16C52" w:rsidRPr="00C16C52" w:rsidRDefault="00C16C52" w:rsidP="00366DA6">
      <w:pPr>
        <w:spacing w:after="240" w:line="360" w:lineRule="auto"/>
        <w:jc w:val="both"/>
        <w:rPr>
          <w:rFonts w:ascii="Arial" w:hAnsi="Arial" w:cs="Arial"/>
        </w:rPr>
      </w:pPr>
      <w:r w:rsidRPr="00C16C52">
        <w:rPr>
          <w:rFonts w:ascii="Arial" w:hAnsi="Arial" w:cs="Arial"/>
        </w:rPr>
        <w:t>The laboratory worker must develop good habits. An interested and en</w:t>
      </w:r>
      <w:r w:rsidR="001E3AB7">
        <w:rPr>
          <w:rFonts w:ascii="Arial" w:hAnsi="Arial" w:cs="Arial"/>
        </w:rPr>
        <w:t>thusiastic worker will develop n</w:t>
      </w:r>
      <w:r w:rsidRPr="00C16C52">
        <w:rPr>
          <w:rFonts w:ascii="Arial" w:hAnsi="Arial" w:cs="Arial"/>
        </w:rPr>
        <w:t>eatness and orderliness of thought as well as action. He / she will always use the correct techniques and will develop patience, self-confidence and integrity.</w:t>
      </w:r>
    </w:p>
    <w:p w:rsidR="00C16C52" w:rsidRPr="00C16C52" w:rsidRDefault="00C16C52" w:rsidP="00366DA6">
      <w:pPr>
        <w:spacing w:after="240" w:line="360" w:lineRule="auto"/>
        <w:jc w:val="both"/>
        <w:rPr>
          <w:rFonts w:ascii="Arial" w:hAnsi="Arial" w:cs="Arial"/>
        </w:rPr>
      </w:pPr>
      <w:r w:rsidRPr="00C16C52">
        <w:rPr>
          <w:rFonts w:ascii="Arial" w:hAnsi="Arial" w:cs="Arial"/>
        </w:rPr>
        <w:t>A good laboratory worker produces both precise and accurate results.</w:t>
      </w:r>
    </w:p>
    <w:p w:rsidR="00C16C52" w:rsidRPr="00C16C52" w:rsidRDefault="00947D1F" w:rsidP="00366DA6">
      <w:pPr>
        <w:spacing w:after="240" w:line="360" w:lineRule="auto"/>
        <w:jc w:val="both"/>
        <w:rPr>
          <w:rFonts w:ascii="Arial" w:hAnsi="Arial" w:cs="Arial"/>
        </w:rPr>
      </w:pPr>
      <w:r w:rsidRPr="001E3AB7">
        <w:rPr>
          <w:rFonts w:ascii="Arial" w:hAnsi="Arial" w:cs="Arial"/>
          <w:noProof/>
          <w:lang w:val="en-US"/>
        </w:rPr>
        <w:lastRenderedPageBreak/>
        <mc:AlternateContent>
          <mc:Choice Requires="wps">
            <w:drawing>
              <wp:anchor distT="0" distB="0" distL="114300" distR="114300" simplePos="0" relativeHeight="251945984" behindDoc="0" locked="0" layoutInCell="1" allowOverlap="1" wp14:anchorId="7B92C62B" wp14:editId="48C94A05">
                <wp:simplePos x="0" y="0"/>
                <wp:positionH relativeFrom="column">
                  <wp:posOffset>3500120</wp:posOffset>
                </wp:positionH>
                <wp:positionV relativeFrom="paragraph">
                  <wp:posOffset>325120</wp:posOffset>
                </wp:positionV>
                <wp:extent cx="2455545" cy="2933700"/>
                <wp:effectExtent l="57150" t="38100" r="78105" b="952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29337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D7C3F" w:rsidRPr="001E3AB7" w:rsidRDefault="009D7C3F" w:rsidP="001E3AB7">
                            <w:pPr>
                              <w:jc w:val="center"/>
                              <w:rPr>
                                <w:sz w:val="32"/>
                                <w:szCs w:val="32"/>
                              </w:rPr>
                            </w:pPr>
                            <w:r w:rsidRPr="001E3AB7">
                              <w:rPr>
                                <w:b/>
                                <w:sz w:val="32"/>
                                <w:szCs w:val="32"/>
                              </w:rPr>
                              <w:t>Accuracy</w:t>
                            </w:r>
                            <w:r w:rsidRPr="001E3AB7">
                              <w:rPr>
                                <w:sz w:val="32"/>
                                <w:szCs w:val="32"/>
                              </w:rPr>
                              <w:t xml:space="preserve"> involves getting the right / correct result.</w:t>
                            </w:r>
                          </w:p>
                          <w:p w:rsidR="009D7C3F" w:rsidRPr="001E3AB7" w:rsidRDefault="009D7C3F" w:rsidP="001E3AB7">
                            <w:pPr>
                              <w:jc w:val="center"/>
                              <w:rPr>
                                <w:sz w:val="32"/>
                                <w:szCs w:val="32"/>
                              </w:rPr>
                            </w:pPr>
                            <w:r w:rsidRPr="001E3AB7">
                              <w:rPr>
                                <w:b/>
                                <w:sz w:val="32"/>
                                <w:szCs w:val="32"/>
                              </w:rPr>
                              <w:t>Precision</w:t>
                            </w:r>
                            <w:r w:rsidRPr="001E3AB7">
                              <w:rPr>
                                <w:sz w:val="32"/>
                                <w:szCs w:val="32"/>
                              </w:rPr>
                              <w:t xml:space="preserve"> is a measure of how close to each o</w:t>
                            </w:r>
                            <w:r>
                              <w:rPr>
                                <w:sz w:val="32"/>
                                <w:szCs w:val="32"/>
                              </w:rPr>
                              <w:t>ther your different results are. If you are consistent in your methodology and your sampling is representative then your results will be close to each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5.6pt;margin-top:25.6pt;width:193.35pt;height:23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" fillcolor="#cdddac [1622]" strokecolor="#94b64e [3046]">
                <v:fill color2="#f0f4e6 [502]" rotate="t" angle="180" colors="0 #dafda7;22938f #e4fdc2;1 #f5ffe6" focus="100%" type="gradient"/>
                <v:shadow on="t" color="black" opacity="24903f" origin=",.5" offset="0,.55556mm"/>
                <v:textbox>
                  <w:txbxContent>
                    <w:p w:rsidR="009D7C3F" w:rsidRPr="001E3AB7" w:rsidRDefault="009D7C3F" w:rsidP="001E3AB7">
                      <w:pPr>
                        <w:jc w:val="center"/>
                        <w:rPr>
                          <w:sz w:val="32"/>
                          <w:szCs w:val="32"/>
                        </w:rPr>
                      </w:pPr>
                      <w:r w:rsidRPr="001E3AB7">
                        <w:rPr>
                          <w:b/>
                          <w:sz w:val="32"/>
                          <w:szCs w:val="32"/>
                        </w:rPr>
                        <w:t>Accuracy</w:t>
                      </w:r>
                      <w:r w:rsidRPr="001E3AB7">
                        <w:rPr>
                          <w:sz w:val="32"/>
                          <w:szCs w:val="32"/>
                        </w:rPr>
                        <w:t xml:space="preserve"> involves getting the right / correct result.</w:t>
                      </w:r>
                    </w:p>
                    <w:p w:rsidR="009D7C3F" w:rsidRPr="001E3AB7" w:rsidRDefault="009D7C3F" w:rsidP="001E3AB7">
                      <w:pPr>
                        <w:jc w:val="center"/>
                        <w:rPr>
                          <w:sz w:val="32"/>
                          <w:szCs w:val="32"/>
                        </w:rPr>
                      </w:pPr>
                      <w:r w:rsidRPr="001E3AB7">
                        <w:rPr>
                          <w:b/>
                          <w:sz w:val="32"/>
                          <w:szCs w:val="32"/>
                        </w:rPr>
                        <w:t>Precision</w:t>
                      </w:r>
                      <w:r w:rsidRPr="001E3AB7">
                        <w:rPr>
                          <w:sz w:val="32"/>
                          <w:szCs w:val="32"/>
                        </w:rPr>
                        <w:t xml:space="preserve"> is a measure of how close to each o</w:t>
                      </w:r>
                      <w:r>
                        <w:rPr>
                          <w:sz w:val="32"/>
                          <w:szCs w:val="32"/>
                        </w:rPr>
                        <w:t>ther your different results are. If you are consistent in your methodology and your sampling is representative then your results will be close to each other.</w:t>
                      </w:r>
                    </w:p>
                  </w:txbxContent>
                </v:textbox>
                <w10:wrap type="square"/>
              </v:shape>
            </w:pict>
          </mc:Fallback>
        </mc:AlternateContent>
      </w:r>
      <w:r w:rsidR="00C16C52" w:rsidRPr="00C16C52">
        <w:rPr>
          <w:rFonts w:ascii="Arial" w:hAnsi="Arial" w:cs="Arial"/>
        </w:rPr>
        <w:t>Let us illustrate the differences using a dartboard as an analogy. The bull’s eye is the desired target.</w:t>
      </w:r>
    </w:p>
    <w:p w:rsidR="00C16C52" w:rsidRPr="00C16C52" w:rsidRDefault="00C16C52" w:rsidP="00366DA6">
      <w:pPr>
        <w:spacing w:after="240" w:line="360" w:lineRule="auto"/>
        <w:jc w:val="both"/>
        <w:rPr>
          <w:rFonts w:ascii="Arial" w:hAnsi="Arial" w:cs="Arial"/>
          <w:b/>
        </w:rPr>
      </w:pPr>
      <w:r w:rsidRPr="00C16C52">
        <w:rPr>
          <w:rFonts w:ascii="Arial" w:hAnsi="Arial" w:cs="Arial"/>
          <w:b/>
          <w:noProof/>
          <w:lang w:val="en-US"/>
        </w:rPr>
        <w:drawing>
          <wp:inline distT="0" distB="0" distL="0" distR="0" wp14:anchorId="6D2978F5" wp14:editId="6B12325B">
            <wp:extent cx="3448050" cy="1254388"/>
            <wp:effectExtent l="0" t="0" r="0" b="3175"/>
            <wp:docPr id="91" name="Picture 91" descr="C:\Scans\DRAWING PAGE 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cans\DRAWING PAGE 39_001.jpg"/>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19800" t="31047" r="19967" b="53466"/>
                    <a:stretch/>
                  </pic:blipFill>
                  <pic:spPr bwMode="auto">
                    <a:xfrm>
                      <a:off x="0" y="0"/>
                      <a:ext cx="3452257" cy="1255919"/>
                    </a:xfrm>
                    <a:prstGeom prst="rect">
                      <a:avLst/>
                    </a:prstGeom>
                    <a:noFill/>
                    <a:ln>
                      <a:noFill/>
                    </a:ln>
                    <a:extLst>
                      <a:ext uri="{53640926-AAD7-44D8-BBD7-CCE9431645EC}">
                        <a14:shadowObscured xmlns:a14="http://schemas.microsoft.com/office/drawing/2010/main"/>
                      </a:ext>
                    </a:extLst>
                  </pic:spPr>
                </pic:pic>
              </a:graphicData>
            </a:graphic>
          </wp:inline>
        </w:drawing>
      </w:r>
    </w:p>
    <w:p w:rsidR="00C16C52" w:rsidRPr="00C16C52" w:rsidRDefault="00C16C52" w:rsidP="00366DA6">
      <w:pPr>
        <w:spacing w:after="240" w:line="360" w:lineRule="auto"/>
        <w:jc w:val="both"/>
        <w:rPr>
          <w:rFonts w:ascii="Arial" w:hAnsi="Arial" w:cs="Arial"/>
        </w:rPr>
      </w:pPr>
      <w:r w:rsidRPr="00C16C52">
        <w:rPr>
          <w:rFonts w:ascii="Arial" w:hAnsi="Arial" w:cs="Arial"/>
        </w:rPr>
        <w:t>Player A is precise but not accurate.</w:t>
      </w:r>
    </w:p>
    <w:p w:rsidR="00C16C52" w:rsidRPr="00C16C52" w:rsidRDefault="00C16C52" w:rsidP="00366DA6">
      <w:pPr>
        <w:spacing w:after="240" w:line="360" w:lineRule="auto"/>
        <w:jc w:val="both"/>
        <w:rPr>
          <w:rFonts w:ascii="Arial" w:hAnsi="Arial" w:cs="Arial"/>
        </w:rPr>
      </w:pPr>
      <w:r w:rsidRPr="00C16C52">
        <w:rPr>
          <w:rFonts w:ascii="Arial" w:hAnsi="Arial" w:cs="Arial"/>
        </w:rPr>
        <w:t>Player B is not precise but he is accurate, since the average of his 3 throws is in the bull.</w:t>
      </w:r>
    </w:p>
    <w:p w:rsidR="00C16C52" w:rsidRDefault="00C16C52" w:rsidP="00366DA6">
      <w:pPr>
        <w:spacing w:after="240" w:line="360" w:lineRule="auto"/>
        <w:jc w:val="both"/>
        <w:rPr>
          <w:rFonts w:ascii="Arial" w:hAnsi="Arial" w:cs="Arial"/>
        </w:rPr>
      </w:pPr>
      <w:r w:rsidRPr="00C16C52">
        <w:rPr>
          <w:rFonts w:ascii="Arial" w:hAnsi="Arial" w:cs="Arial"/>
        </w:rPr>
        <w:t>Player C is precise and accurate.</w:t>
      </w:r>
    </w:p>
    <w:p w:rsidR="00C16C52" w:rsidRPr="001E3AB7" w:rsidRDefault="00C16C52" w:rsidP="00C47EA7">
      <w:pPr>
        <w:pStyle w:val="Heading1"/>
      </w:pPr>
      <w:bookmarkStart w:id="13" w:name="_Toc508020882"/>
      <w:r w:rsidRPr="001E3AB7">
        <w:t>CLEANLINESS</w:t>
      </w:r>
      <w:bookmarkEnd w:id="13"/>
      <w:r w:rsidRPr="001E3AB7">
        <w:t xml:space="preserve"> </w:t>
      </w:r>
    </w:p>
    <w:p w:rsidR="00C16C52" w:rsidRPr="00C16C52" w:rsidRDefault="00C16C52" w:rsidP="00366DA6">
      <w:pPr>
        <w:spacing w:after="240" w:line="360" w:lineRule="auto"/>
        <w:jc w:val="both"/>
        <w:rPr>
          <w:rFonts w:ascii="Arial" w:hAnsi="Arial" w:cs="Arial"/>
          <w:b/>
        </w:rPr>
      </w:pPr>
      <w:r w:rsidRPr="00C16C52">
        <w:rPr>
          <w:rFonts w:ascii="Arial" w:hAnsi="Arial" w:cs="Arial"/>
        </w:rPr>
        <w:t>A large number of instru</w:t>
      </w:r>
      <w:r w:rsidR="00547B31">
        <w:rPr>
          <w:rFonts w:ascii="Arial" w:hAnsi="Arial" w:cs="Arial"/>
        </w:rPr>
        <w:t>ments and pieces of apparatus are</w:t>
      </w:r>
      <w:r w:rsidRPr="00C16C52">
        <w:rPr>
          <w:rFonts w:ascii="Arial" w:hAnsi="Arial" w:cs="Arial"/>
        </w:rPr>
        <w:t xml:space="preserve"> at the disposal of the laboratory worker and if these are not used correctly the results produced will be meaningless. All apparatus must be clean before use. Dirty apparatus will contaminate the new sample being analysed thus wasting both time and effort. Glassware is best cleaned with Teepol, Extran or other detergents.</w:t>
      </w:r>
    </w:p>
    <w:p w:rsidR="00C16C52" w:rsidRPr="00C16C52" w:rsidRDefault="00C16C52" w:rsidP="00366DA6">
      <w:pPr>
        <w:spacing w:after="240" w:line="360" w:lineRule="auto"/>
        <w:jc w:val="both"/>
        <w:rPr>
          <w:rFonts w:ascii="Arial" w:hAnsi="Arial" w:cs="Arial"/>
        </w:rPr>
      </w:pPr>
      <w:r w:rsidRPr="00C16C52">
        <w:rPr>
          <w:rFonts w:ascii="Arial" w:hAnsi="Arial" w:cs="Arial"/>
        </w:rPr>
        <w:t>To test for cleanliness of a glass vessel the following procedure should be adopted.</w:t>
      </w:r>
    </w:p>
    <w:p w:rsidR="00C16C52" w:rsidRPr="00C16C52" w:rsidRDefault="00C16C52" w:rsidP="00222656">
      <w:pPr>
        <w:numPr>
          <w:ilvl w:val="0"/>
          <w:numId w:val="9"/>
        </w:numPr>
        <w:spacing w:after="240" w:line="360" w:lineRule="auto"/>
        <w:jc w:val="both"/>
        <w:rPr>
          <w:rFonts w:ascii="Arial" w:hAnsi="Arial" w:cs="Arial"/>
        </w:rPr>
      </w:pPr>
      <w:r w:rsidRPr="00C16C52">
        <w:rPr>
          <w:rFonts w:ascii="Arial" w:hAnsi="Arial" w:cs="Arial"/>
        </w:rPr>
        <w:t>Place only enough distilled water into the vessel so that, when it is swirled, the entire inner surface is wetted.</w:t>
      </w:r>
    </w:p>
    <w:p w:rsidR="00C16C52" w:rsidRPr="00C16C52" w:rsidRDefault="00C16C52" w:rsidP="00222656">
      <w:pPr>
        <w:numPr>
          <w:ilvl w:val="0"/>
          <w:numId w:val="9"/>
        </w:numPr>
        <w:spacing w:after="240" w:line="360" w:lineRule="auto"/>
        <w:jc w:val="both"/>
        <w:rPr>
          <w:rFonts w:ascii="Arial" w:hAnsi="Arial" w:cs="Arial"/>
        </w:rPr>
      </w:pPr>
      <w:r w:rsidRPr="00C16C52">
        <w:rPr>
          <w:rFonts w:ascii="Arial" w:hAnsi="Arial" w:cs="Arial"/>
        </w:rPr>
        <w:t>Swirl the vessel.</w:t>
      </w:r>
    </w:p>
    <w:p w:rsidR="00C16C52" w:rsidRPr="00C16C52" w:rsidRDefault="00C16C52" w:rsidP="00222656">
      <w:pPr>
        <w:numPr>
          <w:ilvl w:val="0"/>
          <w:numId w:val="9"/>
        </w:numPr>
        <w:spacing w:after="240" w:line="360" w:lineRule="auto"/>
        <w:jc w:val="both"/>
        <w:rPr>
          <w:rFonts w:ascii="Arial" w:hAnsi="Arial" w:cs="Arial"/>
        </w:rPr>
      </w:pPr>
      <w:r w:rsidRPr="00C16C52">
        <w:rPr>
          <w:rFonts w:ascii="Arial" w:hAnsi="Arial" w:cs="Arial"/>
        </w:rPr>
        <w:t>Empty the water from the vessel.</w:t>
      </w:r>
    </w:p>
    <w:p w:rsidR="00C16C52" w:rsidRPr="00C16C52" w:rsidRDefault="00C16C52" w:rsidP="00222656">
      <w:pPr>
        <w:numPr>
          <w:ilvl w:val="0"/>
          <w:numId w:val="9"/>
        </w:numPr>
        <w:spacing w:after="240" w:line="360" w:lineRule="auto"/>
        <w:jc w:val="both"/>
        <w:rPr>
          <w:rFonts w:ascii="Arial" w:hAnsi="Arial" w:cs="Arial"/>
        </w:rPr>
      </w:pPr>
      <w:r w:rsidRPr="00C16C52">
        <w:rPr>
          <w:rFonts w:ascii="Arial" w:hAnsi="Arial" w:cs="Arial"/>
        </w:rPr>
        <w:t>If the water remains as an unbroken film on the glass, the vessel is clean. If the water collects in drops, the vessel is dirty.</w:t>
      </w:r>
    </w:p>
    <w:p w:rsidR="00C16C52" w:rsidRPr="00C16C52" w:rsidRDefault="00801FA0" w:rsidP="00366DA6">
      <w:pPr>
        <w:spacing w:after="240" w:line="360" w:lineRule="auto"/>
        <w:jc w:val="both"/>
        <w:rPr>
          <w:rFonts w:ascii="Arial" w:hAnsi="Arial" w:cs="Arial"/>
        </w:rPr>
      </w:pPr>
      <w:r>
        <w:rPr>
          <w:rFonts w:ascii="Arial" w:hAnsi="Arial" w:cs="Arial"/>
          <w:noProof/>
          <w:lang w:val="en-US"/>
        </w:rPr>
        <w:lastRenderedPageBreak/>
        <w:drawing>
          <wp:anchor distT="0" distB="0" distL="114300" distR="114300" simplePos="0" relativeHeight="251964416" behindDoc="0" locked="0" layoutInCell="1" allowOverlap="1" wp14:anchorId="505E07E3" wp14:editId="42617FDC">
            <wp:simplePos x="0" y="0"/>
            <wp:positionH relativeFrom="column">
              <wp:posOffset>2922270</wp:posOffset>
            </wp:positionH>
            <wp:positionV relativeFrom="paragraph">
              <wp:posOffset>1830070</wp:posOffset>
            </wp:positionV>
            <wp:extent cx="3219450" cy="4171950"/>
            <wp:effectExtent l="133350" t="114300" r="152400" b="1714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safety rules 2.jpg"/>
                    <pic:cNvPicPr/>
                  </pic:nvPicPr>
                  <pic:blipFill rotWithShape="1">
                    <a:blip r:embed="rId179">
                      <a:extLst>
                        <a:ext uri="{28A0092B-C50C-407E-A947-70E740481C1C}">
                          <a14:useLocalDpi xmlns:a14="http://schemas.microsoft.com/office/drawing/2010/main" val="0"/>
                        </a:ext>
                      </a:extLst>
                    </a:blip>
                    <a:srcRect l="3334" t="3216" r="2778" b="2928"/>
                    <a:stretch/>
                  </pic:blipFill>
                  <pic:spPr bwMode="auto">
                    <a:xfrm>
                      <a:off x="0" y="0"/>
                      <a:ext cx="3219450" cy="41719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 xml:space="preserve">Each laboratory worker must have </w:t>
      </w:r>
      <w:r w:rsidR="008526D5">
        <w:rPr>
          <w:rFonts w:ascii="Arial" w:hAnsi="Arial" w:cs="Arial"/>
        </w:rPr>
        <w:t xml:space="preserve">a clean </w:t>
      </w:r>
      <w:r w:rsidR="00C16C52" w:rsidRPr="00C16C52">
        <w:rPr>
          <w:rFonts w:ascii="Arial" w:hAnsi="Arial" w:cs="Arial"/>
        </w:rPr>
        <w:t>glass cloth, ordinary towel and a swipe. The glass cloth is used to dry apparatus, while the towel is used to dry one’s hands. When working it may be convenient to keep the glass cloth handy by draping it over your shoulder. This is quite acceptable but the glass cloth must never be placed so that it rubs against your neck. This will cause it to become greasy. The swipe is used exclusively to clean spillages and to wipe the bench.</w:t>
      </w:r>
    </w:p>
    <w:p w:rsidR="00C16C52" w:rsidRPr="00C16C52" w:rsidRDefault="00C16C52" w:rsidP="00366DA6">
      <w:pPr>
        <w:spacing w:after="240" w:line="360" w:lineRule="auto"/>
        <w:jc w:val="both"/>
        <w:rPr>
          <w:rFonts w:ascii="Arial" w:hAnsi="Arial" w:cs="Arial"/>
        </w:rPr>
      </w:pPr>
      <w:r w:rsidRPr="00C16C52">
        <w:rPr>
          <w:rFonts w:ascii="Arial" w:hAnsi="Arial" w:cs="Arial"/>
        </w:rPr>
        <w:t>Instruments must be treated with care and handled gently as they are delicate. They must be used in accordance with the instructions supplied by the manufacturer. Liquids and powders spilt on instruments (or anywhere else) must be cleaned up immediately. Dirt accumulated on instruments reduces their lifespan. Repairing and overhauling laboratory equipment is very costly. Looking after the equipment and the apparatus at your disposal will lead to consistent and reliable results.</w:t>
      </w:r>
    </w:p>
    <w:p w:rsidR="00C16C52" w:rsidRPr="008526D5" w:rsidRDefault="00C16C52" w:rsidP="00366DA6">
      <w:pPr>
        <w:spacing w:after="240" w:line="360" w:lineRule="auto"/>
        <w:jc w:val="both"/>
        <w:rPr>
          <w:rFonts w:ascii="Arial" w:hAnsi="Arial" w:cs="Arial"/>
        </w:rPr>
      </w:pPr>
      <w:r w:rsidRPr="008526D5">
        <w:rPr>
          <w:rFonts w:ascii="Arial" w:hAnsi="Arial" w:cs="Arial"/>
        </w:rPr>
        <w:t>P</w:t>
      </w:r>
      <w:r w:rsidR="008526D5" w:rsidRPr="008526D5">
        <w:rPr>
          <w:rFonts w:ascii="Arial" w:hAnsi="Arial" w:cs="Arial"/>
        </w:rPr>
        <w:t>recautions when using glassware:</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Do not overheat or cool suddenly.</w:t>
      </w:r>
    </w:p>
    <w:p w:rsidR="00C16C52" w:rsidRPr="00C16C52" w:rsidRDefault="00430AF6" w:rsidP="00222656">
      <w:pPr>
        <w:numPr>
          <w:ilvl w:val="0"/>
          <w:numId w:val="10"/>
        </w:numPr>
        <w:spacing w:after="240" w:line="360" w:lineRule="auto"/>
        <w:jc w:val="both"/>
        <w:rPr>
          <w:rFonts w:ascii="Arial" w:hAnsi="Arial" w:cs="Arial"/>
        </w:rPr>
      </w:pPr>
      <w:r>
        <w:rPr>
          <w:rFonts w:ascii="Arial" w:hAnsi="Arial" w:cs="Arial"/>
          <w:noProof/>
          <w:lang w:val="en-US"/>
        </w:rPr>
        <w:drawing>
          <wp:anchor distT="0" distB="0" distL="114300" distR="114300" simplePos="0" relativeHeight="251948032" behindDoc="0" locked="0" layoutInCell="1" allowOverlap="1" wp14:anchorId="7836921D" wp14:editId="60905B78">
            <wp:simplePos x="0" y="0"/>
            <wp:positionH relativeFrom="column">
              <wp:posOffset>2912110</wp:posOffset>
            </wp:positionH>
            <wp:positionV relativeFrom="paragraph">
              <wp:posOffset>427355</wp:posOffset>
            </wp:positionV>
            <wp:extent cx="3227070" cy="2147570"/>
            <wp:effectExtent l="133350" t="114300" r="144780" b="157480"/>
            <wp:wrapSquare wrapText="bothSides"/>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in fume cabinet.jpg"/>
                    <pic:cNvPicPr/>
                  </pic:nvPicPr>
                  <pic:blipFill>
                    <a:blip r:embed="rId180">
                      <a:extLst>
                        <a:ext uri="{28A0092B-C50C-407E-A947-70E740481C1C}">
                          <a14:useLocalDpi xmlns:a14="http://schemas.microsoft.com/office/drawing/2010/main" val="0"/>
                        </a:ext>
                      </a:extLst>
                    </a:blip>
                    <a:stretch>
                      <a:fillRect/>
                    </a:stretch>
                  </pic:blipFill>
                  <pic:spPr>
                    <a:xfrm>
                      <a:off x="0" y="0"/>
                      <a:ext cx="3227070" cy="2147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01FA0">
        <w:rPr>
          <w:noProof/>
          <w:lang w:val="en-US"/>
        </w:rPr>
        <mc:AlternateContent>
          <mc:Choice Requires="wps">
            <w:drawing>
              <wp:anchor distT="0" distB="0" distL="114300" distR="114300" simplePos="0" relativeHeight="251966464" behindDoc="0" locked="0" layoutInCell="1" allowOverlap="1" wp14:anchorId="6B11546F" wp14:editId="12E1082F">
                <wp:simplePos x="0" y="0"/>
                <wp:positionH relativeFrom="column">
                  <wp:posOffset>2941320</wp:posOffset>
                </wp:positionH>
                <wp:positionV relativeFrom="paragraph">
                  <wp:posOffset>200660</wp:posOffset>
                </wp:positionV>
                <wp:extent cx="3219450" cy="635"/>
                <wp:effectExtent l="0" t="0" r="0" b="0"/>
                <wp:wrapSquare wrapText="bothSides"/>
                <wp:docPr id="932" name="Text Box 932"/>
                <wp:cNvGraphicFramePr/>
                <a:graphic xmlns:a="http://schemas.openxmlformats.org/drawingml/2006/main">
                  <a:graphicData uri="http://schemas.microsoft.com/office/word/2010/wordprocessingShape">
                    <wps:wsp>
                      <wps:cNvSpPr txBox="1"/>
                      <wps:spPr>
                        <a:xfrm>
                          <a:off x="0" y="0"/>
                          <a:ext cx="3219450" cy="635"/>
                        </a:xfrm>
                        <a:prstGeom prst="rect">
                          <a:avLst/>
                        </a:prstGeom>
                        <a:solidFill>
                          <a:prstClr val="white"/>
                        </a:solidFill>
                        <a:ln>
                          <a:noFill/>
                        </a:ln>
                        <a:effectLst/>
                      </wps:spPr>
                      <wps:txbx>
                        <w:txbxContent>
                          <w:p w:rsidR="009D7C3F" w:rsidRPr="00547B31" w:rsidRDefault="009D7C3F" w:rsidP="00547B31">
                            <w:pPr>
                              <w:pStyle w:val="Caption"/>
                              <w:numPr>
                                <w:ilvl w:val="0"/>
                                <w:numId w:val="0"/>
                              </w:numPr>
                              <w:ind w:left="142" w:hanging="120"/>
                              <w:jc w:val="center"/>
                              <w:rPr>
                                <w:rFonts w:ascii="Arial" w:eastAsia="Calibri" w:hAnsi="Arial"/>
                                <w:i/>
                                <w:noProof/>
                                <w:sz w:val="22"/>
                                <w:szCs w:val="22"/>
                              </w:rPr>
                            </w:pPr>
                            <w:r w:rsidRPr="00547B31">
                              <w:rPr>
                                <w:rFonts w:ascii="Arial" w:hAnsi="Arial"/>
                                <w:i/>
                                <w:sz w:val="22"/>
                                <w:szCs w:val="22"/>
                              </w:rPr>
                              <w:t>Adhere to Lab Safety Rules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32" o:spid="_x0000_s1031" type="#_x0000_t202" style="position:absolute;left:0;text-align:left;margin-left:231.6pt;margin-top:15.8pt;width:253.5pt;height:.0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" stroked="f">
                <v:textbox style="mso-fit-shape-to-text:t" inset="0,0,0,0">
                  <w:txbxContent>
                    <w:p w:rsidR="009D7C3F" w:rsidRPr="00547B31" w:rsidRDefault="009D7C3F" w:rsidP="00547B31">
                      <w:pPr>
                        <w:pStyle w:val="Caption"/>
                        <w:numPr>
                          <w:ilvl w:val="0"/>
                          <w:numId w:val="0"/>
                        </w:numPr>
                        <w:ind w:left="142" w:hanging="120"/>
                        <w:jc w:val="center"/>
                        <w:rPr>
                          <w:rFonts w:ascii="Arial" w:eastAsia="Calibri" w:hAnsi="Arial"/>
                          <w:i/>
                          <w:noProof/>
                          <w:sz w:val="22"/>
                          <w:szCs w:val="22"/>
                        </w:rPr>
                      </w:pPr>
                      <w:r w:rsidRPr="00547B31">
                        <w:rPr>
                          <w:rFonts w:ascii="Arial" w:hAnsi="Arial"/>
                          <w:i/>
                          <w:sz w:val="22"/>
                          <w:szCs w:val="22"/>
                        </w:rPr>
                        <w:t>Adhere to Lab Safety Rules</w:t>
                      </w:r>
                    </w:p>
                  </w:txbxContent>
                </v:textbox>
                <w10:wrap type="square"/>
              </v:shape>
            </w:pict>
          </mc:Fallback>
        </mc:AlternateContent>
      </w:r>
      <w:r w:rsidR="00C16C52" w:rsidRPr="00C16C52">
        <w:rPr>
          <w:rFonts w:ascii="Arial" w:hAnsi="Arial" w:cs="Arial"/>
        </w:rPr>
        <w:t>Do not apply excessive pressure as the glass could shatter.</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Do not force glassware.</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Do not apply vacuum unless the glassware is designed to be used under vacuum.</w:t>
      </w:r>
    </w:p>
    <w:p w:rsidR="00C16C52" w:rsidRPr="00C16C52" w:rsidRDefault="00547B31" w:rsidP="00222656">
      <w:pPr>
        <w:numPr>
          <w:ilvl w:val="0"/>
          <w:numId w:val="10"/>
        </w:numPr>
        <w:spacing w:after="240" w:line="360" w:lineRule="auto"/>
        <w:jc w:val="both"/>
        <w:rPr>
          <w:rFonts w:ascii="Arial" w:hAnsi="Arial" w:cs="Arial"/>
        </w:rPr>
      </w:pPr>
      <w:r>
        <w:rPr>
          <w:noProof/>
          <w:lang w:val="en-US"/>
        </w:rPr>
        <mc:AlternateContent>
          <mc:Choice Requires="wps">
            <w:drawing>
              <wp:anchor distT="0" distB="0" distL="114300" distR="114300" simplePos="0" relativeHeight="251968512" behindDoc="0" locked="0" layoutInCell="1" allowOverlap="1" wp14:anchorId="5E03AF17" wp14:editId="4E60F227">
                <wp:simplePos x="0" y="0"/>
                <wp:positionH relativeFrom="column">
                  <wp:posOffset>2923540</wp:posOffset>
                </wp:positionH>
                <wp:positionV relativeFrom="paragraph">
                  <wp:posOffset>461010</wp:posOffset>
                </wp:positionV>
                <wp:extent cx="3227070" cy="635"/>
                <wp:effectExtent l="0" t="0" r="0" b="0"/>
                <wp:wrapSquare wrapText="bothSides"/>
                <wp:docPr id="933" name="Text Box 933"/>
                <wp:cNvGraphicFramePr/>
                <a:graphic xmlns:a="http://schemas.openxmlformats.org/drawingml/2006/main">
                  <a:graphicData uri="http://schemas.microsoft.com/office/word/2010/wordprocessingShape">
                    <wps:wsp>
                      <wps:cNvSpPr txBox="1"/>
                      <wps:spPr>
                        <a:xfrm>
                          <a:off x="0" y="0"/>
                          <a:ext cx="3227070" cy="635"/>
                        </a:xfrm>
                        <a:prstGeom prst="rect">
                          <a:avLst/>
                        </a:prstGeom>
                        <a:solidFill>
                          <a:prstClr val="white"/>
                        </a:solidFill>
                        <a:ln>
                          <a:noFill/>
                        </a:ln>
                        <a:effectLst/>
                      </wps:spPr>
                      <wps:txbx>
                        <w:txbxContent>
                          <w:p w:rsidR="009D7C3F" w:rsidRPr="00E51D4F" w:rsidRDefault="009D7C3F" w:rsidP="00E51D4F">
                            <w:pPr>
                              <w:pStyle w:val="Caption"/>
                              <w:numPr>
                                <w:ilvl w:val="0"/>
                                <w:numId w:val="0"/>
                              </w:numPr>
                              <w:ind w:left="142" w:hanging="120"/>
                              <w:jc w:val="center"/>
                              <w:rPr>
                                <w:rFonts w:ascii="Arial" w:eastAsia="Calibri" w:hAnsi="Arial"/>
                                <w:i/>
                                <w:noProof/>
                                <w:sz w:val="22"/>
                                <w:szCs w:val="22"/>
                              </w:rPr>
                            </w:pPr>
                            <w:r w:rsidRPr="00E51D4F">
                              <w:rPr>
                                <w:rFonts w:ascii="Arial" w:hAnsi="Arial"/>
                                <w:i/>
                                <w:sz w:val="22"/>
                                <w:szCs w:val="22"/>
                              </w:rPr>
                              <w:t>Work behind glass to protect eyes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33" o:spid="_x0000_s1032" type="#_x0000_t202" style="position:absolute;left:0;text-align:left;margin-left:230.2pt;margin-top:36.3pt;width:254.1pt;height:.0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" stroked="f">
                <v:textbox style="mso-fit-shape-to-text:t" inset="0,0,0,0">
                  <w:txbxContent>
                    <w:p w:rsidR="009D7C3F" w:rsidRPr="00E51D4F" w:rsidRDefault="009D7C3F" w:rsidP="00E51D4F">
                      <w:pPr>
                        <w:pStyle w:val="Caption"/>
                        <w:numPr>
                          <w:ilvl w:val="0"/>
                          <w:numId w:val="0"/>
                        </w:numPr>
                        <w:ind w:left="142" w:hanging="120"/>
                        <w:jc w:val="center"/>
                        <w:rPr>
                          <w:rFonts w:ascii="Arial" w:eastAsia="Calibri" w:hAnsi="Arial"/>
                          <w:i/>
                          <w:noProof/>
                          <w:sz w:val="22"/>
                          <w:szCs w:val="22"/>
                        </w:rPr>
                      </w:pPr>
                      <w:r w:rsidRPr="00E51D4F">
                        <w:rPr>
                          <w:rFonts w:ascii="Arial" w:hAnsi="Arial"/>
                          <w:i/>
                          <w:sz w:val="22"/>
                          <w:szCs w:val="22"/>
                        </w:rPr>
                        <w:t>Work behind glass to protect eyes</w:t>
                      </w:r>
                    </w:p>
                  </w:txbxContent>
                </v:textbox>
                <w10:wrap type="square"/>
              </v:shape>
            </w:pict>
          </mc:Fallback>
        </mc:AlternateContent>
      </w:r>
      <w:r w:rsidR="00C16C52" w:rsidRPr="00C16C52">
        <w:rPr>
          <w:rFonts w:ascii="Arial" w:hAnsi="Arial" w:cs="Arial"/>
        </w:rPr>
        <w:t xml:space="preserve">Use a protective screen where there is possibility of </w:t>
      </w:r>
      <w:r w:rsidR="00C16C52" w:rsidRPr="00C16C52">
        <w:rPr>
          <w:rFonts w:ascii="Arial" w:hAnsi="Arial" w:cs="Arial"/>
        </w:rPr>
        <w:lastRenderedPageBreak/>
        <w:t>explosion or implosion, for example when vacuum is applied to an ordinary Erlenmeyer flask.</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Protect your hands when cutting or breaking glass tubing.</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When fitting glass tubing into a rubber, polish the ends (round end in flame), lubricate with glycerine or vaseline and hold the glass with a cloth in order to protect your hands in case of accidental breakage.</w:t>
      </w:r>
    </w:p>
    <w:p w:rsidR="00C16C52" w:rsidRPr="00C16C52" w:rsidRDefault="00430AF6" w:rsidP="00222656">
      <w:pPr>
        <w:numPr>
          <w:ilvl w:val="0"/>
          <w:numId w:val="10"/>
        </w:numPr>
        <w:spacing w:after="240" w:line="360" w:lineRule="auto"/>
        <w:jc w:val="both"/>
        <w:rPr>
          <w:rFonts w:ascii="Arial" w:hAnsi="Arial" w:cs="Arial"/>
        </w:rPr>
      </w:pPr>
      <w:r>
        <w:rPr>
          <w:rFonts w:ascii="Arial" w:hAnsi="Arial" w:cs="Arial"/>
          <w:noProof/>
          <w:lang w:val="en-US"/>
        </w:rPr>
        <w:drawing>
          <wp:anchor distT="0" distB="0" distL="114300" distR="114300" simplePos="0" relativeHeight="251947008" behindDoc="0" locked="0" layoutInCell="1" allowOverlap="1" wp14:anchorId="0C800605" wp14:editId="2673AFAE">
            <wp:simplePos x="0" y="0"/>
            <wp:positionH relativeFrom="column">
              <wp:posOffset>3647440</wp:posOffset>
            </wp:positionH>
            <wp:positionV relativeFrom="paragraph">
              <wp:posOffset>1200150</wp:posOffset>
            </wp:positionV>
            <wp:extent cx="2466975" cy="1847850"/>
            <wp:effectExtent l="133350" t="114300" r="142875" b="171450"/>
            <wp:wrapSquare wrapText="bothSides"/>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ker tongs 2.jpg"/>
                    <pic:cNvPicPr/>
                  </pic:nvPicPr>
                  <pic:blipFill>
                    <a:blip r:embed="rId181">
                      <a:extLst>
                        <a:ext uri="{28A0092B-C50C-407E-A947-70E740481C1C}">
                          <a14:useLocalDpi xmlns:a14="http://schemas.microsoft.com/office/drawing/2010/main" val="0"/>
                        </a:ext>
                      </a:extLst>
                    </a:blip>
                    <a:stretch>
                      <a:fillRect/>
                    </a:stretch>
                  </pic:blipFill>
                  <pic:spPr>
                    <a:xfrm>
                      <a:off x="0" y="0"/>
                      <a:ext cx="2466975"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If glass is broken, it must not be picked up with your hands, but with a brush and pan. For very fine splinters, a wet tissue may be used. Broken glassware must not be thrown into a bin where other people could get cut handling the glass. It must be wrapped in paper first. A specially d</w:t>
      </w:r>
      <w:r w:rsidR="008526D5">
        <w:rPr>
          <w:rFonts w:ascii="Arial" w:hAnsi="Arial" w:cs="Arial"/>
        </w:rPr>
        <w:t>esignated bi</w:t>
      </w:r>
      <w:r w:rsidR="00C16C52" w:rsidRPr="00C16C52">
        <w:rPr>
          <w:rFonts w:ascii="Arial" w:hAnsi="Arial" w:cs="Arial"/>
        </w:rPr>
        <w:t>n must be set aside for broken glassware.</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Do not use cracked or broken glassware.</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Do not use dirty glassware.</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Handle hot items with tongs.</w:t>
      </w:r>
    </w:p>
    <w:p w:rsidR="00C16C52" w:rsidRPr="00C16C52" w:rsidRDefault="00947D1F" w:rsidP="00222656">
      <w:pPr>
        <w:numPr>
          <w:ilvl w:val="0"/>
          <w:numId w:val="10"/>
        </w:numPr>
        <w:spacing w:after="240" w:line="360" w:lineRule="auto"/>
        <w:jc w:val="both"/>
        <w:rPr>
          <w:rFonts w:ascii="Arial" w:hAnsi="Arial" w:cs="Arial"/>
        </w:rPr>
      </w:pPr>
      <w:r>
        <w:rPr>
          <w:noProof/>
          <w:lang w:val="en-US"/>
        </w:rPr>
        <mc:AlternateContent>
          <mc:Choice Requires="wps">
            <w:drawing>
              <wp:anchor distT="0" distB="0" distL="114300" distR="114300" simplePos="0" relativeHeight="251970560" behindDoc="0" locked="0" layoutInCell="1" allowOverlap="1" wp14:anchorId="3F1F33A9" wp14:editId="2B0DB642">
                <wp:simplePos x="0" y="0"/>
                <wp:positionH relativeFrom="column">
                  <wp:posOffset>3642995</wp:posOffset>
                </wp:positionH>
                <wp:positionV relativeFrom="paragraph">
                  <wp:posOffset>657860</wp:posOffset>
                </wp:positionV>
                <wp:extent cx="2466975" cy="247650"/>
                <wp:effectExtent l="0" t="0" r="9525" b="0"/>
                <wp:wrapSquare wrapText="bothSides"/>
                <wp:docPr id="935" name="Text Box 935"/>
                <wp:cNvGraphicFramePr/>
                <a:graphic xmlns:a="http://schemas.openxmlformats.org/drawingml/2006/main">
                  <a:graphicData uri="http://schemas.microsoft.com/office/word/2010/wordprocessingShape">
                    <wps:wsp>
                      <wps:cNvSpPr txBox="1"/>
                      <wps:spPr>
                        <a:xfrm>
                          <a:off x="0" y="0"/>
                          <a:ext cx="2466975" cy="247650"/>
                        </a:xfrm>
                        <a:prstGeom prst="rect">
                          <a:avLst/>
                        </a:prstGeom>
                        <a:solidFill>
                          <a:prstClr val="white"/>
                        </a:solidFill>
                        <a:ln>
                          <a:noFill/>
                        </a:ln>
                        <a:effectLst/>
                      </wps:spPr>
                      <wps:txbx>
                        <w:txbxContent>
                          <w:p w:rsidR="009D7C3F" w:rsidRPr="00E51D4F" w:rsidRDefault="009D7C3F" w:rsidP="00E51D4F">
                            <w:pPr>
                              <w:pStyle w:val="Caption"/>
                              <w:numPr>
                                <w:ilvl w:val="0"/>
                                <w:numId w:val="0"/>
                              </w:numPr>
                              <w:ind w:left="142" w:hanging="120"/>
                              <w:jc w:val="center"/>
                              <w:rPr>
                                <w:rFonts w:ascii="Arial" w:eastAsia="Calibri" w:hAnsi="Arial"/>
                                <w:i/>
                                <w:noProof/>
                                <w:sz w:val="22"/>
                                <w:szCs w:val="22"/>
                              </w:rPr>
                            </w:pPr>
                            <w:r w:rsidRPr="00E51D4F">
                              <w:rPr>
                                <w:rFonts w:ascii="Arial" w:hAnsi="Arial"/>
                                <w:i/>
                                <w:sz w:val="22"/>
                                <w:szCs w:val="22"/>
                              </w:rPr>
                              <w:t>Handle hot items with tongs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5" o:spid="_x0000_s1033" type="#_x0000_t202" style="position:absolute;left:0;text-align:left;margin-left:286.85pt;margin-top:51.8pt;width:194.25pt;height:19.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" stroked="f">
                <v:textbox inset="0,0,0,0">
                  <w:txbxContent>
                    <w:p w:rsidR="009D7C3F" w:rsidRPr="00E51D4F" w:rsidRDefault="009D7C3F" w:rsidP="00E51D4F">
                      <w:pPr>
                        <w:pStyle w:val="Caption"/>
                        <w:numPr>
                          <w:ilvl w:val="0"/>
                          <w:numId w:val="0"/>
                        </w:numPr>
                        <w:ind w:left="142" w:hanging="120"/>
                        <w:jc w:val="center"/>
                        <w:rPr>
                          <w:rFonts w:ascii="Arial" w:eastAsia="Calibri" w:hAnsi="Arial"/>
                          <w:i/>
                          <w:noProof/>
                          <w:sz w:val="22"/>
                          <w:szCs w:val="22"/>
                        </w:rPr>
                      </w:pPr>
                      <w:r w:rsidRPr="00E51D4F">
                        <w:rPr>
                          <w:rFonts w:ascii="Arial" w:hAnsi="Arial"/>
                          <w:i/>
                          <w:sz w:val="22"/>
                          <w:szCs w:val="22"/>
                        </w:rPr>
                        <w:t>Handle hot items with tongs</w:t>
                      </w:r>
                    </w:p>
                  </w:txbxContent>
                </v:textbox>
                <w10:wrap type="square"/>
              </v:shape>
            </w:pict>
          </mc:Fallback>
        </mc:AlternateContent>
      </w:r>
      <w:r w:rsidR="00C16C52" w:rsidRPr="00C16C52">
        <w:rPr>
          <w:rFonts w:ascii="Arial" w:hAnsi="Arial" w:cs="Arial"/>
        </w:rPr>
        <w:t>Never leave vessels unattended when evaporation work is in progress. If the heat source is not adjusted correctly the vessel may crack or explode as dryness is approached. The temperature should be lowered gradually as the liquid level drops.</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Caution should be exercised when removing glassware from a heat source and it must never be placed onto a cold or damp surface. Sudden temperature changes may cause the vessel to break.</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Heat must never be applied to a badly scratched or etched vessel as the thermal strength will have been greatly reduced.</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A point source of heating (Bunsen flame) must never be applied directly to a vessel as this will greatly increase the chance of breakage. A wire gauze needs to be used to distribute the heat across a greater area.</w:t>
      </w:r>
    </w:p>
    <w:p w:rsidR="00C16C52" w:rsidRPr="00C16C52" w:rsidRDefault="00430AF6" w:rsidP="00222656">
      <w:pPr>
        <w:numPr>
          <w:ilvl w:val="0"/>
          <w:numId w:val="10"/>
        </w:numPr>
        <w:spacing w:after="240" w:line="360" w:lineRule="auto"/>
        <w:jc w:val="both"/>
        <w:rPr>
          <w:rFonts w:ascii="Arial" w:hAnsi="Arial" w:cs="Arial"/>
        </w:rPr>
      </w:pPr>
      <w:r>
        <w:rPr>
          <w:rFonts w:ascii="Arial" w:hAnsi="Arial" w:cs="Arial"/>
          <w:noProof/>
          <w:lang w:val="en-US"/>
        </w:rPr>
        <w:lastRenderedPageBreak/>
        <w:drawing>
          <wp:anchor distT="0" distB="0" distL="114300" distR="114300" simplePos="0" relativeHeight="251971584" behindDoc="0" locked="0" layoutInCell="1" allowOverlap="1" wp14:anchorId="671EBF96" wp14:editId="21A8BAA1">
            <wp:simplePos x="0" y="0"/>
            <wp:positionH relativeFrom="column">
              <wp:posOffset>3334385</wp:posOffset>
            </wp:positionH>
            <wp:positionV relativeFrom="paragraph">
              <wp:posOffset>451485</wp:posOffset>
            </wp:positionV>
            <wp:extent cx="2571750" cy="1962150"/>
            <wp:effectExtent l="133350" t="114300" r="152400" b="171450"/>
            <wp:wrapSquare wrapText="bothSides"/>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gauze 2.jpg"/>
                    <pic:cNvPicPr/>
                  </pic:nvPicPr>
                  <pic:blipFill rotWithShape="1">
                    <a:blip r:embed="rId126" cstate="print">
                      <a:extLst>
                        <a:ext uri="{28A0092B-C50C-407E-A947-70E740481C1C}">
                          <a14:useLocalDpi xmlns:a14="http://schemas.microsoft.com/office/drawing/2010/main" val="0"/>
                        </a:ext>
                      </a:extLst>
                    </a:blip>
                    <a:srcRect l="15538" t="10954" r="8191" b="11231"/>
                    <a:stretch/>
                  </pic:blipFill>
                  <pic:spPr bwMode="auto">
                    <a:xfrm>
                      <a:off x="0" y="0"/>
                      <a:ext cx="2571750" cy="19621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When very hot items have been removed from the muffle furnace, the heat should always be reduced by placing on a metal gauze or asbestos mat before placing them into a desiccator.</w:t>
      </w:r>
    </w:p>
    <w:p w:rsidR="00C16C52" w:rsidRPr="00C16C52" w:rsidRDefault="00C16C52" w:rsidP="00222656">
      <w:pPr>
        <w:numPr>
          <w:ilvl w:val="0"/>
          <w:numId w:val="10"/>
        </w:numPr>
        <w:spacing w:after="240" w:line="360" w:lineRule="auto"/>
        <w:jc w:val="both"/>
        <w:rPr>
          <w:rFonts w:ascii="Arial" w:hAnsi="Arial" w:cs="Arial"/>
        </w:rPr>
      </w:pPr>
      <w:r w:rsidRPr="00C16C52">
        <w:rPr>
          <w:rFonts w:ascii="Arial" w:hAnsi="Arial" w:cs="Arial"/>
        </w:rPr>
        <w:t xml:space="preserve">Heat vessels </w:t>
      </w:r>
      <w:r w:rsidR="008526D5">
        <w:rPr>
          <w:rFonts w:ascii="Arial" w:hAnsi="Arial" w:cs="Arial"/>
        </w:rPr>
        <w:t xml:space="preserve">by slow movement of the vessel </w:t>
      </w:r>
      <w:r w:rsidRPr="00C16C52">
        <w:rPr>
          <w:rFonts w:ascii="Arial" w:hAnsi="Arial" w:cs="Arial"/>
        </w:rPr>
        <w:t>across to the heat source to ensure even heating.</w:t>
      </w:r>
    </w:p>
    <w:p w:rsidR="00C16C52" w:rsidRPr="00C16C52" w:rsidRDefault="00430AF6" w:rsidP="00222656">
      <w:pPr>
        <w:numPr>
          <w:ilvl w:val="0"/>
          <w:numId w:val="10"/>
        </w:numPr>
        <w:spacing w:after="240" w:line="360" w:lineRule="auto"/>
        <w:jc w:val="both"/>
        <w:rPr>
          <w:rFonts w:ascii="Arial" w:hAnsi="Arial" w:cs="Arial"/>
        </w:rPr>
      </w:pPr>
      <w:r>
        <w:rPr>
          <w:noProof/>
          <w:lang w:val="en-US"/>
        </w:rPr>
        <mc:AlternateContent>
          <mc:Choice Requires="wps">
            <w:drawing>
              <wp:anchor distT="0" distB="0" distL="114300" distR="114300" simplePos="0" relativeHeight="251978752" behindDoc="0" locked="0" layoutInCell="1" allowOverlap="1" wp14:anchorId="469A5ECC" wp14:editId="2B33A342">
                <wp:simplePos x="0" y="0"/>
                <wp:positionH relativeFrom="column">
                  <wp:posOffset>3347720</wp:posOffset>
                </wp:positionH>
                <wp:positionV relativeFrom="paragraph">
                  <wp:posOffset>2588260</wp:posOffset>
                </wp:positionV>
                <wp:extent cx="2619375" cy="635"/>
                <wp:effectExtent l="0" t="0" r="9525" b="0"/>
                <wp:wrapSquare wrapText="bothSides"/>
                <wp:docPr id="998" name="Text Box 998"/>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a:effectLst/>
                      </wps:spPr>
                      <wps:txbx>
                        <w:txbxContent>
                          <w:p w:rsidR="009D7C3F" w:rsidRPr="00923931" w:rsidRDefault="009D7C3F" w:rsidP="00923931">
                            <w:pPr>
                              <w:pStyle w:val="Caption"/>
                              <w:numPr>
                                <w:ilvl w:val="0"/>
                                <w:numId w:val="0"/>
                              </w:numPr>
                              <w:ind w:left="142" w:hanging="120"/>
                              <w:jc w:val="center"/>
                              <w:rPr>
                                <w:rFonts w:ascii="Arial" w:eastAsia="Calibri" w:hAnsi="Arial"/>
                                <w:i/>
                                <w:noProof/>
                                <w:color w:val="auto"/>
                                <w:sz w:val="22"/>
                                <w:szCs w:val="22"/>
                              </w:rPr>
                            </w:pPr>
                            <w:r w:rsidRPr="00923931">
                              <w:rPr>
                                <w:rFonts w:ascii="Arial" w:hAnsi="Arial"/>
                                <w:i/>
                                <w:sz w:val="22"/>
                                <w:szCs w:val="22"/>
                              </w:rPr>
                              <w:t>Wash hands regularly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98" o:spid="_x0000_s1034" type="#_x0000_t202" style="position:absolute;left:0;text-align:left;margin-left:263.6pt;margin-top:203.8pt;width:206.25pt;height:.0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" stroked="f">
                <v:textbox style="mso-fit-shape-to-text:t" inset="0,0,0,0">
                  <w:txbxContent>
                    <w:p w:rsidR="009D7C3F" w:rsidRPr="00923931" w:rsidRDefault="009D7C3F" w:rsidP="00923931">
                      <w:pPr>
                        <w:pStyle w:val="Caption"/>
                        <w:numPr>
                          <w:ilvl w:val="0"/>
                          <w:numId w:val="0"/>
                        </w:numPr>
                        <w:ind w:left="142" w:hanging="120"/>
                        <w:jc w:val="center"/>
                        <w:rPr>
                          <w:rFonts w:ascii="Arial" w:eastAsia="Calibri" w:hAnsi="Arial"/>
                          <w:i/>
                          <w:noProof/>
                          <w:color w:val="auto"/>
                          <w:sz w:val="22"/>
                          <w:szCs w:val="22"/>
                        </w:rPr>
                      </w:pPr>
                      <w:r w:rsidRPr="00923931">
                        <w:rPr>
                          <w:rFonts w:ascii="Arial" w:hAnsi="Arial"/>
                          <w:i/>
                          <w:sz w:val="22"/>
                          <w:szCs w:val="22"/>
                        </w:rPr>
                        <w:t>Wash hands regularly</w:t>
                      </w:r>
                    </w:p>
                  </w:txbxContent>
                </v:textbox>
                <w10:wrap type="square"/>
              </v:shape>
            </w:pict>
          </mc:Fallback>
        </mc:AlternateContent>
      </w:r>
      <w:r>
        <w:rPr>
          <w:noProof/>
          <w:lang w:val="en-US"/>
        </w:rPr>
        <mc:AlternateContent>
          <mc:Choice Requires="wps">
            <w:drawing>
              <wp:anchor distT="0" distB="0" distL="114300" distR="114300" simplePos="0" relativeHeight="251973632" behindDoc="0" locked="0" layoutInCell="1" allowOverlap="1" wp14:anchorId="189EAFC1" wp14:editId="1AC94998">
                <wp:simplePos x="0" y="0"/>
                <wp:positionH relativeFrom="column">
                  <wp:posOffset>3335020</wp:posOffset>
                </wp:positionH>
                <wp:positionV relativeFrom="paragraph">
                  <wp:posOffset>283845</wp:posOffset>
                </wp:positionV>
                <wp:extent cx="2571750" cy="635"/>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a:effectLst/>
                      </wps:spPr>
                      <wps:txbx>
                        <w:txbxContent>
                          <w:p w:rsidR="009D7C3F" w:rsidRPr="00E51D4F" w:rsidRDefault="009D7C3F" w:rsidP="00E51D4F">
                            <w:pPr>
                              <w:pStyle w:val="Caption"/>
                              <w:numPr>
                                <w:ilvl w:val="0"/>
                                <w:numId w:val="0"/>
                              </w:numPr>
                              <w:ind w:left="142" w:hanging="120"/>
                              <w:jc w:val="center"/>
                              <w:rPr>
                                <w:rFonts w:ascii="Arial" w:eastAsia="Calibri" w:hAnsi="Arial"/>
                                <w:i/>
                                <w:noProof/>
                                <w:sz w:val="22"/>
                                <w:szCs w:val="22"/>
                              </w:rPr>
                            </w:pPr>
                            <w:r w:rsidRPr="00E51D4F">
                              <w:rPr>
                                <w:rFonts w:ascii="Arial" w:hAnsi="Arial"/>
                                <w:i/>
                                <w:sz w:val="22"/>
                                <w:szCs w:val="22"/>
                              </w:rPr>
                              <w:t>Wire guaze distributes heat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2" o:spid="_x0000_s1035" type="#_x0000_t202" style="position:absolute;left:0;text-align:left;margin-left:262.6pt;margin-top:22.35pt;width:202.5pt;height:.0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" stroked="f">
                <v:textbox style="mso-fit-shape-to-text:t" inset="0,0,0,0">
                  <w:txbxContent>
                    <w:p w:rsidR="009D7C3F" w:rsidRPr="00E51D4F" w:rsidRDefault="009D7C3F" w:rsidP="00E51D4F">
                      <w:pPr>
                        <w:pStyle w:val="Caption"/>
                        <w:numPr>
                          <w:ilvl w:val="0"/>
                          <w:numId w:val="0"/>
                        </w:numPr>
                        <w:ind w:left="142" w:hanging="120"/>
                        <w:jc w:val="center"/>
                        <w:rPr>
                          <w:rFonts w:ascii="Arial" w:eastAsia="Calibri" w:hAnsi="Arial"/>
                          <w:i/>
                          <w:noProof/>
                          <w:sz w:val="22"/>
                          <w:szCs w:val="22"/>
                        </w:rPr>
                      </w:pPr>
                      <w:r w:rsidRPr="00E51D4F">
                        <w:rPr>
                          <w:rFonts w:ascii="Arial" w:hAnsi="Arial"/>
                          <w:i/>
                          <w:sz w:val="22"/>
                          <w:szCs w:val="22"/>
                        </w:rPr>
                        <w:t>Wire guaze distributes heat</w:t>
                      </w:r>
                    </w:p>
                  </w:txbxContent>
                </v:textbox>
                <w10:wrap type="square"/>
              </v:shape>
            </w:pict>
          </mc:Fallback>
        </mc:AlternateContent>
      </w:r>
      <w:r w:rsidR="006367A8">
        <w:rPr>
          <w:noProof/>
          <w:lang w:val="en-US"/>
        </w:rPr>
        <w:drawing>
          <wp:anchor distT="0" distB="0" distL="114300" distR="114300" simplePos="0" relativeHeight="251979776" behindDoc="0" locked="0" layoutInCell="1" allowOverlap="1" wp14:anchorId="371914D3" wp14:editId="5840BCDD">
            <wp:simplePos x="0" y="0"/>
            <wp:positionH relativeFrom="column">
              <wp:posOffset>3338195</wp:posOffset>
            </wp:positionH>
            <wp:positionV relativeFrom="paragraph">
              <wp:posOffset>749935</wp:posOffset>
            </wp:positionV>
            <wp:extent cx="2619375" cy="1743075"/>
            <wp:effectExtent l="133350" t="114300" r="142875" b="161925"/>
            <wp:wrapSquare wrapText="bothSides"/>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 hands 2.jpg"/>
                    <pic:cNvPicPr/>
                  </pic:nvPicPr>
                  <pic:blipFill>
                    <a:blip r:embed="rId182">
                      <a:extLst>
                        <a:ext uri="{BEBA8EAE-BF5A-486C-A8C5-ECC9F3942E4B}">
                          <a14:imgProps xmlns:a14="http://schemas.microsoft.com/office/drawing/2010/main">
                            <a14:imgLayer r:embed="rId18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1937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Anti-bumping devices, such as powdered pumice or glass beads, should be used in the vessel, when rapid heating is required. Material with sharp edges such as broken porcelain must NOT be used as an anti-bumping device. This will cause internal abrasion and reduce the mechanical and thermal strength of the vessel.</w:t>
      </w:r>
    </w:p>
    <w:p w:rsidR="00C16C52" w:rsidRDefault="00C16C52" w:rsidP="00222656">
      <w:pPr>
        <w:numPr>
          <w:ilvl w:val="0"/>
          <w:numId w:val="10"/>
        </w:numPr>
        <w:spacing w:after="240" w:line="360" w:lineRule="auto"/>
        <w:jc w:val="both"/>
        <w:rPr>
          <w:rFonts w:ascii="Arial" w:hAnsi="Arial" w:cs="Arial"/>
        </w:rPr>
      </w:pPr>
      <w:r w:rsidRPr="00C16C52">
        <w:rPr>
          <w:rFonts w:ascii="Arial" w:hAnsi="Arial" w:cs="Arial"/>
        </w:rPr>
        <w:t>Glassware must be dry before be</w:t>
      </w:r>
      <w:r w:rsidR="008526D5">
        <w:rPr>
          <w:rFonts w:ascii="Arial" w:hAnsi="Arial" w:cs="Arial"/>
        </w:rPr>
        <w:t xml:space="preserve">ing placed </w:t>
      </w:r>
      <w:r w:rsidRPr="00C16C52">
        <w:rPr>
          <w:rFonts w:ascii="Arial" w:hAnsi="Arial" w:cs="Arial"/>
        </w:rPr>
        <w:t>on a hot plate.</w:t>
      </w:r>
    </w:p>
    <w:p w:rsidR="00C16C52" w:rsidRPr="008526D5" w:rsidRDefault="00C16C52" w:rsidP="00C47EA7">
      <w:pPr>
        <w:pStyle w:val="Heading1"/>
      </w:pPr>
      <w:bookmarkStart w:id="14" w:name="_Toc508020883"/>
      <w:r w:rsidRPr="008526D5">
        <w:t>DERMATITIS</w:t>
      </w:r>
      <w:bookmarkEnd w:id="14"/>
    </w:p>
    <w:p w:rsidR="00923931" w:rsidRDefault="00C16C52" w:rsidP="00366DA6">
      <w:pPr>
        <w:keepNext/>
        <w:spacing w:after="240" w:line="360" w:lineRule="auto"/>
        <w:jc w:val="both"/>
      </w:pPr>
      <w:r w:rsidRPr="00C16C52">
        <w:rPr>
          <w:rFonts w:ascii="Arial" w:hAnsi="Arial" w:cs="Arial"/>
        </w:rPr>
        <w:t>This is one of the most common occupational diseases. It is an inflammation of the skin, caused by dust, liquid or other external agents. Some people’s skins are more sensitive than others and may be temporarily or permanently sensitive to one or more substances at work. The best preventative measure against dermatitis is cleanliness. By keeping one’s hands clean and dry the possibility of dermatitis will be reduced.</w:t>
      </w:r>
    </w:p>
    <w:p w:rsidR="00C16C52" w:rsidRPr="008526D5" w:rsidRDefault="00C16C52" w:rsidP="00C47EA7">
      <w:pPr>
        <w:pStyle w:val="Heading1"/>
      </w:pPr>
      <w:bookmarkStart w:id="15" w:name="_Toc508020884"/>
      <w:r w:rsidRPr="008526D5">
        <w:t>CHEMICALS</w:t>
      </w:r>
      <w:bookmarkEnd w:id="15"/>
      <w:r w:rsidRPr="008526D5">
        <w:t xml:space="preserve"> </w:t>
      </w:r>
    </w:p>
    <w:tbl>
      <w:tblPr>
        <w:tblStyle w:val="MediumShading1-Accent3"/>
        <w:tblW w:w="0" w:type="auto"/>
        <w:tblLook w:val="04A0" w:firstRow="1" w:lastRow="0" w:firstColumn="1" w:lastColumn="0" w:noHBand="0" w:noVBand="1"/>
      </w:tblPr>
      <w:tblGrid>
        <w:gridCol w:w="4442"/>
        <w:gridCol w:w="4441"/>
      </w:tblGrid>
      <w:tr w:rsidR="00145646" w:rsidRPr="00C16C52" w:rsidTr="00852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2" w:type="dxa"/>
            <w:vAlign w:val="center"/>
          </w:tcPr>
          <w:p w:rsidR="00C16C52" w:rsidRPr="00C16C52" w:rsidRDefault="00C16C52" w:rsidP="008526D5">
            <w:pPr>
              <w:spacing w:before="60" w:after="60"/>
              <w:jc w:val="center"/>
              <w:rPr>
                <w:rFonts w:ascii="Arial" w:hAnsi="Arial" w:cs="Arial"/>
                <w:b w:val="0"/>
              </w:rPr>
            </w:pPr>
            <w:r w:rsidRPr="00C16C52">
              <w:rPr>
                <w:rFonts w:ascii="Arial" w:hAnsi="Arial" w:cs="Arial"/>
                <w:b w:val="0"/>
              </w:rPr>
              <w:t>Dangerous Substances</w:t>
            </w:r>
          </w:p>
        </w:tc>
        <w:tc>
          <w:tcPr>
            <w:tcW w:w="4441" w:type="dxa"/>
            <w:vAlign w:val="center"/>
          </w:tcPr>
          <w:p w:rsidR="00C16C52" w:rsidRPr="00C16C52" w:rsidRDefault="00C16C52" w:rsidP="008526D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16C52">
              <w:rPr>
                <w:rFonts w:ascii="Arial" w:hAnsi="Arial" w:cs="Arial"/>
                <w:b w:val="0"/>
              </w:rPr>
              <w:t>Examples</w:t>
            </w:r>
          </w:p>
        </w:tc>
      </w:tr>
      <w:tr w:rsidR="00145646" w:rsidRPr="008526D5" w:rsidTr="00852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2" w:type="dxa"/>
            <w:vAlign w:val="center"/>
          </w:tcPr>
          <w:p w:rsidR="00C16C52" w:rsidRPr="008526D5" w:rsidRDefault="00C16C52" w:rsidP="008526D5">
            <w:pPr>
              <w:spacing w:before="60" w:after="60"/>
              <w:jc w:val="center"/>
              <w:rPr>
                <w:rFonts w:ascii="Arial" w:hAnsi="Arial" w:cs="Arial"/>
                <w:b w:val="0"/>
              </w:rPr>
            </w:pPr>
            <w:r w:rsidRPr="008526D5">
              <w:rPr>
                <w:rFonts w:ascii="Arial" w:hAnsi="Arial" w:cs="Arial"/>
                <w:b w:val="0"/>
              </w:rPr>
              <w:t>Concentrated acids and alkalis</w:t>
            </w:r>
          </w:p>
        </w:tc>
        <w:tc>
          <w:tcPr>
            <w:tcW w:w="4441" w:type="dxa"/>
            <w:vAlign w:val="center"/>
          </w:tcPr>
          <w:p w:rsidR="00C16C52" w:rsidRPr="008526D5" w:rsidRDefault="00C16C52" w:rsidP="008526D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526D5">
              <w:rPr>
                <w:rFonts w:ascii="Arial" w:hAnsi="Arial" w:cs="Arial"/>
              </w:rPr>
              <w:t>Sulphuric acid, chromic acid, sodium hydroxide</w:t>
            </w:r>
          </w:p>
        </w:tc>
      </w:tr>
      <w:tr w:rsidR="00145646" w:rsidRPr="008526D5" w:rsidTr="00852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2" w:type="dxa"/>
            <w:vAlign w:val="center"/>
          </w:tcPr>
          <w:p w:rsidR="00C16C52" w:rsidRPr="008526D5" w:rsidRDefault="00C16C52" w:rsidP="008526D5">
            <w:pPr>
              <w:spacing w:before="60" w:after="60"/>
              <w:jc w:val="center"/>
              <w:rPr>
                <w:rFonts w:ascii="Arial" w:hAnsi="Arial" w:cs="Arial"/>
                <w:b w:val="0"/>
              </w:rPr>
            </w:pPr>
            <w:r w:rsidRPr="008526D5">
              <w:rPr>
                <w:rFonts w:ascii="Arial" w:hAnsi="Arial" w:cs="Arial"/>
                <w:b w:val="0"/>
              </w:rPr>
              <w:lastRenderedPageBreak/>
              <w:t>Poisons</w:t>
            </w:r>
          </w:p>
          <w:p w:rsidR="00C16C52" w:rsidRPr="008526D5" w:rsidRDefault="00C16C52" w:rsidP="008526D5">
            <w:pPr>
              <w:spacing w:before="60" w:after="60"/>
              <w:jc w:val="center"/>
              <w:rPr>
                <w:rFonts w:ascii="Arial" w:hAnsi="Arial" w:cs="Arial"/>
                <w:b w:val="0"/>
              </w:rPr>
            </w:pPr>
            <w:r w:rsidRPr="008526D5">
              <w:rPr>
                <w:rFonts w:ascii="Arial" w:hAnsi="Arial" w:cs="Arial"/>
                <w:b w:val="0"/>
              </w:rPr>
              <w:t>i.e. substances containing lead, mercury, barium, phenol, bromine and cyanide</w:t>
            </w:r>
          </w:p>
        </w:tc>
        <w:tc>
          <w:tcPr>
            <w:tcW w:w="4441" w:type="dxa"/>
            <w:vAlign w:val="center"/>
          </w:tcPr>
          <w:p w:rsidR="00C16C52" w:rsidRPr="008526D5" w:rsidRDefault="00C16C52" w:rsidP="008526D5">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8526D5">
              <w:rPr>
                <w:rFonts w:ascii="Arial" w:hAnsi="Arial" w:cs="Arial"/>
              </w:rPr>
              <w:t>Basic lead acetate, mercury chloride.</w:t>
            </w:r>
          </w:p>
        </w:tc>
      </w:tr>
      <w:tr w:rsidR="00145646" w:rsidRPr="008526D5" w:rsidTr="00852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2" w:type="dxa"/>
            <w:vAlign w:val="center"/>
          </w:tcPr>
          <w:p w:rsidR="00C16C52" w:rsidRPr="008526D5" w:rsidRDefault="00C16C52" w:rsidP="008526D5">
            <w:pPr>
              <w:spacing w:before="60" w:after="60"/>
              <w:jc w:val="center"/>
              <w:rPr>
                <w:rFonts w:ascii="Arial" w:hAnsi="Arial" w:cs="Arial"/>
                <w:b w:val="0"/>
              </w:rPr>
            </w:pPr>
            <w:r w:rsidRPr="008526D5">
              <w:rPr>
                <w:rFonts w:ascii="Arial" w:hAnsi="Arial" w:cs="Arial"/>
                <w:b w:val="0"/>
              </w:rPr>
              <w:t>Strong oxidants</w:t>
            </w:r>
          </w:p>
        </w:tc>
        <w:tc>
          <w:tcPr>
            <w:tcW w:w="4441" w:type="dxa"/>
            <w:vAlign w:val="center"/>
          </w:tcPr>
          <w:p w:rsidR="00C16C52" w:rsidRPr="008526D5" w:rsidRDefault="00C16C52" w:rsidP="008526D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526D5">
              <w:rPr>
                <w:rFonts w:ascii="Arial" w:hAnsi="Arial" w:cs="Arial"/>
              </w:rPr>
              <w:t>Calcium hypochloride.</w:t>
            </w:r>
          </w:p>
        </w:tc>
      </w:tr>
    </w:tbl>
    <w:p w:rsidR="008526D5" w:rsidRDefault="008526D5" w:rsidP="00C16C52">
      <w:pPr>
        <w:spacing w:after="240" w:line="360" w:lineRule="auto"/>
        <w:jc w:val="both"/>
        <w:rPr>
          <w:rFonts w:ascii="Arial" w:hAnsi="Arial" w:cs="Arial"/>
        </w:rPr>
      </w:pPr>
    </w:p>
    <w:p w:rsidR="00C16C52" w:rsidRPr="00C16C52" w:rsidRDefault="00081A75" w:rsidP="00366DA6">
      <w:pPr>
        <w:spacing w:after="240" w:line="360" w:lineRule="auto"/>
        <w:jc w:val="both"/>
        <w:rPr>
          <w:rFonts w:ascii="Arial" w:hAnsi="Arial" w:cs="Arial"/>
        </w:rPr>
      </w:pPr>
      <w:r w:rsidRPr="00113DF7">
        <w:rPr>
          <w:rFonts w:ascii="Arial" w:hAnsi="Arial" w:cs="Arial"/>
          <w:noProof/>
          <w:u w:val="single"/>
          <w:lang w:val="en-US"/>
        </w:rPr>
        <mc:AlternateContent>
          <mc:Choice Requires="wps">
            <w:drawing>
              <wp:anchor distT="0" distB="0" distL="114300" distR="114300" simplePos="0" relativeHeight="251951104" behindDoc="0" locked="0" layoutInCell="1" allowOverlap="1" wp14:anchorId="7F1F1778" wp14:editId="66D44E41">
                <wp:simplePos x="0" y="0"/>
                <wp:positionH relativeFrom="column">
                  <wp:posOffset>3935095</wp:posOffset>
                </wp:positionH>
                <wp:positionV relativeFrom="paragraph">
                  <wp:posOffset>106680</wp:posOffset>
                </wp:positionV>
                <wp:extent cx="2044700" cy="4165600"/>
                <wp:effectExtent l="57150" t="38100" r="69850" b="101600"/>
                <wp:wrapSquare wrapText="bothSides"/>
                <wp:docPr id="1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41656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D7C3F" w:rsidRPr="00947D1F" w:rsidRDefault="009D7C3F" w:rsidP="00BC5759">
                            <w:pPr>
                              <w:spacing w:before="60" w:after="60"/>
                              <w:jc w:val="both"/>
                              <w:rPr>
                                <w:rFonts w:asciiTheme="minorHAnsi" w:hAnsiTheme="minorHAnsi" w:cs="Arial"/>
                                <w:b/>
                                <w:sz w:val="32"/>
                                <w:szCs w:val="32"/>
                                <w:u w:val="single"/>
                              </w:rPr>
                            </w:pPr>
                            <w:r w:rsidRPr="00947D1F">
                              <w:rPr>
                                <w:rFonts w:asciiTheme="minorHAnsi" w:hAnsiTheme="minorHAnsi" w:cs="Arial"/>
                                <w:b/>
                                <w:sz w:val="32"/>
                                <w:szCs w:val="32"/>
                                <w:u w:val="single"/>
                              </w:rPr>
                              <w:t>Remember:</w:t>
                            </w:r>
                          </w:p>
                          <w:p w:rsidR="009D7C3F" w:rsidRPr="00947D1F" w:rsidRDefault="009D7C3F" w:rsidP="00BC5759">
                            <w:pPr>
                              <w:spacing w:before="60" w:after="60"/>
                              <w:jc w:val="both"/>
                              <w:rPr>
                                <w:rFonts w:asciiTheme="minorHAnsi" w:hAnsiTheme="minorHAnsi" w:cs="Arial"/>
                                <w:sz w:val="32"/>
                                <w:szCs w:val="32"/>
                              </w:rPr>
                            </w:pPr>
                            <w:r w:rsidRPr="00947D1F">
                              <w:rPr>
                                <w:rFonts w:asciiTheme="minorHAnsi" w:hAnsiTheme="minorHAnsi" w:cs="Arial"/>
                                <w:b/>
                                <w:sz w:val="32"/>
                                <w:szCs w:val="32"/>
                              </w:rPr>
                              <w:t>Never</w:t>
                            </w:r>
                            <w:r w:rsidRPr="00947D1F">
                              <w:rPr>
                                <w:rFonts w:asciiTheme="minorHAnsi" w:hAnsiTheme="minorHAnsi" w:cs="Arial"/>
                                <w:sz w:val="32"/>
                                <w:szCs w:val="32"/>
                              </w:rPr>
                              <w:t xml:space="preserve"> drink from a beaker. A beaker left in a laboratory for drinking is a potential danger.</w:t>
                            </w:r>
                          </w:p>
                          <w:p w:rsidR="009D7C3F" w:rsidRPr="00947D1F" w:rsidRDefault="009D7C3F" w:rsidP="00BC5759">
                            <w:pPr>
                              <w:spacing w:before="60" w:after="60"/>
                              <w:jc w:val="both"/>
                              <w:rPr>
                                <w:rFonts w:asciiTheme="minorHAnsi" w:hAnsiTheme="minorHAnsi" w:cs="Arial"/>
                                <w:sz w:val="32"/>
                                <w:szCs w:val="32"/>
                              </w:rPr>
                            </w:pPr>
                            <w:r w:rsidRPr="00947D1F">
                              <w:rPr>
                                <w:rFonts w:asciiTheme="minorHAnsi" w:hAnsiTheme="minorHAnsi" w:cs="Arial"/>
                                <w:b/>
                                <w:sz w:val="32"/>
                                <w:szCs w:val="32"/>
                              </w:rPr>
                              <w:t>Always</w:t>
                            </w:r>
                            <w:r w:rsidRPr="00947D1F">
                              <w:rPr>
                                <w:rFonts w:asciiTheme="minorHAnsi" w:hAnsiTheme="minorHAnsi" w:cs="Arial"/>
                                <w:sz w:val="32"/>
                                <w:szCs w:val="32"/>
                              </w:rPr>
                              <w:t xml:space="preserve"> add acid or alkali to water </w:t>
                            </w:r>
                            <w:r w:rsidRPr="00947D1F">
                              <w:rPr>
                                <w:rFonts w:asciiTheme="minorHAnsi" w:hAnsiTheme="minorHAnsi" w:cs="Arial"/>
                                <w:b/>
                                <w:sz w:val="32"/>
                                <w:szCs w:val="32"/>
                              </w:rPr>
                              <w:t>never</w:t>
                            </w:r>
                            <w:r w:rsidRPr="00947D1F">
                              <w:rPr>
                                <w:rFonts w:asciiTheme="minorHAnsi" w:hAnsiTheme="minorHAnsi" w:cs="Arial"/>
                                <w:sz w:val="32"/>
                                <w:szCs w:val="32"/>
                              </w:rPr>
                              <w:t xml:space="preserve"> the other way around.</w:t>
                            </w:r>
                          </w:p>
                          <w:p w:rsidR="009D7C3F" w:rsidRPr="00947D1F" w:rsidRDefault="009D7C3F" w:rsidP="00BC5759">
                            <w:pPr>
                              <w:spacing w:before="60" w:after="60"/>
                              <w:jc w:val="both"/>
                              <w:rPr>
                                <w:rFonts w:asciiTheme="minorHAnsi" w:hAnsiTheme="minorHAnsi" w:cs="Arial"/>
                                <w:sz w:val="32"/>
                                <w:szCs w:val="32"/>
                              </w:rPr>
                            </w:pPr>
                            <w:r w:rsidRPr="00947D1F">
                              <w:rPr>
                                <w:rFonts w:asciiTheme="minorHAnsi" w:hAnsiTheme="minorHAnsi" w:cs="Arial"/>
                                <w:b/>
                                <w:sz w:val="32"/>
                                <w:szCs w:val="32"/>
                              </w:rPr>
                              <w:t>Never</w:t>
                            </w:r>
                            <w:r w:rsidRPr="00947D1F">
                              <w:rPr>
                                <w:rFonts w:asciiTheme="minorHAnsi" w:hAnsiTheme="minorHAnsi" w:cs="Arial"/>
                                <w:sz w:val="32"/>
                                <w:szCs w:val="32"/>
                              </w:rPr>
                              <w:t xml:space="preserve"> put your fingers into chemicals. </w:t>
                            </w:r>
                          </w:p>
                          <w:p w:rsidR="009D7C3F" w:rsidRPr="00947D1F" w:rsidRDefault="009D7C3F" w:rsidP="00BC5759">
                            <w:pPr>
                              <w:spacing w:before="60" w:after="60"/>
                              <w:jc w:val="both"/>
                              <w:rPr>
                                <w:rFonts w:asciiTheme="minorHAnsi" w:hAnsiTheme="minorHAnsi" w:cs="Arial"/>
                                <w:sz w:val="32"/>
                                <w:szCs w:val="32"/>
                              </w:rPr>
                            </w:pPr>
                            <w:r w:rsidRPr="00947D1F">
                              <w:rPr>
                                <w:rFonts w:asciiTheme="minorHAnsi" w:hAnsiTheme="minorHAnsi" w:cs="Arial"/>
                                <w:b/>
                                <w:sz w:val="32"/>
                                <w:szCs w:val="32"/>
                              </w:rPr>
                              <w:t>Always</w:t>
                            </w:r>
                            <w:r w:rsidRPr="00947D1F">
                              <w:rPr>
                                <w:rFonts w:asciiTheme="minorHAnsi" w:hAnsiTheme="minorHAnsi" w:cs="Arial"/>
                                <w:sz w:val="32"/>
                                <w:szCs w:val="32"/>
                              </w:rPr>
                              <w:t xml:space="preserve"> wash your hands after working and before eating, drinking or smoking.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09.85pt;margin-top:8.4pt;width:161pt;height:32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" fillcolor="#cdddac [1622]" strokecolor="#94b64e [3046]">
                <v:fill color2="#f0f4e6 [502]" rotate="t" angle="180" colors="0 #dafda7;22938f #e4fdc2;1 #f5ffe6" focus="100%" type="gradient"/>
                <v:shadow on="t" color="black" opacity="24903f" origin=",.5" offset="0,.55556mm"/>
                <v:textbox>
                  <w:txbxContent>
                    <w:p w:rsidR="009D7C3F" w:rsidRPr="00947D1F" w:rsidRDefault="009D7C3F" w:rsidP="00BC5759">
                      <w:pPr>
                        <w:spacing w:before="60" w:after="60"/>
                        <w:jc w:val="both"/>
                        <w:rPr>
                          <w:rFonts w:asciiTheme="minorHAnsi" w:hAnsiTheme="minorHAnsi" w:cs="Arial"/>
                          <w:b/>
                          <w:sz w:val="32"/>
                          <w:szCs w:val="32"/>
                          <w:u w:val="single"/>
                        </w:rPr>
                      </w:pPr>
                      <w:r w:rsidRPr="00947D1F">
                        <w:rPr>
                          <w:rFonts w:asciiTheme="minorHAnsi" w:hAnsiTheme="minorHAnsi" w:cs="Arial"/>
                          <w:b/>
                          <w:sz w:val="32"/>
                          <w:szCs w:val="32"/>
                          <w:u w:val="single"/>
                        </w:rPr>
                        <w:t>Remember:</w:t>
                      </w:r>
                    </w:p>
                    <w:p w:rsidR="009D7C3F" w:rsidRPr="00947D1F" w:rsidRDefault="009D7C3F" w:rsidP="00BC5759">
                      <w:pPr>
                        <w:spacing w:before="60" w:after="60"/>
                        <w:jc w:val="both"/>
                        <w:rPr>
                          <w:rFonts w:asciiTheme="minorHAnsi" w:hAnsiTheme="minorHAnsi" w:cs="Arial"/>
                          <w:sz w:val="32"/>
                          <w:szCs w:val="32"/>
                        </w:rPr>
                      </w:pPr>
                      <w:r w:rsidRPr="00947D1F">
                        <w:rPr>
                          <w:rFonts w:asciiTheme="minorHAnsi" w:hAnsiTheme="minorHAnsi" w:cs="Arial"/>
                          <w:b/>
                          <w:sz w:val="32"/>
                          <w:szCs w:val="32"/>
                        </w:rPr>
                        <w:t>Never</w:t>
                      </w:r>
                      <w:r w:rsidRPr="00947D1F">
                        <w:rPr>
                          <w:rFonts w:asciiTheme="minorHAnsi" w:hAnsiTheme="minorHAnsi" w:cs="Arial"/>
                          <w:sz w:val="32"/>
                          <w:szCs w:val="32"/>
                        </w:rPr>
                        <w:t xml:space="preserve"> drink from a beaker. A beaker left in a laboratory for drinking is a potential danger.</w:t>
                      </w:r>
                    </w:p>
                    <w:p w:rsidR="009D7C3F" w:rsidRPr="00947D1F" w:rsidRDefault="009D7C3F" w:rsidP="00BC5759">
                      <w:pPr>
                        <w:spacing w:before="60" w:after="60"/>
                        <w:jc w:val="both"/>
                        <w:rPr>
                          <w:rFonts w:asciiTheme="minorHAnsi" w:hAnsiTheme="minorHAnsi" w:cs="Arial"/>
                          <w:sz w:val="32"/>
                          <w:szCs w:val="32"/>
                        </w:rPr>
                      </w:pPr>
                      <w:r w:rsidRPr="00947D1F">
                        <w:rPr>
                          <w:rFonts w:asciiTheme="minorHAnsi" w:hAnsiTheme="minorHAnsi" w:cs="Arial"/>
                          <w:b/>
                          <w:sz w:val="32"/>
                          <w:szCs w:val="32"/>
                        </w:rPr>
                        <w:t>Always</w:t>
                      </w:r>
                      <w:r w:rsidRPr="00947D1F">
                        <w:rPr>
                          <w:rFonts w:asciiTheme="minorHAnsi" w:hAnsiTheme="minorHAnsi" w:cs="Arial"/>
                          <w:sz w:val="32"/>
                          <w:szCs w:val="32"/>
                        </w:rPr>
                        <w:t xml:space="preserve"> add acid or alkali to water </w:t>
                      </w:r>
                      <w:r w:rsidRPr="00947D1F">
                        <w:rPr>
                          <w:rFonts w:asciiTheme="minorHAnsi" w:hAnsiTheme="minorHAnsi" w:cs="Arial"/>
                          <w:b/>
                          <w:sz w:val="32"/>
                          <w:szCs w:val="32"/>
                        </w:rPr>
                        <w:t>never</w:t>
                      </w:r>
                      <w:r w:rsidRPr="00947D1F">
                        <w:rPr>
                          <w:rFonts w:asciiTheme="minorHAnsi" w:hAnsiTheme="minorHAnsi" w:cs="Arial"/>
                          <w:sz w:val="32"/>
                          <w:szCs w:val="32"/>
                        </w:rPr>
                        <w:t xml:space="preserve"> the other way around.</w:t>
                      </w:r>
                    </w:p>
                    <w:p w:rsidR="009D7C3F" w:rsidRPr="00947D1F" w:rsidRDefault="009D7C3F" w:rsidP="00BC5759">
                      <w:pPr>
                        <w:spacing w:before="60" w:after="60"/>
                        <w:jc w:val="both"/>
                        <w:rPr>
                          <w:rFonts w:asciiTheme="minorHAnsi" w:hAnsiTheme="minorHAnsi" w:cs="Arial"/>
                          <w:sz w:val="32"/>
                          <w:szCs w:val="32"/>
                        </w:rPr>
                      </w:pPr>
                      <w:r w:rsidRPr="00947D1F">
                        <w:rPr>
                          <w:rFonts w:asciiTheme="minorHAnsi" w:hAnsiTheme="minorHAnsi" w:cs="Arial"/>
                          <w:b/>
                          <w:sz w:val="32"/>
                          <w:szCs w:val="32"/>
                        </w:rPr>
                        <w:t>Never</w:t>
                      </w:r>
                      <w:r w:rsidRPr="00947D1F">
                        <w:rPr>
                          <w:rFonts w:asciiTheme="minorHAnsi" w:hAnsiTheme="minorHAnsi" w:cs="Arial"/>
                          <w:sz w:val="32"/>
                          <w:szCs w:val="32"/>
                        </w:rPr>
                        <w:t xml:space="preserve"> put your fingers into chemicals. </w:t>
                      </w:r>
                    </w:p>
                    <w:p w:rsidR="009D7C3F" w:rsidRPr="00947D1F" w:rsidRDefault="009D7C3F" w:rsidP="00BC5759">
                      <w:pPr>
                        <w:spacing w:before="60" w:after="60"/>
                        <w:jc w:val="both"/>
                        <w:rPr>
                          <w:rFonts w:asciiTheme="minorHAnsi" w:hAnsiTheme="minorHAnsi" w:cs="Arial"/>
                          <w:sz w:val="32"/>
                          <w:szCs w:val="32"/>
                        </w:rPr>
                      </w:pPr>
                      <w:r w:rsidRPr="00947D1F">
                        <w:rPr>
                          <w:rFonts w:asciiTheme="minorHAnsi" w:hAnsiTheme="minorHAnsi" w:cs="Arial"/>
                          <w:b/>
                          <w:sz w:val="32"/>
                          <w:szCs w:val="32"/>
                        </w:rPr>
                        <w:t>Always</w:t>
                      </w:r>
                      <w:r w:rsidRPr="00947D1F">
                        <w:rPr>
                          <w:rFonts w:asciiTheme="minorHAnsi" w:hAnsiTheme="minorHAnsi" w:cs="Arial"/>
                          <w:sz w:val="32"/>
                          <w:szCs w:val="32"/>
                        </w:rPr>
                        <w:t xml:space="preserve"> wash your hands after working and before eating, drinking or smoking.</w:t>
                      </w:r>
                    </w:p>
                  </w:txbxContent>
                </v:textbox>
                <w10:wrap type="square"/>
              </v:shape>
            </w:pict>
          </mc:Fallback>
        </mc:AlternateContent>
      </w:r>
      <w:r w:rsidR="00C16C52" w:rsidRPr="00C16C52">
        <w:rPr>
          <w:rFonts w:ascii="Arial" w:hAnsi="Arial" w:cs="Arial"/>
        </w:rPr>
        <w:t>Always treat unknown chemicals as dangerous. If a spillage or accidental contact takes place consult the safety chart for emergency precautions. When chemicals come in contact with the skin, it must be washed off immediately.</w:t>
      </w:r>
    </w:p>
    <w:p w:rsidR="00C16C52" w:rsidRPr="00C16C52" w:rsidRDefault="006367A8" w:rsidP="00366DA6">
      <w:pPr>
        <w:spacing w:after="240" w:line="360" w:lineRule="auto"/>
        <w:jc w:val="both"/>
        <w:rPr>
          <w:rFonts w:ascii="Arial" w:hAnsi="Arial" w:cs="Arial"/>
        </w:rPr>
      </w:pPr>
      <w:r>
        <w:rPr>
          <w:noProof/>
          <w:lang w:val="en-US"/>
        </w:rPr>
        <mc:AlternateContent>
          <mc:Choice Requires="wps">
            <w:drawing>
              <wp:anchor distT="0" distB="0" distL="114300" distR="114300" simplePos="0" relativeHeight="251975680" behindDoc="0" locked="0" layoutInCell="1" allowOverlap="1" wp14:anchorId="79CAF099" wp14:editId="797D0761">
                <wp:simplePos x="0" y="0"/>
                <wp:positionH relativeFrom="column">
                  <wp:posOffset>-157480</wp:posOffset>
                </wp:positionH>
                <wp:positionV relativeFrom="paragraph">
                  <wp:posOffset>1927860</wp:posOffset>
                </wp:positionV>
                <wp:extent cx="2299335" cy="635"/>
                <wp:effectExtent l="0" t="0" r="5715" b="10795"/>
                <wp:wrapSquare wrapText="bothSides"/>
                <wp:docPr id="994" name="Text Box 994"/>
                <wp:cNvGraphicFramePr/>
                <a:graphic xmlns:a="http://schemas.openxmlformats.org/drawingml/2006/main">
                  <a:graphicData uri="http://schemas.microsoft.com/office/word/2010/wordprocessingShape">
                    <wps:wsp>
                      <wps:cNvSpPr txBox="1"/>
                      <wps:spPr>
                        <a:xfrm>
                          <a:off x="0" y="0"/>
                          <a:ext cx="2299335" cy="635"/>
                        </a:xfrm>
                        <a:prstGeom prst="rect">
                          <a:avLst/>
                        </a:prstGeom>
                        <a:noFill/>
                        <a:ln>
                          <a:noFill/>
                        </a:ln>
                        <a:effectLst/>
                      </wps:spPr>
                      <wps:txbx>
                        <w:txbxContent>
                          <w:p w:rsidR="009D7C3F" w:rsidRPr="00E51D4F" w:rsidRDefault="009D7C3F" w:rsidP="00E51D4F">
                            <w:pPr>
                              <w:pStyle w:val="Caption"/>
                              <w:numPr>
                                <w:ilvl w:val="0"/>
                                <w:numId w:val="0"/>
                              </w:numPr>
                              <w:ind w:left="142" w:hanging="120"/>
                              <w:jc w:val="center"/>
                              <w:rPr>
                                <w:rFonts w:ascii="Arial" w:eastAsia="Calibri" w:hAnsi="Arial"/>
                                <w:i/>
                                <w:noProof/>
                                <w:sz w:val="22"/>
                                <w:szCs w:val="22"/>
                              </w:rPr>
                            </w:pPr>
                            <w:r w:rsidRPr="00E51D4F">
                              <w:rPr>
                                <w:rFonts w:ascii="Arial" w:hAnsi="Arial"/>
                                <w:i/>
                                <w:sz w:val="22"/>
                                <w:szCs w:val="22"/>
                              </w:rPr>
                              <w:t xml:space="preserve">Use </w:t>
                            </w:r>
                            <w:r>
                              <w:rPr>
                                <w:rFonts w:ascii="Arial" w:hAnsi="Arial"/>
                                <w:i/>
                                <w:sz w:val="22"/>
                                <w:szCs w:val="22"/>
                              </w:rPr>
                              <w:t xml:space="preserve">a </w:t>
                            </w:r>
                            <w:r w:rsidRPr="00E51D4F">
                              <w:rPr>
                                <w:rFonts w:ascii="Arial" w:hAnsi="Arial"/>
                                <w:i/>
                                <w:sz w:val="22"/>
                                <w:szCs w:val="22"/>
                              </w:rPr>
                              <w:t>pipette filler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94" o:spid="_x0000_s1037" type="#_x0000_t202" style="position:absolute;left:0;text-align:left;margin-left:-12.4pt;margin-top:151.8pt;width:181.05pt;height:.0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" filled="f" stroked="f">
                <v:textbox style="mso-fit-shape-to-text:t" inset="0,0,0,0">
                  <w:txbxContent>
                    <w:p w:rsidR="009D7C3F" w:rsidRPr="00E51D4F" w:rsidRDefault="009D7C3F" w:rsidP="00E51D4F">
                      <w:pPr>
                        <w:pStyle w:val="Caption"/>
                        <w:numPr>
                          <w:ilvl w:val="0"/>
                          <w:numId w:val="0"/>
                        </w:numPr>
                        <w:ind w:left="142" w:hanging="120"/>
                        <w:jc w:val="center"/>
                        <w:rPr>
                          <w:rFonts w:ascii="Arial" w:eastAsia="Calibri" w:hAnsi="Arial"/>
                          <w:i/>
                          <w:noProof/>
                          <w:sz w:val="22"/>
                          <w:szCs w:val="22"/>
                        </w:rPr>
                      </w:pPr>
                      <w:r w:rsidRPr="00E51D4F">
                        <w:rPr>
                          <w:rFonts w:ascii="Arial" w:hAnsi="Arial"/>
                          <w:i/>
                          <w:sz w:val="22"/>
                          <w:szCs w:val="22"/>
                        </w:rPr>
                        <w:t xml:space="preserve">Use </w:t>
                      </w:r>
                      <w:r>
                        <w:rPr>
                          <w:rFonts w:ascii="Arial" w:hAnsi="Arial"/>
                          <w:i/>
                          <w:sz w:val="22"/>
                          <w:szCs w:val="22"/>
                        </w:rPr>
                        <w:t xml:space="preserve">a </w:t>
                      </w:r>
                      <w:r w:rsidRPr="00E51D4F">
                        <w:rPr>
                          <w:rFonts w:ascii="Arial" w:hAnsi="Arial"/>
                          <w:i/>
                          <w:sz w:val="22"/>
                          <w:szCs w:val="22"/>
                        </w:rPr>
                        <w:t>pipette filler</w:t>
                      </w:r>
                    </w:p>
                  </w:txbxContent>
                </v:textbox>
                <w10:wrap type="square"/>
              </v:shape>
            </w:pict>
          </mc:Fallback>
        </mc:AlternateContent>
      </w:r>
      <w:r w:rsidR="00947D1F">
        <w:rPr>
          <w:rFonts w:ascii="Arial" w:hAnsi="Arial" w:cs="Arial"/>
          <w:noProof/>
          <w:lang w:val="en-US"/>
        </w:rPr>
        <w:drawing>
          <wp:anchor distT="0" distB="0" distL="114300" distR="114300" simplePos="0" relativeHeight="251949056" behindDoc="0" locked="0" layoutInCell="1" allowOverlap="1" wp14:anchorId="4C91005C" wp14:editId="71C7A774">
            <wp:simplePos x="0" y="0"/>
            <wp:positionH relativeFrom="column">
              <wp:posOffset>-82550</wp:posOffset>
            </wp:positionH>
            <wp:positionV relativeFrom="paragraph">
              <wp:posOffset>-15240</wp:posOffset>
            </wp:positionV>
            <wp:extent cx="2162175" cy="1838960"/>
            <wp:effectExtent l="133350" t="114300" r="142875" b="161290"/>
            <wp:wrapSquare wrapText="bothSides"/>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 a pippete filler.jpg"/>
                    <pic:cNvPicPr/>
                  </pic:nvPicPr>
                  <pic:blipFill rotWithShape="1">
                    <a:blip r:embed="rId184">
                      <a:extLst>
                        <a:ext uri="{28A0092B-C50C-407E-A947-70E740481C1C}">
                          <a14:useLocalDpi xmlns:a14="http://schemas.microsoft.com/office/drawing/2010/main" val="0"/>
                        </a:ext>
                      </a:extLst>
                    </a:blip>
                    <a:srcRect l="20082"/>
                    <a:stretch/>
                  </pic:blipFill>
                  <pic:spPr bwMode="auto">
                    <a:xfrm>
                      <a:off x="0" y="0"/>
                      <a:ext cx="2162175" cy="18389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Use protective clothing when necessary, but the wearing of protective clothing does not mean that the other safety rules an</w:t>
      </w:r>
      <w:r w:rsidR="00113DF7">
        <w:rPr>
          <w:rFonts w:ascii="Arial" w:hAnsi="Arial" w:cs="Arial"/>
        </w:rPr>
        <w:t>d practices can be disregarded, for example, w</w:t>
      </w:r>
      <w:r w:rsidR="00C16C52" w:rsidRPr="00C16C52">
        <w:rPr>
          <w:rFonts w:ascii="Arial" w:hAnsi="Arial" w:cs="Arial"/>
        </w:rPr>
        <w:t>hen pipetting dangerous liquids, a pipette filler must always be used.</w:t>
      </w:r>
    </w:p>
    <w:p w:rsidR="00C16C52" w:rsidRPr="00C16C52" w:rsidRDefault="00C16C52" w:rsidP="00366DA6">
      <w:pPr>
        <w:spacing w:after="240" w:line="360" w:lineRule="auto"/>
        <w:jc w:val="both"/>
        <w:rPr>
          <w:rFonts w:ascii="Arial" w:hAnsi="Arial" w:cs="Arial"/>
        </w:rPr>
      </w:pPr>
      <w:r w:rsidRPr="00C16C52">
        <w:rPr>
          <w:rFonts w:ascii="Arial" w:hAnsi="Arial" w:cs="Arial"/>
        </w:rPr>
        <w:t>Drops on the outside of bottles should be considered dangerous, particularly with strong acids. The outside of the bottle must be washed with lots of water. Do not put stoppers on the bench top where someone else may come into contact with the acid residue (use a watch glass). Always pour from the side away from the label so that the writing on the side does not become illegible.</w:t>
      </w:r>
    </w:p>
    <w:p w:rsidR="00C16C52" w:rsidRPr="00C16C52" w:rsidRDefault="00C16C52" w:rsidP="00366DA6">
      <w:pPr>
        <w:spacing w:after="240" w:line="360" w:lineRule="auto"/>
        <w:jc w:val="both"/>
        <w:rPr>
          <w:rFonts w:ascii="Arial" w:hAnsi="Arial" w:cs="Arial"/>
        </w:rPr>
      </w:pPr>
      <w:r w:rsidRPr="00C16C52">
        <w:rPr>
          <w:rFonts w:ascii="Arial" w:hAnsi="Arial" w:cs="Arial"/>
        </w:rPr>
        <w:t>Special care is necessary when dealing with mercury. Even a small amount can poison the atmosphere of a room. All mercury containers should be well stoppered and labelled. When working with very toxic substance</w:t>
      </w:r>
      <w:r w:rsidR="00464B59">
        <w:rPr>
          <w:rFonts w:ascii="Arial" w:hAnsi="Arial" w:cs="Arial"/>
        </w:rPr>
        <w:t>s</w:t>
      </w:r>
      <w:r w:rsidRPr="00C16C52">
        <w:rPr>
          <w:rFonts w:ascii="Arial" w:hAnsi="Arial" w:cs="Arial"/>
        </w:rPr>
        <w:t xml:space="preserve"> always use a protective mask or respirator and where possible carry out work in a fume cupboard.</w:t>
      </w:r>
    </w:p>
    <w:p w:rsidR="00C16C52" w:rsidRPr="00BC5759" w:rsidRDefault="00C16C52" w:rsidP="00C47EA7">
      <w:pPr>
        <w:pStyle w:val="Heading1"/>
      </w:pPr>
      <w:bookmarkStart w:id="16" w:name="_Toc508020885"/>
      <w:r w:rsidRPr="00BC5759">
        <w:t>GASES</w:t>
      </w:r>
      <w:bookmarkEnd w:id="16"/>
    </w:p>
    <w:p w:rsidR="00C16C52" w:rsidRDefault="00430AF6" w:rsidP="00366DA6">
      <w:pPr>
        <w:spacing w:after="240" w:line="360" w:lineRule="auto"/>
        <w:jc w:val="both"/>
        <w:rPr>
          <w:rFonts w:ascii="Arial" w:hAnsi="Arial" w:cs="Arial"/>
        </w:rPr>
      </w:pPr>
      <w:r>
        <w:rPr>
          <w:noProof/>
          <w:lang w:val="en-US"/>
        </w:rPr>
        <w:lastRenderedPageBreak/>
        <mc:AlternateContent>
          <mc:Choice Requires="wps">
            <w:drawing>
              <wp:anchor distT="0" distB="0" distL="114300" distR="114300" simplePos="0" relativeHeight="251982848" behindDoc="0" locked="0" layoutInCell="1" allowOverlap="1" wp14:anchorId="260C187B" wp14:editId="3913E600">
                <wp:simplePos x="0" y="0"/>
                <wp:positionH relativeFrom="column">
                  <wp:posOffset>3684270</wp:posOffset>
                </wp:positionH>
                <wp:positionV relativeFrom="paragraph">
                  <wp:posOffset>1998980</wp:posOffset>
                </wp:positionV>
                <wp:extent cx="2324100" cy="279400"/>
                <wp:effectExtent l="0" t="0" r="0" b="6350"/>
                <wp:wrapSquare wrapText="bothSides"/>
                <wp:docPr id="1002" name="Text Box 1002"/>
                <wp:cNvGraphicFramePr/>
                <a:graphic xmlns:a="http://schemas.openxmlformats.org/drawingml/2006/main">
                  <a:graphicData uri="http://schemas.microsoft.com/office/word/2010/wordprocessingShape">
                    <wps:wsp>
                      <wps:cNvSpPr txBox="1"/>
                      <wps:spPr>
                        <a:xfrm>
                          <a:off x="0" y="0"/>
                          <a:ext cx="2324100" cy="279400"/>
                        </a:xfrm>
                        <a:prstGeom prst="rect">
                          <a:avLst/>
                        </a:prstGeom>
                        <a:noFill/>
                        <a:ln>
                          <a:noFill/>
                        </a:ln>
                        <a:effectLst/>
                      </wps:spPr>
                      <wps:txbx>
                        <w:txbxContent>
                          <w:p w:rsidR="009D7C3F" w:rsidRPr="00464B59" w:rsidRDefault="009D7C3F" w:rsidP="00464B59">
                            <w:pPr>
                              <w:pStyle w:val="Caption"/>
                              <w:numPr>
                                <w:ilvl w:val="0"/>
                                <w:numId w:val="0"/>
                              </w:numPr>
                              <w:ind w:left="142" w:hanging="120"/>
                              <w:jc w:val="center"/>
                              <w:rPr>
                                <w:rFonts w:ascii="Arial" w:eastAsia="Calibri" w:hAnsi="Arial"/>
                                <w:i/>
                                <w:noProof/>
                                <w:color w:val="auto"/>
                                <w:sz w:val="22"/>
                                <w:szCs w:val="22"/>
                              </w:rPr>
                            </w:pPr>
                            <w:r w:rsidRPr="00464B59">
                              <w:rPr>
                                <w:i/>
                                <w:sz w:val="22"/>
                                <w:szCs w:val="22"/>
                              </w:rPr>
                              <w:t>Wear a mask when working with fumes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2" o:spid="_x0000_s1038" type="#_x0000_t202" style="position:absolute;left:0;text-align:left;margin-left:290.1pt;margin-top:157.4pt;width:183pt;height:22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" filled="f" stroked="f">
                <v:textbox inset="0,0,0,0">
                  <w:txbxContent>
                    <w:p w:rsidR="009D7C3F" w:rsidRPr="00464B59" w:rsidRDefault="009D7C3F" w:rsidP="00464B59">
                      <w:pPr>
                        <w:pStyle w:val="Caption"/>
                        <w:numPr>
                          <w:ilvl w:val="0"/>
                          <w:numId w:val="0"/>
                        </w:numPr>
                        <w:ind w:left="142" w:hanging="120"/>
                        <w:jc w:val="center"/>
                        <w:rPr>
                          <w:rFonts w:ascii="Arial" w:eastAsia="Calibri" w:hAnsi="Arial"/>
                          <w:i/>
                          <w:noProof/>
                          <w:color w:val="auto"/>
                          <w:sz w:val="22"/>
                          <w:szCs w:val="22"/>
                        </w:rPr>
                      </w:pPr>
                      <w:r w:rsidRPr="00464B59">
                        <w:rPr>
                          <w:i/>
                          <w:sz w:val="22"/>
                          <w:szCs w:val="22"/>
                        </w:rPr>
                        <w:t>Wear a mask when working with fumes</w:t>
                      </w:r>
                    </w:p>
                  </w:txbxContent>
                </v:textbox>
                <w10:wrap type="square"/>
              </v:shape>
            </w:pict>
          </mc:Fallback>
        </mc:AlternateContent>
      </w:r>
      <w:r>
        <w:rPr>
          <w:noProof/>
          <w:lang w:val="en-US"/>
        </w:rPr>
        <w:drawing>
          <wp:anchor distT="0" distB="0" distL="114300" distR="114300" simplePos="0" relativeHeight="251980800" behindDoc="0" locked="0" layoutInCell="1" allowOverlap="1" wp14:anchorId="544EE95A" wp14:editId="725AF23E">
            <wp:simplePos x="0" y="0"/>
            <wp:positionH relativeFrom="column">
              <wp:posOffset>3782695</wp:posOffset>
            </wp:positionH>
            <wp:positionV relativeFrom="paragraph">
              <wp:posOffset>38735</wp:posOffset>
            </wp:positionV>
            <wp:extent cx="2181225" cy="1841500"/>
            <wp:effectExtent l="133350" t="114300" r="142875" b="158750"/>
            <wp:wrapSquare wrapText="bothSides"/>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ve mask for fumes.jpg"/>
                    <pic:cNvPicPr/>
                  </pic:nvPicPr>
                  <pic:blipFill>
                    <a:blip r:embed="rId185">
                      <a:extLst>
                        <a:ext uri="{28A0092B-C50C-407E-A947-70E740481C1C}">
                          <a14:useLocalDpi xmlns:a14="http://schemas.microsoft.com/office/drawing/2010/main" val="0"/>
                        </a:ext>
                      </a:extLst>
                    </a:blip>
                    <a:stretch>
                      <a:fillRect/>
                    </a:stretch>
                  </pic:blipFill>
                  <pic:spPr>
                    <a:xfrm>
                      <a:off x="0" y="0"/>
                      <a:ext cx="2181225" cy="184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 xml:space="preserve">Poisonous gases like chlorine and ammonia and inflammable vapours of ether, chloroform, acetone and alcohol must be treated extremely carefully. A fume cupboard must be used to prevent the gas entering the laboratory. </w:t>
      </w:r>
      <w:r w:rsidR="00B34B7E" w:rsidRPr="00C16C52">
        <w:rPr>
          <w:rFonts w:ascii="Arial" w:hAnsi="Arial" w:cs="Arial"/>
        </w:rPr>
        <w:t>Flammable</w:t>
      </w:r>
      <w:r w:rsidR="00AE50AD">
        <w:rPr>
          <w:rFonts w:ascii="Arial" w:hAnsi="Arial" w:cs="Arial"/>
        </w:rPr>
        <w:t xml:space="preserve"> vapours and gases should only be used</w:t>
      </w:r>
      <w:r w:rsidR="00C16C52" w:rsidRPr="00C16C52">
        <w:rPr>
          <w:rFonts w:ascii="Arial" w:hAnsi="Arial" w:cs="Arial"/>
        </w:rPr>
        <w:t xml:space="preserve"> in a room with no naked lights or hot plates </w:t>
      </w:r>
      <w:r w:rsidR="00AE50AD">
        <w:rPr>
          <w:rFonts w:ascii="Arial" w:hAnsi="Arial" w:cs="Arial"/>
        </w:rPr>
        <w:t xml:space="preserve">- </w:t>
      </w:r>
      <w:r w:rsidR="00C16C52" w:rsidRPr="00C16C52">
        <w:rPr>
          <w:rFonts w:ascii="Arial" w:hAnsi="Arial" w:cs="Arial"/>
        </w:rPr>
        <w:t>an explosion could easily occur. No smoking is allowed in the laboratory for this reason.</w:t>
      </w:r>
    </w:p>
    <w:p w:rsidR="00C16C52" w:rsidRPr="00B34B7E" w:rsidRDefault="00C16C52" w:rsidP="00C47EA7">
      <w:pPr>
        <w:pStyle w:val="Heading1"/>
      </w:pPr>
      <w:bookmarkStart w:id="17" w:name="_Toc508020886"/>
      <w:r w:rsidRPr="00B34B7E">
        <w:t>ACCIDENTS WITH CHEMICALS</w:t>
      </w:r>
      <w:bookmarkEnd w:id="17"/>
    </w:p>
    <w:p w:rsidR="00C16C52" w:rsidRPr="00DF4917" w:rsidRDefault="00AE50AD" w:rsidP="00366DA6">
      <w:pPr>
        <w:spacing w:after="240" w:line="360" w:lineRule="auto"/>
        <w:jc w:val="both"/>
        <w:rPr>
          <w:rFonts w:ascii="Arial" w:hAnsi="Arial" w:cs="Arial"/>
          <w:b/>
        </w:rPr>
      </w:pPr>
      <w:r>
        <w:rPr>
          <w:rFonts w:ascii="Arial" w:hAnsi="Arial" w:cs="Arial"/>
        </w:rPr>
        <w:t>In the sugar analytical</w:t>
      </w:r>
      <w:r w:rsidR="00C16C52" w:rsidRPr="00C16C52">
        <w:rPr>
          <w:rFonts w:ascii="Arial" w:hAnsi="Arial" w:cs="Arial"/>
        </w:rPr>
        <w:t xml:space="preserve"> laboratory several potentially harmful chemicals and acids are used. Should an accident </w:t>
      </w:r>
      <w:r w:rsidR="00C16C52" w:rsidRPr="00DF4917">
        <w:rPr>
          <w:rFonts w:ascii="Arial" w:hAnsi="Arial" w:cs="Arial"/>
        </w:rPr>
        <w:t>occur, the following measures should be followed:</w:t>
      </w:r>
    </w:p>
    <w:p w:rsidR="00C16C52" w:rsidRPr="00DF4917" w:rsidRDefault="00C16C52" w:rsidP="00222656">
      <w:pPr>
        <w:numPr>
          <w:ilvl w:val="0"/>
          <w:numId w:val="11"/>
        </w:numPr>
        <w:spacing w:after="240" w:line="360" w:lineRule="auto"/>
        <w:jc w:val="both"/>
        <w:rPr>
          <w:rFonts w:ascii="Arial" w:hAnsi="Arial" w:cs="Arial"/>
        </w:rPr>
      </w:pPr>
      <w:r w:rsidRPr="00DF4917">
        <w:rPr>
          <w:rFonts w:ascii="Arial" w:hAnsi="Arial" w:cs="Arial"/>
        </w:rPr>
        <w:t>Acids: If the acids have been in contact with the eyes, mouth or skin</w:t>
      </w:r>
      <w:r w:rsidR="00DF4917">
        <w:rPr>
          <w:rFonts w:ascii="Arial" w:hAnsi="Arial" w:cs="Arial"/>
        </w:rPr>
        <w:t>,</w:t>
      </w:r>
      <w:r w:rsidRPr="00DF4917">
        <w:rPr>
          <w:rFonts w:ascii="Arial" w:hAnsi="Arial" w:cs="Arial"/>
        </w:rPr>
        <w:t xml:space="preserve"> wash with large amounts of water. Blisters and burns must receive medical attention.</w:t>
      </w:r>
    </w:p>
    <w:p w:rsidR="00C16C52" w:rsidRPr="00DF4917" w:rsidRDefault="00C16C52" w:rsidP="00222656">
      <w:pPr>
        <w:numPr>
          <w:ilvl w:val="0"/>
          <w:numId w:val="11"/>
        </w:numPr>
        <w:spacing w:after="240" w:line="360" w:lineRule="auto"/>
        <w:jc w:val="both"/>
        <w:rPr>
          <w:rFonts w:ascii="Arial" w:hAnsi="Arial" w:cs="Arial"/>
        </w:rPr>
      </w:pPr>
      <w:r w:rsidRPr="00DF4917">
        <w:rPr>
          <w:rFonts w:ascii="Arial" w:hAnsi="Arial" w:cs="Arial"/>
        </w:rPr>
        <w:t>Lead acetate: If swallowed, wash out the mouth thoroughly with water. Have plenty of water to drink, followed by two tablespoons of Epson salts in water. Obtain medical attention.</w:t>
      </w:r>
    </w:p>
    <w:p w:rsidR="00C16C52" w:rsidRDefault="00430AF6" w:rsidP="00222656">
      <w:pPr>
        <w:numPr>
          <w:ilvl w:val="0"/>
          <w:numId w:val="11"/>
        </w:numPr>
        <w:spacing w:after="240" w:line="360" w:lineRule="auto"/>
        <w:jc w:val="both"/>
        <w:rPr>
          <w:rFonts w:ascii="Arial" w:hAnsi="Arial" w:cs="Arial"/>
        </w:rPr>
      </w:pPr>
      <w:r w:rsidRPr="00DF4917">
        <w:rPr>
          <w:rFonts w:ascii="Arial" w:hAnsi="Arial" w:cs="Arial"/>
          <w:noProof/>
          <w:lang w:val="en-US"/>
        </w:rPr>
        <w:drawing>
          <wp:anchor distT="0" distB="0" distL="114300" distR="114300" simplePos="0" relativeHeight="251984896" behindDoc="0" locked="0" layoutInCell="1" allowOverlap="1" wp14:anchorId="17A1E99E" wp14:editId="398C02CE">
            <wp:simplePos x="0" y="0"/>
            <wp:positionH relativeFrom="column">
              <wp:posOffset>3452495</wp:posOffset>
            </wp:positionH>
            <wp:positionV relativeFrom="paragraph">
              <wp:posOffset>1426845</wp:posOffset>
            </wp:positionV>
            <wp:extent cx="2519680" cy="1882140"/>
            <wp:effectExtent l="133350" t="114300" r="147320" b="1562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tidy lab 2.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519680" cy="1882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Juice preservative (mercuric chloride): If eye is contaminated rinse thoroughly with water. Where splashing or direct contact has occurred, obtain medical attention. If the skin is contaminated, drench the skin with water. Then wash thoroughly with soap and water. Remove clothing that has been contaminated and wash before re-use. If swallowed, wash out the mouth thoroughly and have a large quantity of milk to drink.</w:t>
      </w:r>
    </w:p>
    <w:p w:rsidR="00C16C52" w:rsidRPr="00B34B7E" w:rsidRDefault="00C16C52" w:rsidP="00C47EA7">
      <w:pPr>
        <w:pStyle w:val="Heading1"/>
      </w:pPr>
      <w:bookmarkStart w:id="18" w:name="_Toc508020887"/>
      <w:r w:rsidRPr="00B34B7E">
        <w:t>HOUSEKEEPING</w:t>
      </w:r>
      <w:bookmarkEnd w:id="18"/>
    </w:p>
    <w:p w:rsidR="00C16C52" w:rsidRPr="00C16C52" w:rsidRDefault="00C16C52" w:rsidP="00366DA6">
      <w:pPr>
        <w:spacing w:after="240" w:line="360" w:lineRule="auto"/>
        <w:jc w:val="both"/>
        <w:rPr>
          <w:rFonts w:ascii="Arial" w:hAnsi="Arial" w:cs="Arial"/>
          <w:b/>
        </w:rPr>
      </w:pPr>
      <w:r w:rsidRPr="00C16C52">
        <w:rPr>
          <w:rFonts w:ascii="Arial" w:hAnsi="Arial" w:cs="Arial"/>
        </w:rPr>
        <w:t>Housekeeping means having a place for everything and keeping everything in its place at all times.</w:t>
      </w:r>
    </w:p>
    <w:p w:rsidR="00B34B7E" w:rsidRPr="00B34B7E" w:rsidRDefault="00C16C52" w:rsidP="00366DA6">
      <w:pPr>
        <w:spacing w:after="240" w:line="360" w:lineRule="auto"/>
        <w:jc w:val="both"/>
        <w:rPr>
          <w:rFonts w:ascii="Arial" w:hAnsi="Arial" w:cs="Arial"/>
          <w:b/>
        </w:rPr>
      </w:pPr>
      <w:r w:rsidRPr="00B34B7E">
        <w:rPr>
          <w:rFonts w:ascii="Arial" w:hAnsi="Arial" w:cs="Arial"/>
          <w:b/>
        </w:rPr>
        <w:t xml:space="preserve">Good housekeeping: </w:t>
      </w:r>
    </w:p>
    <w:p w:rsidR="00C16C52" w:rsidRPr="00C16C52" w:rsidRDefault="00C16C52" w:rsidP="00366DA6">
      <w:pPr>
        <w:spacing w:after="240" w:line="360" w:lineRule="auto"/>
        <w:jc w:val="both"/>
        <w:rPr>
          <w:rFonts w:ascii="Arial" w:hAnsi="Arial" w:cs="Arial"/>
        </w:rPr>
      </w:pPr>
      <w:r w:rsidRPr="00C16C52">
        <w:rPr>
          <w:rFonts w:ascii="Arial" w:hAnsi="Arial" w:cs="Arial"/>
        </w:rPr>
        <w:t>If the laboratory is kept clean and neat:</w:t>
      </w:r>
      <w:r w:rsidR="00DF4917" w:rsidRPr="00DF4917">
        <w:rPr>
          <w:rFonts w:ascii="Arial" w:eastAsiaTheme="minorHAnsi" w:hAnsi="Arial" w:cs="Arial"/>
          <w:noProof/>
          <w:lang w:val="en-US"/>
        </w:rPr>
        <w:t xml:space="preserve"> </w:t>
      </w:r>
    </w:p>
    <w:p w:rsidR="00C16C52" w:rsidRPr="00C16C52" w:rsidRDefault="00430AF6" w:rsidP="00222656">
      <w:pPr>
        <w:numPr>
          <w:ilvl w:val="0"/>
          <w:numId w:val="12"/>
        </w:numPr>
        <w:spacing w:after="240" w:line="360" w:lineRule="auto"/>
        <w:jc w:val="both"/>
        <w:rPr>
          <w:rFonts w:ascii="Arial" w:hAnsi="Arial" w:cs="Arial"/>
        </w:rPr>
      </w:pPr>
      <w:r w:rsidRPr="00DF4917">
        <w:rPr>
          <w:rFonts w:ascii="Arial" w:hAnsi="Arial" w:cs="Arial"/>
          <w:noProof/>
          <w:lang w:val="en-US"/>
        </w:rPr>
        <mc:AlternateContent>
          <mc:Choice Requires="wps">
            <w:drawing>
              <wp:anchor distT="0" distB="0" distL="114300" distR="114300" simplePos="0" relativeHeight="251985920" behindDoc="0" locked="0" layoutInCell="1" allowOverlap="1" wp14:anchorId="68F12771" wp14:editId="06830427">
                <wp:simplePos x="0" y="0"/>
                <wp:positionH relativeFrom="column">
                  <wp:posOffset>3385820</wp:posOffset>
                </wp:positionH>
                <wp:positionV relativeFrom="paragraph">
                  <wp:posOffset>10160</wp:posOffset>
                </wp:positionV>
                <wp:extent cx="2619375" cy="228600"/>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2619375" cy="228600"/>
                        </a:xfrm>
                        <a:prstGeom prst="rect">
                          <a:avLst/>
                        </a:prstGeom>
                        <a:solidFill>
                          <a:prstClr val="white"/>
                        </a:solidFill>
                        <a:ln>
                          <a:noFill/>
                        </a:ln>
                        <a:effectLst/>
                      </wps:spPr>
                      <wps:txbx>
                        <w:txbxContent>
                          <w:p w:rsidR="009D7C3F" w:rsidRPr="00547B31" w:rsidRDefault="009D7C3F" w:rsidP="00DF4917">
                            <w:pPr>
                              <w:pStyle w:val="Header"/>
                              <w:ind w:left="142" w:hanging="120"/>
                              <w:jc w:val="center"/>
                              <w:rPr>
                                <w:rFonts w:ascii="Arial" w:hAnsi="Arial"/>
                                <w:i/>
                                <w:noProof/>
                              </w:rPr>
                            </w:pPr>
                            <w:r w:rsidRPr="00547B31">
                              <w:rPr>
                                <w:rFonts w:ascii="Arial" w:hAnsi="Arial"/>
                                <w:i/>
                              </w:rPr>
                              <w:t>Another untidy laboratory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9" type="#_x0000_t202" style="position:absolute;left:0;text-align:left;margin-left:266.6pt;margin-top:.8pt;width:206.25pt;height:18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" stroked="f">
                <v:textbox inset="0,0,0,0">
                  <w:txbxContent>
                    <w:p w:rsidR="009D7C3F" w:rsidRPr="00547B31" w:rsidRDefault="009D7C3F" w:rsidP="00DF4917">
                      <w:pPr>
                        <w:pStyle w:val="Header"/>
                        <w:ind w:left="142" w:hanging="120"/>
                        <w:jc w:val="center"/>
                        <w:rPr>
                          <w:rFonts w:ascii="Arial" w:hAnsi="Arial"/>
                          <w:i/>
                          <w:noProof/>
                        </w:rPr>
                      </w:pPr>
                      <w:r w:rsidRPr="00547B31">
                        <w:rPr>
                          <w:rFonts w:ascii="Arial" w:hAnsi="Arial"/>
                          <w:i/>
                        </w:rPr>
                        <w:t>Another untidy laboratory</w:t>
                      </w:r>
                    </w:p>
                  </w:txbxContent>
                </v:textbox>
                <w10:wrap type="square"/>
              </v:shape>
            </w:pict>
          </mc:Fallback>
        </mc:AlternateContent>
      </w:r>
      <w:r w:rsidR="00C16C52" w:rsidRPr="00C16C52">
        <w:rPr>
          <w:rFonts w:ascii="Arial" w:hAnsi="Arial" w:cs="Arial"/>
        </w:rPr>
        <w:t>Time will be saved.</w:t>
      </w:r>
    </w:p>
    <w:p w:rsidR="00C16C52" w:rsidRPr="00C16C52" w:rsidRDefault="00C16C52" w:rsidP="00222656">
      <w:pPr>
        <w:numPr>
          <w:ilvl w:val="0"/>
          <w:numId w:val="12"/>
        </w:numPr>
        <w:spacing w:after="240" w:line="360" w:lineRule="auto"/>
        <w:jc w:val="both"/>
        <w:rPr>
          <w:rFonts w:ascii="Arial" w:hAnsi="Arial" w:cs="Arial"/>
        </w:rPr>
      </w:pPr>
      <w:r w:rsidRPr="00C16C52">
        <w:rPr>
          <w:rFonts w:ascii="Arial" w:hAnsi="Arial" w:cs="Arial"/>
        </w:rPr>
        <w:t>More space will be provided.</w:t>
      </w:r>
    </w:p>
    <w:p w:rsidR="00C16C52" w:rsidRPr="00C16C52" w:rsidRDefault="00C16C52" w:rsidP="00222656">
      <w:pPr>
        <w:numPr>
          <w:ilvl w:val="0"/>
          <w:numId w:val="12"/>
        </w:numPr>
        <w:spacing w:after="240" w:line="360" w:lineRule="auto"/>
        <w:jc w:val="both"/>
        <w:rPr>
          <w:rFonts w:ascii="Arial" w:hAnsi="Arial" w:cs="Arial"/>
        </w:rPr>
      </w:pPr>
      <w:r w:rsidRPr="00C16C52">
        <w:rPr>
          <w:rFonts w:ascii="Arial" w:hAnsi="Arial" w:cs="Arial"/>
        </w:rPr>
        <w:lastRenderedPageBreak/>
        <w:t>Injuries will be reduced /avoided.</w:t>
      </w:r>
    </w:p>
    <w:p w:rsidR="00C16C52" w:rsidRPr="00C16C52" w:rsidRDefault="00C16C52" w:rsidP="00222656">
      <w:pPr>
        <w:numPr>
          <w:ilvl w:val="0"/>
          <w:numId w:val="12"/>
        </w:numPr>
        <w:spacing w:after="240" w:line="360" w:lineRule="auto"/>
        <w:jc w:val="both"/>
        <w:rPr>
          <w:rFonts w:ascii="Arial" w:hAnsi="Arial" w:cs="Arial"/>
        </w:rPr>
      </w:pPr>
      <w:r w:rsidRPr="00C16C52">
        <w:rPr>
          <w:rFonts w:ascii="Arial" w:hAnsi="Arial" w:cs="Arial"/>
        </w:rPr>
        <w:t>Fire risk will be reduced.</w:t>
      </w:r>
    </w:p>
    <w:p w:rsidR="00C16C52" w:rsidRPr="00C16C52" w:rsidRDefault="00C16C52" w:rsidP="00222656">
      <w:pPr>
        <w:numPr>
          <w:ilvl w:val="0"/>
          <w:numId w:val="12"/>
        </w:numPr>
        <w:spacing w:after="240" w:line="360" w:lineRule="auto"/>
        <w:jc w:val="both"/>
        <w:rPr>
          <w:rFonts w:ascii="Arial" w:hAnsi="Arial" w:cs="Arial"/>
        </w:rPr>
      </w:pPr>
      <w:r w:rsidRPr="00C16C52">
        <w:rPr>
          <w:rFonts w:ascii="Arial" w:hAnsi="Arial" w:cs="Arial"/>
        </w:rPr>
        <w:t>Damage to equipment will be reduced.</w:t>
      </w:r>
    </w:p>
    <w:p w:rsidR="00C16C52" w:rsidRPr="00C16C52" w:rsidRDefault="00C16C52" w:rsidP="00222656">
      <w:pPr>
        <w:numPr>
          <w:ilvl w:val="0"/>
          <w:numId w:val="12"/>
        </w:numPr>
        <w:spacing w:after="240" w:line="360" w:lineRule="auto"/>
        <w:jc w:val="both"/>
        <w:rPr>
          <w:rFonts w:ascii="Arial" w:hAnsi="Arial" w:cs="Arial"/>
        </w:rPr>
      </w:pPr>
      <w:r w:rsidRPr="00C16C52">
        <w:rPr>
          <w:rFonts w:ascii="Arial" w:hAnsi="Arial" w:cs="Arial"/>
        </w:rPr>
        <w:t>Analytical results will improve.</w:t>
      </w:r>
    </w:p>
    <w:p w:rsidR="00C16C52" w:rsidRPr="00C16C52" w:rsidRDefault="00C16C52" w:rsidP="00366DA6">
      <w:pPr>
        <w:spacing w:after="240" w:line="360" w:lineRule="auto"/>
        <w:jc w:val="both"/>
        <w:rPr>
          <w:rFonts w:ascii="Arial" w:hAnsi="Arial" w:cs="Arial"/>
        </w:rPr>
      </w:pPr>
      <w:r w:rsidRPr="00C16C52">
        <w:rPr>
          <w:rFonts w:ascii="Arial" w:hAnsi="Arial" w:cs="Arial"/>
        </w:rPr>
        <w:t>The laboratory will be a far better place to work in and results will improve if you ALWAYS.</w:t>
      </w:r>
    </w:p>
    <w:p w:rsidR="00C16C52" w:rsidRPr="00C16C52" w:rsidRDefault="006367A8" w:rsidP="00222656">
      <w:pPr>
        <w:numPr>
          <w:ilvl w:val="0"/>
          <w:numId w:val="13"/>
        </w:numPr>
        <w:spacing w:after="240" w:line="360" w:lineRule="auto"/>
        <w:jc w:val="both"/>
        <w:rPr>
          <w:rFonts w:ascii="Arial" w:hAnsi="Arial" w:cs="Arial"/>
        </w:rPr>
      </w:pPr>
      <w:r>
        <w:rPr>
          <w:rFonts w:ascii="Arial" w:hAnsi="Arial" w:cs="Arial"/>
          <w:noProof/>
          <w:lang w:val="en-US"/>
        </w:rPr>
        <w:drawing>
          <wp:anchor distT="0" distB="0" distL="114300" distR="114300" simplePos="0" relativeHeight="251995136" behindDoc="0" locked="0" layoutInCell="1" allowOverlap="1" wp14:anchorId="17E3BE0A" wp14:editId="16FE336B">
            <wp:simplePos x="0" y="0"/>
            <wp:positionH relativeFrom="column">
              <wp:posOffset>3423920</wp:posOffset>
            </wp:positionH>
            <wp:positionV relativeFrom="paragraph">
              <wp:posOffset>13335</wp:posOffset>
            </wp:positionV>
            <wp:extent cx="2619375" cy="1743075"/>
            <wp:effectExtent l="133350" t="114300" r="142875" b="161925"/>
            <wp:wrapSquare wrapText="bothSides"/>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 spill.jpg"/>
                    <pic:cNvPicPr/>
                  </pic:nvPicPr>
                  <pic:blipFill>
                    <a:blip r:embed="rId187">
                      <a:extLst>
                        <a:ext uri="{28A0092B-C50C-407E-A947-70E740481C1C}">
                          <a14:useLocalDpi xmlns:a14="http://schemas.microsoft.com/office/drawing/2010/main" val="0"/>
                        </a:ext>
                      </a:extLst>
                    </a:blip>
                    <a:stretch>
                      <a:fillRect/>
                    </a:stretch>
                  </pic:blipFill>
                  <pic:spPr>
                    <a:xfrm>
                      <a:off x="0" y="0"/>
                      <a:ext cx="261937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Keep your work area clean.</w:t>
      </w:r>
    </w:p>
    <w:p w:rsidR="00C16C52" w:rsidRPr="00C16C52" w:rsidRDefault="00C16C52" w:rsidP="00222656">
      <w:pPr>
        <w:numPr>
          <w:ilvl w:val="0"/>
          <w:numId w:val="13"/>
        </w:numPr>
        <w:spacing w:after="240" w:line="360" w:lineRule="auto"/>
        <w:jc w:val="both"/>
        <w:rPr>
          <w:rFonts w:ascii="Arial" w:hAnsi="Arial" w:cs="Arial"/>
        </w:rPr>
      </w:pPr>
      <w:r w:rsidRPr="00C16C52">
        <w:rPr>
          <w:rFonts w:ascii="Arial" w:hAnsi="Arial" w:cs="Arial"/>
        </w:rPr>
        <w:t>Clear spillages promptly.</w:t>
      </w:r>
    </w:p>
    <w:p w:rsidR="00C16C52" w:rsidRPr="00C16C52" w:rsidRDefault="00C16C52" w:rsidP="00222656">
      <w:pPr>
        <w:numPr>
          <w:ilvl w:val="0"/>
          <w:numId w:val="13"/>
        </w:numPr>
        <w:spacing w:after="240" w:line="360" w:lineRule="auto"/>
        <w:jc w:val="both"/>
        <w:rPr>
          <w:rFonts w:ascii="Arial" w:hAnsi="Arial" w:cs="Arial"/>
        </w:rPr>
      </w:pPr>
      <w:r w:rsidRPr="00C16C52">
        <w:rPr>
          <w:rFonts w:ascii="Arial" w:hAnsi="Arial" w:cs="Arial"/>
        </w:rPr>
        <w:t>Keep your apparatus and equipment clean.</w:t>
      </w:r>
    </w:p>
    <w:p w:rsidR="00B34B7E" w:rsidRPr="00B34B7E" w:rsidRDefault="006367A8" w:rsidP="00366DA6">
      <w:pPr>
        <w:spacing w:after="240" w:line="360" w:lineRule="auto"/>
        <w:jc w:val="both"/>
        <w:rPr>
          <w:rFonts w:ascii="Arial" w:hAnsi="Arial" w:cs="Arial"/>
          <w:b/>
        </w:rPr>
      </w:pPr>
      <w:r>
        <w:rPr>
          <w:noProof/>
          <w:lang w:val="en-US"/>
        </w:rPr>
        <mc:AlternateContent>
          <mc:Choice Requires="wps">
            <w:drawing>
              <wp:anchor distT="0" distB="0" distL="114300" distR="114300" simplePos="0" relativeHeight="252000256" behindDoc="0" locked="0" layoutInCell="1" allowOverlap="1" wp14:anchorId="310742AC" wp14:editId="7E95A02A">
                <wp:simplePos x="0" y="0"/>
                <wp:positionH relativeFrom="column">
                  <wp:posOffset>3509645</wp:posOffset>
                </wp:positionH>
                <wp:positionV relativeFrom="paragraph">
                  <wp:posOffset>240665</wp:posOffset>
                </wp:positionV>
                <wp:extent cx="2619375" cy="635"/>
                <wp:effectExtent l="0" t="0" r="9525" b="0"/>
                <wp:wrapSquare wrapText="bothSides"/>
                <wp:docPr id="1018" name="Text Box 1018"/>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a:effectLst/>
                      </wps:spPr>
                      <wps:txbx>
                        <w:txbxContent>
                          <w:p w:rsidR="009D7C3F" w:rsidRPr="008B7205" w:rsidRDefault="009D7C3F" w:rsidP="008B7205">
                            <w:pPr>
                              <w:pStyle w:val="Caption"/>
                              <w:numPr>
                                <w:ilvl w:val="0"/>
                                <w:numId w:val="0"/>
                              </w:numPr>
                              <w:ind w:left="142" w:hanging="120"/>
                              <w:jc w:val="center"/>
                              <w:rPr>
                                <w:rFonts w:ascii="Arial" w:eastAsia="Calibri" w:hAnsi="Arial"/>
                                <w:i/>
                                <w:noProof/>
                                <w:sz w:val="22"/>
                                <w:szCs w:val="22"/>
                              </w:rPr>
                            </w:pPr>
                            <w:r w:rsidRPr="008B7205">
                              <w:rPr>
                                <w:rFonts w:ascii="Arial" w:hAnsi="Arial"/>
                                <w:i/>
                                <w:sz w:val="22"/>
                                <w:szCs w:val="22"/>
                              </w:rPr>
                              <w:t>Clean spills immediately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18" o:spid="_x0000_s1040" type="#_x0000_t202" style="position:absolute;left:0;text-align:left;margin-left:276.35pt;margin-top:18.95pt;width:206.25pt;height:.0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" stroked="f">
                <v:textbox style="mso-fit-shape-to-text:t" inset="0,0,0,0">
                  <w:txbxContent>
                    <w:p w:rsidR="009D7C3F" w:rsidRPr="008B7205" w:rsidRDefault="009D7C3F" w:rsidP="008B7205">
                      <w:pPr>
                        <w:pStyle w:val="Caption"/>
                        <w:numPr>
                          <w:ilvl w:val="0"/>
                          <w:numId w:val="0"/>
                        </w:numPr>
                        <w:ind w:left="142" w:hanging="120"/>
                        <w:jc w:val="center"/>
                        <w:rPr>
                          <w:rFonts w:ascii="Arial" w:eastAsia="Calibri" w:hAnsi="Arial"/>
                          <w:i/>
                          <w:noProof/>
                          <w:sz w:val="22"/>
                          <w:szCs w:val="22"/>
                        </w:rPr>
                      </w:pPr>
                      <w:r w:rsidRPr="008B7205">
                        <w:rPr>
                          <w:rFonts w:ascii="Arial" w:hAnsi="Arial"/>
                          <w:i/>
                          <w:sz w:val="22"/>
                          <w:szCs w:val="22"/>
                        </w:rPr>
                        <w:t>Clean spills immediately</w:t>
                      </w:r>
                    </w:p>
                  </w:txbxContent>
                </v:textbox>
                <w10:wrap type="square"/>
              </v:shape>
            </w:pict>
          </mc:Fallback>
        </mc:AlternateContent>
      </w:r>
      <w:r w:rsidR="00C16C52" w:rsidRPr="00B34B7E">
        <w:rPr>
          <w:rFonts w:ascii="Arial" w:hAnsi="Arial" w:cs="Arial"/>
          <w:b/>
        </w:rPr>
        <w:t xml:space="preserve">Poor housekeeping: </w:t>
      </w:r>
    </w:p>
    <w:p w:rsidR="00C16C52" w:rsidRPr="00C16C52" w:rsidRDefault="00B34B7E" w:rsidP="00366DA6">
      <w:pPr>
        <w:spacing w:after="240" w:line="360" w:lineRule="auto"/>
        <w:jc w:val="both"/>
        <w:rPr>
          <w:rFonts w:ascii="Arial" w:hAnsi="Arial" w:cs="Arial"/>
        </w:rPr>
      </w:pPr>
      <w:r>
        <w:rPr>
          <w:rFonts w:ascii="Arial" w:hAnsi="Arial" w:cs="Arial"/>
        </w:rPr>
        <w:t>P</w:t>
      </w:r>
      <w:r w:rsidR="00C16C52" w:rsidRPr="00C16C52">
        <w:rPr>
          <w:rFonts w:ascii="Arial" w:hAnsi="Arial" w:cs="Arial"/>
        </w:rPr>
        <w:t>oor housekeeping results in:</w:t>
      </w:r>
    </w:p>
    <w:p w:rsidR="00C16C52" w:rsidRPr="00C16C52" w:rsidRDefault="00C16C52" w:rsidP="00222656">
      <w:pPr>
        <w:numPr>
          <w:ilvl w:val="0"/>
          <w:numId w:val="14"/>
        </w:numPr>
        <w:spacing w:after="240" w:line="360" w:lineRule="auto"/>
        <w:jc w:val="both"/>
        <w:rPr>
          <w:rFonts w:ascii="Arial" w:hAnsi="Arial" w:cs="Arial"/>
        </w:rPr>
      </w:pPr>
      <w:r w:rsidRPr="00C16C52">
        <w:rPr>
          <w:rFonts w:ascii="Arial" w:hAnsi="Arial" w:cs="Arial"/>
        </w:rPr>
        <w:t>People tripping over loose objects on floors.</w:t>
      </w:r>
    </w:p>
    <w:p w:rsidR="00C16C52" w:rsidRPr="00C16C52" w:rsidRDefault="00C16C52" w:rsidP="00222656">
      <w:pPr>
        <w:numPr>
          <w:ilvl w:val="0"/>
          <w:numId w:val="14"/>
        </w:numPr>
        <w:spacing w:after="240" w:line="360" w:lineRule="auto"/>
        <w:jc w:val="both"/>
        <w:rPr>
          <w:rFonts w:ascii="Arial" w:hAnsi="Arial" w:cs="Arial"/>
        </w:rPr>
      </w:pPr>
      <w:r w:rsidRPr="00C16C52">
        <w:rPr>
          <w:rFonts w:ascii="Arial" w:hAnsi="Arial" w:cs="Arial"/>
        </w:rPr>
        <w:t>People slipping on greasy, wet or dirty floors.</w:t>
      </w:r>
    </w:p>
    <w:p w:rsidR="00C16C52" w:rsidRPr="00C16C52" w:rsidRDefault="00C16C52" w:rsidP="00222656">
      <w:pPr>
        <w:numPr>
          <w:ilvl w:val="0"/>
          <w:numId w:val="14"/>
        </w:numPr>
        <w:spacing w:after="240" w:line="360" w:lineRule="auto"/>
        <w:jc w:val="both"/>
        <w:rPr>
          <w:rFonts w:ascii="Arial" w:hAnsi="Arial" w:cs="Arial"/>
        </w:rPr>
      </w:pPr>
      <w:r w:rsidRPr="00C16C52">
        <w:rPr>
          <w:rFonts w:ascii="Arial" w:hAnsi="Arial" w:cs="Arial"/>
        </w:rPr>
        <w:t>People walking into projecting, poorly stacked or badly placed articles.</w:t>
      </w:r>
    </w:p>
    <w:p w:rsidR="00C16C52" w:rsidRPr="00C16C52" w:rsidRDefault="00C16C52" w:rsidP="00222656">
      <w:pPr>
        <w:numPr>
          <w:ilvl w:val="0"/>
          <w:numId w:val="14"/>
        </w:numPr>
        <w:spacing w:after="240" w:line="360" w:lineRule="auto"/>
        <w:jc w:val="both"/>
        <w:rPr>
          <w:rFonts w:ascii="Arial" w:hAnsi="Arial" w:cs="Arial"/>
        </w:rPr>
      </w:pPr>
      <w:r w:rsidRPr="00C16C52">
        <w:rPr>
          <w:rFonts w:ascii="Arial" w:hAnsi="Arial" w:cs="Arial"/>
        </w:rPr>
        <w:t>Hands or other parts of the body cut on projecting nails, s</w:t>
      </w:r>
      <w:r w:rsidR="00B34B7E">
        <w:rPr>
          <w:rFonts w:ascii="Arial" w:hAnsi="Arial" w:cs="Arial"/>
        </w:rPr>
        <w:t>p</w:t>
      </w:r>
      <w:r w:rsidRPr="00C16C52">
        <w:rPr>
          <w:rFonts w:ascii="Arial" w:hAnsi="Arial" w:cs="Arial"/>
        </w:rPr>
        <w:t>linters, wire, etc.</w:t>
      </w:r>
    </w:p>
    <w:p w:rsidR="00C16C52" w:rsidRDefault="00C16C52" w:rsidP="00222656">
      <w:pPr>
        <w:numPr>
          <w:ilvl w:val="0"/>
          <w:numId w:val="14"/>
        </w:numPr>
        <w:spacing w:after="240" w:line="360" w:lineRule="auto"/>
        <w:jc w:val="both"/>
        <w:rPr>
          <w:rFonts w:ascii="Arial" w:hAnsi="Arial" w:cs="Arial"/>
        </w:rPr>
      </w:pPr>
      <w:r w:rsidRPr="00C16C52">
        <w:rPr>
          <w:rFonts w:ascii="Arial" w:hAnsi="Arial" w:cs="Arial"/>
        </w:rPr>
        <w:t>Apparatus being damaged and broken due to work areas being cluttered.</w:t>
      </w:r>
    </w:p>
    <w:p w:rsidR="00C16C52" w:rsidRPr="00B34B7E" w:rsidRDefault="00C16C52" w:rsidP="00C47EA7">
      <w:pPr>
        <w:pStyle w:val="Heading1"/>
      </w:pPr>
      <w:bookmarkStart w:id="19" w:name="_Toc508020888"/>
      <w:r w:rsidRPr="00B34B7E">
        <w:t>READING LIQUID LEVELS AND MAKING TO MARK</w:t>
      </w:r>
      <w:bookmarkEnd w:id="19"/>
    </w:p>
    <w:p w:rsidR="00C16C52" w:rsidRPr="00C16C52" w:rsidRDefault="00C16C52" w:rsidP="00366DA6">
      <w:pPr>
        <w:spacing w:after="240" w:line="360" w:lineRule="auto"/>
        <w:jc w:val="both"/>
        <w:rPr>
          <w:rFonts w:ascii="Arial" w:hAnsi="Arial" w:cs="Arial"/>
        </w:rPr>
      </w:pPr>
      <w:r w:rsidRPr="00C16C52">
        <w:rPr>
          <w:rFonts w:ascii="Arial" w:hAnsi="Arial" w:cs="Arial"/>
        </w:rPr>
        <w:t xml:space="preserve">A meniscus is the shape that a liquid assumes on its surface. It is most easily seen in narrow tubes. </w:t>
      </w:r>
    </w:p>
    <w:p w:rsidR="00C16C52" w:rsidRPr="00C16C52" w:rsidRDefault="00C16C52" w:rsidP="00366DA6">
      <w:pPr>
        <w:spacing w:after="240" w:line="360" w:lineRule="auto"/>
        <w:jc w:val="both"/>
        <w:rPr>
          <w:rFonts w:ascii="Arial" w:hAnsi="Arial" w:cs="Arial"/>
          <w:b/>
        </w:rPr>
      </w:pPr>
      <w:r w:rsidRPr="00C16C52">
        <w:rPr>
          <w:rFonts w:ascii="Arial" w:hAnsi="Arial" w:cs="Arial"/>
        </w:rPr>
        <w:t>When reading a liquid level, the eye must be level with the bottom of the meniscus. If this is not don</w:t>
      </w:r>
      <w:r w:rsidR="00946E4F">
        <w:rPr>
          <w:rFonts w:ascii="Arial" w:hAnsi="Arial" w:cs="Arial"/>
        </w:rPr>
        <w:t>e, the error of parallax occurs</w:t>
      </w:r>
      <w:r w:rsidRPr="00C16C52">
        <w:rPr>
          <w:rFonts w:ascii="Arial" w:hAnsi="Arial" w:cs="Arial"/>
        </w:rPr>
        <w:t>.</w:t>
      </w:r>
    </w:p>
    <w:p w:rsidR="00C16C52" w:rsidRPr="00C16C52" w:rsidRDefault="00C16C52" w:rsidP="00366DA6">
      <w:pPr>
        <w:spacing w:after="240" w:line="360" w:lineRule="auto"/>
        <w:jc w:val="both"/>
        <w:rPr>
          <w:rFonts w:ascii="Arial" w:hAnsi="Arial" w:cs="Arial"/>
        </w:rPr>
      </w:pPr>
      <w:r w:rsidRPr="00C16C52">
        <w:rPr>
          <w:rFonts w:ascii="Arial" w:hAnsi="Arial" w:cs="Arial"/>
        </w:rPr>
        <w:t>The precautions to be taken when reading a liquid level are:</w:t>
      </w:r>
    </w:p>
    <w:p w:rsidR="00C16C52" w:rsidRPr="00C16C52" w:rsidRDefault="00C16C52" w:rsidP="00222656">
      <w:pPr>
        <w:numPr>
          <w:ilvl w:val="0"/>
          <w:numId w:val="15"/>
        </w:numPr>
        <w:spacing w:after="240" w:line="360" w:lineRule="auto"/>
        <w:jc w:val="both"/>
        <w:rPr>
          <w:rFonts w:ascii="Arial" w:hAnsi="Arial" w:cs="Arial"/>
        </w:rPr>
      </w:pPr>
      <w:r w:rsidRPr="00C16C52">
        <w:rPr>
          <w:rFonts w:ascii="Arial" w:hAnsi="Arial" w:cs="Arial"/>
        </w:rPr>
        <w:t>The vessel must be held vertically</w:t>
      </w:r>
      <w:r w:rsidR="00946E4F">
        <w:rPr>
          <w:rFonts w:ascii="Arial" w:hAnsi="Arial" w:cs="Arial"/>
        </w:rPr>
        <w:t xml:space="preserve"> (i.e. straight up)</w:t>
      </w:r>
      <w:r w:rsidRPr="00C16C52">
        <w:rPr>
          <w:rFonts w:ascii="Arial" w:hAnsi="Arial" w:cs="Arial"/>
        </w:rPr>
        <w:t>.</w:t>
      </w:r>
    </w:p>
    <w:p w:rsidR="00C16C52" w:rsidRPr="00C16C52" w:rsidRDefault="00430AF6" w:rsidP="00222656">
      <w:pPr>
        <w:numPr>
          <w:ilvl w:val="0"/>
          <w:numId w:val="15"/>
        </w:numPr>
        <w:spacing w:after="240" w:line="360" w:lineRule="auto"/>
        <w:jc w:val="both"/>
        <w:rPr>
          <w:rFonts w:ascii="Arial" w:hAnsi="Arial" w:cs="Arial"/>
        </w:rPr>
      </w:pPr>
      <w:r>
        <w:rPr>
          <w:rFonts w:ascii="Arial" w:hAnsi="Arial" w:cs="Arial"/>
          <w:noProof/>
          <w:lang w:val="en-US"/>
        </w:rPr>
        <w:lastRenderedPageBreak/>
        <w:drawing>
          <wp:anchor distT="0" distB="0" distL="114300" distR="114300" simplePos="0" relativeHeight="251952128" behindDoc="0" locked="0" layoutInCell="1" allowOverlap="1" wp14:anchorId="337EEFD2" wp14:editId="27C325F4">
            <wp:simplePos x="0" y="0"/>
            <wp:positionH relativeFrom="column">
              <wp:posOffset>3049270</wp:posOffset>
            </wp:positionH>
            <wp:positionV relativeFrom="paragraph">
              <wp:posOffset>7620</wp:posOffset>
            </wp:positionV>
            <wp:extent cx="2921000" cy="1635125"/>
            <wp:effectExtent l="133350" t="95250" r="146050" b="155575"/>
            <wp:wrapSquare wrapText="bothSides"/>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the meniscus.jpg"/>
                    <pic:cNvPicPr/>
                  </pic:nvPicPr>
                  <pic:blipFill>
                    <a:blip r:embed="rId188">
                      <a:extLst>
                        <a:ext uri="{28A0092B-C50C-407E-A947-70E740481C1C}">
                          <a14:useLocalDpi xmlns:a14="http://schemas.microsoft.com/office/drawing/2010/main" val="0"/>
                        </a:ext>
                      </a:extLst>
                    </a:blip>
                    <a:stretch>
                      <a:fillRect/>
                    </a:stretch>
                  </pic:blipFill>
                  <pic:spPr>
                    <a:xfrm>
                      <a:off x="0" y="0"/>
                      <a:ext cx="2921000" cy="1635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The eye must be</w:t>
      </w:r>
      <w:r w:rsidR="00B34B7E">
        <w:rPr>
          <w:rFonts w:ascii="Arial" w:hAnsi="Arial" w:cs="Arial"/>
        </w:rPr>
        <w:t xml:space="preserve"> level with the bottom of</w:t>
      </w:r>
      <w:r w:rsidR="00C16C52" w:rsidRPr="00C16C52">
        <w:rPr>
          <w:rFonts w:ascii="Arial" w:hAnsi="Arial" w:cs="Arial"/>
        </w:rPr>
        <w:t xml:space="preserve"> the meniscus.</w:t>
      </w:r>
    </w:p>
    <w:p w:rsidR="00C16C52" w:rsidRPr="00C16C52" w:rsidRDefault="00430AF6" w:rsidP="00222656">
      <w:pPr>
        <w:numPr>
          <w:ilvl w:val="0"/>
          <w:numId w:val="15"/>
        </w:numPr>
        <w:spacing w:after="240" w:line="360" w:lineRule="auto"/>
        <w:jc w:val="both"/>
        <w:rPr>
          <w:rFonts w:ascii="Arial" w:hAnsi="Arial" w:cs="Arial"/>
        </w:rPr>
      </w:pPr>
      <w:r>
        <w:rPr>
          <w:noProof/>
          <w:lang w:val="en-US"/>
        </w:rPr>
        <mc:AlternateContent>
          <mc:Choice Requires="wps">
            <w:drawing>
              <wp:anchor distT="0" distB="0" distL="114300" distR="114300" simplePos="0" relativeHeight="252002304" behindDoc="0" locked="0" layoutInCell="1" allowOverlap="1" wp14:anchorId="4898EADD" wp14:editId="2D770A9C">
                <wp:simplePos x="0" y="0"/>
                <wp:positionH relativeFrom="column">
                  <wp:posOffset>2724785</wp:posOffset>
                </wp:positionH>
                <wp:positionV relativeFrom="paragraph">
                  <wp:posOffset>1057275</wp:posOffset>
                </wp:positionV>
                <wp:extent cx="3599815" cy="635"/>
                <wp:effectExtent l="0" t="0" r="635" b="10795"/>
                <wp:wrapSquare wrapText="bothSides"/>
                <wp:docPr id="1021" name="Text Box 1021"/>
                <wp:cNvGraphicFramePr/>
                <a:graphic xmlns:a="http://schemas.openxmlformats.org/drawingml/2006/main">
                  <a:graphicData uri="http://schemas.microsoft.com/office/word/2010/wordprocessingShape">
                    <wps:wsp>
                      <wps:cNvSpPr txBox="1"/>
                      <wps:spPr>
                        <a:xfrm>
                          <a:off x="0" y="0"/>
                          <a:ext cx="3599815" cy="635"/>
                        </a:xfrm>
                        <a:prstGeom prst="rect">
                          <a:avLst/>
                        </a:prstGeom>
                        <a:noFill/>
                        <a:ln>
                          <a:noFill/>
                        </a:ln>
                        <a:effectLst/>
                      </wps:spPr>
                      <wps:txbx>
                        <w:txbxContent>
                          <w:p w:rsidR="009D7C3F" w:rsidRPr="006744AC" w:rsidRDefault="009D7C3F" w:rsidP="006744AC">
                            <w:pPr>
                              <w:pStyle w:val="Caption"/>
                              <w:numPr>
                                <w:ilvl w:val="0"/>
                                <w:numId w:val="0"/>
                              </w:numPr>
                              <w:ind w:left="142" w:hanging="120"/>
                              <w:jc w:val="center"/>
                              <w:rPr>
                                <w:rFonts w:ascii="Arial" w:eastAsia="Calibri" w:hAnsi="Arial"/>
                                <w:i/>
                                <w:noProof/>
                                <w:sz w:val="22"/>
                                <w:szCs w:val="22"/>
                              </w:rPr>
                            </w:pPr>
                            <w:r w:rsidRPr="006744AC">
                              <w:rPr>
                                <w:rFonts w:ascii="Arial" w:hAnsi="Arial"/>
                                <w:i/>
                                <w:sz w:val="22"/>
                                <w:szCs w:val="22"/>
                              </w:rPr>
                              <w:t>The eye must be level with the bottom of the meniscus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21" o:spid="_x0000_s1041" type="#_x0000_t202" style="position:absolute;left:0;text-align:left;margin-left:214.55pt;margin-top:83.25pt;width:283.45pt;height:.0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" filled="f" stroked="f">
                <v:textbox style="mso-fit-shape-to-text:t" inset="0,0,0,0">
                  <w:txbxContent>
                    <w:p w:rsidR="009D7C3F" w:rsidRPr="006744AC" w:rsidRDefault="009D7C3F" w:rsidP="006744AC">
                      <w:pPr>
                        <w:pStyle w:val="Caption"/>
                        <w:numPr>
                          <w:ilvl w:val="0"/>
                          <w:numId w:val="0"/>
                        </w:numPr>
                        <w:ind w:left="142" w:hanging="120"/>
                        <w:jc w:val="center"/>
                        <w:rPr>
                          <w:rFonts w:ascii="Arial" w:eastAsia="Calibri" w:hAnsi="Arial"/>
                          <w:i/>
                          <w:noProof/>
                          <w:sz w:val="22"/>
                          <w:szCs w:val="22"/>
                        </w:rPr>
                      </w:pPr>
                      <w:r w:rsidRPr="006744AC">
                        <w:rPr>
                          <w:rFonts w:ascii="Arial" w:hAnsi="Arial"/>
                          <w:i/>
                          <w:sz w:val="22"/>
                          <w:szCs w:val="22"/>
                        </w:rPr>
                        <w:t>The eye must be level with the bottom of the meniscus</w:t>
                      </w:r>
                    </w:p>
                  </w:txbxContent>
                </v:textbox>
                <w10:wrap type="square"/>
              </v:shape>
            </w:pict>
          </mc:Fallback>
        </mc:AlternateContent>
      </w:r>
      <w:r w:rsidR="00C16C52" w:rsidRPr="00C16C52">
        <w:rPr>
          <w:rFonts w:ascii="Arial" w:hAnsi="Arial" w:cs="Arial"/>
        </w:rPr>
        <w:t>The position of the bottom of the meniscus must be determined relative to the closest scale marking.</w:t>
      </w:r>
    </w:p>
    <w:p w:rsidR="00B34B7E" w:rsidRDefault="0038766C" w:rsidP="00366DA6">
      <w:pPr>
        <w:spacing w:after="240" w:line="360" w:lineRule="auto"/>
        <w:jc w:val="both"/>
        <w:rPr>
          <w:rFonts w:ascii="Arial" w:hAnsi="Arial" w:cs="Arial"/>
        </w:rPr>
      </w:pPr>
      <w:r w:rsidRPr="00C16C52">
        <w:rPr>
          <w:rFonts w:ascii="Arial" w:hAnsi="Arial" w:cs="Arial"/>
        </w:rPr>
        <w:t>Water forms a hollow (concave) surface while syrup or mercury forms a heaped (convex) surface.</w:t>
      </w:r>
    </w:p>
    <w:p w:rsidR="00C16C52" w:rsidRPr="00C16C52" w:rsidRDefault="00430AF6" w:rsidP="00366DA6">
      <w:pPr>
        <w:spacing w:after="240" w:line="360" w:lineRule="auto"/>
        <w:jc w:val="both"/>
        <w:rPr>
          <w:rFonts w:ascii="Arial" w:hAnsi="Arial" w:cs="Arial"/>
        </w:rPr>
      </w:pPr>
      <w:r>
        <w:rPr>
          <w:rFonts w:ascii="Arial" w:hAnsi="Arial" w:cs="Arial"/>
          <w:noProof/>
          <w:lang w:val="en-US"/>
        </w:rPr>
        <w:drawing>
          <wp:anchor distT="0" distB="0" distL="114300" distR="114300" simplePos="0" relativeHeight="251954176" behindDoc="0" locked="0" layoutInCell="1" allowOverlap="1" wp14:anchorId="3D1FBCEC" wp14:editId="059F897F">
            <wp:simplePos x="0" y="0"/>
            <wp:positionH relativeFrom="column">
              <wp:posOffset>-279400</wp:posOffset>
            </wp:positionH>
            <wp:positionV relativeFrom="paragraph">
              <wp:posOffset>188595</wp:posOffset>
            </wp:positionV>
            <wp:extent cx="3599815" cy="2009140"/>
            <wp:effectExtent l="133350" t="114300" r="153035" b="162560"/>
            <wp:wrapSquare wrapText="bothSides"/>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the meniscus 3.jpg"/>
                    <pic:cNvPicPr/>
                  </pic:nvPicPr>
                  <pic:blipFill>
                    <a:blip r:embed="rId189">
                      <a:extLst>
                        <a:ext uri="{28A0092B-C50C-407E-A947-70E740481C1C}">
                          <a14:useLocalDpi xmlns:a14="http://schemas.microsoft.com/office/drawing/2010/main" val="0"/>
                        </a:ext>
                      </a:extLst>
                    </a:blip>
                    <a:stretch>
                      <a:fillRect/>
                    </a:stretch>
                  </pic:blipFill>
                  <pic:spPr>
                    <a:xfrm>
                      <a:off x="0" y="0"/>
                      <a:ext cx="3599815" cy="2009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If you look at the liquid surface from the side it appears to be a thick band due to the fact that the liquid “curls up” against the glass.</w:t>
      </w:r>
    </w:p>
    <w:p w:rsidR="00C16C52" w:rsidRPr="00C16C52" w:rsidRDefault="00C16C52" w:rsidP="00366DA6">
      <w:pPr>
        <w:spacing w:after="240" w:line="360" w:lineRule="auto"/>
        <w:jc w:val="both"/>
        <w:rPr>
          <w:rFonts w:ascii="Arial" w:hAnsi="Arial" w:cs="Arial"/>
        </w:rPr>
      </w:pPr>
      <w:r w:rsidRPr="00C16C52">
        <w:rPr>
          <w:rFonts w:ascii="Arial" w:hAnsi="Arial" w:cs="Arial"/>
        </w:rPr>
        <w:t>The curved surface (meniscus) of a liquid is more pronounced the narrower the container.</w:t>
      </w:r>
    </w:p>
    <w:p w:rsidR="00C16C52" w:rsidRPr="00C16C52" w:rsidRDefault="00430AF6" w:rsidP="00366DA6">
      <w:pPr>
        <w:spacing w:after="240" w:line="360" w:lineRule="auto"/>
        <w:jc w:val="both"/>
        <w:rPr>
          <w:rFonts w:ascii="Arial" w:hAnsi="Arial" w:cs="Arial"/>
        </w:rPr>
      </w:pPr>
      <w:r>
        <w:rPr>
          <w:noProof/>
          <w:lang w:val="en-US"/>
        </w:rPr>
        <mc:AlternateContent>
          <mc:Choice Requires="wps">
            <w:drawing>
              <wp:anchor distT="0" distB="0" distL="114300" distR="114300" simplePos="0" relativeHeight="252004352" behindDoc="0" locked="0" layoutInCell="1" allowOverlap="1" wp14:anchorId="6893D644" wp14:editId="0A8FD608">
                <wp:simplePos x="0" y="0"/>
                <wp:positionH relativeFrom="column">
                  <wp:posOffset>-3891280</wp:posOffset>
                </wp:positionH>
                <wp:positionV relativeFrom="paragraph">
                  <wp:posOffset>311785</wp:posOffset>
                </wp:positionV>
                <wp:extent cx="3683000" cy="635"/>
                <wp:effectExtent l="0" t="0" r="0" b="0"/>
                <wp:wrapSquare wrapText="bothSides"/>
                <wp:docPr id="1022" name="Text Box 1022"/>
                <wp:cNvGraphicFramePr/>
                <a:graphic xmlns:a="http://schemas.openxmlformats.org/drawingml/2006/main">
                  <a:graphicData uri="http://schemas.microsoft.com/office/word/2010/wordprocessingShape">
                    <wps:wsp>
                      <wps:cNvSpPr txBox="1"/>
                      <wps:spPr>
                        <a:xfrm>
                          <a:off x="0" y="0"/>
                          <a:ext cx="3683000" cy="635"/>
                        </a:xfrm>
                        <a:prstGeom prst="rect">
                          <a:avLst/>
                        </a:prstGeom>
                        <a:solidFill>
                          <a:prstClr val="white"/>
                        </a:solidFill>
                        <a:ln>
                          <a:noFill/>
                        </a:ln>
                        <a:effectLst/>
                      </wps:spPr>
                      <wps:txbx>
                        <w:txbxContent>
                          <w:p w:rsidR="009D7C3F" w:rsidRPr="006744AC" w:rsidRDefault="009D7C3F" w:rsidP="006744AC">
                            <w:pPr>
                              <w:pStyle w:val="Caption"/>
                              <w:numPr>
                                <w:ilvl w:val="0"/>
                                <w:numId w:val="0"/>
                              </w:numPr>
                              <w:ind w:left="1920" w:hanging="120"/>
                              <w:rPr>
                                <w:rFonts w:ascii="Arial" w:eastAsia="Calibri" w:hAnsi="Arial"/>
                                <w:i/>
                                <w:noProof/>
                                <w:sz w:val="22"/>
                                <w:szCs w:val="22"/>
                              </w:rPr>
                            </w:pPr>
                            <w:r w:rsidRPr="006744AC">
                              <w:rPr>
                                <w:rFonts w:ascii="Arial" w:hAnsi="Arial"/>
                                <w:i/>
                                <w:sz w:val="22"/>
                                <w:szCs w:val="22"/>
                              </w:rPr>
                              <w:t>Convex versus concave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22" o:spid="_x0000_s1042" type="#_x0000_t202" style="position:absolute;left:0;text-align:left;margin-left:-306.4pt;margin-top:24.55pt;width:290pt;height:.05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" stroked="f">
                <v:textbox style="mso-fit-shape-to-text:t" inset="0,0,0,0">
                  <w:txbxContent>
                    <w:p w:rsidR="009D7C3F" w:rsidRPr="006744AC" w:rsidRDefault="009D7C3F" w:rsidP="006744AC">
                      <w:pPr>
                        <w:pStyle w:val="Caption"/>
                        <w:numPr>
                          <w:ilvl w:val="0"/>
                          <w:numId w:val="0"/>
                        </w:numPr>
                        <w:ind w:left="1920" w:hanging="120"/>
                        <w:rPr>
                          <w:rFonts w:ascii="Arial" w:eastAsia="Calibri" w:hAnsi="Arial"/>
                          <w:i/>
                          <w:noProof/>
                          <w:sz w:val="22"/>
                          <w:szCs w:val="22"/>
                        </w:rPr>
                      </w:pPr>
                      <w:r w:rsidRPr="006744AC">
                        <w:rPr>
                          <w:rFonts w:ascii="Arial" w:hAnsi="Arial"/>
                          <w:i/>
                          <w:sz w:val="22"/>
                          <w:szCs w:val="22"/>
                        </w:rPr>
                        <w:t>Convex versus concave</w:t>
                      </w:r>
                    </w:p>
                  </w:txbxContent>
                </v:textbox>
                <w10:wrap type="square"/>
              </v:shape>
            </w:pict>
          </mc:Fallback>
        </mc:AlternateContent>
      </w:r>
      <w:r w:rsidR="00C16C52" w:rsidRPr="00C16C52">
        <w:rPr>
          <w:rFonts w:ascii="Arial" w:hAnsi="Arial" w:cs="Arial"/>
        </w:rPr>
        <w:t>The precautions to be taken when making to mark are:</w:t>
      </w:r>
    </w:p>
    <w:p w:rsidR="00430AF6" w:rsidRDefault="00430AF6" w:rsidP="00430AF6">
      <w:pPr>
        <w:spacing w:after="240" w:line="360" w:lineRule="auto"/>
        <w:ind w:left="737"/>
        <w:jc w:val="both"/>
        <w:rPr>
          <w:rFonts w:ascii="Arial" w:hAnsi="Arial" w:cs="Arial"/>
        </w:rPr>
      </w:pPr>
    </w:p>
    <w:p w:rsidR="00C16C52" w:rsidRPr="00C16C52" w:rsidRDefault="00C16C52" w:rsidP="00222656">
      <w:pPr>
        <w:numPr>
          <w:ilvl w:val="0"/>
          <w:numId w:val="16"/>
        </w:numPr>
        <w:spacing w:after="240" w:line="360" w:lineRule="auto"/>
        <w:jc w:val="both"/>
        <w:rPr>
          <w:rFonts w:ascii="Arial" w:hAnsi="Arial" w:cs="Arial"/>
        </w:rPr>
      </w:pPr>
      <w:r w:rsidRPr="00C16C52">
        <w:rPr>
          <w:rFonts w:ascii="Arial" w:hAnsi="Arial" w:cs="Arial"/>
        </w:rPr>
        <w:t>The vessel must be held vertically.</w:t>
      </w:r>
    </w:p>
    <w:p w:rsidR="00C16C52" w:rsidRPr="0038766C" w:rsidRDefault="00D00875" w:rsidP="00222656">
      <w:pPr>
        <w:numPr>
          <w:ilvl w:val="0"/>
          <w:numId w:val="16"/>
        </w:numPr>
        <w:spacing w:after="240" w:line="360" w:lineRule="auto"/>
        <w:jc w:val="both"/>
        <w:rPr>
          <w:rFonts w:ascii="Arial" w:hAnsi="Arial" w:cs="Arial"/>
        </w:rPr>
      </w:pPr>
      <w:r>
        <w:rPr>
          <w:rFonts w:ascii="Arial" w:hAnsi="Arial" w:cs="Arial"/>
          <w:noProof/>
          <w:lang w:val="en-US"/>
        </w:rPr>
        <w:drawing>
          <wp:anchor distT="0" distB="0" distL="114300" distR="114300" simplePos="0" relativeHeight="251953152" behindDoc="0" locked="0" layoutInCell="1" allowOverlap="1" wp14:anchorId="77608BCE" wp14:editId="4DE05173">
            <wp:simplePos x="0" y="0"/>
            <wp:positionH relativeFrom="column">
              <wp:posOffset>2229485</wp:posOffset>
            </wp:positionH>
            <wp:positionV relativeFrom="paragraph">
              <wp:posOffset>433705</wp:posOffset>
            </wp:positionV>
            <wp:extent cx="3895090" cy="1857375"/>
            <wp:effectExtent l="133350" t="114300" r="143510" b="161925"/>
            <wp:wrapSquare wrapText="bothSides"/>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the mensicus 2.jpg"/>
                    <pic:cNvPicPr/>
                  </pic:nvPicPr>
                  <pic:blipFill>
                    <a:blip r:embed="rId190">
                      <a:extLst>
                        <a:ext uri="{28A0092B-C50C-407E-A947-70E740481C1C}">
                          <a14:useLocalDpi xmlns:a14="http://schemas.microsoft.com/office/drawing/2010/main" val="0"/>
                        </a:ext>
                      </a:extLst>
                    </a:blip>
                    <a:stretch>
                      <a:fillRect/>
                    </a:stretch>
                  </pic:blipFill>
                  <pic:spPr>
                    <a:xfrm>
                      <a:off x="0" y="0"/>
                      <a:ext cx="3895090"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The eye must be level with the graduation mark.</w:t>
      </w:r>
      <w:r w:rsidR="0038766C">
        <w:rPr>
          <w:rFonts w:ascii="Arial" w:hAnsi="Arial" w:cs="Arial"/>
        </w:rPr>
        <w:t xml:space="preserve"> </w:t>
      </w:r>
      <w:r w:rsidR="00C16C52" w:rsidRPr="0038766C">
        <w:rPr>
          <w:rFonts w:ascii="Arial" w:hAnsi="Arial" w:cs="Arial"/>
        </w:rPr>
        <w:t>When the eye is at the correct position a circular graduation mark will appear as a single line.</w:t>
      </w:r>
    </w:p>
    <w:p w:rsidR="00C16C52" w:rsidRPr="0038766C" w:rsidRDefault="00D00875" w:rsidP="00222656">
      <w:pPr>
        <w:numPr>
          <w:ilvl w:val="0"/>
          <w:numId w:val="16"/>
        </w:numPr>
        <w:spacing w:after="240" w:line="360" w:lineRule="auto"/>
        <w:jc w:val="both"/>
        <w:rPr>
          <w:rFonts w:ascii="Arial" w:hAnsi="Arial" w:cs="Arial"/>
        </w:rPr>
      </w:pPr>
      <w:r>
        <w:rPr>
          <w:noProof/>
          <w:lang w:val="en-US"/>
        </w:rPr>
        <mc:AlternateContent>
          <mc:Choice Requires="wps">
            <w:drawing>
              <wp:anchor distT="0" distB="0" distL="114300" distR="114300" simplePos="0" relativeHeight="252006400" behindDoc="0" locked="0" layoutInCell="1" allowOverlap="1" wp14:anchorId="31A18D1C" wp14:editId="1DAF26F8">
                <wp:simplePos x="0" y="0"/>
                <wp:positionH relativeFrom="column">
                  <wp:posOffset>2228850</wp:posOffset>
                </wp:positionH>
                <wp:positionV relativeFrom="paragraph">
                  <wp:posOffset>1265555</wp:posOffset>
                </wp:positionV>
                <wp:extent cx="3895090" cy="635"/>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3895090" cy="635"/>
                        </a:xfrm>
                        <a:prstGeom prst="rect">
                          <a:avLst/>
                        </a:prstGeom>
                        <a:solidFill>
                          <a:prstClr val="white"/>
                        </a:solidFill>
                        <a:ln>
                          <a:noFill/>
                        </a:ln>
                        <a:effectLst/>
                      </wps:spPr>
                      <wps:txbx>
                        <w:txbxContent>
                          <w:p w:rsidR="009D7C3F" w:rsidRPr="006744AC" w:rsidRDefault="009D7C3F" w:rsidP="006744AC">
                            <w:pPr>
                              <w:pStyle w:val="Caption"/>
                              <w:numPr>
                                <w:ilvl w:val="0"/>
                                <w:numId w:val="0"/>
                              </w:numPr>
                              <w:ind w:left="1920" w:hanging="120"/>
                              <w:rPr>
                                <w:rFonts w:ascii="Arial" w:eastAsia="Calibri" w:hAnsi="Arial"/>
                                <w:i/>
                                <w:noProof/>
                                <w:sz w:val="22"/>
                                <w:szCs w:val="22"/>
                              </w:rPr>
                            </w:pPr>
                            <w:r w:rsidRPr="006744AC">
                              <w:rPr>
                                <w:rFonts w:ascii="Arial" w:hAnsi="Arial"/>
                                <w:i/>
                                <w:sz w:val="22"/>
                                <w:szCs w:val="22"/>
                              </w:rPr>
                              <w:t>Correct reading of the 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2" o:spid="_x0000_s1043" type="#_x0000_t202" style="position:absolute;left:0;text-align:left;margin-left:175.5pt;margin-top:99.65pt;width:306.7pt;height:.0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" stroked="f">
                <v:textbox style="mso-fit-shape-to-text:t" inset="0,0,0,0">
                  <w:txbxContent>
                    <w:p w:rsidR="009D7C3F" w:rsidRPr="006744AC" w:rsidRDefault="009D7C3F" w:rsidP="006744AC">
                      <w:pPr>
                        <w:pStyle w:val="Caption"/>
                        <w:numPr>
                          <w:ilvl w:val="0"/>
                          <w:numId w:val="0"/>
                        </w:numPr>
                        <w:ind w:left="1920" w:hanging="120"/>
                        <w:rPr>
                          <w:rFonts w:ascii="Arial" w:eastAsia="Calibri" w:hAnsi="Arial"/>
                          <w:i/>
                          <w:noProof/>
                          <w:sz w:val="22"/>
                          <w:szCs w:val="22"/>
                        </w:rPr>
                      </w:pPr>
                      <w:r w:rsidRPr="006744AC">
                        <w:rPr>
                          <w:rFonts w:ascii="Arial" w:hAnsi="Arial"/>
                          <w:i/>
                          <w:sz w:val="22"/>
                          <w:szCs w:val="22"/>
                        </w:rPr>
                        <w:t>Correct reading of the mark</w:t>
                      </w:r>
                    </w:p>
                  </w:txbxContent>
                </v:textbox>
                <w10:wrap type="square"/>
              </v:shape>
            </w:pict>
          </mc:Fallback>
        </mc:AlternateContent>
      </w:r>
      <w:r w:rsidR="00C16C52" w:rsidRPr="00C16C52">
        <w:rPr>
          <w:rFonts w:ascii="Arial" w:hAnsi="Arial" w:cs="Arial"/>
        </w:rPr>
        <w:t>The bottom of the meniscus must be brought to coincide with the graduation mark.</w:t>
      </w:r>
      <w:r w:rsidR="0038766C">
        <w:rPr>
          <w:rFonts w:ascii="Arial" w:hAnsi="Arial" w:cs="Arial"/>
        </w:rPr>
        <w:t xml:space="preserve"> </w:t>
      </w:r>
      <w:r w:rsidR="00C16C52" w:rsidRPr="0038766C">
        <w:rPr>
          <w:rFonts w:ascii="Arial" w:hAnsi="Arial" w:cs="Arial"/>
        </w:rPr>
        <w:t xml:space="preserve">The circular graduation mark becomes the </w:t>
      </w:r>
      <w:r w:rsidR="00C16C52" w:rsidRPr="0038766C">
        <w:rPr>
          <w:rFonts w:ascii="Arial" w:hAnsi="Arial" w:cs="Arial"/>
        </w:rPr>
        <w:lastRenderedPageBreak/>
        <w:t>straight line tangent to the curve at the surface of the liquid.</w:t>
      </w:r>
      <w:r w:rsidR="0038766C">
        <w:rPr>
          <w:rFonts w:ascii="Arial" w:hAnsi="Arial" w:cs="Arial"/>
        </w:rPr>
        <w:t xml:space="preserve"> </w:t>
      </w:r>
      <w:r w:rsidR="00C16C52" w:rsidRPr="0038766C">
        <w:rPr>
          <w:rFonts w:ascii="Arial" w:hAnsi="Arial" w:cs="Arial"/>
        </w:rPr>
        <w:t>Identifying the bottom of the meniscus accurately is of prime importance. It is a skill that may initially require some practice since the meniscus appears to consist of several layers, the bottom being absolutely clear. To assist accurate readings the meniscus can be highlighted using a strip of darkly coloured paper about 6 cm long to 2 cm wide.</w:t>
      </w:r>
    </w:p>
    <w:p w:rsidR="00C16C52" w:rsidRPr="00C16C52" w:rsidRDefault="00C16C52" w:rsidP="00366DA6">
      <w:pPr>
        <w:spacing w:after="240" w:line="360" w:lineRule="auto"/>
        <w:jc w:val="both"/>
        <w:rPr>
          <w:rFonts w:ascii="Arial" w:hAnsi="Arial" w:cs="Arial"/>
          <w:b/>
        </w:rPr>
      </w:pPr>
      <w:r w:rsidRPr="00C16C52">
        <w:rPr>
          <w:rFonts w:ascii="Arial" w:hAnsi="Arial" w:cs="Arial"/>
          <w:b/>
        </w:rPr>
        <w:t xml:space="preserve">Method </w:t>
      </w:r>
    </w:p>
    <w:p w:rsidR="00C16C52" w:rsidRPr="00C16C52" w:rsidRDefault="00C16C52" w:rsidP="00366DA6">
      <w:pPr>
        <w:spacing w:after="240" w:line="360" w:lineRule="auto"/>
        <w:jc w:val="both"/>
        <w:rPr>
          <w:rFonts w:ascii="Arial" w:hAnsi="Arial" w:cs="Arial"/>
        </w:rPr>
      </w:pPr>
      <w:r w:rsidRPr="00C16C52">
        <w:rPr>
          <w:rFonts w:ascii="Arial" w:hAnsi="Arial" w:cs="Arial"/>
        </w:rPr>
        <w:t>Hold the coloured paper behind the flask on the far side of the meniscus and about 1 mm below what you judge to be the bottom of the meniscus. The paper used will colour the bottom of the meniscus so that it appears as a coloured line. After a bit of practice the coloured paper will no longer be necessary.</w:t>
      </w:r>
    </w:p>
    <w:p w:rsidR="00C16C52" w:rsidRDefault="00C16C52" w:rsidP="00366DA6">
      <w:pPr>
        <w:spacing w:after="240" w:line="360" w:lineRule="auto"/>
        <w:jc w:val="both"/>
        <w:rPr>
          <w:rFonts w:ascii="Arial" w:hAnsi="Arial" w:cs="Arial"/>
        </w:rPr>
      </w:pPr>
      <w:r w:rsidRPr="00C16C52">
        <w:rPr>
          <w:rFonts w:ascii="Arial" w:hAnsi="Arial" w:cs="Arial"/>
        </w:rPr>
        <w:t xml:space="preserve">When making to the mark a wash bottle may only be used to bring the meniscus </w:t>
      </w:r>
      <w:r w:rsidRPr="0038766C">
        <w:rPr>
          <w:rFonts w:ascii="Arial" w:hAnsi="Arial" w:cs="Arial"/>
          <w:b/>
        </w:rPr>
        <w:t>close</w:t>
      </w:r>
      <w:r w:rsidRPr="00C16C52">
        <w:rPr>
          <w:rFonts w:ascii="Arial" w:hAnsi="Arial" w:cs="Arial"/>
        </w:rPr>
        <w:t xml:space="preserve"> to the graduation mark. To bring the meniscus </w:t>
      </w:r>
      <w:r w:rsidRPr="0038766C">
        <w:rPr>
          <w:rFonts w:ascii="Arial" w:hAnsi="Arial" w:cs="Arial"/>
          <w:b/>
        </w:rPr>
        <w:t>up to the</w:t>
      </w:r>
      <w:r w:rsidRPr="00C16C52">
        <w:rPr>
          <w:rFonts w:ascii="Arial" w:hAnsi="Arial" w:cs="Arial"/>
        </w:rPr>
        <w:t xml:space="preserve"> mark a pipette or medicine dropper must be used. A pipette can be used to produce drops of widely varying size.</w:t>
      </w:r>
    </w:p>
    <w:p w:rsidR="00C16C52" w:rsidRPr="0038766C" w:rsidRDefault="00946E4F" w:rsidP="00C47EA7">
      <w:pPr>
        <w:pStyle w:val="Heading1"/>
      </w:pPr>
      <w:bookmarkStart w:id="20" w:name="_Toc508020889"/>
      <w:r>
        <w:rPr>
          <w:noProof/>
          <w:lang w:val="en-US"/>
        </w:rPr>
        <w:drawing>
          <wp:anchor distT="0" distB="0" distL="114300" distR="114300" simplePos="0" relativeHeight="251955200" behindDoc="0" locked="0" layoutInCell="1" allowOverlap="1" wp14:anchorId="6376A99F" wp14:editId="5A561512">
            <wp:simplePos x="0" y="0"/>
            <wp:positionH relativeFrom="column">
              <wp:posOffset>3773170</wp:posOffset>
            </wp:positionH>
            <wp:positionV relativeFrom="paragraph">
              <wp:posOffset>241935</wp:posOffset>
            </wp:positionV>
            <wp:extent cx="2298700" cy="2491105"/>
            <wp:effectExtent l="133350" t="114300" r="139700" b="156845"/>
            <wp:wrapSquare wrapText="bothSides"/>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ing a volumetric flask.jpg"/>
                    <pic:cNvPicPr/>
                  </pic:nvPicPr>
                  <pic:blipFill rotWithShape="1">
                    <a:blip r:embed="rId191">
                      <a:extLst>
                        <a:ext uri="{BEBA8EAE-BF5A-486C-A8C5-ECC9F3942E4B}">
                          <a14:imgProps xmlns:a14="http://schemas.microsoft.com/office/drawing/2010/main">
                            <a14:imgLayer r:embed="rId192">
                              <a14:imgEffect>
                                <a14:brightnessContrast bright="20000"/>
                              </a14:imgEffect>
                            </a14:imgLayer>
                          </a14:imgProps>
                        </a:ext>
                        <a:ext uri="{28A0092B-C50C-407E-A947-70E740481C1C}">
                          <a14:useLocalDpi xmlns:a14="http://schemas.microsoft.com/office/drawing/2010/main" val="0"/>
                        </a:ext>
                      </a:extLst>
                    </a:blip>
                    <a:srcRect l="28837" r="29535" b="39845"/>
                    <a:stretch/>
                  </pic:blipFill>
                  <pic:spPr bwMode="auto">
                    <a:xfrm>
                      <a:off x="0" y="0"/>
                      <a:ext cx="2298700" cy="2491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C52" w:rsidRPr="0038766C">
        <w:t>TEMPERATURE</w:t>
      </w:r>
      <w:bookmarkEnd w:id="20"/>
    </w:p>
    <w:p w:rsidR="00C16C52" w:rsidRPr="00C16C52" w:rsidRDefault="00C16C52" w:rsidP="00366DA6">
      <w:pPr>
        <w:spacing w:after="240" w:line="360" w:lineRule="auto"/>
        <w:jc w:val="both"/>
        <w:rPr>
          <w:rFonts w:ascii="Arial" w:hAnsi="Arial" w:cs="Arial"/>
        </w:rPr>
      </w:pPr>
      <w:r w:rsidRPr="00C16C52">
        <w:rPr>
          <w:rFonts w:ascii="Arial" w:hAnsi="Arial" w:cs="Arial"/>
        </w:rPr>
        <w:t>Temperature is of great importance when working with volumetric glassware. Most glassware is graduated at 20</w:t>
      </w:r>
      <w:r w:rsidR="0038766C">
        <w:rPr>
          <w:rFonts w:cs="Arial"/>
        </w:rPr>
        <w:t>˚</w:t>
      </w:r>
      <w:r w:rsidRPr="00C16C52">
        <w:rPr>
          <w:rFonts w:ascii="Arial" w:hAnsi="Arial" w:cs="Arial"/>
        </w:rPr>
        <w:t xml:space="preserve">C (etched on the vessel) and the vessel will contain or deliver that volume </w:t>
      </w:r>
      <w:r w:rsidR="00946E4F">
        <w:rPr>
          <w:rFonts w:ascii="Arial" w:hAnsi="Arial" w:cs="Arial"/>
        </w:rPr>
        <w:t xml:space="preserve">of liquid </w:t>
      </w:r>
      <w:r w:rsidRPr="00C16C52">
        <w:rPr>
          <w:rFonts w:ascii="Arial" w:hAnsi="Arial" w:cs="Arial"/>
        </w:rPr>
        <w:t>only at 20</w:t>
      </w:r>
      <w:r w:rsidR="0038766C">
        <w:rPr>
          <w:rFonts w:cs="Arial"/>
        </w:rPr>
        <w:t>˚</w:t>
      </w:r>
      <w:r w:rsidRPr="00C16C52">
        <w:rPr>
          <w:rFonts w:ascii="Arial" w:hAnsi="Arial" w:cs="Arial"/>
        </w:rPr>
        <w:t>C. This is because glass expands and contracts with differences</w:t>
      </w:r>
      <w:r w:rsidR="0038766C">
        <w:rPr>
          <w:rFonts w:ascii="Arial" w:hAnsi="Arial" w:cs="Arial"/>
        </w:rPr>
        <w:t xml:space="preserve"> in temperature</w:t>
      </w:r>
      <w:r w:rsidRPr="00C16C52">
        <w:rPr>
          <w:rFonts w:ascii="Arial" w:hAnsi="Arial" w:cs="Arial"/>
        </w:rPr>
        <w:t>, thus its volume will be correct only at the temperature at which it is calibrated (normally 20</w:t>
      </w:r>
      <w:r w:rsidR="0038766C">
        <w:rPr>
          <w:rFonts w:cs="Arial"/>
        </w:rPr>
        <w:t>˚</w:t>
      </w:r>
      <w:r w:rsidRPr="00C16C52">
        <w:rPr>
          <w:rFonts w:ascii="Arial" w:hAnsi="Arial" w:cs="Arial"/>
        </w:rPr>
        <w:t>C).</w:t>
      </w:r>
    </w:p>
    <w:p w:rsidR="00C16C52" w:rsidRPr="00C16C52" w:rsidRDefault="006744AC" w:rsidP="00366DA6">
      <w:pPr>
        <w:spacing w:after="240" w:line="360" w:lineRule="auto"/>
        <w:jc w:val="both"/>
        <w:rPr>
          <w:rFonts w:ascii="Arial" w:hAnsi="Arial" w:cs="Arial"/>
          <w:b/>
        </w:rPr>
      </w:pPr>
      <w:r>
        <w:rPr>
          <w:noProof/>
          <w:lang w:val="en-US"/>
        </w:rPr>
        <mc:AlternateContent>
          <mc:Choice Requires="wps">
            <w:drawing>
              <wp:anchor distT="0" distB="0" distL="114300" distR="114300" simplePos="0" relativeHeight="252008448" behindDoc="0" locked="0" layoutInCell="1" allowOverlap="1" wp14:anchorId="0A73B9E1" wp14:editId="14AEA4A3">
                <wp:simplePos x="0" y="0"/>
                <wp:positionH relativeFrom="column">
                  <wp:posOffset>3785870</wp:posOffset>
                </wp:positionH>
                <wp:positionV relativeFrom="paragraph">
                  <wp:posOffset>646430</wp:posOffset>
                </wp:positionV>
                <wp:extent cx="2362200" cy="635"/>
                <wp:effectExtent l="0" t="0" r="0" b="0"/>
                <wp:wrapSquare wrapText="bothSides"/>
                <wp:docPr id="1027" name="Text Box 1027"/>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a:effectLst/>
                      </wps:spPr>
                      <wps:txbx>
                        <w:txbxContent>
                          <w:p w:rsidR="009D7C3F" w:rsidRPr="006744AC" w:rsidRDefault="009D7C3F" w:rsidP="006744AC">
                            <w:pPr>
                              <w:pStyle w:val="Caption"/>
                              <w:numPr>
                                <w:ilvl w:val="0"/>
                                <w:numId w:val="0"/>
                              </w:numPr>
                              <w:ind w:left="142" w:hanging="120"/>
                              <w:jc w:val="center"/>
                              <w:rPr>
                                <w:rFonts w:ascii="Arial" w:eastAsia="Calibri" w:hAnsi="Arial"/>
                                <w:b/>
                                <w:i/>
                                <w:noProof/>
                                <w:sz w:val="22"/>
                                <w:szCs w:val="22"/>
                              </w:rPr>
                            </w:pPr>
                            <w:r w:rsidRPr="006744AC">
                              <w:rPr>
                                <w:rFonts w:ascii="Arial" w:hAnsi="Arial"/>
                                <w:i/>
                                <w:sz w:val="22"/>
                                <w:szCs w:val="22"/>
                              </w:rPr>
                              <w:t>Holding a volumetric flask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27" o:spid="_x0000_s1044" type="#_x0000_t202" style="position:absolute;left:0;text-align:left;margin-left:298.1pt;margin-top:50.9pt;width:186pt;height:.0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" stroked="f">
                <v:textbox style="mso-fit-shape-to-text:t" inset="0,0,0,0">
                  <w:txbxContent>
                    <w:p w:rsidR="009D7C3F" w:rsidRPr="006744AC" w:rsidRDefault="009D7C3F" w:rsidP="006744AC">
                      <w:pPr>
                        <w:pStyle w:val="Caption"/>
                        <w:numPr>
                          <w:ilvl w:val="0"/>
                          <w:numId w:val="0"/>
                        </w:numPr>
                        <w:ind w:left="142" w:hanging="120"/>
                        <w:jc w:val="center"/>
                        <w:rPr>
                          <w:rFonts w:ascii="Arial" w:eastAsia="Calibri" w:hAnsi="Arial"/>
                          <w:b/>
                          <w:i/>
                          <w:noProof/>
                          <w:sz w:val="22"/>
                          <w:szCs w:val="22"/>
                        </w:rPr>
                      </w:pPr>
                      <w:r w:rsidRPr="006744AC">
                        <w:rPr>
                          <w:rFonts w:ascii="Arial" w:hAnsi="Arial"/>
                          <w:i/>
                          <w:sz w:val="22"/>
                          <w:szCs w:val="22"/>
                        </w:rPr>
                        <w:t>Holding a volumetric flask</w:t>
                      </w:r>
                    </w:p>
                  </w:txbxContent>
                </v:textbox>
                <w10:wrap type="square"/>
              </v:shape>
            </w:pict>
          </mc:Fallback>
        </mc:AlternateContent>
      </w:r>
      <w:r w:rsidR="00C16C52" w:rsidRPr="00C16C52">
        <w:rPr>
          <w:rFonts w:ascii="Arial" w:hAnsi="Arial" w:cs="Arial"/>
        </w:rPr>
        <w:t>To prevent your hands heating the volumetric flask and hence affecting its accuracy always hold the flask by the neck using the tips of the thumb, first and second fingers.</w:t>
      </w:r>
    </w:p>
    <w:p w:rsidR="00C16C52" w:rsidRPr="00C16C52" w:rsidRDefault="00C16C52" w:rsidP="00366DA6">
      <w:pPr>
        <w:spacing w:after="240" w:line="360" w:lineRule="auto"/>
        <w:jc w:val="both"/>
        <w:rPr>
          <w:rFonts w:ascii="Arial" w:hAnsi="Arial" w:cs="Arial"/>
          <w:b/>
        </w:rPr>
      </w:pPr>
      <w:r w:rsidRPr="00C16C52">
        <w:rPr>
          <w:rFonts w:ascii="Arial" w:hAnsi="Arial" w:cs="Arial"/>
          <w:b/>
        </w:rPr>
        <w:t>Exercise:</w:t>
      </w:r>
    </w:p>
    <w:p w:rsidR="00C16C52" w:rsidRPr="00C16C52" w:rsidRDefault="00C16C52" w:rsidP="00222656">
      <w:pPr>
        <w:numPr>
          <w:ilvl w:val="0"/>
          <w:numId w:val="17"/>
        </w:numPr>
        <w:spacing w:after="240" w:line="360" w:lineRule="auto"/>
        <w:jc w:val="both"/>
        <w:rPr>
          <w:rFonts w:ascii="Arial" w:hAnsi="Arial" w:cs="Arial"/>
        </w:rPr>
      </w:pPr>
      <w:r w:rsidRPr="00C16C52">
        <w:rPr>
          <w:rFonts w:ascii="Arial" w:hAnsi="Arial" w:cs="Arial"/>
        </w:rPr>
        <w:t>Take two volumetric flasks of different volume, make each to the mark with water and stopper.</w:t>
      </w:r>
    </w:p>
    <w:p w:rsidR="00C16C52" w:rsidRPr="00C16C52" w:rsidRDefault="00C16C52" w:rsidP="00222656">
      <w:pPr>
        <w:numPr>
          <w:ilvl w:val="0"/>
          <w:numId w:val="17"/>
        </w:numPr>
        <w:spacing w:after="240" w:line="360" w:lineRule="auto"/>
        <w:jc w:val="both"/>
        <w:rPr>
          <w:rFonts w:ascii="Arial" w:hAnsi="Arial" w:cs="Arial"/>
        </w:rPr>
      </w:pPr>
      <w:r w:rsidRPr="00C16C52">
        <w:rPr>
          <w:rFonts w:ascii="Arial" w:hAnsi="Arial" w:cs="Arial"/>
        </w:rPr>
        <w:t>Show your instructor to receive confirmation that you have made to the mark accurately.</w:t>
      </w:r>
    </w:p>
    <w:p w:rsidR="00C16C52" w:rsidRPr="00C16C52" w:rsidRDefault="00C16C52" w:rsidP="00222656">
      <w:pPr>
        <w:numPr>
          <w:ilvl w:val="0"/>
          <w:numId w:val="17"/>
        </w:numPr>
        <w:spacing w:after="240" w:line="360" w:lineRule="auto"/>
        <w:jc w:val="both"/>
        <w:rPr>
          <w:rFonts w:ascii="Arial" w:hAnsi="Arial" w:cs="Arial"/>
        </w:rPr>
      </w:pPr>
      <w:r w:rsidRPr="00C16C52">
        <w:rPr>
          <w:rFonts w:ascii="Arial" w:hAnsi="Arial" w:cs="Arial"/>
        </w:rPr>
        <w:lastRenderedPageBreak/>
        <w:t>Place your volumetric flask in the refrigerator for an hour and then inspect the meniscus. You will notice that the meniscus is now below the graduation mark. Allow the volumetric flask to attain room temperature.</w:t>
      </w:r>
    </w:p>
    <w:p w:rsidR="00C16C52" w:rsidRDefault="00D00875" w:rsidP="00222656">
      <w:pPr>
        <w:numPr>
          <w:ilvl w:val="0"/>
          <w:numId w:val="17"/>
        </w:numPr>
        <w:spacing w:after="240" w:line="360" w:lineRule="auto"/>
        <w:jc w:val="both"/>
        <w:rPr>
          <w:rFonts w:ascii="Arial" w:hAnsi="Arial" w:cs="Arial"/>
        </w:rPr>
      </w:pPr>
      <w:r>
        <w:rPr>
          <w:rFonts w:ascii="Arial" w:hAnsi="Arial" w:cs="Arial"/>
          <w:b/>
          <w:noProof/>
          <w:lang w:val="en-US"/>
        </w:rPr>
        <w:drawing>
          <wp:anchor distT="0" distB="0" distL="114300" distR="114300" simplePos="0" relativeHeight="251956224" behindDoc="0" locked="0" layoutInCell="1" allowOverlap="1" wp14:anchorId="0AEEC807" wp14:editId="057C5A9C">
            <wp:simplePos x="0" y="0"/>
            <wp:positionH relativeFrom="column">
              <wp:posOffset>4759325</wp:posOffset>
            </wp:positionH>
            <wp:positionV relativeFrom="paragraph">
              <wp:posOffset>87630</wp:posOffset>
            </wp:positionV>
            <wp:extent cx="1619885" cy="2332990"/>
            <wp:effectExtent l="0" t="0" r="0" b="0"/>
            <wp:wrapSquare wrapText="bothSides"/>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19885"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Heat the volumetric flasks in warm water. Notice that the meniscus will now be above the graduation mark.</w:t>
      </w:r>
    </w:p>
    <w:p w:rsidR="00C16C52" w:rsidRPr="009644A0" w:rsidRDefault="00C16C52" w:rsidP="00C47EA7">
      <w:pPr>
        <w:pStyle w:val="Heading1"/>
      </w:pPr>
      <w:bookmarkStart w:id="21" w:name="_Toc508020890"/>
      <w:r w:rsidRPr="009644A0">
        <w:t>WATCH GLASSES</w:t>
      </w:r>
      <w:bookmarkEnd w:id="21"/>
    </w:p>
    <w:p w:rsidR="00604F53" w:rsidRPr="00604F53" w:rsidRDefault="00C16C52" w:rsidP="00366DA6">
      <w:pPr>
        <w:spacing w:after="240" w:line="360" w:lineRule="auto"/>
        <w:jc w:val="both"/>
        <w:rPr>
          <w:rFonts w:ascii="Arial" w:hAnsi="Arial" w:cs="Arial"/>
        </w:rPr>
      </w:pPr>
      <w:r w:rsidRPr="00C16C52">
        <w:rPr>
          <w:rFonts w:ascii="Arial" w:hAnsi="Arial" w:cs="Arial"/>
        </w:rPr>
        <w:t>When gravity filtrations are done or solutions are left standing, a watch glass must be used at all times.</w:t>
      </w:r>
    </w:p>
    <w:p w:rsidR="00C16C52" w:rsidRDefault="006744AC" w:rsidP="00222656">
      <w:pPr>
        <w:numPr>
          <w:ilvl w:val="0"/>
          <w:numId w:val="18"/>
        </w:numPr>
        <w:spacing w:after="240" w:line="360" w:lineRule="auto"/>
        <w:ind w:left="709"/>
        <w:jc w:val="both"/>
        <w:rPr>
          <w:rFonts w:ascii="Arial" w:hAnsi="Arial" w:cs="Arial"/>
        </w:rPr>
      </w:pPr>
      <w:r>
        <w:rPr>
          <w:noProof/>
          <w:lang w:val="en-US"/>
        </w:rPr>
        <mc:AlternateContent>
          <mc:Choice Requires="wps">
            <w:drawing>
              <wp:anchor distT="0" distB="0" distL="114300" distR="114300" simplePos="0" relativeHeight="252010496" behindDoc="0" locked="0" layoutInCell="1" allowOverlap="1" wp14:anchorId="06B858E3" wp14:editId="6936B2CA">
                <wp:simplePos x="0" y="0"/>
                <wp:positionH relativeFrom="column">
                  <wp:posOffset>4687570</wp:posOffset>
                </wp:positionH>
                <wp:positionV relativeFrom="paragraph">
                  <wp:posOffset>906145</wp:posOffset>
                </wp:positionV>
                <wp:extent cx="1619885" cy="428625"/>
                <wp:effectExtent l="0" t="0" r="0" b="9525"/>
                <wp:wrapSquare wrapText="bothSides"/>
                <wp:docPr id="1030" name="Text Box 1030"/>
                <wp:cNvGraphicFramePr/>
                <a:graphic xmlns:a="http://schemas.openxmlformats.org/drawingml/2006/main">
                  <a:graphicData uri="http://schemas.microsoft.com/office/word/2010/wordprocessingShape">
                    <wps:wsp>
                      <wps:cNvSpPr txBox="1"/>
                      <wps:spPr>
                        <a:xfrm>
                          <a:off x="0" y="0"/>
                          <a:ext cx="1619885" cy="428625"/>
                        </a:xfrm>
                        <a:prstGeom prst="rect">
                          <a:avLst/>
                        </a:prstGeom>
                        <a:solidFill>
                          <a:prstClr val="white"/>
                        </a:solidFill>
                        <a:ln>
                          <a:noFill/>
                        </a:ln>
                        <a:effectLst/>
                      </wps:spPr>
                      <wps:txbx>
                        <w:txbxContent>
                          <w:p w:rsidR="009D7C3F" w:rsidRPr="006744AC" w:rsidRDefault="009D7C3F" w:rsidP="006744AC">
                            <w:pPr>
                              <w:pStyle w:val="Caption"/>
                              <w:numPr>
                                <w:ilvl w:val="0"/>
                                <w:numId w:val="0"/>
                              </w:numPr>
                              <w:jc w:val="center"/>
                              <w:rPr>
                                <w:rFonts w:ascii="Arial" w:eastAsia="Calibri" w:hAnsi="Arial"/>
                                <w:b/>
                                <w:i/>
                                <w:noProof/>
                                <w:sz w:val="22"/>
                                <w:szCs w:val="22"/>
                              </w:rPr>
                            </w:pPr>
                            <w:r w:rsidRPr="006744AC">
                              <w:rPr>
                                <w:rFonts w:ascii="Arial" w:hAnsi="Arial"/>
                                <w:i/>
                                <w:sz w:val="22"/>
                                <w:szCs w:val="22"/>
                              </w:rPr>
                              <w:t>Covering a beaker with a watch glass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30" o:spid="_x0000_s1045" type="#_x0000_t202" style="position:absolute;left:0;text-align:left;margin-left:369.1pt;margin-top:71.35pt;width:127.55pt;height:33.7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" stroked="f">
                <v:textbox inset="0,0,0,0">
                  <w:txbxContent>
                    <w:p w:rsidR="009D7C3F" w:rsidRPr="006744AC" w:rsidRDefault="009D7C3F" w:rsidP="006744AC">
                      <w:pPr>
                        <w:pStyle w:val="Caption"/>
                        <w:numPr>
                          <w:ilvl w:val="0"/>
                          <w:numId w:val="0"/>
                        </w:numPr>
                        <w:jc w:val="center"/>
                        <w:rPr>
                          <w:rFonts w:ascii="Arial" w:eastAsia="Calibri" w:hAnsi="Arial"/>
                          <w:b/>
                          <w:i/>
                          <w:noProof/>
                          <w:sz w:val="22"/>
                          <w:szCs w:val="22"/>
                        </w:rPr>
                      </w:pPr>
                      <w:r w:rsidRPr="006744AC">
                        <w:rPr>
                          <w:rFonts w:ascii="Arial" w:hAnsi="Arial"/>
                          <w:i/>
                          <w:sz w:val="22"/>
                          <w:szCs w:val="22"/>
                        </w:rPr>
                        <w:t>Covering a beaker with a watch glass</w:t>
                      </w:r>
                    </w:p>
                  </w:txbxContent>
                </v:textbox>
                <w10:wrap type="square"/>
              </v:shape>
            </w:pict>
          </mc:Fallback>
        </mc:AlternateContent>
      </w:r>
      <w:r w:rsidR="00C16C52" w:rsidRPr="001B5AE9">
        <w:rPr>
          <w:rFonts w:ascii="Arial" w:hAnsi="Arial" w:cs="Arial"/>
        </w:rPr>
        <w:t>When covering beakers containing samples / solutions, the watch glass must be placed</w:t>
      </w:r>
      <w:r w:rsidR="001B5AE9" w:rsidRPr="001B5AE9">
        <w:rPr>
          <w:rFonts w:ascii="Arial" w:hAnsi="Arial" w:cs="Arial"/>
        </w:rPr>
        <w:t xml:space="preserve"> concave side up as shown in the diagram to the right. </w:t>
      </w:r>
      <w:r w:rsidR="00C16C52" w:rsidRPr="001B5AE9">
        <w:rPr>
          <w:rFonts w:ascii="Arial" w:hAnsi="Arial" w:cs="Arial"/>
        </w:rPr>
        <w:t>Vapour emitted will then condense on the watch glass and form droplets that will run down and drop back into the solution.</w:t>
      </w:r>
    </w:p>
    <w:p w:rsidR="00604F53" w:rsidRDefault="00081A75" w:rsidP="00366DA6">
      <w:pPr>
        <w:spacing w:after="240" w:line="360" w:lineRule="auto"/>
        <w:ind w:left="709"/>
        <w:jc w:val="both"/>
        <w:rPr>
          <w:rFonts w:ascii="Arial" w:hAnsi="Arial" w:cs="Arial"/>
        </w:rPr>
      </w:pPr>
      <w:r>
        <w:rPr>
          <w:rFonts w:ascii="Arial" w:hAnsi="Arial" w:cs="Arial"/>
          <w:noProof/>
          <w:lang w:val="en-US"/>
        </w:rPr>
        <w:drawing>
          <wp:anchor distT="0" distB="0" distL="114300" distR="114300" simplePos="0" relativeHeight="251957248" behindDoc="0" locked="0" layoutInCell="1" allowOverlap="1" wp14:anchorId="7275D44D" wp14:editId="2D5E723A">
            <wp:simplePos x="0" y="0"/>
            <wp:positionH relativeFrom="column">
              <wp:posOffset>16510</wp:posOffset>
            </wp:positionH>
            <wp:positionV relativeFrom="paragraph">
              <wp:posOffset>-370840</wp:posOffset>
            </wp:positionV>
            <wp:extent cx="1457325" cy="1736725"/>
            <wp:effectExtent l="0" t="0" r="9525" b="0"/>
            <wp:wrapSquare wrapText="bothSides"/>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5732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C52" w:rsidRPr="00604F53">
        <w:rPr>
          <w:rFonts w:ascii="Arial" w:hAnsi="Arial" w:cs="Arial"/>
        </w:rPr>
        <w:t xml:space="preserve">During gravity filtration (e.g. pol and brix) the top of the filtering funnel must be covered with a watch glass with the convex side up as shown </w:t>
      </w:r>
      <w:r w:rsidR="00604F53" w:rsidRPr="00604F53">
        <w:rPr>
          <w:rFonts w:ascii="Arial" w:hAnsi="Arial" w:cs="Arial"/>
        </w:rPr>
        <w:t>to the left</w:t>
      </w:r>
      <w:r w:rsidR="00C16C52" w:rsidRPr="00604F53">
        <w:rPr>
          <w:rFonts w:ascii="Arial" w:hAnsi="Arial" w:cs="Arial"/>
        </w:rPr>
        <w:t>.</w:t>
      </w:r>
      <w:r w:rsidR="00604F53" w:rsidRPr="00604F53">
        <w:rPr>
          <w:rFonts w:ascii="Arial" w:hAnsi="Arial" w:cs="Arial"/>
        </w:rPr>
        <w:t xml:space="preserve"> </w:t>
      </w:r>
      <w:r w:rsidR="00C16C52" w:rsidRPr="00604F53">
        <w:rPr>
          <w:rFonts w:ascii="Arial" w:hAnsi="Arial" w:cs="Arial"/>
        </w:rPr>
        <w:t xml:space="preserve">This is done so that the watch glass is not partly immersed in the solution / residue on the filter paper. </w:t>
      </w:r>
    </w:p>
    <w:p w:rsidR="00C16C52" w:rsidRDefault="00081A75" w:rsidP="00222656">
      <w:pPr>
        <w:numPr>
          <w:ilvl w:val="0"/>
          <w:numId w:val="18"/>
        </w:numPr>
        <w:spacing w:after="240" w:line="360" w:lineRule="auto"/>
        <w:ind w:left="709"/>
        <w:jc w:val="both"/>
        <w:rPr>
          <w:rFonts w:ascii="Arial" w:hAnsi="Arial" w:cs="Arial"/>
        </w:rPr>
      </w:pPr>
      <w:r>
        <w:rPr>
          <w:noProof/>
          <w:lang w:val="en-US"/>
        </w:rPr>
        <mc:AlternateContent>
          <mc:Choice Requires="wps">
            <w:drawing>
              <wp:anchor distT="0" distB="0" distL="114300" distR="114300" simplePos="0" relativeHeight="252012544" behindDoc="0" locked="0" layoutInCell="1" allowOverlap="1" wp14:anchorId="1B50F643" wp14:editId="0C041DFE">
                <wp:simplePos x="0" y="0"/>
                <wp:positionH relativeFrom="column">
                  <wp:posOffset>-1656715</wp:posOffset>
                </wp:positionH>
                <wp:positionV relativeFrom="paragraph">
                  <wp:posOffset>1905</wp:posOffset>
                </wp:positionV>
                <wp:extent cx="1619885" cy="428625"/>
                <wp:effectExtent l="0" t="0" r="0" b="9525"/>
                <wp:wrapSquare wrapText="bothSides"/>
                <wp:docPr id="1031" name="Text Box 1031"/>
                <wp:cNvGraphicFramePr/>
                <a:graphic xmlns:a="http://schemas.openxmlformats.org/drawingml/2006/main">
                  <a:graphicData uri="http://schemas.microsoft.com/office/word/2010/wordprocessingShape">
                    <wps:wsp>
                      <wps:cNvSpPr txBox="1"/>
                      <wps:spPr>
                        <a:xfrm>
                          <a:off x="0" y="0"/>
                          <a:ext cx="1619885" cy="428625"/>
                        </a:xfrm>
                        <a:prstGeom prst="rect">
                          <a:avLst/>
                        </a:prstGeom>
                        <a:solidFill>
                          <a:prstClr val="white"/>
                        </a:solidFill>
                        <a:ln>
                          <a:noFill/>
                        </a:ln>
                        <a:effectLst/>
                      </wps:spPr>
                      <wps:txbx>
                        <w:txbxContent>
                          <w:p w:rsidR="009D7C3F" w:rsidRPr="006744AC" w:rsidRDefault="009D7C3F" w:rsidP="006744AC">
                            <w:pPr>
                              <w:pStyle w:val="Caption"/>
                              <w:numPr>
                                <w:ilvl w:val="0"/>
                                <w:numId w:val="0"/>
                              </w:numPr>
                              <w:jc w:val="center"/>
                              <w:rPr>
                                <w:rFonts w:ascii="Arial" w:eastAsia="Calibri" w:hAnsi="Arial"/>
                                <w:i/>
                                <w:noProof/>
                                <w:sz w:val="22"/>
                                <w:szCs w:val="22"/>
                              </w:rPr>
                            </w:pPr>
                            <w:r w:rsidRPr="006744AC">
                              <w:rPr>
                                <w:rFonts w:ascii="Arial" w:hAnsi="Arial"/>
                                <w:i/>
                                <w:sz w:val="22"/>
                                <w:szCs w:val="22"/>
                              </w:rPr>
                              <w:t>Covering a funnel with a watch glass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31" o:spid="_x0000_s1046" type="#_x0000_t202" style="position:absolute;left:0;text-align:left;margin-left:-130.45pt;margin-top:.15pt;width:127.55pt;height:33.7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" stroked="f">
                <v:textbox inset="0,0,0,0">
                  <w:txbxContent>
                    <w:p w:rsidR="009D7C3F" w:rsidRPr="006744AC" w:rsidRDefault="009D7C3F" w:rsidP="006744AC">
                      <w:pPr>
                        <w:pStyle w:val="Caption"/>
                        <w:numPr>
                          <w:ilvl w:val="0"/>
                          <w:numId w:val="0"/>
                        </w:numPr>
                        <w:jc w:val="center"/>
                        <w:rPr>
                          <w:rFonts w:ascii="Arial" w:eastAsia="Calibri" w:hAnsi="Arial"/>
                          <w:i/>
                          <w:noProof/>
                          <w:sz w:val="22"/>
                          <w:szCs w:val="22"/>
                        </w:rPr>
                      </w:pPr>
                      <w:r w:rsidRPr="006744AC">
                        <w:rPr>
                          <w:rFonts w:ascii="Arial" w:hAnsi="Arial"/>
                          <w:i/>
                          <w:sz w:val="22"/>
                          <w:szCs w:val="22"/>
                        </w:rPr>
                        <w:t>Covering a funnel with a watch glass</w:t>
                      </w:r>
                    </w:p>
                  </w:txbxContent>
                </v:textbox>
                <w10:wrap type="square"/>
              </v:shape>
            </w:pict>
          </mc:Fallback>
        </mc:AlternateContent>
      </w:r>
      <w:r w:rsidR="00C16C52" w:rsidRPr="00604F53">
        <w:rPr>
          <w:rFonts w:ascii="Arial" w:hAnsi="Arial" w:cs="Arial"/>
        </w:rPr>
        <w:t>When removing a watch glass from a gravity filtration, place it on the desk with the concave side up as follows:</w:t>
      </w:r>
    </w:p>
    <w:p w:rsidR="00081A75" w:rsidRPr="00604F53" w:rsidRDefault="00D00875" w:rsidP="00366DA6">
      <w:pPr>
        <w:spacing w:after="240" w:line="360" w:lineRule="auto"/>
        <w:ind w:left="-11"/>
        <w:jc w:val="both"/>
        <w:rPr>
          <w:rFonts w:ascii="Arial" w:hAnsi="Arial" w:cs="Arial"/>
        </w:rPr>
      </w:pPr>
      <w:r>
        <w:rPr>
          <w:rFonts w:ascii="Arial" w:hAnsi="Arial" w:cs="Arial"/>
          <w:noProof/>
          <w:lang w:val="en-US"/>
        </w:rPr>
        <w:drawing>
          <wp:anchor distT="0" distB="0" distL="114300" distR="114300" simplePos="0" relativeHeight="251990016" behindDoc="0" locked="0" layoutInCell="1" allowOverlap="1" wp14:anchorId="14FF4EDA" wp14:editId="2180AFCE">
            <wp:simplePos x="0" y="0"/>
            <wp:positionH relativeFrom="column">
              <wp:posOffset>3897630</wp:posOffset>
            </wp:positionH>
            <wp:positionV relativeFrom="paragraph">
              <wp:posOffset>955675</wp:posOffset>
            </wp:positionV>
            <wp:extent cx="2162175" cy="1715770"/>
            <wp:effectExtent l="133350" t="114300" r="142875" b="1701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transfer chemicals 9.jpg"/>
                    <pic:cNvPicPr/>
                  </pic:nvPicPr>
                  <pic:blipFill>
                    <a:blip r:embed="rId195">
                      <a:extLst>
                        <a:ext uri="{28A0092B-C50C-407E-A947-70E740481C1C}">
                          <a14:useLocalDpi xmlns:a14="http://schemas.microsoft.com/office/drawing/2010/main" val="0"/>
                        </a:ext>
                      </a:extLst>
                    </a:blip>
                    <a:stretch>
                      <a:fillRect/>
                    </a:stretch>
                  </pic:blipFill>
                  <pic:spPr>
                    <a:xfrm>
                      <a:off x="0" y="0"/>
                      <a:ext cx="2162175" cy="1715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81A75">
        <w:rPr>
          <w:rFonts w:ascii="Arial" w:hAnsi="Arial" w:cs="Arial"/>
        </w:rPr>
        <w:t xml:space="preserve">                       </w:t>
      </w:r>
      <w:r w:rsidR="00081A75">
        <w:rPr>
          <w:rFonts w:ascii="Arial" w:hAnsi="Arial" w:cs="Arial"/>
          <w:b/>
          <w:noProof/>
          <w:lang w:val="en-US"/>
        </w:rPr>
        <w:drawing>
          <wp:inline distT="0" distB="0" distL="0" distR="0" wp14:anchorId="60E52490" wp14:editId="51B88107">
            <wp:extent cx="1887836" cy="627100"/>
            <wp:effectExtent l="0" t="0" r="0" b="190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 glass 4.png"/>
                    <pic:cNvPicPr/>
                  </pic:nvPicPr>
                  <pic:blipFill>
                    <a:blip r:embed="rId196">
                      <a:extLst>
                        <a:ext uri="{28A0092B-C50C-407E-A947-70E740481C1C}">
                          <a14:useLocalDpi xmlns:a14="http://schemas.microsoft.com/office/drawing/2010/main" val="0"/>
                        </a:ext>
                      </a:extLst>
                    </a:blip>
                    <a:stretch>
                      <a:fillRect/>
                    </a:stretch>
                  </pic:blipFill>
                  <pic:spPr>
                    <a:xfrm>
                      <a:off x="0" y="0"/>
                      <a:ext cx="1903877" cy="632429"/>
                    </a:xfrm>
                    <a:prstGeom prst="rect">
                      <a:avLst/>
                    </a:prstGeom>
                  </pic:spPr>
                </pic:pic>
              </a:graphicData>
            </a:graphic>
          </wp:inline>
        </w:drawing>
      </w:r>
    </w:p>
    <w:p w:rsidR="00C16C52" w:rsidRPr="004E47C1" w:rsidRDefault="00081A75" w:rsidP="00366DA6">
      <w:pPr>
        <w:keepNext/>
        <w:spacing w:after="240" w:line="360" w:lineRule="auto"/>
        <w:jc w:val="both"/>
      </w:pPr>
      <w:r>
        <w:rPr>
          <w:noProof/>
          <w:lang w:val="en-US"/>
        </w:rPr>
        <mc:AlternateContent>
          <mc:Choice Requires="wps">
            <w:drawing>
              <wp:inline distT="0" distB="0" distL="0" distR="0" wp14:anchorId="2E3AC5C8" wp14:editId="1FC25423">
                <wp:extent cx="2667000" cy="266700"/>
                <wp:effectExtent l="0" t="0" r="0" b="0"/>
                <wp:docPr id="1037" name="Text Box 1037"/>
                <wp:cNvGraphicFramePr/>
                <a:graphic xmlns:a="http://schemas.openxmlformats.org/drawingml/2006/main">
                  <a:graphicData uri="http://schemas.microsoft.com/office/word/2010/wordprocessingShape">
                    <wps:wsp>
                      <wps:cNvSpPr txBox="1"/>
                      <wps:spPr>
                        <a:xfrm>
                          <a:off x="0" y="0"/>
                          <a:ext cx="2667000" cy="266700"/>
                        </a:xfrm>
                        <a:prstGeom prst="rect">
                          <a:avLst/>
                        </a:prstGeom>
                        <a:solidFill>
                          <a:prstClr val="white"/>
                        </a:solidFill>
                        <a:ln>
                          <a:noFill/>
                        </a:ln>
                        <a:effectLst/>
                      </wps:spPr>
                      <wps:txbx>
                        <w:txbxContent>
                          <w:p w:rsidR="009D7C3F" w:rsidRPr="006744AC" w:rsidRDefault="009D7C3F" w:rsidP="00081A75">
                            <w:pPr>
                              <w:pStyle w:val="Caption"/>
                              <w:numPr>
                                <w:ilvl w:val="0"/>
                                <w:numId w:val="0"/>
                              </w:numPr>
                              <w:jc w:val="center"/>
                              <w:rPr>
                                <w:rFonts w:ascii="Arial" w:eastAsia="Calibri" w:hAnsi="Arial"/>
                                <w:b/>
                                <w:i/>
                                <w:noProof/>
                                <w:sz w:val="22"/>
                                <w:szCs w:val="22"/>
                              </w:rPr>
                            </w:pPr>
                            <w:r>
                              <w:rPr>
                                <w:rFonts w:ascii="Arial" w:hAnsi="Arial"/>
                                <w:i/>
                                <w:sz w:val="22"/>
                                <w:szCs w:val="22"/>
                              </w:rPr>
                              <w:t>Placing a watch glass on a work bench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037" o:spid="_x0000_s1047" type="#_x0000_t202" style="width:210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" stroked="f">
                <v:textbox inset="0,0,0,0">
                  <w:txbxContent>
                    <w:p w:rsidR="009D7C3F" w:rsidRPr="006744AC" w:rsidRDefault="009D7C3F" w:rsidP="00081A75">
                      <w:pPr>
                        <w:pStyle w:val="Caption"/>
                        <w:numPr>
                          <w:ilvl w:val="0"/>
                          <w:numId w:val="0"/>
                        </w:numPr>
                        <w:jc w:val="center"/>
                        <w:rPr>
                          <w:rFonts w:ascii="Arial" w:eastAsia="Calibri" w:hAnsi="Arial"/>
                          <w:b/>
                          <w:i/>
                          <w:noProof/>
                          <w:sz w:val="22"/>
                          <w:szCs w:val="22"/>
                        </w:rPr>
                      </w:pPr>
                      <w:r>
                        <w:rPr>
                          <w:rFonts w:ascii="Arial" w:hAnsi="Arial"/>
                          <w:i/>
                          <w:sz w:val="22"/>
                          <w:szCs w:val="22"/>
                        </w:rPr>
                        <w:t>Placing a watch glass on a work bench</w:t>
                      </w:r>
                    </w:p>
                  </w:txbxContent>
                </v:textbox>
                <w10:anchorlock/>
              </v:shape>
            </w:pict>
          </mc:Fallback>
        </mc:AlternateContent>
      </w:r>
    </w:p>
    <w:p w:rsidR="00C16C52" w:rsidRPr="00604F53" w:rsidRDefault="00C16C52" w:rsidP="00C47EA7">
      <w:pPr>
        <w:pStyle w:val="Heading1"/>
      </w:pPr>
      <w:bookmarkStart w:id="22" w:name="_Toc508020891"/>
      <w:r w:rsidRPr="00604F53">
        <w:t>REAGENT BOTTLES</w:t>
      </w:r>
      <w:bookmarkEnd w:id="22"/>
      <w:r w:rsidRPr="00604F53">
        <w:t xml:space="preserve"> </w:t>
      </w:r>
    </w:p>
    <w:p w:rsidR="00C16C52" w:rsidRPr="00C16C52" w:rsidRDefault="00C16C52" w:rsidP="00366DA6">
      <w:pPr>
        <w:spacing w:after="240" w:line="360" w:lineRule="auto"/>
        <w:jc w:val="both"/>
        <w:rPr>
          <w:rFonts w:ascii="Arial" w:hAnsi="Arial" w:cs="Arial"/>
          <w:b/>
        </w:rPr>
      </w:pPr>
      <w:r w:rsidRPr="00C16C52">
        <w:rPr>
          <w:rFonts w:ascii="Arial" w:hAnsi="Arial" w:cs="Arial"/>
        </w:rPr>
        <w:t>The following points must be borne in mind when dispensing from a reagent bottle:</w:t>
      </w:r>
    </w:p>
    <w:p w:rsidR="00C16C52" w:rsidRPr="00C16C52" w:rsidRDefault="00D00875" w:rsidP="00222656">
      <w:pPr>
        <w:numPr>
          <w:ilvl w:val="0"/>
          <w:numId w:val="19"/>
        </w:numPr>
        <w:spacing w:after="240" w:line="360" w:lineRule="auto"/>
        <w:jc w:val="both"/>
        <w:rPr>
          <w:rFonts w:ascii="Arial" w:hAnsi="Arial" w:cs="Arial"/>
        </w:rPr>
      </w:pPr>
      <w:r>
        <w:rPr>
          <w:noProof/>
          <w:lang w:val="en-US"/>
        </w:rPr>
        <mc:AlternateContent>
          <mc:Choice Requires="wps">
            <w:drawing>
              <wp:anchor distT="0" distB="0" distL="114300" distR="114300" simplePos="0" relativeHeight="252018688" behindDoc="0" locked="0" layoutInCell="1" allowOverlap="1" wp14:anchorId="25487B7D" wp14:editId="68B62A06">
                <wp:simplePos x="0" y="0"/>
                <wp:positionH relativeFrom="column">
                  <wp:posOffset>3906520</wp:posOffset>
                </wp:positionH>
                <wp:positionV relativeFrom="paragraph">
                  <wp:posOffset>314960</wp:posOffset>
                </wp:positionV>
                <wp:extent cx="2162175" cy="635"/>
                <wp:effectExtent l="0" t="0" r="9525" b="10795"/>
                <wp:wrapSquare wrapText="bothSides"/>
                <wp:docPr id="1042" name="Text Box 1042"/>
                <wp:cNvGraphicFramePr/>
                <a:graphic xmlns:a="http://schemas.openxmlformats.org/drawingml/2006/main">
                  <a:graphicData uri="http://schemas.microsoft.com/office/word/2010/wordprocessingShape">
                    <wps:wsp>
                      <wps:cNvSpPr txBox="1"/>
                      <wps:spPr>
                        <a:xfrm>
                          <a:off x="0" y="0"/>
                          <a:ext cx="2162175" cy="635"/>
                        </a:xfrm>
                        <a:prstGeom prst="rect">
                          <a:avLst/>
                        </a:prstGeom>
                        <a:noFill/>
                        <a:ln>
                          <a:noFill/>
                        </a:ln>
                        <a:effectLst/>
                      </wps:spPr>
                      <wps:txbx>
                        <w:txbxContent>
                          <w:p w:rsidR="009D7C3F" w:rsidRPr="004E47C1" w:rsidRDefault="009D7C3F" w:rsidP="004E47C1">
                            <w:pPr>
                              <w:pStyle w:val="Caption"/>
                              <w:numPr>
                                <w:ilvl w:val="0"/>
                                <w:numId w:val="0"/>
                              </w:numPr>
                              <w:rPr>
                                <w:rFonts w:ascii="Arial" w:eastAsia="Calibri" w:hAnsi="Arial"/>
                                <w:i/>
                                <w:noProof/>
                                <w:sz w:val="22"/>
                                <w:szCs w:val="22"/>
                              </w:rPr>
                            </w:pPr>
                            <w:r>
                              <w:rPr>
                                <w:rFonts w:ascii="Arial" w:hAnsi="Arial"/>
                                <w:i/>
                                <w:sz w:val="22"/>
                                <w:szCs w:val="22"/>
                              </w:rPr>
                              <w:t xml:space="preserve">First dispense into </w:t>
                            </w:r>
                            <w:r w:rsidRPr="004E47C1">
                              <w:rPr>
                                <w:rFonts w:ascii="Arial" w:hAnsi="Arial"/>
                                <w:i/>
                                <w:sz w:val="22"/>
                                <w:szCs w:val="22"/>
                              </w:rPr>
                              <w:t>smaller vessel</w:t>
                            </w:r>
                            <w:r>
                              <w:rPr>
                                <w:rFonts w:ascii="Arial" w:hAnsi="Arial"/>
                                <w:i/>
                                <w:sz w:val="22"/>
                                <w:szCs w:val="2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42" o:spid="_x0000_s1048" type="#_x0000_t202" style="position:absolute;left:0;text-align:left;margin-left:307.6pt;margin-top:24.8pt;width:170.25pt;height:.0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" filled="f" stroked="f">
                <v:textbox style="mso-fit-shape-to-text:t" inset="0,0,0,0">
                  <w:txbxContent>
                    <w:p w:rsidR="009D7C3F" w:rsidRPr="004E47C1" w:rsidRDefault="009D7C3F" w:rsidP="004E47C1">
                      <w:pPr>
                        <w:pStyle w:val="Caption"/>
                        <w:numPr>
                          <w:ilvl w:val="0"/>
                          <w:numId w:val="0"/>
                        </w:numPr>
                        <w:rPr>
                          <w:rFonts w:ascii="Arial" w:eastAsia="Calibri" w:hAnsi="Arial"/>
                          <w:i/>
                          <w:noProof/>
                          <w:sz w:val="22"/>
                          <w:szCs w:val="22"/>
                        </w:rPr>
                      </w:pPr>
                      <w:r>
                        <w:rPr>
                          <w:rFonts w:ascii="Arial" w:hAnsi="Arial"/>
                          <w:i/>
                          <w:sz w:val="22"/>
                          <w:szCs w:val="22"/>
                        </w:rPr>
                        <w:t xml:space="preserve">First dispense into </w:t>
                      </w:r>
                      <w:r w:rsidRPr="004E47C1">
                        <w:rPr>
                          <w:rFonts w:ascii="Arial" w:hAnsi="Arial"/>
                          <w:i/>
                          <w:sz w:val="22"/>
                          <w:szCs w:val="22"/>
                        </w:rPr>
                        <w:t>smaller vessel</w:t>
                      </w:r>
                      <w:r>
                        <w:rPr>
                          <w:rFonts w:ascii="Arial" w:hAnsi="Arial"/>
                          <w:i/>
                          <w:sz w:val="22"/>
                          <w:szCs w:val="22"/>
                        </w:rPr>
                        <w:t>s</w:t>
                      </w:r>
                    </w:p>
                  </w:txbxContent>
                </v:textbox>
                <w10:wrap type="square"/>
              </v:shape>
            </w:pict>
          </mc:Fallback>
        </mc:AlternateContent>
      </w:r>
      <w:r w:rsidR="00C16C52" w:rsidRPr="00C16C52">
        <w:rPr>
          <w:rFonts w:ascii="Arial" w:hAnsi="Arial" w:cs="Arial"/>
        </w:rPr>
        <w:t xml:space="preserve">Estimate how much reagent will be needed before the reagent bottle is opened. Have a </w:t>
      </w:r>
      <w:r w:rsidR="00C16C52" w:rsidRPr="00C16C52">
        <w:rPr>
          <w:rFonts w:ascii="Arial" w:hAnsi="Arial" w:cs="Arial"/>
        </w:rPr>
        <w:lastRenderedPageBreak/>
        <w:t xml:space="preserve">suitable beaker and watch glass </w:t>
      </w:r>
      <w:r w:rsidR="008942AC">
        <w:rPr>
          <w:rFonts w:ascii="Arial" w:hAnsi="Arial" w:cs="Arial"/>
        </w:rPr>
        <w:t>or piece of paper r</w:t>
      </w:r>
      <w:r w:rsidR="00C16C52" w:rsidRPr="00C16C52">
        <w:rPr>
          <w:rFonts w:ascii="Arial" w:hAnsi="Arial" w:cs="Arial"/>
        </w:rPr>
        <w:t>eady</w:t>
      </w:r>
      <w:r w:rsidR="008942AC">
        <w:rPr>
          <w:rFonts w:ascii="Arial" w:hAnsi="Arial" w:cs="Arial"/>
        </w:rPr>
        <w:t xml:space="preserve"> on which to place the lid or stopper</w:t>
      </w:r>
      <w:r w:rsidR="00C16C52" w:rsidRPr="00C16C52">
        <w:rPr>
          <w:rFonts w:ascii="Arial" w:hAnsi="Arial" w:cs="Arial"/>
        </w:rPr>
        <w:t>.</w:t>
      </w:r>
    </w:p>
    <w:p w:rsidR="00C16C52" w:rsidRPr="00C16C52" w:rsidRDefault="00430AF6" w:rsidP="00222656">
      <w:pPr>
        <w:numPr>
          <w:ilvl w:val="0"/>
          <w:numId w:val="19"/>
        </w:numPr>
        <w:spacing w:after="240" w:line="360" w:lineRule="auto"/>
        <w:jc w:val="both"/>
        <w:rPr>
          <w:rFonts w:ascii="Arial" w:hAnsi="Arial" w:cs="Arial"/>
        </w:rPr>
      </w:pPr>
      <w:r>
        <w:rPr>
          <w:noProof/>
          <w:lang w:val="en-US"/>
        </w:rPr>
        <mc:AlternateContent>
          <mc:Choice Requires="wps">
            <w:drawing>
              <wp:anchor distT="0" distB="0" distL="114300" distR="114300" simplePos="0" relativeHeight="252014592" behindDoc="0" locked="0" layoutInCell="1" allowOverlap="1" wp14:anchorId="5BD2CD15" wp14:editId="411287C1">
                <wp:simplePos x="0" y="0"/>
                <wp:positionH relativeFrom="column">
                  <wp:posOffset>-24130</wp:posOffset>
                </wp:positionH>
                <wp:positionV relativeFrom="paragraph">
                  <wp:posOffset>1482090</wp:posOffset>
                </wp:positionV>
                <wp:extent cx="2695575" cy="635"/>
                <wp:effectExtent l="0" t="0" r="9525" b="0"/>
                <wp:wrapSquare wrapText="bothSides"/>
                <wp:docPr id="1038" name="Text Box 1038"/>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a:effectLst/>
                      </wps:spPr>
                      <wps:txbx>
                        <w:txbxContent>
                          <w:p w:rsidR="009D7C3F" w:rsidRPr="004E47C1" w:rsidRDefault="009D7C3F" w:rsidP="004E47C1">
                            <w:pPr>
                              <w:pStyle w:val="Caption"/>
                              <w:numPr>
                                <w:ilvl w:val="0"/>
                                <w:numId w:val="0"/>
                              </w:numPr>
                              <w:jc w:val="center"/>
                              <w:rPr>
                                <w:rFonts w:ascii="Arial" w:eastAsia="Calibri" w:hAnsi="Arial"/>
                                <w:i/>
                                <w:noProof/>
                                <w:sz w:val="22"/>
                                <w:szCs w:val="22"/>
                              </w:rPr>
                            </w:pPr>
                            <w:r w:rsidRPr="004E47C1">
                              <w:rPr>
                                <w:rFonts w:ascii="Arial" w:hAnsi="Arial"/>
                                <w:i/>
                                <w:sz w:val="22"/>
                                <w:szCs w:val="22"/>
                              </w:rPr>
                              <w:t>Pour away from the reagent label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38" o:spid="_x0000_s1049" type="#_x0000_t202" style="position:absolute;left:0;text-align:left;margin-left:-1.9pt;margin-top:116.7pt;width:212.25pt;height:.0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" stroked="f">
                <v:textbox style="mso-fit-shape-to-text:t" inset="0,0,0,0">
                  <w:txbxContent>
                    <w:p w:rsidR="009D7C3F" w:rsidRPr="004E47C1" w:rsidRDefault="009D7C3F" w:rsidP="004E47C1">
                      <w:pPr>
                        <w:pStyle w:val="Caption"/>
                        <w:numPr>
                          <w:ilvl w:val="0"/>
                          <w:numId w:val="0"/>
                        </w:numPr>
                        <w:jc w:val="center"/>
                        <w:rPr>
                          <w:rFonts w:ascii="Arial" w:eastAsia="Calibri" w:hAnsi="Arial"/>
                          <w:i/>
                          <w:noProof/>
                          <w:sz w:val="22"/>
                          <w:szCs w:val="22"/>
                        </w:rPr>
                      </w:pPr>
                      <w:r w:rsidRPr="004E47C1">
                        <w:rPr>
                          <w:rFonts w:ascii="Arial" w:hAnsi="Arial"/>
                          <w:i/>
                          <w:sz w:val="22"/>
                          <w:szCs w:val="22"/>
                        </w:rPr>
                        <w:t>Pour away from the reagent label</w:t>
                      </w:r>
                    </w:p>
                  </w:txbxContent>
                </v:textbox>
                <w10:wrap type="square"/>
              </v:shape>
            </w:pict>
          </mc:Fallback>
        </mc:AlternateContent>
      </w:r>
      <w:r w:rsidR="00D00875">
        <w:rPr>
          <w:rFonts w:ascii="Arial" w:hAnsi="Arial" w:cs="Arial"/>
          <w:noProof/>
          <w:lang w:val="en-US"/>
        </w:rPr>
        <w:drawing>
          <wp:anchor distT="0" distB="0" distL="114300" distR="114300" simplePos="0" relativeHeight="251986944" behindDoc="0" locked="0" layoutInCell="1" allowOverlap="1" wp14:anchorId="245A95DC" wp14:editId="4233E486">
            <wp:simplePos x="0" y="0"/>
            <wp:positionH relativeFrom="column">
              <wp:posOffset>-33655</wp:posOffset>
            </wp:positionH>
            <wp:positionV relativeFrom="paragraph">
              <wp:posOffset>-296545</wp:posOffset>
            </wp:positionV>
            <wp:extent cx="2695575" cy="1695450"/>
            <wp:effectExtent l="133350" t="114300" r="142875" b="1714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transfer chemicals 5.jpg"/>
                    <pic:cNvPicPr/>
                  </pic:nvPicPr>
                  <pic:blipFill>
                    <a:blip r:embed="rId197">
                      <a:extLst>
                        <a:ext uri="{28A0092B-C50C-407E-A947-70E740481C1C}">
                          <a14:useLocalDpi xmlns:a14="http://schemas.microsoft.com/office/drawing/2010/main" val="0"/>
                        </a:ext>
                      </a:extLst>
                    </a:blip>
                    <a:stretch>
                      <a:fillRect/>
                    </a:stretch>
                  </pic:blipFill>
                  <pic:spPr>
                    <a:xfrm>
                      <a:off x="0" y="0"/>
                      <a:ext cx="2695575"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When pouring out of the bottle the label must face the palm</w:t>
      </w:r>
      <w:r w:rsidR="008942AC">
        <w:rPr>
          <w:rFonts w:ascii="Arial" w:hAnsi="Arial" w:cs="Arial"/>
        </w:rPr>
        <w:t xml:space="preserve"> or to the side</w:t>
      </w:r>
      <w:r w:rsidR="00C16C52" w:rsidRPr="00C16C52">
        <w:rPr>
          <w:rFonts w:ascii="Arial" w:hAnsi="Arial" w:cs="Arial"/>
        </w:rPr>
        <w:t>. This is done so that any liquid remaining on the lip of the bottle will not drain onto the label and damage it.</w:t>
      </w:r>
    </w:p>
    <w:p w:rsidR="00C16C52" w:rsidRPr="00C16C52" w:rsidRDefault="00C16C52" w:rsidP="00222656">
      <w:pPr>
        <w:numPr>
          <w:ilvl w:val="0"/>
          <w:numId w:val="19"/>
        </w:numPr>
        <w:spacing w:after="240" w:line="360" w:lineRule="auto"/>
        <w:jc w:val="both"/>
        <w:rPr>
          <w:rFonts w:ascii="Arial" w:hAnsi="Arial" w:cs="Arial"/>
        </w:rPr>
      </w:pPr>
      <w:r w:rsidRPr="00C16C52">
        <w:rPr>
          <w:rFonts w:ascii="Arial" w:hAnsi="Arial" w:cs="Arial"/>
        </w:rPr>
        <w:t>The bottle must not be left opened for longer than is absolutely necessary.</w:t>
      </w:r>
    </w:p>
    <w:p w:rsidR="00C16C52" w:rsidRPr="00C16C52" w:rsidRDefault="00C16C52" w:rsidP="00222656">
      <w:pPr>
        <w:numPr>
          <w:ilvl w:val="0"/>
          <w:numId w:val="19"/>
        </w:numPr>
        <w:spacing w:after="240" w:line="360" w:lineRule="auto"/>
        <w:jc w:val="both"/>
        <w:rPr>
          <w:rFonts w:ascii="Arial" w:hAnsi="Arial" w:cs="Arial"/>
        </w:rPr>
      </w:pPr>
      <w:r w:rsidRPr="00C16C52">
        <w:rPr>
          <w:rFonts w:ascii="Arial" w:hAnsi="Arial" w:cs="Arial"/>
        </w:rPr>
        <w:t>No unused portion of a reagent may be returned to the bottle. This will avoid contamination of the good reagent in the bottle.</w:t>
      </w:r>
    </w:p>
    <w:p w:rsidR="00C16C52" w:rsidRPr="00C16C52" w:rsidRDefault="00D00875" w:rsidP="00222656">
      <w:pPr>
        <w:numPr>
          <w:ilvl w:val="0"/>
          <w:numId w:val="19"/>
        </w:numPr>
        <w:spacing w:after="240" w:line="360" w:lineRule="auto"/>
        <w:jc w:val="both"/>
        <w:rPr>
          <w:rFonts w:ascii="Arial" w:hAnsi="Arial" w:cs="Arial"/>
        </w:rPr>
      </w:pPr>
      <w:r>
        <w:rPr>
          <w:rFonts w:ascii="Arial" w:hAnsi="Arial" w:cs="Arial"/>
          <w:noProof/>
          <w:lang w:val="en-US"/>
        </w:rPr>
        <w:drawing>
          <wp:anchor distT="0" distB="0" distL="114300" distR="114300" simplePos="0" relativeHeight="251991040" behindDoc="0" locked="0" layoutInCell="1" allowOverlap="1" wp14:anchorId="4FE8AB00" wp14:editId="2BF4FC70">
            <wp:simplePos x="0" y="0"/>
            <wp:positionH relativeFrom="column">
              <wp:posOffset>3481070</wp:posOffset>
            </wp:positionH>
            <wp:positionV relativeFrom="paragraph">
              <wp:posOffset>62230</wp:posOffset>
            </wp:positionV>
            <wp:extent cx="2505075" cy="819150"/>
            <wp:effectExtent l="133350" t="114300" r="142875" b="171450"/>
            <wp:wrapSquare wrapText="bothSides"/>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per on lab top.jpg"/>
                    <pic:cNvPicPr/>
                  </pic:nvPicPr>
                  <pic:blipFill rotWithShape="1">
                    <a:blip r:embed="rId198">
                      <a:extLst>
                        <a:ext uri="{28A0092B-C50C-407E-A947-70E740481C1C}">
                          <a14:useLocalDpi xmlns:a14="http://schemas.microsoft.com/office/drawing/2010/main" val="0"/>
                        </a:ext>
                      </a:extLst>
                    </a:blip>
                    <a:srcRect t="54974"/>
                    <a:stretch/>
                  </pic:blipFill>
                  <pic:spPr bwMode="auto">
                    <a:xfrm>
                      <a:off x="0" y="0"/>
                      <a:ext cx="2505075" cy="8191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E4F">
        <w:rPr>
          <w:noProof/>
          <w:lang w:val="en-US"/>
        </w:rPr>
        <mc:AlternateContent>
          <mc:Choice Requires="wps">
            <w:drawing>
              <wp:anchor distT="0" distB="0" distL="114300" distR="114300" simplePos="0" relativeHeight="252016640" behindDoc="0" locked="0" layoutInCell="1" allowOverlap="1" wp14:anchorId="70851B91" wp14:editId="3D7F836F">
                <wp:simplePos x="0" y="0"/>
                <wp:positionH relativeFrom="column">
                  <wp:posOffset>3776345</wp:posOffset>
                </wp:positionH>
                <wp:positionV relativeFrom="paragraph">
                  <wp:posOffset>1038225</wp:posOffset>
                </wp:positionV>
                <wp:extent cx="2505075" cy="409575"/>
                <wp:effectExtent l="0" t="0" r="9525" b="9525"/>
                <wp:wrapSquare wrapText="bothSides"/>
                <wp:docPr id="1039" name="Text Box 1039"/>
                <wp:cNvGraphicFramePr/>
                <a:graphic xmlns:a="http://schemas.openxmlformats.org/drawingml/2006/main">
                  <a:graphicData uri="http://schemas.microsoft.com/office/word/2010/wordprocessingShape">
                    <wps:wsp>
                      <wps:cNvSpPr txBox="1"/>
                      <wps:spPr>
                        <a:xfrm>
                          <a:off x="0" y="0"/>
                          <a:ext cx="2505075" cy="409575"/>
                        </a:xfrm>
                        <a:prstGeom prst="rect">
                          <a:avLst/>
                        </a:prstGeom>
                        <a:solidFill>
                          <a:prstClr val="white"/>
                        </a:solidFill>
                        <a:ln>
                          <a:noFill/>
                        </a:ln>
                        <a:effectLst/>
                      </wps:spPr>
                      <wps:txbx>
                        <w:txbxContent>
                          <w:p w:rsidR="009D7C3F" w:rsidRPr="004E47C1" w:rsidRDefault="009D7C3F" w:rsidP="004E47C1">
                            <w:pPr>
                              <w:pStyle w:val="Caption"/>
                              <w:numPr>
                                <w:ilvl w:val="0"/>
                                <w:numId w:val="0"/>
                              </w:numPr>
                              <w:jc w:val="center"/>
                              <w:rPr>
                                <w:rFonts w:ascii="Arial" w:eastAsia="Calibri" w:hAnsi="Arial"/>
                                <w:i/>
                                <w:noProof/>
                                <w:sz w:val="22"/>
                                <w:szCs w:val="22"/>
                              </w:rPr>
                            </w:pPr>
                            <w:r w:rsidRPr="004E47C1">
                              <w:rPr>
                                <w:rFonts w:ascii="Arial" w:hAnsi="Arial"/>
                                <w:i/>
                                <w:sz w:val="22"/>
                                <w:szCs w:val="22"/>
                              </w:rPr>
                              <w:t>Don't place stoppers directly on workbench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39" o:spid="_x0000_s1050" type="#_x0000_t202" style="position:absolute;left:0;text-align:left;margin-left:297.35pt;margin-top:81.75pt;width:197.25pt;height:32.2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" stroked="f">
                <v:textbox inset="0,0,0,0">
                  <w:txbxContent>
                    <w:p w:rsidR="009D7C3F" w:rsidRPr="004E47C1" w:rsidRDefault="009D7C3F" w:rsidP="004E47C1">
                      <w:pPr>
                        <w:pStyle w:val="Caption"/>
                        <w:numPr>
                          <w:ilvl w:val="0"/>
                          <w:numId w:val="0"/>
                        </w:numPr>
                        <w:jc w:val="center"/>
                        <w:rPr>
                          <w:rFonts w:ascii="Arial" w:eastAsia="Calibri" w:hAnsi="Arial"/>
                          <w:i/>
                          <w:noProof/>
                          <w:sz w:val="22"/>
                          <w:szCs w:val="22"/>
                        </w:rPr>
                      </w:pPr>
                      <w:r w:rsidRPr="004E47C1">
                        <w:rPr>
                          <w:rFonts w:ascii="Arial" w:hAnsi="Arial"/>
                          <w:i/>
                          <w:sz w:val="22"/>
                          <w:szCs w:val="22"/>
                        </w:rPr>
                        <w:t>Don't place stoppers directly on workbench</w:t>
                      </w:r>
                    </w:p>
                  </w:txbxContent>
                </v:textbox>
                <w10:wrap type="square"/>
              </v:shape>
            </w:pict>
          </mc:Fallback>
        </mc:AlternateContent>
      </w:r>
      <w:r w:rsidR="00C16C52" w:rsidRPr="00C16C52">
        <w:rPr>
          <w:rFonts w:ascii="Arial" w:hAnsi="Arial" w:cs="Arial"/>
        </w:rPr>
        <w:t xml:space="preserve">The stopper of a reagent bottle must NEVER be placed on the shelf or on the work bench. It must be placed on a clean watch glass </w:t>
      </w:r>
      <w:r w:rsidR="008942AC">
        <w:rPr>
          <w:rFonts w:ascii="Arial" w:hAnsi="Arial" w:cs="Arial"/>
        </w:rPr>
        <w:t xml:space="preserve">or clean piece of paper </w:t>
      </w:r>
      <w:r w:rsidR="00C16C52" w:rsidRPr="00C16C52">
        <w:rPr>
          <w:rFonts w:ascii="Arial" w:hAnsi="Arial" w:cs="Arial"/>
        </w:rPr>
        <w:t>or held between the thumb and fingers of one hand. The watch glass must be washed afterwards.</w:t>
      </w:r>
    </w:p>
    <w:p w:rsidR="00C16C52" w:rsidRPr="00C16C52" w:rsidRDefault="006A5EED" w:rsidP="00222656">
      <w:pPr>
        <w:numPr>
          <w:ilvl w:val="0"/>
          <w:numId w:val="19"/>
        </w:numPr>
        <w:spacing w:after="240" w:line="360" w:lineRule="auto"/>
        <w:jc w:val="both"/>
        <w:rPr>
          <w:rFonts w:ascii="Arial" w:hAnsi="Arial" w:cs="Arial"/>
        </w:rPr>
      </w:pPr>
      <w:r>
        <w:rPr>
          <w:rFonts w:ascii="Arial" w:hAnsi="Arial" w:cs="Arial"/>
          <w:noProof/>
          <w:lang w:val="en-US"/>
        </w:rPr>
        <w:drawing>
          <wp:anchor distT="0" distB="0" distL="114300" distR="114300" simplePos="0" relativeHeight="251992064" behindDoc="0" locked="0" layoutInCell="1" allowOverlap="1" wp14:anchorId="5FE2199B" wp14:editId="7FFD38CE">
            <wp:simplePos x="0" y="0"/>
            <wp:positionH relativeFrom="column">
              <wp:posOffset>3415665</wp:posOffset>
            </wp:positionH>
            <wp:positionV relativeFrom="paragraph">
              <wp:posOffset>133985</wp:posOffset>
            </wp:positionV>
            <wp:extent cx="2655570" cy="2324100"/>
            <wp:effectExtent l="133350" t="95250" r="125730" b="171450"/>
            <wp:wrapSquare wrapText="bothSides"/>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led reagent bottles.jpg"/>
                    <pic:cNvPicPr/>
                  </pic:nvPicPr>
                  <pic:blipFill>
                    <a:blip r:embed="rId199">
                      <a:extLst>
                        <a:ext uri="{28A0092B-C50C-407E-A947-70E740481C1C}">
                          <a14:useLocalDpi xmlns:a14="http://schemas.microsoft.com/office/drawing/2010/main" val="0"/>
                        </a:ext>
                      </a:extLst>
                    </a:blip>
                    <a:stretch>
                      <a:fillRect/>
                    </a:stretch>
                  </pic:blipFill>
                  <pic:spPr>
                    <a:xfrm>
                      <a:off x="0" y="0"/>
                      <a:ext cx="2655570"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Never insert a pipette into the reagent bottle. Always pour from the bottle into a beaker, and pipette from the beaker.</w:t>
      </w:r>
    </w:p>
    <w:p w:rsidR="00C16C52" w:rsidRPr="00C16C52" w:rsidRDefault="00C16C52" w:rsidP="00222656">
      <w:pPr>
        <w:numPr>
          <w:ilvl w:val="0"/>
          <w:numId w:val="19"/>
        </w:numPr>
        <w:spacing w:after="240" w:line="360" w:lineRule="auto"/>
        <w:jc w:val="both"/>
        <w:rPr>
          <w:rFonts w:ascii="Arial" w:hAnsi="Arial" w:cs="Arial"/>
        </w:rPr>
      </w:pPr>
      <w:r w:rsidRPr="00C16C52">
        <w:rPr>
          <w:rFonts w:ascii="Arial" w:hAnsi="Arial" w:cs="Arial"/>
        </w:rPr>
        <w:t>Stopper the bottle immediately after the reagent has been dispensed.</w:t>
      </w:r>
    </w:p>
    <w:p w:rsidR="00C16C52" w:rsidRPr="00C16C52" w:rsidRDefault="00D00875" w:rsidP="00222656">
      <w:pPr>
        <w:numPr>
          <w:ilvl w:val="0"/>
          <w:numId w:val="19"/>
        </w:numPr>
        <w:spacing w:after="240" w:line="360" w:lineRule="auto"/>
        <w:jc w:val="both"/>
        <w:rPr>
          <w:rFonts w:ascii="Arial" w:hAnsi="Arial" w:cs="Arial"/>
        </w:rPr>
      </w:pPr>
      <w:r>
        <w:rPr>
          <w:noProof/>
          <w:lang w:val="en-US"/>
        </w:rPr>
        <mc:AlternateContent>
          <mc:Choice Requires="wps">
            <w:drawing>
              <wp:anchor distT="0" distB="0" distL="114300" distR="114300" simplePos="0" relativeHeight="252020736" behindDoc="0" locked="0" layoutInCell="1" allowOverlap="1" wp14:anchorId="30792D73" wp14:editId="33D15CEF">
                <wp:simplePos x="0" y="0"/>
                <wp:positionH relativeFrom="column">
                  <wp:posOffset>3589020</wp:posOffset>
                </wp:positionH>
                <wp:positionV relativeFrom="paragraph">
                  <wp:posOffset>839470</wp:posOffset>
                </wp:positionV>
                <wp:extent cx="2362200" cy="635"/>
                <wp:effectExtent l="0" t="0" r="0" b="10795"/>
                <wp:wrapSquare wrapText="bothSides"/>
                <wp:docPr id="1048" name="Text Box 1048"/>
                <wp:cNvGraphicFramePr/>
                <a:graphic xmlns:a="http://schemas.openxmlformats.org/drawingml/2006/main">
                  <a:graphicData uri="http://schemas.microsoft.com/office/word/2010/wordprocessingShape">
                    <wps:wsp>
                      <wps:cNvSpPr txBox="1"/>
                      <wps:spPr>
                        <a:xfrm>
                          <a:off x="0" y="0"/>
                          <a:ext cx="2362200" cy="635"/>
                        </a:xfrm>
                        <a:prstGeom prst="rect">
                          <a:avLst/>
                        </a:prstGeom>
                        <a:noFill/>
                        <a:ln>
                          <a:noFill/>
                        </a:ln>
                        <a:effectLst/>
                      </wps:spPr>
                      <wps:txbx>
                        <w:txbxContent>
                          <w:p w:rsidR="009D7C3F" w:rsidRPr="004E47C1" w:rsidRDefault="009D7C3F" w:rsidP="004E47C1">
                            <w:pPr>
                              <w:pStyle w:val="Caption"/>
                              <w:numPr>
                                <w:ilvl w:val="0"/>
                                <w:numId w:val="0"/>
                              </w:numPr>
                              <w:jc w:val="center"/>
                              <w:rPr>
                                <w:rFonts w:ascii="Arial" w:eastAsia="Calibri" w:hAnsi="Arial"/>
                                <w:i/>
                                <w:sz w:val="22"/>
                                <w:szCs w:val="22"/>
                                <w:lang w:val="en-ZA"/>
                              </w:rPr>
                            </w:pPr>
                            <w:r w:rsidRPr="004E47C1">
                              <w:rPr>
                                <w:rFonts w:ascii="Arial" w:hAnsi="Arial"/>
                                <w:i/>
                                <w:sz w:val="22"/>
                                <w:szCs w:val="22"/>
                              </w:rPr>
                              <w:t>Label all reagent bottles clearly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48" o:spid="_x0000_s1051" type="#_x0000_t202" style="position:absolute;left:0;text-align:left;margin-left:282.6pt;margin-top:66.1pt;width:186pt;height:.0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" filled="f" stroked="f">
                <v:textbox style="mso-fit-shape-to-text:t" inset="0,0,0,0">
                  <w:txbxContent>
                    <w:p w:rsidR="009D7C3F" w:rsidRPr="004E47C1" w:rsidRDefault="009D7C3F" w:rsidP="004E47C1">
                      <w:pPr>
                        <w:pStyle w:val="Caption"/>
                        <w:numPr>
                          <w:ilvl w:val="0"/>
                          <w:numId w:val="0"/>
                        </w:numPr>
                        <w:jc w:val="center"/>
                        <w:rPr>
                          <w:rFonts w:ascii="Arial" w:eastAsia="Calibri" w:hAnsi="Arial"/>
                          <w:i/>
                          <w:sz w:val="22"/>
                          <w:szCs w:val="22"/>
                          <w:lang w:val="en-ZA"/>
                        </w:rPr>
                      </w:pPr>
                      <w:r w:rsidRPr="004E47C1">
                        <w:rPr>
                          <w:rFonts w:ascii="Arial" w:hAnsi="Arial"/>
                          <w:i/>
                          <w:sz w:val="22"/>
                          <w:szCs w:val="22"/>
                        </w:rPr>
                        <w:t>Label all reagent bottles clearly</w:t>
                      </w:r>
                    </w:p>
                  </w:txbxContent>
                </v:textbox>
                <w10:wrap type="square"/>
              </v:shape>
            </w:pict>
          </mc:Fallback>
        </mc:AlternateContent>
      </w:r>
      <w:r w:rsidR="00C16C52" w:rsidRPr="00C16C52">
        <w:rPr>
          <w:rFonts w:ascii="Arial" w:hAnsi="Arial" w:cs="Arial"/>
        </w:rPr>
        <w:t>Keep the reagent bottle absolutely clean, especially round the neck and mouth of the bottle.</w:t>
      </w:r>
    </w:p>
    <w:p w:rsidR="00C16C52" w:rsidRDefault="00C16C52" w:rsidP="00222656">
      <w:pPr>
        <w:numPr>
          <w:ilvl w:val="0"/>
          <w:numId w:val="19"/>
        </w:numPr>
        <w:spacing w:after="240" w:line="360" w:lineRule="auto"/>
        <w:jc w:val="both"/>
        <w:rPr>
          <w:rFonts w:ascii="Arial" w:hAnsi="Arial" w:cs="Arial"/>
        </w:rPr>
      </w:pPr>
      <w:r w:rsidRPr="00C16C52">
        <w:rPr>
          <w:rFonts w:ascii="Arial" w:hAnsi="Arial" w:cs="Arial"/>
        </w:rPr>
        <w:t>All bottles must be labelled.</w:t>
      </w:r>
    </w:p>
    <w:p w:rsidR="00C16C52" w:rsidRPr="00E772C3" w:rsidRDefault="00C16C52" w:rsidP="00C47EA7">
      <w:pPr>
        <w:pStyle w:val="Heading1"/>
      </w:pPr>
      <w:bookmarkStart w:id="23" w:name="_Toc508020892"/>
      <w:r w:rsidRPr="00E772C3">
        <w:lastRenderedPageBreak/>
        <w:t>THERMOMETERS</w:t>
      </w:r>
      <w:bookmarkEnd w:id="23"/>
    </w:p>
    <w:p w:rsidR="00C16C52" w:rsidRPr="00C16C52" w:rsidRDefault="004E47C1" w:rsidP="00366DA6">
      <w:pPr>
        <w:spacing w:after="240" w:line="360" w:lineRule="auto"/>
        <w:jc w:val="both"/>
        <w:rPr>
          <w:rFonts w:ascii="Arial" w:hAnsi="Arial" w:cs="Arial"/>
          <w:b/>
        </w:rPr>
      </w:pPr>
      <w:r>
        <w:rPr>
          <w:noProof/>
          <w:lang w:val="en-US"/>
        </w:rPr>
        <mc:AlternateContent>
          <mc:Choice Requires="wps">
            <w:drawing>
              <wp:anchor distT="0" distB="0" distL="114300" distR="114300" simplePos="0" relativeHeight="252022784" behindDoc="0" locked="0" layoutInCell="1" allowOverlap="1" wp14:anchorId="1C0B02F4" wp14:editId="6D7D01EF">
                <wp:simplePos x="0" y="0"/>
                <wp:positionH relativeFrom="column">
                  <wp:posOffset>3595370</wp:posOffset>
                </wp:positionH>
                <wp:positionV relativeFrom="paragraph">
                  <wp:posOffset>2082165</wp:posOffset>
                </wp:positionV>
                <wp:extent cx="2505710" cy="635"/>
                <wp:effectExtent l="0" t="0" r="0" b="0"/>
                <wp:wrapSquare wrapText="bothSides"/>
                <wp:docPr id="1049" name="Text Box 1049"/>
                <wp:cNvGraphicFramePr/>
                <a:graphic xmlns:a="http://schemas.openxmlformats.org/drawingml/2006/main">
                  <a:graphicData uri="http://schemas.microsoft.com/office/word/2010/wordprocessingShape">
                    <wps:wsp>
                      <wps:cNvSpPr txBox="1"/>
                      <wps:spPr>
                        <a:xfrm>
                          <a:off x="0" y="0"/>
                          <a:ext cx="2505710" cy="635"/>
                        </a:xfrm>
                        <a:prstGeom prst="rect">
                          <a:avLst/>
                        </a:prstGeom>
                        <a:solidFill>
                          <a:prstClr val="white"/>
                        </a:solidFill>
                        <a:ln>
                          <a:noFill/>
                        </a:ln>
                        <a:effectLst/>
                      </wps:spPr>
                      <wps:txbx>
                        <w:txbxContent>
                          <w:p w:rsidR="009D7C3F" w:rsidRPr="004E47C1" w:rsidRDefault="009D7C3F" w:rsidP="004E47C1">
                            <w:pPr>
                              <w:pStyle w:val="Caption"/>
                              <w:numPr>
                                <w:ilvl w:val="0"/>
                                <w:numId w:val="0"/>
                              </w:numPr>
                              <w:jc w:val="center"/>
                              <w:rPr>
                                <w:rFonts w:ascii="Arial" w:eastAsia="Calibri" w:hAnsi="Arial"/>
                                <w:i/>
                                <w:noProof/>
                                <w:sz w:val="22"/>
                                <w:szCs w:val="22"/>
                              </w:rPr>
                            </w:pPr>
                            <w:r w:rsidRPr="004E47C1">
                              <w:rPr>
                                <w:rFonts w:ascii="Arial" w:hAnsi="Arial"/>
                                <w:i/>
                                <w:sz w:val="22"/>
                                <w:szCs w:val="22"/>
                              </w:rPr>
                              <w:t>Thermome</w:t>
                            </w:r>
                            <w:r>
                              <w:rPr>
                                <w:rFonts w:ascii="Arial" w:hAnsi="Arial"/>
                                <w:i/>
                                <w:sz w:val="22"/>
                                <w:szCs w:val="22"/>
                              </w:rPr>
                              <w:t>ters break when</w:t>
                            </w:r>
                            <w:r w:rsidRPr="004E47C1">
                              <w:rPr>
                                <w:rFonts w:ascii="Arial" w:hAnsi="Arial"/>
                                <w:i/>
                                <w:sz w:val="22"/>
                                <w:szCs w:val="22"/>
                              </w:rPr>
                              <w:t xml:space="preserve"> used for stirring</w:t>
                            </w:r>
                            <w:r>
                              <w:rPr>
                                <w:rFonts w:ascii="Arial" w:hAnsi="Arial"/>
                                <w:i/>
                                <w:sz w:val="22"/>
                                <w:szCs w:val="22"/>
                              </w:rPr>
                              <w:t>: DON’T!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49" o:spid="_x0000_s1052" type="#_x0000_t202" style="position:absolute;left:0;text-align:left;margin-left:283.1pt;margin-top:163.95pt;width:197.3pt;height:.0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" stroked="f">
                <v:textbox style="mso-fit-shape-to-text:t" inset="0,0,0,0">
                  <w:txbxContent>
                    <w:p w:rsidR="009D7C3F" w:rsidRPr="004E47C1" w:rsidRDefault="009D7C3F" w:rsidP="004E47C1">
                      <w:pPr>
                        <w:pStyle w:val="Caption"/>
                        <w:numPr>
                          <w:ilvl w:val="0"/>
                          <w:numId w:val="0"/>
                        </w:numPr>
                        <w:jc w:val="center"/>
                        <w:rPr>
                          <w:rFonts w:ascii="Arial" w:eastAsia="Calibri" w:hAnsi="Arial"/>
                          <w:i/>
                          <w:noProof/>
                          <w:sz w:val="22"/>
                          <w:szCs w:val="22"/>
                        </w:rPr>
                      </w:pPr>
                      <w:r w:rsidRPr="004E47C1">
                        <w:rPr>
                          <w:rFonts w:ascii="Arial" w:hAnsi="Arial"/>
                          <w:i/>
                          <w:sz w:val="22"/>
                          <w:szCs w:val="22"/>
                        </w:rPr>
                        <w:t>Thermome</w:t>
                      </w:r>
                      <w:r>
                        <w:rPr>
                          <w:rFonts w:ascii="Arial" w:hAnsi="Arial"/>
                          <w:i/>
                          <w:sz w:val="22"/>
                          <w:szCs w:val="22"/>
                        </w:rPr>
                        <w:t>ters break when</w:t>
                      </w:r>
                      <w:r w:rsidRPr="004E47C1">
                        <w:rPr>
                          <w:rFonts w:ascii="Arial" w:hAnsi="Arial"/>
                          <w:i/>
                          <w:sz w:val="22"/>
                          <w:szCs w:val="22"/>
                        </w:rPr>
                        <w:t xml:space="preserve"> used for stirring</w:t>
                      </w:r>
                      <w:r>
                        <w:rPr>
                          <w:rFonts w:ascii="Arial" w:hAnsi="Arial"/>
                          <w:i/>
                          <w:sz w:val="22"/>
                          <w:szCs w:val="22"/>
                        </w:rPr>
                        <w:t>: DON’T!</w:t>
                      </w:r>
                    </w:p>
                  </w:txbxContent>
                </v:textbox>
                <w10:wrap type="square"/>
              </v:shape>
            </w:pict>
          </mc:Fallback>
        </mc:AlternateContent>
      </w:r>
      <w:r w:rsidR="00AC3A84">
        <w:rPr>
          <w:rFonts w:ascii="Arial" w:hAnsi="Arial" w:cs="Arial"/>
          <w:noProof/>
          <w:lang w:val="en-US"/>
        </w:rPr>
        <w:drawing>
          <wp:anchor distT="0" distB="0" distL="114300" distR="114300" simplePos="0" relativeHeight="251993088" behindDoc="0" locked="0" layoutInCell="1" allowOverlap="1" wp14:anchorId="6FC02FF9" wp14:editId="3AFD50EE">
            <wp:simplePos x="0" y="0"/>
            <wp:positionH relativeFrom="column">
              <wp:posOffset>3595370</wp:posOffset>
            </wp:positionH>
            <wp:positionV relativeFrom="paragraph">
              <wp:posOffset>300990</wp:posOffset>
            </wp:positionV>
            <wp:extent cx="2505710" cy="1724025"/>
            <wp:effectExtent l="133350" t="114300" r="142240" b="161925"/>
            <wp:wrapSquare wrapText="bothSides"/>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_broken_final_217161_7.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505710"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Thermometer</w:t>
      </w:r>
      <w:r w:rsidR="00E772C3">
        <w:rPr>
          <w:rFonts w:ascii="Arial" w:hAnsi="Arial" w:cs="Arial"/>
        </w:rPr>
        <w:t>s</w:t>
      </w:r>
      <w:r w:rsidR="00C16C52" w:rsidRPr="00C16C52">
        <w:rPr>
          <w:rFonts w:ascii="Arial" w:hAnsi="Arial" w:cs="Arial"/>
        </w:rPr>
        <w:t xml:space="preserve"> are delicate instruments and must be handled with great care. The following must be kept in mind when using a thermometer:</w:t>
      </w:r>
    </w:p>
    <w:p w:rsidR="00C16C52" w:rsidRPr="00C16C52" w:rsidRDefault="00C16C52" w:rsidP="00222656">
      <w:pPr>
        <w:numPr>
          <w:ilvl w:val="0"/>
          <w:numId w:val="20"/>
        </w:numPr>
        <w:spacing w:after="240" w:line="360" w:lineRule="auto"/>
        <w:jc w:val="both"/>
        <w:rPr>
          <w:rFonts w:ascii="Arial" w:hAnsi="Arial" w:cs="Arial"/>
        </w:rPr>
      </w:pPr>
      <w:r w:rsidRPr="00C16C52">
        <w:rPr>
          <w:rFonts w:ascii="Arial" w:hAnsi="Arial" w:cs="Arial"/>
        </w:rPr>
        <w:t>When measuring temperature hold the thermometer at the uppermost end so that heat transfer from the hand will not affect the reading.</w:t>
      </w:r>
    </w:p>
    <w:p w:rsidR="00C16C52" w:rsidRDefault="00C16C52" w:rsidP="00222656">
      <w:pPr>
        <w:numPr>
          <w:ilvl w:val="0"/>
          <w:numId w:val="20"/>
        </w:numPr>
        <w:spacing w:after="240" w:line="360" w:lineRule="auto"/>
        <w:jc w:val="both"/>
        <w:rPr>
          <w:rFonts w:ascii="Arial" w:hAnsi="Arial" w:cs="Arial"/>
        </w:rPr>
      </w:pPr>
      <w:r w:rsidRPr="00C16C52">
        <w:rPr>
          <w:rFonts w:ascii="Arial" w:hAnsi="Arial" w:cs="Arial"/>
        </w:rPr>
        <w:t>Never use a thermometer as a stirring rod.</w:t>
      </w:r>
    </w:p>
    <w:p w:rsidR="00C16C52" w:rsidRPr="009711EA" w:rsidRDefault="00C16C52" w:rsidP="00C47EA7">
      <w:pPr>
        <w:pStyle w:val="Heading1"/>
      </w:pPr>
      <w:bookmarkStart w:id="24" w:name="_Toc508020893"/>
      <w:r w:rsidRPr="009711EA">
        <w:t>WASH BOTTLES</w:t>
      </w:r>
      <w:bookmarkEnd w:id="24"/>
    </w:p>
    <w:p w:rsidR="00C16C52" w:rsidRDefault="00C16C52" w:rsidP="00366DA6">
      <w:pPr>
        <w:spacing w:after="240" w:line="360" w:lineRule="auto"/>
        <w:jc w:val="both"/>
        <w:rPr>
          <w:rFonts w:ascii="Arial" w:hAnsi="Arial" w:cs="Arial"/>
        </w:rPr>
      </w:pPr>
      <w:r w:rsidRPr="00C16C52">
        <w:rPr>
          <w:rFonts w:ascii="Arial" w:hAnsi="Arial" w:cs="Arial"/>
        </w:rPr>
        <w:t>All wash bottles must be clearly labelled e.g. distilled water or de-ionised water, and reserved for that wash liquid</w:t>
      </w:r>
      <w:r w:rsidR="006A5EED">
        <w:rPr>
          <w:rFonts w:ascii="Arial" w:hAnsi="Arial" w:cs="Arial"/>
        </w:rPr>
        <w:t xml:space="preserve"> only</w:t>
      </w:r>
      <w:r w:rsidRPr="00C16C52">
        <w:rPr>
          <w:rFonts w:ascii="Arial" w:hAnsi="Arial" w:cs="Arial"/>
        </w:rPr>
        <w:t>. Never interchange the contents or labels of bottles. The purpose of the fine jet is to deliver a fine stream of water. Under no circumstances must the fine jet be removed. Hot liquids must never be used in a polythene wash bottle.</w:t>
      </w:r>
    </w:p>
    <w:p w:rsidR="00C16C52" w:rsidRPr="009711EA" w:rsidRDefault="00C16C52" w:rsidP="00C47EA7">
      <w:pPr>
        <w:pStyle w:val="Heading1"/>
      </w:pPr>
      <w:bookmarkStart w:id="25" w:name="_Toc508020894"/>
      <w:r w:rsidRPr="009711EA">
        <w:t>DESICCATORS</w:t>
      </w:r>
      <w:bookmarkEnd w:id="25"/>
    </w:p>
    <w:p w:rsidR="00C16C52" w:rsidRPr="00C16C52" w:rsidRDefault="00C16C52" w:rsidP="00366DA6">
      <w:pPr>
        <w:spacing w:after="240" w:line="360" w:lineRule="auto"/>
        <w:jc w:val="both"/>
        <w:rPr>
          <w:rFonts w:ascii="Arial" w:hAnsi="Arial" w:cs="Arial"/>
        </w:rPr>
      </w:pPr>
      <w:r w:rsidRPr="00C16C52">
        <w:rPr>
          <w:rFonts w:ascii="Arial" w:hAnsi="Arial" w:cs="Arial"/>
        </w:rPr>
        <w:t>When substances have been dried by heating (e.g. moisture determination of sugar in a</w:t>
      </w:r>
      <w:r w:rsidR="006A5EED">
        <w:rPr>
          <w:rFonts w:ascii="Arial" w:hAnsi="Arial" w:cs="Arial"/>
        </w:rPr>
        <w:t xml:space="preserve"> drying</w:t>
      </w:r>
      <w:r w:rsidRPr="00C16C52">
        <w:rPr>
          <w:rFonts w:ascii="Arial" w:hAnsi="Arial" w:cs="Arial"/>
        </w:rPr>
        <w:t xml:space="preserve"> oven or ash determination of final molasses in a muffle furnace) they should not be left exposed to the atmosphere, as they will absorb moisture and give incorrect results. For this reason, these substances are stored in a desiccator which is a covered glass container specially designed for storing substances in a dry atmosphere.</w:t>
      </w:r>
    </w:p>
    <w:p w:rsidR="00C16C52" w:rsidRPr="00C16C52" w:rsidRDefault="00430AF6" w:rsidP="00366DA6">
      <w:pPr>
        <w:spacing w:after="240" w:line="360" w:lineRule="auto"/>
        <w:jc w:val="both"/>
        <w:rPr>
          <w:rFonts w:ascii="Arial" w:hAnsi="Arial" w:cs="Arial"/>
        </w:rPr>
      </w:pPr>
      <w:r>
        <w:rPr>
          <w:rFonts w:ascii="Arial" w:hAnsi="Arial" w:cs="Arial"/>
          <w:noProof/>
          <w:lang w:val="en-US"/>
        </w:rPr>
        <w:drawing>
          <wp:anchor distT="0" distB="0" distL="114300" distR="114300" simplePos="0" relativeHeight="251997184" behindDoc="0" locked="0" layoutInCell="1" allowOverlap="1" wp14:anchorId="74CD72E4" wp14:editId="08BD940F">
            <wp:simplePos x="0" y="0"/>
            <wp:positionH relativeFrom="column">
              <wp:posOffset>3589020</wp:posOffset>
            </wp:positionH>
            <wp:positionV relativeFrom="paragraph">
              <wp:posOffset>196215</wp:posOffset>
            </wp:positionV>
            <wp:extent cx="2381250" cy="1790700"/>
            <wp:effectExtent l="133350" t="95250" r="133350" b="171450"/>
            <wp:wrapSquare wrapText="bothSides"/>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ccator lid edge.gif"/>
                    <pic:cNvPicPr/>
                  </pic:nvPicPr>
                  <pic:blipFill>
                    <a:blip r:embed="rId201">
                      <a:extLst>
                        <a:ext uri="{28A0092B-C50C-407E-A947-70E740481C1C}">
                          <a14:useLocalDpi xmlns:a14="http://schemas.microsoft.com/office/drawing/2010/main" val="0"/>
                        </a:ext>
                      </a:extLst>
                    </a:blip>
                    <a:stretch>
                      <a:fillRect/>
                    </a:stretch>
                  </pic:blipFill>
                  <pic:spPr>
                    <a:xfrm>
                      <a:off x="0" y="0"/>
                      <a:ext cx="238125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024832" behindDoc="0" locked="0" layoutInCell="1" allowOverlap="1" wp14:anchorId="5E6BCBF2" wp14:editId="687BEA03">
                <wp:simplePos x="0" y="0"/>
                <wp:positionH relativeFrom="column">
                  <wp:posOffset>3582670</wp:posOffset>
                </wp:positionH>
                <wp:positionV relativeFrom="paragraph">
                  <wp:posOffset>1960245</wp:posOffset>
                </wp:positionV>
                <wp:extent cx="2381250" cy="635"/>
                <wp:effectExtent l="0" t="0" r="0" b="2540"/>
                <wp:wrapSquare wrapText="bothSides"/>
                <wp:docPr id="1050" name="Text Box 1050"/>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a:effectLst/>
                      </wps:spPr>
                      <wps:txbx>
                        <w:txbxContent>
                          <w:p w:rsidR="009D7C3F" w:rsidRPr="004E47C1" w:rsidRDefault="009D7C3F" w:rsidP="004E47C1">
                            <w:pPr>
                              <w:pStyle w:val="Caption"/>
                              <w:numPr>
                                <w:ilvl w:val="0"/>
                                <w:numId w:val="0"/>
                              </w:numPr>
                              <w:jc w:val="center"/>
                              <w:rPr>
                                <w:rFonts w:ascii="Arial" w:eastAsia="Calibri" w:hAnsi="Arial"/>
                                <w:i/>
                                <w:noProof/>
                                <w:sz w:val="22"/>
                                <w:szCs w:val="22"/>
                              </w:rPr>
                            </w:pPr>
                            <w:r w:rsidRPr="004E47C1">
                              <w:rPr>
                                <w:rFonts w:ascii="Arial" w:hAnsi="Arial"/>
                                <w:i/>
                                <w:sz w:val="22"/>
                                <w:szCs w:val="22"/>
                              </w:rPr>
                              <w:t>Place vaseline on lid edge for a</w:t>
                            </w:r>
                            <w:r>
                              <w:rPr>
                                <w:rFonts w:ascii="Arial" w:hAnsi="Arial"/>
                                <w:i/>
                                <w:sz w:val="22"/>
                                <w:szCs w:val="22"/>
                              </w:rPr>
                              <w:t>n airtight</w:t>
                            </w:r>
                            <w:r w:rsidRPr="004E47C1">
                              <w:rPr>
                                <w:rFonts w:ascii="Arial" w:hAnsi="Arial"/>
                                <w:i/>
                                <w:sz w:val="22"/>
                                <w:szCs w:val="22"/>
                              </w:rPr>
                              <w:t xml:space="preserve"> seal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0" o:spid="_x0000_s1053" type="#_x0000_t202" style="position:absolute;left:0;text-align:left;margin-left:282.1pt;margin-top:154.35pt;width:187.5pt;height:.0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" stroked="f">
                <v:textbox style="mso-fit-shape-to-text:t" inset="0,0,0,0">
                  <w:txbxContent>
                    <w:p w:rsidR="009D7C3F" w:rsidRPr="004E47C1" w:rsidRDefault="009D7C3F" w:rsidP="004E47C1">
                      <w:pPr>
                        <w:pStyle w:val="Caption"/>
                        <w:numPr>
                          <w:ilvl w:val="0"/>
                          <w:numId w:val="0"/>
                        </w:numPr>
                        <w:jc w:val="center"/>
                        <w:rPr>
                          <w:rFonts w:ascii="Arial" w:eastAsia="Calibri" w:hAnsi="Arial"/>
                          <w:i/>
                          <w:noProof/>
                          <w:sz w:val="22"/>
                          <w:szCs w:val="22"/>
                        </w:rPr>
                      </w:pPr>
                      <w:r w:rsidRPr="004E47C1">
                        <w:rPr>
                          <w:rFonts w:ascii="Arial" w:hAnsi="Arial"/>
                          <w:i/>
                          <w:sz w:val="22"/>
                          <w:szCs w:val="22"/>
                        </w:rPr>
                        <w:t>Place vaseline on lid edge for a</w:t>
                      </w:r>
                      <w:r>
                        <w:rPr>
                          <w:rFonts w:ascii="Arial" w:hAnsi="Arial"/>
                          <w:i/>
                          <w:sz w:val="22"/>
                          <w:szCs w:val="22"/>
                        </w:rPr>
                        <w:t>n airtight</w:t>
                      </w:r>
                      <w:r w:rsidRPr="004E47C1">
                        <w:rPr>
                          <w:rFonts w:ascii="Arial" w:hAnsi="Arial"/>
                          <w:i/>
                          <w:sz w:val="22"/>
                          <w:szCs w:val="22"/>
                        </w:rPr>
                        <w:t xml:space="preserve"> seal</w:t>
                      </w:r>
                    </w:p>
                  </w:txbxContent>
                </v:textbox>
                <w10:wrap type="square"/>
              </v:shape>
            </w:pict>
          </mc:Fallback>
        </mc:AlternateContent>
      </w:r>
      <w:r w:rsidR="00C16C52" w:rsidRPr="00C16C52">
        <w:rPr>
          <w:rFonts w:ascii="Arial" w:hAnsi="Arial" w:cs="Arial"/>
        </w:rPr>
        <w:t>The desiccator is usually charged with some drying agent such as anhydrous calcium chloride, silica gel, activated alumina or anhydrous calcium sulphate. Silica gel has self-indicating colour (</w:t>
      </w:r>
      <w:r w:rsidR="006A5EED">
        <w:rPr>
          <w:rFonts w:ascii="Arial" w:hAnsi="Arial" w:cs="Arial"/>
        </w:rPr>
        <w:t>blue when dry and pink when wet</w:t>
      </w:r>
      <w:r w:rsidR="00C16C52" w:rsidRPr="00C16C52">
        <w:rPr>
          <w:rFonts w:ascii="Arial" w:hAnsi="Arial" w:cs="Arial"/>
        </w:rPr>
        <w:t>). The colour changes from blue to pink when the desiccant is exhausted. The exhausted material can be regenerated by heating in an electric oven at 150</w:t>
      </w:r>
      <w:r w:rsidR="006A5EED">
        <w:rPr>
          <w:rFonts w:cs="Arial"/>
        </w:rPr>
        <w:t>˚</w:t>
      </w:r>
      <w:r w:rsidR="00C16C52" w:rsidRPr="00C16C52">
        <w:rPr>
          <w:rFonts w:ascii="Arial" w:hAnsi="Arial" w:cs="Arial"/>
        </w:rPr>
        <w:t>C – 180</w:t>
      </w:r>
      <w:r w:rsidR="006A5EED">
        <w:rPr>
          <w:rFonts w:cs="Arial"/>
        </w:rPr>
        <w:t>˚</w:t>
      </w:r>
      <w:r w:rsidR="00C16C52" w:rsidRPr="00C16C52">
        <w:rPr>
          <w:rFonts w:ascii="Arial" w:hAnsi="Arial" w:cs="Arial"/>
        </w:rPr>
        <w:t>c and reused.</w:t>
      </w:r>
    </w:p>
    <w:p w:rsidR="00C16C52" w:rsidRPr="00C16C52" w:rsidRDefault="00C16C52" w:rsidP="00366DA6">
      <w:pPr>
        <w:spacing w:after="240" w:line="360" w:lineRule="auto"/>
        <w:jc w:val="both"/>
        <w:rPr>
          <w:rFonts w:ascii="Arial" w:hAnsi="Arial" w:cs="Arial"/>
        </w:rPr>
      </w:pPr>
      <w:r w:rsidRPr="00C16C52">
        <w:rPr>
          <w:rFonts w:ascii="Arial" w:hAnsi="Arial" w:cs="Arial"/>
        </w:rPr>
        <w:t xml:space="preserve">The ground edge of the desiccator should be lightly </w:t>
      </w:r>
      <w:r w:rsidRPr="00C16C52">
        <w:rPr>
          <w:rFonts w:ascii="Arial" w:hAnsi="Arial" w:cs="Arial"/>
        </w:rPr>
        <w:lastRenderedPageBreak/>
        <w:t>coated with white vaseline or a special grease to make it air tight. Do not use too much grease, as this can cause the lid to slide off. When opening the desiccator, slide off the lid very slowly. If opened too quickly, the sudden in-rush of air may blow out part of the sample from the desiccator.</w:t>
      </w:r>
    </w:p>
    <w:p w:rsidR="00C16C52" w:rsidRPr="00C16C52" w:rsidRDefault="00C16C52" w:rsidP="00366DA6">
      <w:pPr>
        <w:spacing w:after="240" w:line="360" w:lineRule="auto"/>
        <w:jc w:val="both"/>
        <w:rPr>
          <w:rFonts w:ascii="Arial" w:hAnsi="Arial" w:cs="Arial"/>
        </w:rPr>
      </w:pPr>
      <w:r w:rsidRPr="00C16C52">
        <w:rPr>
          <w:rFonts w:ascii="Arial" w:hAnsi="Arial" w:cs="Arial"/>
        </w:rPr>
        <w:t>The desiccator must always be kept spotlessly clean. The lid of the desiccator may never be placed on the work bench or shelf where the ground glass joint could become contaminated with dirt. Some desiccators are fitted with a vacuum breaker valve in the lid. Special care is needed when handling the lid, otherwise the stopper remains in your hand while the lid itself falls.</w:t>
      </w:r>
    </w:p>
    <w:p w:rsidR="00C16C52" w:rsidRPr="00C16C52" w:rsidRDefault="00C16C52" w:rsidP="00366DA6">
      <w:pPr>
        <w:spacing w:after="240" w:line="360" w:lineRule="auto"/>
        <w:jc w:val="both"/>
        <w:rPr>
          <w:rFonts w:ascii="Arial" w:hAnsi="Arial" w:cs="Arial"/>
        </w:rPr>
      </w:pPr>
      <w:r w:rsidRPr="00C16C52">
        <w:rPr>
          <w:rFonts w:ascii="Arial" w:hAnsi="Arial" w:cs="Arial"/>
        </w:rPr>
        <w:t xml:space="preserve">When a heated sample is initially placed into a desiccator the lid </w:t>
      </w:r>
      <w:r w:rsidR="006A5EED">
        <w:rPr>
          <w:rFonts w:ascii="Arial" w:hAnsi="Arial" w:cs="Arial"/>
        </w:rPr>
        <w:t>or the vacuum valve on the lid must be left slightly open for</w:t>
      </w:r>
      <w:r w:rsidRPr="00C16C52">
        <w:rPr>
          <w:rFonts w:ascii="Arial" w:hAnsi="Arial" w:cs="Arial"/>
        </w:rPr>
        <w:t xml:space="preserve"> a few minutes so that hot air can escape. When the lid is closed and the air cools, the air will contract and cause a slight vacuum that will seal the lid.</w:t>
      </w:r>
    </w:p>
    <w:p w:rsidR="00C16C52" w:rsidRPr="00C16C52" w:rsidRDefault="00C16C52" w:rsidP="00366DA6">
      <w:pPr>
        <w:spacing w:after="240" w:line="360" w:lineRule="auto"/>
        <w:jc w:val="both"/>
        <w:rPr>
          <w:rFonts w:ascii="Arial" w:hAnsi="Arial" w:cs="Arial"/>
        </w:rPr>
      </w:pPr>
      <w:r w:rsidRPr="00C16C52">
        <w:rPr>
          <w:rFonts w:ascii="Arial" w:hAnsi="Arial" w:cs="Arial"/>
        </w:rPr>
        <w:t>Some desiccators are fitted with a pressure release valve. This consist</w:t>
      </w:r>
      <w:r w:rsidR="005976CC">
        <w:rPr>
          <w:rFonts w:ascii="Arial" w:hAnsi="Arial" w:cs="Arial"/>
        </w:rPr>
        <w:t>s</w:t>
      </w:r>
      <w:r w:rsidRPr="00C16C52">
        <w:rPr>
          <w:rFonts w:ascii="Arial" w:hAnsi="Arial" w:cs="Arial"/>
        </w:rPr>
        <w:t xml:space="preserve"> of a stopper fitting into a hole in the lid. The stopper has a hole in one side that connects to a hole in the centre of the stopper which is exposed to the atmosphere. The lid has a groove halfway along the side of the hole.</w:t>
      </w:r>
    </w:p>
    <w:p w:rsidR="00C16C52" w:rsidRPr="00C16C52" w:rsidRDefault="005976CC" w:rsidP="00366DA6">
      <w:pPr>
        <w:spacing w:after="240" w:line="360" w:lineRule="auto"/>
        <w:jc w:val="both"/>
        <w:rPr>
          <w:rFonts w:ascii="Arial" w:hAnsi="Arial" w:cs="Arial"/>
        </w:rPr>
      </w:pPr>
      <w:r>
        <w:rPr>
          <w:rFonts w:ascii="Arial" w:hAnsi="Arial" w:cs="Arial"/>
        </w:rPr>
        <w:t xml:space="preserve">When turned to a specific </w:t>
      </w:r>
      <w:r w:rsidR="00C16C52" w:rsidRPr="00C16C52">
        <w:rPr>
          <w:rFonts w:ascii="Arial" w:hAnsi="Arial" w:cs="Arial"/>
        </w:rPr>
        <w:t>position air can move from the inside of the desiccator, up the groove in the lid, into the hole in the stopper and up through the stopper into the atmosphere.</w:t>
      </w:r>
    </w:p>
    <w:p w:rsidR="00C16C52" w:rsidRDefault="00D00875" w:rsidP="00366DA6">
      <w:pPr>
        <w:spacing w:after="240" w:line="360" w:lineRule="auto"/>
        <w:jc w:val="both"/>
        <w:rPr>
          <w:rFonts w:ascii="Arial" w:hAnsi="Arial" w:cs="Arial"/>
        </w:rPr>
      </w:pPr>
      <w:r>
        <w:rPr>
          <w:noProof/>
          <w:lang w:val="en-US"/>
        </w:rPr>
        <w:drawing>
          <wp:anchor distT="0" distB="0" distL="114300" distR="114300" simplePos="0" relativeHeight="251994112" behindDoc="0" locked="0" layoutInCell="1" allowOverlap="1" wp14:anchorId="0FE1F58A" wp14:editId="6A956A19">
            <wp:simplePos x="0" y="0"/>
            <wp:positionH relativeFrom="column">
              <wp:posOffset>2957195</wp:posOffset>
            </wp:positionH>
            <wp:positionV relativeFrom="paragraph">
              <wp:posOffset>356235</wp:posOffset>
            </wp:positionV>
            <wp:extent cx="3076575" cy="1485900"/>
            <wp:effectExtent l="133350" t="95250" r="142875" b="171450"/>
            <wp:wrapSquare wrapText="bothSides"/>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ring rod policeman.jpg"/>
                    <pic:cNvPicPr/>
                  </pic:nvPicPr>
                  <pic:blipFill>
                    <a:blip r:embed="rId202">
                      <a:extLst>
                        <a:ext uri="{28A0092B-C50C-407E-A947-70E740481C1C}">
                          <a14:useLocalDpi xmlns:a14="http://schemas.microsoft.com/office/drawing/2010/main" val="0"/>
                        </a:ext>
                      </a:extLst>
                    </a:blip>
                    <a:stretch>
                      <a:fillRect/>
                    </a:stretch>
                  </pic:blipFill>
                  <pic:spPr>
                    <a:xfrm>
                      <a:off x="0" y="0"/>
                      <a:ext cx="3076575"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When the stopper is turned 90</w:t>
      </w:r>
      <w:r w:rsidR="005976CC">
        <w:rPr>
          <w:rFonts w:cs="Arial"/>
        </w:rPr>
        <w:t>˚</w:t>
      </w:r>
      <w:r w:rsidR="00C16C52" w:rsidRPr="00C16C52">
        <w:rPr>
          <w:rFonts w:ascii="Arial" w:hAnsi="Arial" w:cs="Arial"/>
        </w:rPr>
        <w:t>, the smooth side of the desiccator blocks and seals the hole. If this special glass stopper is lost or broken, the desiccator can be sealed with a rubber stopper or a rubber stopper fitted with a glass tap.</w:t>
      </w:r>
    </w:p>
    <w:p w:rsidR="00C16C52" w:rsidRPr="009711EA" w:rsidRDefault="00C16C52" w:rsidP="00C47EA7">
      <w:pPr>
        <w:pStyle w:val="Heading1"/>
      </w:pPr>
      <w:bookmarkStart w:id="26" w:name="_Toc508020895"/>
      <w:r w:rsidRPr="009711EA">
        <w:t>STIRRING RODS</w:t>
      </w:r>
      <w:bookmarkEnd w:id="26"/>
      <w:r w:rsidRPr="009711EA">
        <w:t xml:space="preserve"> </w:t>
      </w:r>
    </w:p>
    <w:p w:rsidR="00C16C52" w:rsidRPr="00C16C52" w:rsidRDefault="003740A9" w:rsidP="00366DA6">
      <w:pPr>
        <w:spacing w:after="240" w:line="360" w:lineRule="auto"/>
        <w:jc w:val="both"/>
        <w:rPr>
          <w:rFonts w:ascii="Arial" w:hAnsi="Arial" w:cs="Arial"/>
        </w:rPr>
      </w:pPr>
      <w:r>
        <w:rPr>
          <w:noProof/>
          <w:lang w:val="en-US"/>
        </w:rPr>
        <mc:AlternateContent>
          <mc:Choice Requires="wps">
            <w:drawing>
              <wp:anchor distT="0" distB="0" distL="114300" distR="114300" simplePos="0" relativeHeight="252026880" behindDoc="0" locked="0" layoutInCell="1" allowOverlap="1" wp14:anchorId="2F75CF57" wp14:editId="559FFC4B">
                <wp:simplePos x="0" y="0"/>
                <wp:positionH relativeFrom="column">
                  <wp:posOffset>2957195</wp:posOffset>
                </wp:positionH>
                <wp:positionV relativeFrom="paragraph">
                  <wp:posOffset>167005</wp:posOffset>
                </wp:positionV>
                <wp:extent cx="3076575" cy="635"/>
                <wp:effectExtent l="0" t="0" r="9525" b="0"/>
                <wp:wrapSquare wrapText="bothSides"/>
                <wp:docPr id="1052" name="Text Box 1052"/>
                <wp:cNvGraphicFramePr/>
                <a:graphic xmlns:a="http://schemas.openxmlformats.org/drawingml/2006/main">
                  <a:graphicData uri="http://schemas.microsoft.com/office/word/2010/wordprocessingShape">
                    <wps:wsp>
                      <wps:cNvSpPr txBox="1"/>
                      <wps:spPr>
                        <a:xfrm>
                          <a:off x="0" y="0"/>
                          <a:ext cx="3076575" cy="635"/>
                        </a:xfrm>
                        <a:prstGeom prst="rect">
                          <a:avLst/>
                        </a:prstGeom>
                        <a:solidFill>
                          <a:prstClr val="white"/>
                        </a:solidFill>
                        <a:ln>
                          <a:noFill/>
                        </a:ln>
                        <a:effectLst/>
                      </wps:spPr>
                      <wps:txbx>
                        <w:txbxContent>
                          <w:p w:rsidR="009D7C3F" w:rsidRPr="003740A9" w:rsidRDefault="009D7C3F" w:rsidP="003740A9">
                            <w:pPr>
                              <w:pStyle w:val="Caption"/>
                              <w:numPr>
                                <w:ilvl w:val="0"/>
                                <w:numId w:val="0"/>
                              </w:numPr>
                              <w:jc w:val="center"/>
                              <w:rPr>
                                <w:rFonts w:ascii="Arial" w:eastAsia="Calibri" w:hAnsi="Arial"/>
                                <w:i/>
                                <w:noProof/>
                                <w:sz w:val="22"/>
                                <w:szCs w:val="22"/>
                              </w:rPr>
                            </w:pPr>
                            <w:r w:rsidRPr="003740A9">
                              <w:rPr>
                                <w:rFonts w:ascii="Arial" w:hAnsi="Arial"/>
                                <w:i/>
                                <w:sz w:val="22"/>
                                <w:szCs w:val="22"/>
                              </w:rPr>
                              <w:t>Use policemen on stirring rods to avoid breakage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2" o:spid="_x0000_s1054" type="#_x0000_t202" style="position:absolute;left:0;text-align:left;margin-left:232.85pt;margin-top:13.15pt;width:242.25pt;height:.0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" stroked="f">
                <v:textbox style="mso-fit-shape-to-text:t" inset="0,0,0,0">
                  <w:txbxContent>
                    <w:p w:rsidR="009D7C3F" w:rsidRPr="003740A9" w:rsidRDefault="009D7C3F" w:rsidP="003740A9">
                      <w:pPr>
                        <w:pStyle w:val="Caption"/>
                        <w:numPr>
                          <w:ilvl w:val="0"/>
                          <w:numId w:val="0"/>
                        </w:numPr>
                        <w:jc w:val="center"/>
                        <w:rPr>
                          <w:rFonts w:ascii="Arial" w:eastAsia="Calibri" w:hAnsi="Arial"/>
                          <w:i/>
                          <w:noProof/>
                          <w:sz w:val="22"/>
                          <w:szCs w:val="22"/>
                        </w:rPr>
                      </w:pPr>
                      <w:r w:rsidRPr="003740A9">
                        <w:rPr>
                          <w:rFonts w:ascii="Arial" w:hAnsi="Arial"/>
                          <w:i/>
                          <w:sz w:val="22"/>
                          <w:szCs w:val="22"/>
                        </w:rPr>
                        <w:t>Use policemen on stirring rods to avoid breakage</w:t>
                      </w:r>
                    </w:p>
                  </w:txbxContent>
                </v:textbox>
                <w10:wrap type="square"/>
              </v:shape>
            </w:pict>
          </mc:Fallback>
        </mc:AlternateContent>
      </w:r>
      <w:r w:rsidR="00C16C52" w:rsidRPr="00C16C52">
        <w:rPr>
          <w:rFonts w:ascii="Arial" w:hAnsi="Arial" w:cs="Arial"/>
        </w:rPr>
        <w:t>If they are made in the laboratory, both ends of the glass rod should be rounded off in a Bunsen flame. If bought ready-made they come with their ends rounded off. If not rounded off, the sharp edges can break off and contaminate a sample, lead to injury or scratch the beaker. It is best to use a policeman at all times.</w:t>
      </w:r>
    </w:p>
    <w:p w:rsidR="00C16C52" w:rsidRDefault="00C16C52" w:rsidP="00366DA6">
      <w:pPr>
        <w:spacing w:after="240" w:line="360" w:lineRule="auto"/>
        <w:jc w:val="both"/>
        <w:rPr>
          <w:rFonts w:ascii="Arial" w:hAnsi="Arial" w:cs="Arial"/>
        </w:rPr>
      </w:pPr>
      <w:r w:rsidRPr="00C16C52">
        <w:rPr>
          <w:rFonts w:ascii="Arial" w:hAnsi="Arial" w:cs="Arial"/>
        </w:rPr>
        <w:lastRenderedPageBreak/>
        <w:t xml:space="preserve">To break a glass rod, mark the rod at the place that you want it to break using a file, hold the </w:t>
      </w:r>
      <w:r w:rsidR="00832916">
        <w:rPr>
          <w:rFonts w:ascii="Arial" w:hAnsi="Arial" w:cs="Arial"/>
        </w:rPr>
        <w:t xml:space="preserve">rod </w:t>
      </w:r>
      <w:r w:rsidRPr="00C16C52">
        <w:rPr>
          <w:rFonts w:ascii="Arial" w:hAnsi="Arial" w:cs="Arial"/>
        </w:rPr>
        <w:t>(in a cloth) at equal distances from the mark and break.</w:t>
      </w:r>
    </w:p>
    <w:p w:rsidR="00C16C52" w:rsidRPr="009711EA" w:rsidRDefault="00C16C52" w:rsidP="00C47EA7">
      <w:pPr>
        <w:pStyle w:val="Heading1"/>
      </w:pPr>
      <w:bookmarkStart w:id="27" w:name="_Toc508020896"/>
      <w:r w:rsidRPr="009711EA">
        <w:t>REPORT OF WORK DONE</w:t>
      </w:r>
      <w:bookmarkEnd w:id="27"/>
      <w:r w:rsidRPr="009711EA">
        <w:t xml:space="preserve"> </w:t>
      </w:r>
    </w:p>
    <w:p w:rsidR="00C16C52" w:rsidRPr="00C16C52" w:rsidRDefault="00C16C52" w:rsidP="00366DA6">
      <w:pPr>
        <w:spacing w:after="240" w:line="360" w:lineRule="auto"/>
        <w:jc w:val="both"/>
        <w:rPr>
          <w:rFonts w:ascii="Arial" w:hAnsi="Arial" w:cs="Arial"/>
        </w:rPr>
      </w:pPr>
      <w:r w:rsidRPr="00C16C52">
        <w:rPr>
          <w:rFonts w:ascii="Arial" w:hAnsi="Arial" w:cs="Arial"/>
        </w:rPr>
        <w:t xml:space="preserve">A report is a written statement of the work that you have produced. It is </w:t>
      </w:r>
      <w:r w:rsidR="003740A9">
        <w:rPr>
          <w:rFonts w:ascii="Arial" w:hAnsi="Arial" w:cs="Arial"/>
        </w:rPr>
        <w:t xml:space="preserve">a </w:t>
      </w:r>
      <w:r w:rsidRPr="00C16C52">
        <w:rPr>
          <w:rFonts w:ascii="Arial" w:hAnsi="Arial" w:cs="Arial"/>
        </w:rPr>
        <w:t xml:space="preserve">reflection of the analyst’s </w:t>
      </w:r>
      <w:r w:rsidR="00681A5F" w:rsidRPr="00C16C52">
        <w:rPr>
          <w:rFonts w:ascii="Arial" w:hAnsi="Arial" w:cs="Arial"/>
        </w:rPr>
        <w:t>capabilities;</w:t>
      </w:r>
      <w:r w:rsidRPr="00C16C52">
        <w:rPr>
          <w:rFonts w:ascii="Arial" w:hAnsi="Arial" w:cs="Arial"/>
        </w:rPr>
        <w:t xml:space="preserve"> a neat and clean report is thus a good reflection on the analyst a</w:t>
      </w:r>
      <w:r w:rsidR="008B7205">
        <w:rPr>
          <w:rFonts w:ascii="Arial" w:hAnsi="Arial" w:cs="Arial"/>
        </w:rPr>
        <w:t xml:space="preserve">nd the </w:t>
      </w:r>
      <w:r w:rsidRPr="00C16C52">
        <w:rPr>
          <w:rFonts w:ascii="Arial" w:hAnsi="Arial" w:cs="Arial"/>
        </w:rPr>
        <w:t>work that he / she has produced. The work that is carried out in a laboratory is vital to the efficient running of the sugar factory.</w:t>
      </w:r>
    </w:p>
    <w:p w:rsidR="00C16C52" w:rsidRPr="00C16C52" w:rsidRDefault="00D00875" w:rsidP="00366DA6">
      <w:pPr>
        <w:spacing w:after="240" w:line="360" w:lineRule="auto"/>
        <w:jc w:val="both"/>
        <w:rPr>
          <w:rFonts w:ascii="Arial" w:hAnsi="Arial" w:cs="Arial"/>
          <w:b/>
        </w:rPr>
      </w:pPr>
      <w:r>
        <w:rPr>
          <w:rFonts w:ascii="Arial" w:hAnsi="Arial" w:cs="Arial"/>
          <w:noProof/>
          <w:lang w:val="en-US"/>
        </w:rPr>
        <w:drawing>
          <wp:anchor distT="0" distB="0" distL="114300" distR="114300" simplePos="0" relativeHeight="251998208" behindDoc="0" locked="0" layoutInCell="1" allowOverlap="1" wp14:anchorId="76FEC24B" wp14:editId="2670A1DF">
            <wp:simplePos x="0" y="0"/>
            <wp:positionH relativeFrom="column">
              <wp:posOffset>3366770</wp:posOffset>
            </wp:positionH>
            <wp:positionV relativeFrom="paragraph">
              <wp:posOffset>695960</wp:posOffset>
            </wp:positionV>
            <wp:extent cx="2724150" cy="3300730"/>
            <wp:effectExtent l="133350" t="95250" r="152400" b="166370"/>
            <wp:wrapSquare wrapText="bothSides"/>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notebook.jpg"/>
                    <pic:cNvPicPr/>
                  </pic:nvPicPr>
                  <pic:blipFill>
                    <a:blip r:embed="rId203">
                      <a:extLst>
                        <a:ext uri="{28A0092B-C50C-407E-A947-70E740481C1C}">
                          <a14:useLocalDpi xmlns:a14="http://schemas.microsoft.com/office/drawing/2010/main" val="0"/>
                        </a:ext>
                      </a:extLst>
                    </a:blip>
                    <a:stretch>
                      <a:fillRect/>
                    </a:stretch>
                  </pic:blipFill>
                  <pic:spPr>
                    <a:xfrm>
                      <a:off x="0" y="0"/>
                      <a:ext cx="2724150" cy="3300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If a report is lost the results are either lost forever or the work has to be redone. This represents a waste of time and money. If the report is incomplete the work may have to be repeated – also a waste of time and money. The report produced must be everlasting (in a book or recognised w</w:t>
      </w:r>
      <w:r w:rsidR="00681A5F">
        <w:rPr>
          <w:rFonts w:ascii="Arial" w:hAnsi="Arial" w:cs="Arial"/>
        </w:rPr>
        <w:t>ork sheet), not on scraps of fil</w:t>
      </w:r>
      <w:r w:rsidR="00C16C52" w:rsidRPr="00C16C52">
        <w:rPr>
          <w:rFonts w:ascii="Arial" w:hAnsi="Arial" w:cs="Arial"/>
        </w:rPr>
        <w:t>ter paper or scrap pads which can be lost or have their pages torn out. The record must contain all relevant information set out in such a way that it is easily read and understood. It must be neat and it must be a true reflection of the work that has been done. The report must include the following:</w:t>
      </w:r>
    </w:p>
    <w:p w:rsidR="00C16C52" w:rsidRPr="00C16C52" w:rsidRDefault="00C16C52" w:rsidP="00222656">
      <w:pPr>
        <w:numPr>
          <w:ilvl w:val="0"/>
          <w:numId w:val="21"/>
        </w:numPr>
        <w:spacing w:after="240" w:line="360" w:lineRule="auto"/>
        <w:ind w:left="1276" w:hanging="709"/>
        <w:jc w:val="both"/>
        <w:rPr>
          <w:rFonts w:ascii="Arial" w:hAnsi="Arial" w:cs="Arial"/>
        </w:rPr>
      </w:pPr>
      <w:r w:rsidRPr="00C16C52">
        <w:rPr>
          <w:rFonts w:ascii="Arial" w:hAnsi="Arial" w:cs="Arial"/>
        </w:rPr>
        <w:t xml:space="preserve">Details of sample </w:t>
      </w:r>
    </w:p>
    <w:p w:rsidR="00C16C52" w:rsidRPr="00C16C52" w:rsidRDefault="00C16C52" w:rsidP="00222656">
      <w:pPr>
        <w:numPr>
          <w:ilvl w:val="0"/>
          <w:numId w:val="21"/>
        </w:numPr>
        <w:spacing w:after="240" w:line="360" w:lineRule="auto"/>
        <w:ind w:left="1276" w:hanging="709"/>
        <w:jc w:val="both"/>
        <w:rPr>
          <w:rFonts w:ascii="Arial" w:hAnsi="Arial" w:cs="Arial"/>
        </w:rPr>
      </w:pPr>
      <w:r w:rsidRPr="00C16C52">
        <w:rPr>
          <w:rFonts w:ascii="Arial" w:hAnsi="Arial" w:cs="Arial"/>
        </w:rPr>
        <w:t xml:space="preserve">Date </w:t>
      </w:r>
    </w:p>
    <w:p w:rsidR="00C16C52" w:rsidRPr="00C16C52" w:rsidRDefault="00C16C52" w:rsidP="00222656">
      <w:pPr>
        <w:numPr>
          <w:ilvl w:val="0"/>
          <w:numId w:val="21"/>
        </w:numPr>
        <w:spacing w:after="240" w:line="360" w:lineRule="auto"/>
        <w:ind w:left="1276" w:hanging="709"/>
        <w:jc w:val="both"/>
        <w:rPr>
          <w:rFonts w:ascii="Arial" w:hAnsi="Arial" w:cs="Arial"/>
        </w:rPr>
      </w:pPr>
      <w:r w:rsidRPr="00C16C52">
        <w:rPr>
          <w:rFonts w:ascii="Arial" w:hAnsi="Arial" w:cs="Arial"/>
        </w:rPr>
        <w:t xml:space="preserve">Name of analyst </w:t>
      </w:r>
    </w:p>
    <w:p w:rsidR="00C16C52" w:rsidRPr="00C16C52" w:rsidRDefault="00D00875" w:rsidP="00222656">
      <w:pPr>
        <w:numPr>
          <w:ilvl w:val="0"/>
          <w:numId w:val="21"/>
        </w:numPr>
        <w:spacing w:after="240" w:line="360" w:lineRule="auto"/>
        <w:ind w:left="1276" w:hanging="709"/>
        <w:jc w:val="both"/>
        <w:rPr>
          <w:rFonts w:ascii="Arial" w:hAnsi="Arial" w:cs="Arial"/>
        </w:rPr>
      </w:pPr>
      <w:r>
        <w:rPr>
          <w:noProof/>
          <w:lang w:val="en-US"/>
        </w:rPr>
        <mc:AlternateContent>
          <mc:Choice Requires="wps">
            <w:drawing>
              <wp:anchor distT="0" distB="0" distL="114300" distR="114300" simplePos="0" relativeHeight="252028928" behindDoc="0" locked="0" layoutInCell="1" allowOverlap="1" wp14:anchorId="49FEADC5" wp14:editId="4A5D3C87">
                <wp:simplePos x="0" y="0"/>
                <wp:positionH relativeFrom="column">
                  <wp:posOffset>3385820</wp:posOffset>
                </wp:positionH>
                <wp:positionV relativeFrom="paragraph">
                  <wp:posOffset>102235</wp:posOffset>
                </wp:positionV>
                <wp:extent cx="2724150" cy="635"/>
                <wp:effectExtent l="0" t="0" r="0" b="2540"/>
                <wp:wrapSquare wrapText="bothSides"/>
                <wp:docPr id="1055" name="Text Box 1055"/>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rsidR="009D7C3F" w:rsidRPr="003740A9" w:rsidRDefault="009D7C3F" w:rsidP="003740A9">
                            <w:pPr>
                              <w:pStyle w:val="Caption"/>
                              <w:numPr>
                                <w:ilvl w:val="0"/>
                                <w:numId w:val="0"/>
                              </w:numPr>
                              <w:jc w:val="center"/>
                              <w:rPr>
                                <w:rFonts w:ascii="Arial" w:eastAsia="Calibri" w:hAnsi="Arial"/>
                                <w:i/>
                                <w:noProof/>
                                <w:sz w:val="22"/>
                                <w:szCs w:val="22"/>
                              </w:rPr>
                            </w:pPr>
                            <w:r w:rsidRPr="003740A9">
                              <w:rPr>
                                <w:rFonts w:ascii="Arial" w:hAnsi="Arial"/>
                                <w:i/>
                                <w:sz w:val="22"/>
                                <w:szCs w:val="22"/>
                              </w:rPr>
                              <w:t>An artistic touch is not necessary although delightful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5" o:spid="_x0000_s1055" type="#_x0000_t202" style="position:absolute;left:0;text-align:left;margin-left:266.6pt;margin-top:8.05pt;width:214.5pt;height:.0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" stroked="f">
                <v:textbox style="mso-fit-shape-to-text:t" inset="0,0,0,0">
                  <w:txbxContent>
                    <w:p w:rsidR="009D7C3F" w:rsidRPr="003740A9" w:rsidRDefault="009D7C3F" w:rsidP="003740A9">
                      <w:pPr>
                        <w:pStyle w:val="Caption"/>
                        <w:numPr>
                          <w:ilvl w:val="0"/>
                          <w:numId w:val="0"/>
                        </w:numPr>
                        <w:jc w:val="center"/>
                        <w:rPr>
                          <w:rFonts w:ascii="Arial" w:eastAsia="Calibri" w:hAnsi="Arial"/>
                          <w:i/>
                          <w:noProof/>
                          <w:sz w:val="22"/>
                          <w:szCs w:val="22"/>
                        </w:rPr>
                      </w:pPr>
                      <w:r w:rsidRPr="003740A9">
                        <w:rPr>
                          <w:rFonts w:ascii="Arial" w:hAnsi="Arial"/>
                          <w:i/>
                          <w:sz w:val="22"/>
                          <w:szCs w:val="22"/>
                        </w:rPr>
                        <w:t>An artistic touch is not necessary although delightful</w:t>
                      </w:r>
                    </w:p>
                  </w:txbxContent>
                </v:textbox>
                <w10:wrap type="square"/>
              </v:shape>
            </w:pict>
          </mc:Fallback>
        </mc:AlternateContent>
      </w:r>
      <w:r w:rsidR="00C16C52" w:rsidRPr="00C16C52">
        <w:rPr>
          <w:rFonts w:ascii="Arial" w:hAnsi="Arial" w:cs="Arial"/>
        </w:rPr>
        <w:t xml:space="preserve">Objective of work </w:t>
      </w:r>
    </w:p>
    <w:p w:rsidR="00C16C52" w:rsidRPr="00C16C52" w:rsidRDefault="00C16C52" w:rsidP="00222656">
      <w:pPr>
        <w:numPr>
          <w:ilvl w:val="0"/>
          <w:numId w:val="21"/>
        </w:numPr>
        <w:spacing w:after="240" w:line="360" w:lineRule="auto"/>
        <w:ind w:left="1276" w:hanging="709"/>
        <w:jc w:val="both"/>
        <w:rPr>
          <w:rFonts w:ascii="Arial" w:hAnsi="Arial" w:cs="Arial"/>
        </w:rPr>
      </w:pPr>
      <w:r w:rsidRPr="00C16C52">
        <w:rPr>
          <w:rFonts w:ascii="Arial" w:hAnsi="Arial" w:cs="Arial"/>
        </w:rPr>
        <w:t>Record of all masses, volumes or any other measurement</w:t>
      </w:r>
    </w:p>
    <w:p w:rsidR="00C16C52" w:rsidRPr="00C16C52" w:rsidRDefault="00C16C52" w:rsidP="00222656">
      <w:pPr>
        <w:numPr>
          <w:ilvl w:val="0"/>
          <w:numId w:val="21"/>
        </w:numPr>
        <w:spacing w:after="240" w:line="360" w:lineRule="auto"/>
        <w:ind w:left="1276" w:hanging="709"/>
        <w:jc w:val="both"/>
        <w:rPr>
          <w:rFonts w:ascii="Arial" w:hAnsi="Arial" w:cs="Arial"/>
        </w:rPr>
      </w:pPr>
      <w:r w:rsidRPr="00C16C52">
        <w:rPr>
          <w:rFonts w:ascii="Arial" w:hAnsi="Arial" w:cs="Arial"/>
        </w:rPr>
        <w:t xml:space="preserve">Standard method reference </w:t>
      </w:r>
    </w:p>
    <w:p w:rsidR="00C16C52" w:rsidRPr="00C16C52" w:rsidRDefault="00C16C52" w:rsidP="00222656">
      <w:pPr>
        <w:numPr>
          <w:ilvl w:val="0"/>
          <w:numId w:val="21"/>
        </w:numPr>
        <w:spacing w:after="240" w:line="360" w:lineRule="auto"/>
        <w:ind w:left="1276" w:hanging="709"/>
        <w:jc w:val="both"/>
        <w:rPr>
          <w:rFonts w:ascii="Arial" w:hAnsi="Arial" w:cs="Arial"/>
        </w:rPr>
      </w:pPr>
      <w:r w:rsidRPr="00C16C52">
        <w:rPr>
          <w:rFonts w:ascii="Arial" w:hAnsi="Arial" w:cs="Arial"/>
        </w:rPr>
        <w:t xml:space="preserve">Signature </w:t>
      </w:r>
    </w:p>
    <w:p w:rsidR="00C16C52" w:rsidRDefault="00C16C52" w:rsidP="00366DA6">
      <w:pPr>
        <w:spacing w:after="240" w:line="360" w:lineRule="auto"/>
        <w:jc w:val="both"/>
        <w:rPr>
          <w:rFonts w:ascii="Arial" w:hAnsi="Arial" w:cs="Arial"/>
        </w:rPr>
      </w:pPr>
      <w:r w:rsidRPr="00C16C52">
        <w:rPr>
          <w:rFonts w:ascii="Arial" w:hAnsi="Arial" w:cs="Arial"/>
        </w:rPr>
        <w:t xml:space="preserve">A portion of the page must be ruled off for rough work. Neatness is important. A neat report shows a neat character. A messy report shows a messy character. When an error is made on the report it must NOT be rubbed out. A single line must be drawn through it and the </w:t>
      </w:r>
      <w:r w:rsidRPr="00C16C52">
        <w:rPr>
          <w:rFonts w:ascii="Arial" w:hAnsi="Arial" w:cs="Arial"/>
        </w:rPr>
        <w:lastRenderedPageBreak/>
        <w:t>correction written above or below. Never over-write to make corrections. Laboratory equipment is linked to the laboratory computer network, hence making the use of a notebook obsolete in many cases. However, a not</w:t>
      </w:r>
      <w:r w:rsidR="00C619C1">
        <w:rPr>
          <w:rFonts w:ascii="Arial" w:hAnsi="Arial" w:cs="Arial"/>
        </w:rPr>
        <w:t>ebook must still be kept handy.</w:t>
      </w:r>
    </w:p>
    <w:p w:rsidR="00C16C52" w:rsidRPr="009711EA" w:rsidRDefault="00C16C52" w:rsidP="00C47EA7">
      <w:pPr>
        <w:pStyle w:val="Heading1"/>
      </w:pPr>
      <w:bookmarkStart w:id="28" w:name="_Toc508020897"/>
      <w:r w:rsidRPr="009711EA">
        <w:t>STANDARD METHOD</w:t>
      </w:r>
      <w:r w:rsidR="009711EA">
        <w:t>S</w:t>
      </w:r>
      <w:bookmarkEnd w:id="28"/>
    </w:p>
    <w:p w:rsidR="00C16C52" w:rsidRPr="00C16C52" w:rsidRDefault="00C16C52" w:rsidP="00366DA6">
      <w:pPr>
        <w:spacing w:after="240" w:line="360" w:lineRule="auto"/>
        <w:jc w:val="both"/>
        <w:rPr>
          <w:rFonts w:ascii="Arial" w:hAnsi="Arial" w:cs="Arial"/>
        </w:rPr>
      </w:pPr>
      <w:r w:rsidRPr="00C16C52">
        <w:rPr>
          <w:rFonts w:ascii="Arial" w:hAnsi="Arial" w:cs="Arial"/>
        </w:rPr>
        <w:t xml:space="preserve">A standard method is a written analytical procedure. Different methods of analysis will result in slightly different results. The difference might not be great, but there will be a difference. In our sugar industry with its 16 factories, where </w:t>
      </w:r>
      <w:r w:rsidR="003740A9">
        <w:rPr>
          <w:rFonts w:ascii="Arial" w:hAnsi="Arial" w:cs="Arial"/>
        </w:rPr>
        <w:t xml:space="preserve">it </w:t>
      </w:r>
      <w:r w:rsidRPr="00C16C52">
        <w:rPr>
          <w:rFonts w:ascii="Arial" w:hAnsi="Arial" w:cs="Arial"/>
        </w:rPr>
        <w:t>is desirable to compare results, this would not be possible if each factory did their analysis in a different way.</w:t>
      </w:r>
    </w:p>
    <w:p w:rsidR="00C16C52" w:rsidRPr="00C16C52" w:rsidRDefault="00C16C52" w:rsidP="00366DA6">
      <w:pPr>
        <w:spacing w:after="240" w:line="360" w:lineRule="auto"/>
        <w:jc w:val="both"/>
        <w:rPr>
          <w:rFonts w:ascii="Arial" w:hAnsi="Arial" w:cs="Arial"/>
        </w:rPr>
      </w:pPr>
      <w:r w:rsidRPr="00C16C52">
        <w:rPr>
          <w:rFonts w:ascii="Arial" w:hAnsi="Arial" w:cs="Arial"/>
        </w:rPr>
        <w:t>The sugar industry compiled a Laboratory Manual that contains all the standard methods as approved by the Chemical Control Committee. If each factory runs its laboratory a</w:t>
      </w:r>
      <w:r w:rsidR="003740A9">
        <w:rPr>
          <w:rFonts w:ascii="Arial" w:hAnsi="Arial" w:cs="Arial"/>
        </w:rPr>
        <w:t>s recommended their results will</w:t>
      </w:r>
      <w:r w:rsidRPr="00C16C52">
        <w:rPr>
          <w:rFonts w:ascii="Arial" w:hAnsi="Arial" w:cs="Arial"/>
        </w:rPr>
        <w:t xml:space="preserve"> be comparable to each other. It follows that standard methods must be adhered to.</w:t>
      </w:r>
    </w:p>
    <w:bookmarkStart w:id="29" w:name="_Toc508020898"/>
    <w:p w:rsidR="009711EA" w:rsidRDefault="009511E1" w:rsidP="00C47EA7">
      <w:pPr>
        <w:pStyle w:val="Heading1"/>
      </w:pPr>
      <w:r>
        <w:rPr>
          <w:noProof/>
          <w:lang w:val="en-US"/>
        </w:rPr>
        <mc:AlternateContent>
          <mc:Choice Requires="wps">
            <w:drawing>
              <wp:anchor distT="0" distB="0" distL="114300" distR="114300" simplePos="0" relativeHeight="252032000" behindDoc="0" locked="0" layoutInCell="1" allowOverlap="1" wp14:anchorId="345C0CB5" wp14:editId="4A605CB6">
                <wp:simplePos x="0" y="0"/>
                <wp:positionH relativeFrom="column">
                  <wp:posOffset>4547870</wp:posOffset>
                </wp:positionH>
                <wp:positionV relativeFrom="paragraph">
                  <wp:posOffset>2315845</wp:posOffset>
                </wp:positionV>
                <wp:extent cx="1428750" cy="400050"/>
                <wp:effectExtent l="0" t="0" r="0" b="0"/>
                <wp:wrapSquare wrapText="bothSides"/>
                <wp:docPr id="1056" name="Text Box 1056"/>
                <wp:cNvGraphicFramePr/>
                <a:graphic xmlns:a="http://schemas.openxmlformats.org/drawingml/2006/main">
                  <a:graphicData uri="http://schemas.microsoft.com/office/word/2010/wordprocessingShape">
                    <wps:wsp>
                      <wps:cNvSpPr txBox="1"/>
                      <wps:spPr>
                        <a:xfrm>
                          <a:off x="0" y="0"/>
                          <a:ext cx="1428750" cy="400050"/>
                        </a:xfrm>
                        <a:prstGeom prst="rect">
                          <a:avLst/>
                        </a:prstGeom>
                        <a:solidFill>
                          <a:prstClr val="white"/>
                        </a:solidFill>
                        <a:ln>
                          <a:noFill/>
                        </a:ln>
                        <a:effectLst/>
                      </wps:spPr>
                      <wps:txbx>
                        <w:txbxContent>
                          <w:p w:rsidR="009D7C3F" w:rsidRPr="009511E1" w:rsidRDefault="009D7C3F" w:rsidP="009511E1">
                            <w:pPr>
                              <w:pStyle w:val="Caption"/>
                              <w:numPr>
                                <w:ilvl w:val="0"/>
                                <w:numId w:val="0"/>
                              </w:numPr>
                              <w:jc w:val="center"/>
                              <w:rPr>
                                <w:rFonts w:ascii="Arial" w:eastAsia="Calibri" w:hAnsi="Arial"/>
                                <w:i/>
                                <w:noProof/>
                                <w:sz w:val="22"/>
                                <w:szCs w:val="22"/>
                              </w:rPr>
                            </w:pPr>
                            <w:r w:rsidRPr="009511E1">
                              <w:rPr>
                                <w:rFonts w:ascii="Arial" w:hAnsi="Arial"/>
                                <w:i/>
                                <w:sz w:val="22"/>
                                <w:szCs w:val="22"/>
                              </w:rPr>
                              <w:t>Laboratories are fire hazard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6" o:spid="_x0000_s1056" type="#_x0000_t202" style="position:absolute;left:0;text-align:left;margin-left:358.1pt;margin-top:182.35pt;width:112.5pt;height:31.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" stroked="f">
                <v:textbox inset="0,0,0,0">
                  <w:txbxContent>
                    <w:p w:rsidR="009D7C3F" w:rsidRPr="009511E1" w:rsidRDefault="009D7C3F" w:rsidP="009511E1">
                      <w:pPr>
                        <w:pStyle w:val="Caption"/>
                        <w:numPr>
                          <w:ilvl w:val="0"/>
                          <w:numId w:val="0"/>
                        </w:numPr>
                        <w:jc w:val="center"/>
                        <w:rPr>
                          <w:rFonts w:ascii="Arial" w:eastAsia="Calibri" w:hAnsi="Arial"/>
                          <w:i/>
                          <w:noProof/>
                          <w:sz w:val="22"/>
                          <w:szCs w:val="22"/>
                        </w:rPr>
                      </w:pPr>
                      <w:r w:rsidRPr="009511E1">
                        <w:rPr>
                          <w:rFonts w:ascii="Arial" w:hAnsi="Arial"/>
                          <w:i/>
                          <w:sz w:val="22"/>
                          <w:szCs w:val="22"/>
                        </w:rPr>
                        <w:t>Laboratories are fire hazard areas</w:t>
                      </w:r>
                    </w:p>
                  </w:txbxContent>
                </v:textbox>
                <w10:wrap type="square"/>
              </v:shape>
            </w:pict>
          </mc:Fallback>
        </mc:AlternateContent>
      </w:r>
      <w:r>
        <w:rPr>
          <w:noProof/>
          <w:sz w:val="22"/>
          <w:szCs w:val="22"/>
          <w:lang w:val="en-US"/>
        </w:rPr>
        <w:drawing>
          <wp:anchor distT="0" distB="0" distL="114300" distR="114300" simplePos="0" relativeHeight="252029952" behindDoc="0" locked="0" layoutInCell="1" allowOverlap="1" wp14:anchorId="6DD18D9A" wp14:editId="1B3244D5">
            <wp:simplePos x="0" y="0"/>
            <wp:positionH relativeFrom="column">
              <wp:posOffset>4551045</wp:posOffset>
            </wp:positionH>
            <wp:positionV relativeFrom="paragraph">
              <wp:posOffset>115570</wp:posOffset>
            </wp:positionV>
            <wp:extent cx="1428750" cy="2143125"/>
            <wp:effectExtent l="133350" t="114300" r="152400" b="16192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hazard sign.png"/>
                    <pic:cNvPicPr/>
                  </pic:nvPicPr>
                  <pic:blipFill rotWithShape="1">
                    <a:blip r:embed="rId204">
                      <a:extLst>
                        <a:ext uri="{28A0092B-C50C-407E-A947-70E740481C1C}">
                          <a14:useLocalDpi xmlns:a14="http://schemas.microsoft.com/office/drawing/2010/main" val="0"/>
                        </a:ext>
                      </a:extLst>
                    </a:blip>
                    <a:srcRect l="16889" r="16445"/>
                    <a:stretch/>
                  </pic:blipFill>
                  <pic:spPr bwMode="auto">
                    <a:xfrm>
                      <a:off x="0" y="0"/>
                      <a:ext cx="142875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C52" w:rsidRPr="009711EA">
        <w:t>SAFETY AND FIRE HAZARD</w:t>
      </w:r>
      <w:bookmarkEnd w:id="29"/>
    </w:p>
    <w:p w:rsidR="00C16C52" w:rsidRPr="009711EA" w:rsidRDefault="00C16C52" w:rsidP="00C47EA7">
      <w:pPr>
        <w:pStyle w:val="Heading1"/>
      </w:pPr>
      <w:bookmarkStart w:id="30" w:name="_Toc508020899"/>
      <w:r w:rsidRPr="009711EA">
        <w:t>Fire</w:t>
      </w:r>
      <w:bookmarkEnd w:id="30"/>
      <w:r w:rsidRPr="009711EA">
        <w:t xml:space="preserve"> </w:t>
      </w:r>
    </w:p>
    <w:p w:rsidR="00C16C52" w:rsidRPr="00C16C52" w:rsidRDefault="00C16C52" w:rsidP="00366DA6">
      <w:pPr>
        <w:spacing w:after="240" w:line="360" w:lineRule="auto"/>
        <w:jc w:val="both"/>
        <w:rPr>
          <w:rFonts w:ascii="Arial" w:hAnsi="Arial" w:cs="Arial"/>
          <w:b/>
        </w:rPr>
      </w:pPr>
      <w:r w:rsidRPr="00C16C52">
        <w:rPr>
          <w:rFonts w:ascii="Arial" w:hAnsi="Arial" w:cs="Arial"/>
        </w:rPr>
        <w:t>For a fire to burn, three conditions must be met</w:t>
      </w:r>
    </w:p>
    <w:p w:rsidR="00C16C52" w:rsidRPr="00C16C52" w:rsidRDefault="00C16C52" w:rsidP="00222656">
      <w:pPr>
        <w:numPr>
          <w:ilvl w:val="0"/>
          <w:numId w:val="22"/>
        </w:numPr>
        <w:spacing w:after="240" w:line="360" w:lineRule="auto"/>
        <w:jc w:val="both"/>
        <w:rPr>
          <w:rFonts w:ascii="Arial" w:hAnsi="Arial" w:cs="Arial"/>
        </w:rPr>
      </w:pPr>
      <w:r w:rsidRPr="00C16C52">
        <w:rPr>
          <w:rFonts w:ascii="Arial" w:hAnsi="Arial" w:cs="Arial"/>
        </w:rPr>
        <w:t xml:space="preserve">A fuel must be present </w:t>
      </w:r>
    </w:p>
    <w:p w:rsidR="00C16C52" w:rsidRPr="00C16C52" w:rsidRDefault="00C16C52" w:rsidP="00222656">
      <w:pPr>
        <w:numPr>
          <w:ilvl w:val="0"/>
          <w:numId w:val="22"/>
        </w:numPr>
        <w:spacing w:after="240" w:line="360" w:lineRule="auto"/>
        <w:jc w:val="both"/>
        <w:rPr>
          <w:rFonts w:ascii="Arial" w:hAnsi="Arial" w:cs="Arial"/>
        </w:rPr>
      </w:pPr>
      <w:r w:rsidRPr="00C16C52">
        <w:rPr>
          <w:rFonts w:ascii="Arial" w:hAnsi="Arial" w:cs="Arial"/>
        </w:rPr>
        <w:t xml:space="preserve">Heat must be present </w:t>
      </w:r>
    </w:p>
    <w:p w:rsidR="00C16C52" w:rsidRPr="00C16C52" w:rsidRDefault="00C16C52" w:rsidP="00222656">
      <w:pPr>
        <w:numPr>
          <w:ilvl w:val="0"/>
          <w:numId w:val="22"/>
        </w:numPr>
        <w:spacing w:after="240" w:line="360" w:lineRule="auto"/>
        <w:jc w:val="both"/>
        <w:rPr>
          <w:rFonts w:ascii="Arial" w:hAnsi="Arial" w:cs="Arial"/>
        </w:rPr>
      </w:pPr>
      <w:r w:rsidRPr="00C16C52">
        <w:rPr>
          <w:rFonts w:ascii="Arial" w:hAnsi="Arial" w:cs="Arial"/>
        </w:rPr>
        <w:t>Oxygen must be present</w:t>
      </w:r>
    </w:p>
    <w:p w:rsidR="00C16C52" w:rsidRPr="003740A9" w:rsidRDefault="00C16C52" w:rsidP="00366DA6">
      <w:pPr>
        <w:spacing w:after="240" w:line="360" w:lineRule="auto"/>
        <w:jc w:val="both"/>
        <w:rPr>
          <w:rFonts w:ascii="Arial" w:hAnsi="Arial" w:cs="Arial"/>
          <w:b/>
        </w:rPr>
      </w:pPr>
      <w:r w:rsidRPr="003740A9">
        <w:rPr>
          <w:rFonts w:ascii="Arial" w:hAnsi="Arial" w:cs="Arial"/>
          <w:b/>
        </w:rPr>
        <w:t>Fuels can occur in a variety of forms.</w:t>
      </w:r>
    </w:p>
    <w:p w:rsidR="00C16C52" w:rsidRPr="003740A9" w:rsidRDefault="00430AF6" w:rsidP="00222656">
      <w:pPr>
        <w:pStyle w:val="ListParagraph"/>
        <w:numPr>
          <w:ilvl w:val="0"/>
          <w:numId w:val="41"/>
        </w:numPr>
        <w:spacing w:after="240" w:line="360" w:lineRule="auto"/>
        <w:contextualSpacing w:val="0"/>
        <w:jc w:val="both"/>
        <w:rPr>
          <w:rFonts w:ascii="Arial" w:hAnsi="Arial" w:cs="Arial"/>
          <w:sz w:val="22"/>
          <w:szCs w:val="22"/>
        </w:rPr>
      </w:pPr>
      <w:r w:rsidRPr="009511E1">
        <w:rPr>
          <w:rFonts w:ascii="Arial" w:hAnsi="Arial" w:cs="Arial"/>
          <w:noProof/>
          <w:lang w:val="en-US"/>
        </w:rPr>
        <mc:AlternateContent>
          <mc:Choice Requires="wps">
            <w:drawing>
              <wp:anchor distT="0" distB="0" distL="114300" distR="114300" simplePos="0" relativeHeight="252034048" behindDoc="0" locked="0" layoutInCell="1" allowOverlap="1" wp14:anchorId="6E4C771E" wp14:editId="0682A7E6">
                <wp:simplePos x="0" y="0"/>
                <wp:positionH relativeFrom="column">
                  <wp:posOffset>4100195</wp:posOffset>
                </wp:positionH>
                <wp:positionV relativeFrom="paragraph">
                  <wp:posOffset>214630</wp:posOffset>
                </wp:positionV>
                <wp:extent cx="2374265" cy="1924050"/>
                <wp:effectExtent l="57150" t="38100" r="77470" b="95250"/>
                <wp:wrapSquare wrapText="bothSides"/>
                <wp:docPr id="1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24050"/>
                        </a:xfrm>
                        <a:prstGeom prst="rect">
                          <a:avLst/>
                        </a:prstGeom>
                        <a:solidFill>
                          <a:srgbClr val="FFFF00"/>
                        </a:solidFill>
                        <a:ln>
                          <a:solidFill>
                            <a:schemeClr val="bg1"/>
                          </a:solidFill>
                          <a:headEnd/>
                          <a:tailEnd/>
                        </a:ln>
                      </wps:spPr>
                      <wps:style>
                        <a:lnRef idx="1">
                          <a:schemeClr val="accent6"/>
                        </a:lnRef>
                        <a:fillRef idx="2">
                          <a:schemeClr val="accent6"/>
                        </a:fillRef>
                        <a:effectRef idx="1">
                          <a:schemeClr val="accent6"/>
                        </a:effectRef>
                        <a:fontRef idx="minor">
                          <a:schemeClr val="dk1"/>
                        </a:fontRef>
                      </wps:style>
                      <wps:txbx>
                        <w:txbxContent>
                          <w:p w:rsidR="009D7C3F" w:rsidRPr="009511E1" w:rsidRDefault="009D7C3F" w:rsidP="009511E1">
                            <w:pPr>
                              <w:spacing w:after="60"/>
                              <w:jc w:val="both"/>
                              <w:rPr>
                                <w:rFonts w:ascii="Arial" w:hAnsi="Arial" w:cs="Arial"/>
                              </w:rPr>
                            </w:pPr>
                            <w:r w:rsidRPr="009511E1">
                              <w:rPr>
                                <w:rFonts w:ascii="Arial" w:hAnsi="Arial" w:cs="Arial"/>
                              </w:rPr>
                              <w:t xml:space="preserve">It is very important to note that </w:t>
                            </w:r>
                            <w:r w:rsidRPr="009511E1">
                              <w:rPr>
                                <w:rFonts w:ascii="Arial" w:hAnsi="Arial" w:cs="Arial"/>
                                <w:b/>
                              </w:rPr>
                              <w:t>water</w:t>
                            </w:r>
                            <w:r w:rsidRPr="009511E1">
                              <w:rPr>
                                <w:rFonts w:ascii="Arial" w:hAnsi="Arial" w:cs="Arial"/>
                              </w:rPr>
                              <w:t xml:space="preserve"> may only be used to douse </w:t>
                            </w:r>
                            <w:r w:rsidRPr="009511E1">
                              <w:rPr>
                                <w:rFonts w:ascii="Arial" w:hAnsi="Arial" w:cs="Arial"/>
                                <w:b/>
                              </w:rPr>
                              <w:t>Class A fires</w:t>
                            </w:r>
                            <w:r w:rsidRPr="009511E1">
                              <w:rPr>
                                <w:rFonts w:ascii="Arial" w:hAnsi="Arial" w:cs="Arial"/>
                              </w:rPr>
                              <w:t>.</w:t>
                            </w:r>
                          </w:p>
                          <w:p w:rsidR="009D7C3F" w:rsidRPr="009511E1" w:rsidRDefault="009D7C3F" w:rsidP="009511E1">
                            <w:pPr>
                              <w:spacing w:after="60"/>
                              <w:jc w:val="center"/>
                              <w:rPr>
                                <w:rFonts w:ascii="Arial" w:hAnsi="Arial" w:cs="Arial"/>
                              </w:rPr>
                            </w:pPr>
                            <w:r w:rsidRPr="009511E1">
                              <w:rPr>
                                <w:rFonts w:ascii="Arial" w:hAnsi="Arial" w:cs="Arial"/>
                                <w:noProof/>
                                <w:lang w:val="en-US"/>
                              </w:rPr>
                              <w:drawing>
                                <wp:inline distT="0" distB="0" distL="0" distR="0" wp14:anchorId="60A7023E" wp14:editId="020DE3B0">
                                  <wp:extent cx="752475" cy="7524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hazard sign 2.png"/>
                                          <pic:cNvPicPr/>
                                        </pic:nvPicPr>
                                        <pic:blipFill>
                                          <a:blip r:embed="rId205">
                                            <a:extLst>
                                              <a:ext uri="{28A0092B-C50C-407E-A947-70E740481C1C}">
                                                <a14:useLocalDpi xmlns:a14="http://schemas.microsoft.com/office/drawing/2010/main" val="0"/>
                                              </a:ext>
                                            </a:extLst>
                                          </a:blip>
                                          <a:stretch>
                                            <a:fillRect/>
                                          </a:stretch>
                                        </pic:blipFill>
                                        <pic:spPr>
                                          <a:xfrm>
                                            <a:off x="0" y="0"/>
                                            <a:ext cx="754093" cy="754093"/>
                                          </a:xfrm>
                                          <a:prstGeom prst="rect">
                                            <a:avLst/>
                                          </a:prstGeom>
                                        </pic:spPr>
                                      </pic:pic>
                                    </a:graphicData>
                                  </a:graphic>
                                </wp:inline>
                              </w:drawing>
                            </w:r>
                          </w:p>
                          <w:p w:rsidR="009D7C3F" w:rsidRPr="009511E1" w:rsidRDefault="009D7C3F" w:rsidP="009511E1">
                            <w:pPr>
                              <w:spacing w:after="60"/>
                              <w:jc w:val="both"/>
                              <w:rPr>
                                <w:rFonts w:ascii="Arial" w:hAnsi="Arial" w:cs="Arial"/>
                              </w:rPr>
                            </w:pPr>
                            <w:r w:rsidRPr="009511E1">
                              <w:rPr>
                                <w:rFonts w:ascii="Arial" w:hAnsi="Arial" w:cs="Arial"/>
                              </w:rPr>
                              <w:t>Using water on Class B, C or D fires will be disastrous as it will aggravate the situation.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7" type="#_x0000_t202" style="position:absolute;left:0;text-align:left;margin-left:322.85pt;margin-top:16.9pt;width:186.95pt;height:151.5pt;z-index:252034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" fillcolor="yellow" strokecolor="white [3212]">
                <v:shadow on="t" color="black" opacity="24903f" origin=",.5" offset="0,.55556mm"/>
                <v:textbox>
                  <w:txbxContent>
                    <w:p w:rsidR="009D7C3F" w:rsidRPr="009511E1" w:rsidRDefault="009D7C3F" w:rsidP="009511E1">
                      <w:pPr>
                        <w:spacing w:after="60"/>
                        <w:jc w:val="both"/>
                        <w:rPr>
                          <w:rFonts w:ascii="Arial" w:hAnsi="Arial" w:cs="Arial"/>
                        </w:rPr>
                      </w:pPr>
                      <w:r w:rsidRPr="009511E1">
                        <w:rPr>
                          <w:rFonts w:ascii="Arial" w:hAnsi="Arial" w:cs="Arial"/>
                        </w:rPr>
                        <w:t xml:space="preserve">It is very important to note that </w:t>
                      </w:r>
                      <w:r w:rsidRPr="009511E1">
                        <w:rPr>
                          <w:rFonts w:ascii="Arial" w:hAnsi="Arial" w:cs="Arial"/>
                          <w:b/>
                        </w:rPr>
                        <w:t>water</w:t>
                      </w:r>
                      <w:r w:rsidRPr="009511E1">
                        <w:rPr>
                          <w:rFonts w:ascii="Arial" w:hAnsi="Arial" w:cs="Arial"/>
                        </w:rPr>
                        <w:t xml:space="preserve"> may only be used to douse </w:t>
                      </w:r>
                      <w:r w:rsidRPr="009511E1">
                        <w:rPr>
                          <w:rFonts w:ascii="Arial" w:hAnsi="Arial" w:cs="Arial"/>
                          <w:b/>
                        </w:rPr>
                        <w:t>Class A fires</w:t>
                      </w:r>
                      <w:r w:rsidRPr="009511E1">
                        <w:rPr>
                          <w:rFonts w:ascii="Arial" w:hAnsi="Arial" w:cs="Arial"/>
                        </w:rPr>
                        <w:t>.</w:t>
                      </w:r>
                    </w:p>
                    <w:p w:rsidR="009D7C3F" w:rsidRPr="009511E1" w:rsidRDefault="009D7C3F" w:rsidP="009511E1">
                      <w:pPr>
                        <w:spacing w:after="60"/>
                        <w:jc w:val="center"/>
                        <w:rPr>
                          <w:rFonts w:ascii="Arial" w:hAnsi="Arial" w:cs="Arial"/>
                        </w:rPr>
                      </w:pPr>
                      <w:r w:rsidRPr="009511E1">
                        <w:rPr>
                          <w:rFonts w:ascii="Arial" w:hAnsi="Arial" w:cs="Arial"/>
                          <w:noProof/>
                          <w:lang w:val="en-US"/>
                        </w:rPr>
                        <w:drawing>
                          <wp:inline distT="0" distB="0" distL="0" distR="0" wp14:anchorId="60A7023E" wp14:editId="020DE3B0">
                            <wp:extent cx="752475" cy="7524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hazard sign 2.png"/>
                                    <pic:cNvPicPr/>
                                  </pic:nvPicPr>
                                  <pic:blipFill>
                                    <a:blip r:embed="rId206">
                                      <a:extLst>
                                        <a:ext uri="{28A0092B-C50C-407E-A947-70E740481C1C}">
                                          <a14:useLocalDpi xmlns:a14="http://schemas.microsoft.com/office/drawing/2010/main" val="0"/>
                                        </a:ext>
                                      </a:extLst>
                                    </a:blip>
                                    <a:stretch>
                                      <a:fillRect/>
                                    </a:stretch>
                                  </pic:blipFill>
                                  <pic:spPr>
                                    <a:xfrm>
                                      <a:off x="0" y="0"/>
                                      <a:ext cx="754093" cy="754093"/>
                                    </a:xfrm>
                                    <a:prstGeom prst="rect">
                                      <a:avLst/>
                                    </a:prstGeom>
                                  </pic:spPr>
                                </pic:pic>
                              </a:graphicData>
                            </a:graphic>
                          </wp:inline>
                        </w:drawing>
                      </w:r>
                    </w:p>
                    <w:p w:rsidR="009D7C3F" w:rsidRPr="009511E1" w:rsidRDefault="009D7C3F" w:rsidP="009511E1">
                      <w:pPr>
                        <w:spacing w:after="60"/>
                        <w:jc w:val="both"/>
                        <w:rPr>
                          <w:rFonts w:ascii="Arial" w:hAnsi="Arial" w:cs="Arial"/>
                        </w:rPr>
                      </w:pPr>
                      <w:r w:rsidRPr="009511E1">
                        <w:rPr>
                          <w:rFonts w:ascii="Arial" w:hAnsi="Arial" w:cs="Arial"/>
                        </w:rPr>
                        <w:t>Using water on Class B, C or D fires will be disastrous as it will aggravate the situation.</w:t>
                      </w:r>
                    </w:p>
                  </w:txbxContent>
                </v:textbox>
                <w10:wrap type="square"/>
              </v:shape>
            </w:pict>
          </mc:Fallback>
        </mc:AlternateContent>
      </w:r>
      <w:r w:rsidR="00C16C52" w:rsidRPr="003740A9">
        <w:rPr>
          <w:rFonts w:ascii="Arial" w:hAnsi="Arial" w:cs="Arial"/>
          <w:sz w:val="22"/>
          <w:szCs w:val="22"/>
          <w:u w:val="single"/>
        </w:rPr>
        <w:t>Solid fuels</w:t>
      </w:r>
      <w:r w:rsidR="00C16C52" w:rsidRPr="003740A9">
        <w:rPr>
          <w:rFonts w:ascii="Arial" w:hAnsi="Arial" w:cs="Arial"/>
          <w:sz w:val="22"/>
          <w:szCs w:val="22"/>
        </w:rPr>
        <w:t>: co</w:t>
      </w:r>
      <w:r w:rsidR="003740A9">
        <w:rPr>
          <w:rFonts w:ascii="Arial" w:hAnsi="Arial" w:cs="Arial"/>
          <w:sz w:val="22"/>
          <w:szCs w:val="22"/>
        </w:rPr>
        <w:t>al, wood, paper, bagasse,</w:t>
      </w:r>
      <w:r w:rsidR="00C16C52" w:rsidRPr="003740A9">
        <w:rPr>
          <w:rFonts w:ascii="Arial" w:hAnsi="Arial" w:cs="Arial"/>
          <w:sz w:val="22"/>
          <w:szCs w:val="22"/>
        </w:rPr>
        <w:t xml:space="preserve"> sugar</w:t>
      </w:r>
    </w:p>
    <w:p w:rsidR="00C16C52" w:rsidRPr="003740A9" w:rsidRDefault="00C16C52" w:rsidP="00222656">
      <w:pPr>
        <w:pStyle w:val="ListParagraph"/>
        <w:numPr>
          <w:ilvl w:val="0"/>
          <w:numId w:val="41"/>
        </w:numPr>
        <w:spacing w:after="240" w:line="360" w:lineRule="auto"/>
        <w:contextualSpacing w:val="0"/>
        <w:jc w:val="both"/>
        <w:rPr>
          <w:rFonts w:ascii="Arial" w:hAnsi="Arial" w:cs="Arial"/>
          <w:sz w:val="22"/>
          <w:szCs w:val="22"/>
        </w:rPr>
      </w:pPr>
      <w:r w:rsidRPr="003740A9">
        <w:rPr>
          <w:rFonts w:ascii="Arial" w:hAnsi="Arial" w:cs="Arial"/>
          <w:sz w:val="22"/>
          <w:szCs w:val="22"/>
          <w:u w:val="single"/>
        </w:rPr>
        <w:t>Liquid fuels</w:t>
      </w:r>
      <w:r w:rsidRPr="003740A9">
        <w:rPr>
          <w:rFonts w:ascii="Arial" w:hAnsi="Arial" w:cs="Arial"/>
          <w:sz w:val="22"/>
          <w:szCs w:val="22"/>
        </w:rPr>
        <w:t>: paraffin, spirits, oil, petrol, alcohol, acetone etc.</w:t>
      </w:r>
    </w:p>
    <w:p w:rsidR="00C16C52" w:rsidRPr="003740A9" w:rsidRDefault="00C16C52" w:rsidP="00222656">
      <w:pPr>
        <w:pStyle w:val="ListParagraph"/>
        <w:numPr>
          <w:ilvl w:val="0"/>
          <w:numId w:val="41"/>
        </w:numPr>
        <w:spacing w:after="240" w:line="360" w:lineRule="auto"/>
        <w:contextualSpacing w:val="0"/>
        <w:jc w:val="both"/>
        <w:rPr>
          <w:rFonts w:ascii="Arial" w:hAnsi="Arial" w:cs="Arial"/>
          <w:sz w:val="22"/>
          <w:szCs w:val="22"/>
        </w:rPr>
      </w:pPr>
      <w:r w:rsidRPr="003740A9">
        <w:rPr>
          <w:rFonts w:ascii="Arial" w:hAnsi="Arial" w:cs="Arial"/>
          <w:sz w:val="22"/>
          <w:szCs w:val="22"/>
          <w:u w:val="single"/>
        </w:rPr>
        <w:t>Gaseous fuels</w:t>
      </w:r>
      <w:r w:rsidRPr="003740A9">
        <w:rPr>
          <w:rFonts w:ascii="Arial" w:hAnsi="Arial" w:cs="Arial"/>
          <w:sz w:val="22"/>
          <w:szCs w:val="22"/>
        </w:rPr>
        <w:t>: acetylene, “cadac”, methane, hydrogen etc.</w:t>
      </w:r>
    </w:p>
    <w:p w:rsidR="00C16C52" w:rsidRPr="003740A9" w:rsidRDefault="00C16C52" w:rsidP="00366DA6">
      <w:pPr>
        <w:spacing w:after="240" w:line="360" w:lineRule="auto"/>
        <w:jc w:val="both"/>
        <w:rPr>
          <w:rFonts w:ascii="Arial" w:hAnsi="Arial" w:cs="Arial"/>
          <w:b/>
        </w:rPr>
      </w:pPr>
      <w:r w:rsidRPr="003740A9">
        <w:rPr>
          <w:rFonts w:ascii="Arial" w:hAnsi="Arial" w:cs="Arial"/>
          <w:b/>
        </w:rPr>
        <w:t>Sources of heat include:</w:t>
      </w:r>
    </w:p>
    <w:p w:rsidR="00C16C52" w:rsidRPr="003740A9" w:rsidRDefault="00C16C52" w:rsidP="00222656">
      <w:pPr>
        <w:pStyle w:val="ListParagraph"/>
        <w:numPr>
          <w:ilvl w:val="0"/>
          <w:numId w:val="42"/>
        </w:numPr>
        <w:spacing w:after="240" w:line="360" w:lineRule="auto"/>
        <w:contextualSpacing w:val="0"/>
        <w:jc w:val="both"/>
        <w:rPr>
          <w:rFonts w:ascii="Arial" w:hAnsi="Arial" w:cs="Arial"/>
          <w:sz w:val="22"/>
          <w:szCs w:val="22"/>
        </w:rPr>
      </w:pPr>
      <w:r w:rsidRPr="003740A9">
        <w:rPr>
          <w:rFonts w:ascii="Arial" w:hAnsi="Arial" w:cs="Arial"/>
          <w:sz w:val="22"/>
          <w:szCs w:val="22"/>
        </w:rPr>
        <w:lastRenderedPageBreak/>
        <w:t>Open flame; Bunsen</w:t>
      </w:r>
      <w:r w:rsidR="003740A9">
        <w:rPr>
          <w:rFonts w:ascii="Arial" w:hAnsi="Arial" w:cs="Arial"/>
          <w:sz w:val="22"/>
          <w:szCs w:val="22"/>
        </w:rPr>
        <w:t xml:space="preserve"> burner, matches, lighter</w:t>
      </w:r>
    </w:p>
    <w:p w:rsidR="00C16C52" w:rsidRPr="003740A9" w:rsidRDefault="00C16C52" w:rsidP="00222656">
      <w:pPr>
        <w:pStyle w:val="ListParagraph"/>
        <w:numPr>
          <w:ilvl w:val="0"/>
          <w:numId w:val="42"/>
        </w:numPr>
        <w:spacing w:after="240" w:line="360" w:lineRule="auto"/>
        <w:contextualSpacing w:val="0"/>
        <w:jc w:val="both"/>
        <w:rPr>
          <w:rFonts w:ascii="Arial" w:hAnsi="Arial" w:cs="Arial"/>
          <w:sz w:val="22"/>
          <w:szCs w:val="22"/>
        </w:rPr>
      </w:pPr>
      <w:r w:rsidRPr="003740A9">
        <w:rPr>
          <w:rFonts w:ascii="Arial" w:hAnsi="Arial" w:cs="Arial"/>
          <w:sz w:val="22"/>
          <w:szCs w:val="22"/>
        </w:rPr>
        <w:t>Heating element: hot plates</w:t>
      </w:r>
    </w:p>
    <w:p w:rsidR="00C16C52" w:rsidRPr="003740A9" w:rsidRDefault="00C16C52" w:rsidP="00222656">
      <w:pPr>
        <w:pStyle w:val="ListParagraph"/>
        <w:numPr>
          <w:ilvl w:val="0"/>
          <w:numId w:val="42"/>
        </w:numPr>
        <w:spacing w:after="240" w:line="360" w:lineRule="auto"/>
        <w:contextualSpacing w:val="0"/>
        <w:jc w:val="both"/>
        <w:rPr>
          <w:rFonts w:ascii="Arial" w:hAnsi="Arial" w:cs="Arial"/>
          <w:sz w:val="22"/>
          <w:szCs w:val="22"/>
        </w:rPr>
      </w:pPr>
      <w:r w:rsidRPr="003740A9">
        <w:rPr>
          <w:rFonts w:ascii="Arial" w:hAnsi="Arial" w:cs="Arial"/>
          <w:sz w:val="22"/>
          <w:szCs w:val="22"/>
        </w:rPr>
        <w:t>Spontaneous ignition: phosphorus exposed to air</w:t>
      </w:r>
    </w:p>
    <w:p w:rsidR="00C16C52" w:rsidRPr="003740A9" w:rsidRDefault="00C16C52" w:rsidP="00222656">
      <w:pPr>
        <w:pStyle w:val="ListParagraph"/>
        <w:numPr>
          <w:ilvl w:val="0"/>
          <w:numId w:val="42"/>
        </w:numPr>
        <w:spacing w:after="240" w:line="360" w:lineRule="auto"/>
        <w:contextualSpacing w:val="0"/>
        <w:jc w:val="both"/>
        <w:rPr>
          <w:rFonts w:ascii="Arial" w:hAnsi="Arial" w:cs="Arial"/>
          <w:sz w:val="22"/>
          <w:szCs w:val="22"/>
        </w:rPr>
      </w:pPr>
      <w:r w:rsidRPr="003740A9">
        <w:rPr>
          <w:rFonts w:ascii="Arial" w:hAnsi="Arial" w:cs="Arial"/>
          <w:sz w:val="22"/>
          <w:szCs w:val="22"/>
        </w:rPr>
        <w:t>Explosions: sugar dust</w:t>
      </w:r>
    </w:p>
    <w:p w:rsidR="00C16C52" w:rsidRPr="003740A9" w:rsidRDefault="003740A9" w:rsidP="00366DA6">
      <w:pPr>
        <w:spacing w:after="240" w:line="360" w:lineRule="auto"/>
        <w:jc w:val="both"/>
        <w:rPr>
          <w:rFonts w:ascii="Arial" w:hAnsi="Arial" w:cs="Arial"/>
          <w:b/>
        </w:rPr>
      </w:pPr>
      <w:r>
        <w:rPr>
          <w:rFonts w:ascii="Arial" w:hAnsi="Arial" w:cs="Arial"/>
          <w:b/>
        </w:rPr>
        <w:t>Types of fires:</w:t>
      </w:r>
    </w:p>
    <w:p w:rsidR="00C16C52" w:rsidRPr="003740A9" w:rsidRDefault="00C16C52" w:rsidP="00222656">
      <w:pPr>
        <w:pStyle w:val="ListParagraph"/>
        <w:numPr>
          <w:ilvl w:val="0"/>
          <w:numId w:val="43"/>
        </w:numPr>
        <w:spacing w:after="240" w:line="360" w:lineRule="auto"/>
        <w:contextualSpacing w:val="0"/>
        <w:jc w:val="both"/>
        <w:rPr>
          <w:rFonts w:ascii="Arial" w:hAnsi="Arial" w:cs="Arial"/>
          <w:sz w:val="22"/>
          <w:szCs w:val="22"/>
        </w:rPr>
      </w:pPr>
      <w:r w:rsidRPr="003740A9">
        <w:rPr>
          <w:rFonts w:ascii="Arial" w:hAnsi="Arial" w:cs="Arial"/>
          <w:sz w:val="22"/>
          <w:szCs w:val="22"/>
        </w:rPr>
        <w:t>Class A:</w:t>
      </w:r>
      <w:r w:rsidR="003740A9" w:rsidRPr="003740A9">
        <w:rPr>
          <w:rFonts w:ascii="Arial" w:hAnsi="Arial" w:cs="Arial"/>
          <w:sz w:val="22"/>
          <w:szCs w:val="22"/>
        </w:rPr>
        <w:t xml:space="preserve"> </w:t>
      </w:r>
      <w:r w:rsidRPr="003740A9">
        <w:rPr>
          <w:rFonts w:ascii="Arial" w:hAnsi="Arial" w:cs="Arial"/>
          <w:sz w:val="22"/>
          <w:szCs w:val="22"/>
        </w:rPr>
        <w:t>Caused by solids like wood, paper, coal, grass etc.</w:t>
      </w:r>
    </w:p>
    <w:p w:rsidR="00C16C52" w:rsidRPr="003740A9" w:rsidRDefault="003740A9" w:rsidP="00222656">
      <w:pPr>
        <w:pStyle w:val="ListParagraph"/>
        <w:numPr>
          <w:ilvl w:val="1"/>
          <w:numId w:val="43"/>
        </w:numPr>
        <w:spacing w:after="240" w:line="360" w:lineRule="auto"/>
        <w:contextualSpacing w:val="0"/>
        <w:jc w:val="both"/>
        <w:rPr>
          <w:rFonts w:ascii="Arial" w:hAnsi="Arial" w:cs="Arial"/>
          <w:sz w:val="22"/>
          <w:szCs w:val="22"/>
        </w:rPr>
      </w:pPr>
      <w:r w:rsidRPr="003740A9">
        <w:rPr>
          <w:rFonts w:ascii="Arial" w:hAnsi="Arial" w:cs="Arial"/>
          <w:sz w:val="22"/>
          <w:szCs w:val="22"/>
        </w:rPr>
        <w:t xml:space="preserve">To extinguish: Water or </w:t>
      </w:r>
      <w:r w:rsidR="00C16C52" w:rsidRPr="003740A9">
        <w:rPr>
          <w:rFonts w:ascii="Arial" w:hAnsi="Arial" w:cs="Arial"/>
          <w:sz w:val="22"/>
          <w:szCs w:val="22"/>
        </w:rPr>
        <w:t>chemical extinguishers (contains powder) may be used</w:t>
      </w:r>
    </w:p>
    <w:p w:rsidR="00C16C52" w:rsidRPr="003740A9" w:rsidRDefault="00C16C52" w:rsidP="00222656">
      <w:pPr>
        <w:pStyle w:val="ListParagraph"/>
        <w:numPr>
          <w:ilvl w:val="0"/>
          <w:numId w:val="43"/>
        </w:numPr>
        <w:spacing w:after="240" w:line="360" w:lineRule="auto"/>
        <w:contextualSpacing w:val="0"/>
        <w:jc w:val="both"/>
        <w:rPr>
          <w:rFonts w:ascii="Arial" w:hAnsi="Arial" w:cs="Arial"/>
          <w:sz w:val="22"/>
          <w:szCs w:val="22"/>
        </w:rPr>
      </w:pPr>
      <w:r w:rsidRPr="003740A9">
        <w:rPr>
          <w:rFonts w:ascii="Arial" w:hAnsi="Arial" w:cs="Arial"/>
          <w:sz w:val="22"/>
          <w:szCs w:val="22"/>
        </w:rPr>
        <w:t>Class B:</w:t>
      </w:r>
      <w:r w:rsidR="003740A9" w:rsidRPr="003740A9">
        <w:rPr>
          <w:rFonts w:ascii="Arial" w:hAnsi="Arial" w:cs="Arial"/>
          <w:sz w:val="22"/>
          <w:szCs w:val="22"/>
        </w:rPr>
        <w:t xml:space="preserve"> </w:t>
      </w:r>
      <w:r w:rsidRPr="003740A9">
        <w:rPr>
          <w:rFonts w:ascii="Arial" w:hAnsi="Arial" w:cs="Arial"/>
          <w:sz w:val="22"/>
          <w:szCs w:val="22"/>
        </w:rPr>
        <w:t>Caused by liquids like petrol, oil, paraffin, paint etc.</w:t>
      </w:r>
    </w:p>
    <w:p w:rsidR="00C16C52" w:rsidRPr="003740A9" w:rsidRDefault="00D00875" w:rsidP="00222656">
      <w:pPr>
        <w:pStyle w:val="ListParagraph"/>
        <w:numPr>
          <w:ilvl w:val="1"/>
          <w:numId w:val="43"/>
        </w:numPr>
        <w:spacing w:after="240" w:line="360" w:lineRule="auto"/>
        <w:contextualSpacing w:val="0"/>
        <w:jc w:val="both"/>
        <w:rPr>
          <w:rFonts w:ascii="Arial" w:hAnsi="Arial" w:cs="Arial"/>
          <w:sz w:val="22"/>
          <w:szCs w:val="22"/>
        </w:rPr>
      </w:pPr>
      <w:r>
        <w:rPr>
          <w:rFonts w:ascii="Arial" w:hAnsi="Arial" w:cs="Arial"/>
          <w:noProof/>
          <w:lang w:val="en-US"/>
        </w:rPr>
        <w:drawing>
          <wp:anchor distT="0" distB="0" distL="114300" distR="114300" simplePos="0" relativeHeight="252037120" behindDoc="0" locked="0" layoutInCell="1" allowOverlap="1" wp14:anchorId="13830B90" wp14:editId="255F5EEB">
            <wp:simplePos x="0" y="0"/>
            <wp:positionH relativeFrom="column">
              <wp:posOffset>3547745</wp:posOffset>
            </wp:positionH>
            <wp:positionV relativeFrom="paragraph">
              <wp:posOffset>164465</wp:posOffset>
            </wp:positionV>
            <wp:extent cx="2619375" cy="1743075"/>
            <wp:effectExtent l="133350" t="114300" r="142875" b="161925"/>
            <wp:wrapSquare wrapText="bothSides"/>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danger picture.jpg"/>
                    <pic:cNvPicPr/>
                  </pic:nvPicPr>
                  <pic:blipFill>
                    <a:blip r:embed="rId207">
                      <a:extLst>
                        <a:ext uri="{28A0092B-C50C-407E-A947-70E740481C1C}">
                          <a14:useLocalDpi xmlns:a14="http://schemas.microsoft.com/office/drawing/2010/main" val="0"/>
                        </a:ext>
                      </a:extLst>
                    </a:blip>
                    <a:stretch>
                      <a:fillRect/>
                    </a:stretch>
                  </pic:blipFill>
                  <pic:spPr>
                    <a:xfrm>
                      <a:off x="0" y="0"/>
                      <a:ext cx="261937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511E1">
        <w:rPr>
          <w:rFonts w:ascii="Arial" w:hAnsi="Arial" w:cs="Arial"/>
          <w:sz w:val="22"/>
          <w:szCs w:val="22"/>
        </w:rPr>
        <w:t>To extinguish: A</w:t>
      </w:r>
      <w:r w:rsidR="00C16C52" w:rsidRPr="003740A9">
        <w:rPr>
          <w:rFonts w:ascii="Arial" w:hAnsi="Arial" w:cs="Arial"/>
          <w:sz w:val="22"/>
          <w:szCs w:val="22"/>
        </w:rPr>
        <w:t xml:space="preserve"> dry chemical extinguisher must be used</w:t>
      </w:r>
    </w:p>
    <w:p w:rsidR="00C16C52" w:rsidRPr="003740A9" w:rsidRDefault="00C16C52" w:rsidP="00222656">
      <w:pPr>
        <w:pStyle w:val="ListParagraph"/>
        <w:numPr>
          <w:ilvl w:val="0"/>
          <w:numId w:val="43"/>
        </w:numPr>
        <w:spacing w:after="240" w:line="360" w:lineRule="auto"/>
        <w:contextualSpacing w:val="0"/>
        <w:jc w:val="both"/>
        <w:rPr>
          <w:rFonts w:ascii="Arial" w:hAnsi="Arial" w:cs="Arial"/>
          <w:sz w:val="22"/>
          <w:szCs w:val="22"/>
        </w:rPr>
      </w:pPr>
      <w:r w:rsidRPr="003740A9">
        <w:rPr>
          <w:rFonts w:ascii="Arial" w:hAnsi="Arial" w:cs="Arial"/>
          <w:sz w:val="22"/>
          <w:szCs w:val="22"/>
        </w:rPr>
        <w:t>Class C: Electrical fires.</w:t>
      </w:r>
    </w:p>
    <w:p w:rsidR="00C16C52" w:rsidRPr="003740A9" w:rsidRDefault="009511E1" w:rsidP="00222656">
      <w:pPr>
        <w:pStyle w:val="ListParagraph"/>
        <w:numPr>
          <w:ilvl w:val="1"/>
          <w:numId w:val="43"/>
        </w:numPr>
        <w:spacing w:after="240" w:line="360" w:lineRule="auto"/>
        <w:contextualSpacing w:val="0"/>
        <w:jc w:val="both"/>
        <w:rPr>
          <w:rFonts w:ascii="Arial" w:hAnsi="Arial" w:cs="Arial"/>
          <w:sz w:val="22"/>
          <w:szCs w:val="22"/>
        </w:rPr>
      </w:pPr>
      <w:r>
        <w:rPr>
          <w:rFonts w:ascii="Arial" w:hAnsi="Arial" w:cs="Arial"/>
          <w:sz w:val="22"/>
          <w:szCs w:val="22"/>
        </w:rPr>
        <w:t xml:space="preserve">To extinguish: </w:t>
      </w:r>
      <w:r w:rsidR="00C16C52" w:rsidRPr="003740A9">
        <w:rPr>
          <w:rFonts w:ascii="Arial" w:hAnsi="Arial" w:cs="Arial"/>
          <w:sz w:val="22"/>
          <w:szCs w:val="22"/>
        </w:rPr>
        <w:t>A dry chemical extinguisher or carbon dioxide may be used.</w:t>
      </w:r>
    </w:p>
    <w:p w:rsidR="00C16C52" w:rsidRPr="003740A9" w:rsidRDefault="00D00875" w:rsidP="00222656">
      <w:pPr>
        <w:pStyle w:val="ListParagraph"/>
        <w:numPr>
          <w:ilvl w:val="0"/>
          <w:numId w:val="43"/>
        </w:numPr>
        <w:spacing w:after="240" w:line="360" w:lineRule="auto"/>
        <w:contextualSpacing w:val="0"/>
        <w:jc w:val="both"/>
        <w:rPr>
          <w:rFonts w:ascii="Arial" w:hAnsi="Arial" w:cs="Arial"/>
          <w:sz w:val="22"/>
          <w:szCs w:val="22"/>
        </w:rPr>
      </w:pPr>
      <w:r>
        <w:rPr>
          <w:noProof/>
          <w:lang w:val="en-US"/>
        </w:rPr>
        <mc:AlternateContent>
          <mc:Choice Requires="wps">
            <w:drawing>
              <wp:anchor distT="0" distB="0" distL="114300" distR="114300" simplePos="0" relativeHeight="252039168" behindDoc="0" locked="0" layoutInCell="1" allowOverlap="1" wp14:anchorId="56C91B69" wp14:editId="7C2D7444">
                <wp:simplePos x="0" y="0"/>
                <wp:positionH relativeFrom="column">
                  <wp:posOffset>3547745</wp:posOffset>
                </wp:positionH>
                <wp:positionV relativeFrom="paragraph">
                  <wp:posOffset>111125</wp:posOffset>
                </wp:positionV>
                <wp:extent cx="2619375" cy="635"/>
                <wp:effectExtent l="0" t="0" r="9525" b="0"/>
                <wp:wrapSquare wrapText="bothSides"/>
                <wp:docPr id="1076" name="Text Box 1076"/>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a:effectLst/>
                      </wps:spPr>
                      <wps:txbx>
                        <w:txbxContent>
                          <w:p w:rsidR="009D7C3F" w:rsidRPr="00461BC6" w:rsidRDefault="009D7C3F" w:rsidP="00461BC6">
                            <w:pPr>
                              <w:pStyle w:val="Caption"/>
                              <w:numPr>
                                <w:ilvl w:val="0"/>
                                <w:numId w:val="0"/>
                              </w:numPr>
                              <w:ind w:left="142"/>
                              <w:jc w:val="center"/>
                              <w:rPr>
                                <w:rFonts w:ascii="Arial" w:eastAsia="Calibri" w:hAnsi="Arial"/>
                                <w:i/>
                                <w:noProof/>
                                <w:sz w:val="22"/>
                                <w:szCs w:val="22"/>
                              </w:rPr>
                            </w:pPr>
                            <w:r w:rsidRPr="00461BC6">
                              <w:rPr>
                                <w:rFonts w:ascii="Arial" w:hAnsi="Arial"/>
                                <w:i/>
                                <w:sz w:val="22"/>
                                <w:szCs w:val="22"/>
                              </w:rPr>
                              <w:t>Accidents can happen in a laboratory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6" o:spid="_x0000_s1058" type="#_x0000_t202" style="position:absolute;left:0;text-align:left;margin-left:279.35pt;margin-top:8.75pt;width:206.25pt;height:.0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" stroked="f">
                <v:textbox style="mso-fit-shape-to-text:t" inset="0,0,0,0">
                  <w:txbxContent>
                    <w:p w:rsidR="009D7C3F" w:rsidRPr="00461BC6" w:rsidRDefault="009D7C3F" w:rsidP="00461BC6">
                      <w:pPr>
                        <w:pStyle w:val="Caption"/>
                        <w:numPr>
                          <w:ilvl w:val="0"/>
                          <w:numId w:val="0"/>
                        </w:numPr>
                        <w:ind w:left="142"/>
                        <w:jc w:val="center"/>
                        <w:rPr>
                          <w:rFonts w:ascii="Arial" w:eastAsia="Calibri" w:hAnsi="Arial"/>
                          <w:i/>
                          <w:noProof/>
                          <w:sz w:val="22"/>
                          <w:szCs w:val="22"/>
                        </w:rPr>
                      </w:pPr>
                      <w:r w:rsidRPr="00461BC6">
                        <w:rPr>
                          <w:rFonts w:ascii="Arial" w:hAnsi="Arial"/>
                          <w:i/>
                          <w:sz w:val="22"/>
                          <w:szCs w:val="22"/>
                        </w:rPr>
                        <w:t>Accidents can happen in a laboratory</w:t>
                      </w:r>
                    </w:p>
                  </w:txbxContent>
                </v:textbox>
                <w10:wrap type="square"/>
              </v:shape>
            </w:pict>
          </mc:Fallback>
        </mc:AlternateContent>
      </w:r>
      <w:r w:rsidR="00C16C52" w:rsidRPr="003740A9">
        <w:rPr>
          <w:rFonts w:ascii="Arial" w:hAnsi="Arial" w:cs="Arial"/>
          <w:sz w:val="22"/>
          <w:szCs w:val="22"/>
        </w:rPr>
        <w:t>Class D: Caused by reactive metals like sodium, aluminium etc.</w:t>
      </w:r>
    </w:p>
    <w:p w:rsidR="00C16C52" w:rsidRPr="003740A9" w:rsidRDefault="009511E1" w:rsidP="00222656">
      <w:pPr>
        <w:pStyle w:val="ListParagraph"/>
        <w:numPr>
          <w:ilvl w:val="1"/>
          <w:numId w:val="43"/>
        </w:numPr>
        <w:spacing w:after="240" w:line="360" w:lineRule="auto"/>
        <w:contextualSpacing w:val="0"/>
        <w:jc w:val="both"/>
        <w:rPr>
          <w:rFonts w:ascii="Arial" w:hAnsi="Arial" w:cs="Arial"/>
        </w:rPr>
      </w:pPr>
      <w:r>
        <w:rPr>
          <w:rFonts w:ascii="Arial" w:hAnsi="Arial" w:cs="Arial"/>
          <w:sz w:val="22"/>
          <w:szCs w:val="22"/>
        </w:rPr>
        <w:t xml:space="preserve">To extinguish: </w:t>
      </w:r>
      <w:r w:rsidR="00C16C52" w:rsidRPr="003740A9">
        <w:rPr>
          <w:rFonts w:ascii="Arial" w:hAnsi="Arial" w:cs="Arial"/>
          <w:sz w:val="22"/>
          <w:szCs w:val="22"/>
        </w:rPr>
        <w:t>A dry chemical extinguisher or carbon dioxide may be used.</w:t>
      </w:r>
    </w:p>
    <w:p w:rsidR="00C16C52" w:rsidRPr="00C16C52" w:rsidRDefault="00C16C52" w:rsidP="00366DA6">
      <w:pPr>
        <w:spacing w:after="240" w:line="360" w:lineRule="auto"/>
        <w:jc w:val="both"/>
        <w:rPr>
          <w:rFonts w:ascii="Arial" w:hAnsi="Arial" w:cs="Arial"/>
        </w:rPr>
      </w:pPr>
      <w:r w:rsidRPr="00C16C52">
        <w:rPr>
          <w:rFonts w:ascii="Arial" w:hAnsi="Arial" w:cs="Arial"/>
        </w:rPr>
        <w:t>Precautions that need to be taken to prevent fires:</w:t>
      </w:r>
    </w:p>
    <w:p w:rsidR="00C16C52" w:rsidRPr="00C16C52" w:rsidRDefault="00430AF6" w:rsidP="00222656">
      <w:pPr>
        <w:numPr>
          <w:ilvl w:val="0"/>
          <w:numId w:val="23"/>
        </w:numPr>
        <w:spacing w:after="240" w:line="360" w:lineRule="auto"/>
        <w:jc w:val="both"/>
        <w:rPr>
          <w:rFonts w:ascii="Arial" w:hAnsi="Arial" w:cs="Arial"/>
        </w:rPr>
      </w:pPr>
      <w:r>
        <w:rPr>
          <w:rFonts w:ascii="Arial" w:hAnsi="Arial" w:cs="Arial"/>
          <w:noProof/>
          <w:lang w:val="en-US"/>
        </w:rPr>
        <w:drawing>
          <wp:anchor distT="0" distB="0" distL="114300" distR="114300" simplePos="0" relativeHeight="252036096" behindDoc="0" locked="0" layoutInCell="1" allowOverlap="1" wp14:anchorId="01016D8F" wp14:editId="2ED4AA9E">
            <wp:simplePos x="0" y="0"/>
            <wp:positionH relativeFrom="column">
              <wp:posOffset>4035425</wp:posOffset>
            </wp:positionH>
            <wp:positionV relativeFrom="paragraph">
              <wp:posOffset>155575</wp:posOffset>
            </wp:positionV>
            <wp:extent cx="1934845" cy="1419225"/>
            <wp:effectExtent l="133350" t="114300" r="141605" b="161925"/>
            <wp:wrapSquare wrapText="bothSides"/>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danger signage 2.jpg"/>
                    <pic:cNvPicPr/>
                  </pic:nvPicPr>
                  <pic:blipFill rotWithShape="1">
                    <a:blip r:embed="rId208">
                      <a:extLst>
                        <a:ext uri="{28A0092B-C50C-407E-A947-70E740481C1C}">
                          <a14:useLocalDpi xmlns:a14="http://schemas.microsoft.com/office/drawing/2010/main" val="0"/>
                        </a:ext>
                      </a:extLst>
                    </a:blip>
                    <a:srcRect t="13333" b="13333"/>
                    <a:stretch/>
                  </pic:blipFill>
                  <pic:spPr bwMode="auto">
                    <a:xfrm>
                      <a:off x="0" y="0"/>
                      <a:ext cx="1934845" cy="14192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C52" w:rsidRPr="00C16C52">
        <w:rPr>
          <w:rFonts w:ascii="Arial" w:hAnsi="Arial" w:cs="Arial"/>
        </w:rPr>
        <w:t xml:space="preserve">Be alert </w:t>
      </w:r>
    </w:p>
    <w:p w:rsidR="00C16C52" w:rsidRPr="00C16C52" w:rsidRDefault="00726096" w:rsidP="00222656">
      <w:pPr>
        <w:numPr>
          <w:ilvl w:val="0"/>
          <w:numId w:val="23"/>
        </w:numPr>
        <w:spacing w:after="240" w:line="360" w:lineRule="auto"/>
        <w:jc w:val="both"/>
        <w:rPr>
          <w:rFonts w:ascii="Arial" w:hAnsi="Arial" w:cs="Arial"/>
        </w:rPr>
      </w:pPr>
      <w:r>
        <w:rPr>
          <w:rFonts w:ascii="Arial" w:hAnsi="Arial" w:cs="Arial"/>
        </w:rPr>
        <w:t>R</w:t>
      </w:r>
      <w:r w:rsidR="00C16C52" w:rsidRPr="00C16C52">
        <w:rPr>
          <w:rFonts w:ascii="Arial" w:hAnsi="Arial" w:cs="Arial"/>
        </w:rPr>
        <w:t xml:space="preserve">ubbish bins </w:t>
      </w:r>
      <w:r>
        <w:rPr>
          <w:rFonts w:ascii="Arial" w:hAnsi="Arial" w:cs="Arial"/>
        </w:rPr>
        <w:t xml:space="preserve">should be </w:t>
      </w:r>
      <w:r w:rsidR="00C16C52" w:rsidRPr="00C16C52">
        <w:rPr>
          <w:rFonts w:ascii="Arial" w:hAnsi="Arial" w:cs="Arial"/>
        </w:rPr>
        <w:t>clearly designated</w:t>
      </w:r>
      <w:r>
        <w:rPr>
          <w:rFonts w:ascii="Arial" w:hAnsi="Arial" w:cs="Arial"/>
        </w:rPr>
        <w:t xml:space="preserve"> for different substances i</w:t>
      </w:r>
      <w:r w:rsidR="00C16C52" w:rsidRPr="00C16C52">
        <w:rPr>
          <w:rFonts w:ascii="Arial" w:hAnsi="Arial" w:cs="Arial"/>
        </w:rPr>
        <w:t>.e. paper, glass, rags.</w:t>
      </w:r>
    </w:p>
    <w:p w:rsidR="00C16C52" w:rsidRPr="00C16C52" w:rsidRDefault="00C16C52" w:rsidP="00222656">
      <w:pPr>
        <w:numPr>
          <w:ilvl w:val="0"/>
          <w:numId w:val="23"/>
        </w:numPr>
        <w:spacing w:after="240" w:line="360" w:lineRule="auto"/>
        <w:jc w:val="both"/>
        <w:rPr>
          <w:rFonts w:ascii="Arial" w:hAnsi="Arial" w:cs="Arial"/>
        </w:rPr>
      </w:pPr>
      <w:r w:rsidRPr="00C16C52">
        <w:rPr>
          <w:rFonts w:ascii="Arial" w:hAnsi="Arial" w:cs="Arial"/>
        </w:rPr>
        <w:t>Keep the work area clean.</w:t>
      </w:r>
    </w:p>
    <w:p w:rsidR="00C16C52" w:rsidRDefault="00C16C52" w:rsidP="00222656">
      <w:pPr>
        <w:numPr>
          <w:ilvl w:val="0"/>
          <w:numId w:val="23"/>
        </w:numPr>
        <w:spacing w:after="240" w:line="360" w:lineRule="auto"/>
        <w:jc w:val="both"/>
        <w:rPr>
          <w:rFonts w:ascii="Arial" w:hAnsi="Arial" w:cs="Arial"/>
        </w:rPr>
      </w:pPr>
      <w:r w:rsidRPr="00C16C52">
        <w:rPr>
          <w:rFonts w:ascii="Arial" w:hAnsi="Arial" w:cs="Arial"/>
        </w:rPr>
        <w:t>Limit dust.</w:t>
      </w:r>
    </w:p>
    <w:bookmarkStart w:id="31" w:name="_Toc508020900"/>
    <w:p w:rsidR="00C16C52" w:rsidRPr="009711EA" w:rsidRDefault="00D00875" w:rsidP="00C47EA7">
      <w:pPr>
        <w:pStyle w:val="Heading1"/>
      </w:pPr>
      <w:r>
        <w:rPr>
          <w:noProof/>
          <w:lang w:val="en-US"/>
        </w:rPr>
        <w:lastRenderedPageBreak/>
        <mc:AlternateContent>
          <mc:Choice Requires="wps">
            <w:drawing>
              <wp:anchor distT="0" distB="0" distL="114300" distR="114300" simplePos="0" relativeHeight="252043264" behindDoc="0" locked="0" layoutInCell="1" allowOverlap="1" wp14:anchorId="6678FDF6" wp14:editId="4AB3A3A7">
                <wp:simplePos x="0" y="0"/>
                <wp:positionH relativeFrom="column">
                  <wp:posOffset>3846195</wp:posOffset>
                </wp:positionH>
                <wp:positionV relativeFrom="paragraph">
                  <wp:posOffset>381635</wp:posOffset>
                </wp:positionV>
                <wp:extent cx="2143125" cy="635"/>
                <wp:effectExtent l="0" t="0" r="9525" b="0"/>
                <wp:wrapSquare wrapText="bothSides"/>
                <wp:docPr id="1083" name="Text Box 1083"/>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a:effectLst/>
                      </wps:spPr>
                      <wps:txbx>
                        <w:txbxContent>
                          <w:p w:rsidR="009D7C3F" w:rsidRPr="00461BC6" w:rsidRDefault="009D7C3F" w:rsidP="00461BC6">
                            <w:pPr>
                              <w:pStyle w:val="Caption"/>
                              <w:numPr>
                                <w:ilvl w:val="0"/>
                                <w:numId w:val="0"/>
                              </w:numPr>
                              <w:jc w:val="center"/>
                              <w:rPr>
                                <w:rFonts w:ascii="Arial" w:eastAsia="Calibri" w:hAnsi="Arial"/>
                                <w:i/>
                                <w:noProof/>
                                <w:sz w:val="22"/>
                                <w:szCs w:val="22"/>
                              </w:rPr>
                            </w:pPr>
                            <w:r w:rsidRPr="00461BC6">
                              <w:rPr>
                                <w:rFonts w:ascii="Arial" w:hAnsi="Arial"/>
                                <w:i/>
                                <w:sz w:val="22"/>
                                <w:szCs w:val="22"/>
                              </w:rPr>
                              <w:t>Report all accidents immediately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83" o:spid="_x0000_s1059" type="#_x0000_t202" style="position:absolute;left:0;text-align:left;margin-left:302.85pt;margin-top:30.05pt;width:168.75pt;height:.0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" stroked="f">
                <v:textbox style="mso-fit-shape-to-text:t" inset="0,0,0,0">
                  <w:txbxContent>
                    <w:p w:rsidR="009D7C3F" w:rsidRPr="00461BC6" w:rsidRDefault="009D7C3F" w:rsidP="00461BC6">
                      <w:pPr>
                        <w:pStyle w:val="Caption"/>
                        <w:numPr>
                          <w:ilvl w:val="0"/>
                          <w:numId w:val="0"/>
                        </w:numPr>
                        <w:jc w:val="center"/>
                        <w:rPr>
                          <w:rFonts w:ascii="Arial" w:eastAsia="Calibri" w:hAnsi="Arial"/>
                          <w:i/>
                          <w:noProof/>
                          <w:sz w:val="22"/>
                          <w:szCs w:val="22"/>
                        </w:rPr>
                      </w:pPr>
                      <w:r w:rsidRPr="00461BC6">
                        <w:rPr>
                          <w:rFonts w:ascii="Arial" w:hAnsi="Arial"/>
                          <w:i/>
                          <w:sz w:val="22"/>
                          <w:szCs w:val="22"/>
                        </w:rPr>
                        <w:t>Report all accidents immediately</w:t>
                      </w:r>
                    </w:p>
                  </w:txbxContent>
                </v:textbox>
                <w10:wrap type="square"/>
              </v:shape>
            </w:pict>
          </mc:Fallback>
        </mc:AlternateContent>
      </w:r>
      <w:r w:rsidR="00C16C52" w:rsidRPr="009711EA">
        <w:t>A</w:t>
      </w:r>
      <w:r w:rsidR="009711EA">
        <w:t>ccidents</w:t>
      </w:r>
      <w:bookmarkEnd w:id="31"/>
    </w:p>
    <w:p w:rsidR="00C16C52" w:rsidRPr="00C16C52" w:rsidRDefault="00C16C52" w:rsidP="00366DA6">
      <w:pPr>
        <w:spacing w:after="240" w:line="360" w:lineRule="auto"/>
        <w:jc w:val="both"/>
        <w:rPr>
          <w:rFonts w:ascii="Arial" w:hAnsi="Arial" w:cs="Arial"/>
        </w:rPr>
      </w:pPr>
      <w:r w:rsidRPr="00C16C52">
        <w:rPr>
          <w:rFonts w:ascii="Arial" w:hAnsi="Arial" w:cs="Arial"/>
        </w:rPr>
        <w:t>An accident is an unplanned and uncontrolled incident caused by an unsafe act or unsafe conditions.</w:t>
      </w:r>
    </w:p>
    <w:p w:rsidR="00681A5F" w:rsidRDefault="00C16C52" w:rsidP="00366DA6">
      <w:pPr>
        <w:spacing w:after="240" w:line="360" w:lineRule="auto"/>
        <w:jc w:val="both"/>
        <w:rPr>
          <w:rFonts w:ascii="Arial" w:hAnsi="Arial" w:cs="Arial"/>
        </w:rPr>
      </w:pPr>
      <w:r w:rsidRPr="00C16C52">
        <w:rPr>
          <w:rFonts w:ascii="Arial" w:hAnsi="Arial" w:cs="Arial"/>
        </w:rPr>
        <w:t>NOSA inspects industrial installations and assigns a star rating from 1 to 5 stars based on the factory’s safety record. It is very important to always be aware of the importance of maintaining safe working conditions and practices. Unsafe or dangerous practices / conditions must be reported immediately so that they can be rectified</w:t>
      </w:r>
      <w:r w:rsidR="00726096">
        <w:rPr>
          <w:rFonts w:ascii="Arial" w:hAnsi="Arial" w:cs="Arial"/>
        </w:rPr>
        <w:t>.</w:t>
      </w:r>
    </w:p>
    <w:p w:rsidR="00681A5F" w:rsidRDefault="00D00875" w:rsidP="00366DA6">
      <w:pPr>
        <w:spacing w:after="240" w:line="360" w:lineRule="auto"/>
        <w:jc w:val="both"/>
        <w:rPr>
          <w:rFonts w:ascii="Arial" w:hAnsi="Arial" w:cs="Arial"/>
        </w:rPr>
      </w:pPr>
      <w:r>
        <w:rPr>
          <w:rFonts w:ascii="Arial" w:hAnsi="Arial" w:cs="Arial"/>
          <w:noProof/>
          <w:lang w:val="en-US"/>
        </w:rPr>
        <w:drawing>
          <wp:anchor distT="0" distB="0" distL="114300" distR="114300" simplePos="0" relativeHeight="252035072" behindDoc="0" locked="0" layoutInCell="1" allowOverlap="1" wp14:anchorId="764D8874" wp14:editId="1778C480">
            <wp:simplePos x="0" y="0"/>
            <wp:positionH relativeFrom="column">
              <wp:posOffset>1346835</wp:posOffset>
            </wp:positionH>
            <wp:positionV relativeFrom="paragraph">
              <wp:posOffset>212725</wp:posOffset>
            </wp:positionV>
            <wp:extent cx="3137535" cy="3429000"/>
            <wp:effectExtent l="133350" t="95250" r="139065" b="171450"/>
            <wp:wrapSquare wrapText="bothSides"/>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danger signage.jpg"/>
                    <pic:cNvPicPr/>
                  </pic:nvPicPr>
                  <pic:blipFill>
                    <a:blip r:embed="rId209">
                      <a:extLst>
                        <a:ext uri="{28A0092B-C50C-407E-A947-70E740481C1C}">
                          <a14:useLocalDpi xmlns:a14="http://schemas.microsoft.com/office/drawing/2010/main" val="0"/>
                        </a:ext>
                      </a:extLst>
                    </a:blip>
                    <a:stretch>
                      <a:fillRect/>
                    </a:stretch>
                  </pic:blipFill>
                  <pic:spPr>
                    <a:xfrm>
                      <a:off x="0" y="0"/>
                      <a:ext cx="3137535"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041216" behindDoc="0" locked="0" layoutInCell="1" allowOverlap="1" wp14:anchorId="0F172DCE" wp14:editId="0745005F">
                <wp:simplePos x="0" y="0"/>
                <wp:positionH relativeFrom="column">
                  <wp:posOffset>1819275</wp:posOffset>
                </wp:positionH>
                <wp:positionV relativeFrom="paragraph">
                  <wp:posOffset>3759835</wp:posOffset>
                </wp:positionV>
                <wp:extent cx="2133600" cy="635"/>
                <wp:effectExtent l="0" t="0" r="0" b="0"/>
                <wp:wrapSquare wrapText="bothSides"/>
                <wp:docPr id="1078" name="Text Box 1078"/>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a:effectLst/>
                      </wps:spPr>
                      <wps:txbx>
                        <w:txbxContent>
                          <w:p w:rsidR="009D7C3F" w:rsidRPr="00461BC6" w:rsidRDefault="009D7C3F" w:rsidP="00461BC6">
                            <w:pPr>
                              <w:pStyle w:val="Caption"/>
                              <w:numPr>
                                <w:ilvl w:val="0"/>
                                <w:numId w:val="0"/>
                              </w:numPr>
                              <w:jc w:val="center"/>
                              <w:rPr>
                                <w:rFonts w:ascii="Arial" w:eastAsia="Calibri" w:hAnsi="Arial"/>
                                <w:i/>
                                <w:noProof/>
                                <w:sz w:val="22"/>
                                <w:szCs w:val="22"/>
                              </w:rPr>
                            </w:pPr>
                            <w:r w:rsidRPr="00461BC6">
                              <w:rPr>
                                <w:rFonts w:ascii="Arial" w:hAnsi="Arial"/>
                                <w:i/>
                                <w:sz w:val="22"/>
                                <w:szCs w:val="22"/>
                              </w:rPr>
                              <w:t>The many dangers in a laboratory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78" o:spid="_x0000_s1060" type="#_x0000_t202" style="position:absolute;left:0;text-align:left;margin-left:143.25pt;margin-top:296.05pt;width:168pt;height:.0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" stroked="f">
                <v:textbox style="mso-fit-shape-to-text:t" inset="0,0,0,0">
                  <w:txbxContent>
                    <w:p w:rsidR="009D7C3F" w:rsidRPr="00461BC6" w:rsidRDefault="009D7C3F" w:rsidP="00461BC6">
                      <w:pPr>
                        <w:pStyle w:val="Caption"/>
                        <w:numPr>
                          <w:ilvl w:val="0"/>
                          <w:numId w:val="0"/>
                        </w:numPr>
                        <w:jc w:val="center"/>
                        <w:rPr>
                          <w:rFonts w:ascii="Arial" w:eastAsia="Calibri" w:hAnsi="Arial"/>
                          <w:i/>
                          <w:noProof/>
                          <w:sz w:val="22"/>
                          <w:szCs w:val="22"/>
                        </w:rPr>
                      </w:pPr>
                      <w:r w:rsidRPr="00461BC6">
                        <w:rPr>
                          <w:rFonts w:ascii="Arial" w:hAnsi="Arial"/>
                          <w:i/>
                          <w:sz w:val="22"/>
                          <w:szCs w:val="22"/>
                        </w:rPr>
                        <w:t>The many dangers in a laboratory</w:t>
                      </w:r>
                    </w:p>
                  </w:txbxContent>
                </v:textbox>
                <w10:wrap type="square"/>
              </v:shape>
            </w:pict>
          </mc:Fallback>
        </mc:AlternateContent>
      </w:r>
      <w:r w:rsidR="00681A5F">
        <w:rPr>
          <w:rFonts w:ascii="Arial" w:hAnsi="Arial" w:cs="Arial"/>
        </w:rPr>
        <w:br w:type="page"/>
      </w:r>
    </w:p>
    <w:p w:rsidR="00670345" w:rsidRPr="009711EA" w:rsidRDefault="009711EA" w:rsidP="00366DA6">
      <w:pPr>
        <w:pStyle w:val="Style5"/>
        <w:spacing w:line="360" w:lineRule="auto"/>
      </w:pPr>
      <w:bookmarkStart w:id="32" w:name="_Toc508020901"/>
      <w:r>
        <w:rPr>
          <w:rStyle w:val="SubtleEmphasis"/>
        </w:rPr>
        <w:lastRenderedPageBreak/>
        <w:t>Knowledge Topic 3: Arithmetical Calculations</w:t>
      </w:r>
      <w:bookmarkEnd w:id="32"/>
    </w:p>
    <w:p w:rsidR="00670345" w:rsidRPr="009711EA" w:rsidRDefault="00670345" w:rsidP="00C47EA7">
      <w:pPr>
        <w:pStyle w:val="Heading1"/>
      </w:pPr>
      <w:bookmarkStart w:id="33" w:name="_Toc508020902"/>
      <w:r w:rsidRPr="009711EA">
        <w:t>INTRODUCTION</w:t>
      </w:r>
      <w:bookmarkEnd w:id="33"/>
      <w:r w:rsidRPr="009711EA">
        <w:t xml:space="preserve"> </w:t>
      </w:r>
    </w:p>
    <w:p w:rsidR="00670345" w:rsidRPr="00670345" w:rsidRDefault="00681A5F" w:rsidP="00366DA6">
      <w:pPr>
        <w:spacing w:after="240" w:line="360" w:lineRule="auto"/>
        <w:jc w:val="both"/>
        <w:rPr>
          <w:rFonts w:ascii="Arial" w:hAnsi="Arial" w:cs="Arial"/>
          <w:b/>
        </w:rPr>
      </w:pPr>
      <w:r>
        <w:rPr>
          <w:rFonts w:ascii="Arial" w:hAnsi="Arial" w:cs="Arial"/>
        </w:rPr>
        <w:t xml:space="preserve">Elementary arithmetic </w:t>
      </w:r>
      <w:r w:rsidR="00670345" w:rsidRPr="00670345">
        <w:rPr>
          <w:rFonts w:ascii="Arial" w:hAnsi="Arial" w:cs="Arial"/>
        </w:rPr>
        <w:t>deals with:</w:t>
      </w:r>
    </w:p>
    <w:p w:rsidR="00670345" w:rsidRPr="00670345" w:rsidRDefault="00670345" w:rsidP="00222656">
      <w:pPr>
        <w:numPr>
          <w:ilvl w:val="1"/>
          <w:numId w:val="24"/>
        </w:numPr>
        <w:spacing w:after="240" w:line="360" w:lineRule="auto"/>
        <w:jc w:val="both"/>
        <w:rPr>
          <w:rFonts w:ascii="Arial" w:hAnsi="Arial" w:cs="Arial"/>
        </w:rPr>
      </w:pPr>
      <w:r w:rsidRPr="00670345">
        <w:rPr>
          <w:rFonts w:ascii="Arial" w:hAnsi="Arial" w:cs="Arial"/>
        </w:rPr>
        <w:t xml:space="preserve">Numbers </w:t>
      </w:r>
    </w:p>
    <w:p w:rsidR="00670345" w:rsidRPr="00670345" w:rsidRDefault="00670345" w:rsidP="00222656">
      <w:pPr>
        <w:numPr>
          <w:ilvl w:val="1"/>
          <w:numId w:val="24"/>
        </w:numPr>
        <w:spacing w:after="240" w:line="360" w:lineRule="auto"/>
        <w:jc w:val="both"/>
        <w:rPr>
          <w:rFonts w:ascii="Arial" w:hAnsi="Arial" w:cs="Arial"/>
        </w:rPr>
      </w:pPr>
      <w:r w:rsidRPr="00670345">
        <w:rPr>
          <w:rFonts w:ascii="Arial" w:hAnsi="Arial" w:cs="Arial"/>
        </w:rPr>
        <w:t xml:space="preserve">Calculation rules </w:t>
      </w:r>
    </w:p>
    <w:p w:rsidR="00670345" w:rsidRPr="00670345" w:rsidRDefault="00670345" w:rsidP="00222656">
      <w:pPr>
        <w:numPr>
          <w:ilvl w:val="1"/>
          <w:numId w:val="24"/>
        </w:numPr>
        <w:spacing w:after="240" w:line="360" w:lineRule="auto"/>
        <w:jc w:val="both"/>
        <w:rPr>
          <w:rFonts w:ascii="Arial" w:hAnsi="Arial" w:cs="Arial"/>
        </w:rPr>
      </w:pPr>
      <w:r w:rsidRPr="00670345">
        <w:rPr>
          <w:rFonts w:ascii="Arial" w:hAnsi="Arial" w:cs="Arial"/>
        </w:rPr>
        <w:t xml:space="preserve">Structure of mathematics </w:t>
      </w:r>
    </w:p>
    <w:p w:rsidR="00670345" w:rsidRPr="00670345" w:rsidRDefault="00670345" w:rsidP="00222656">
      <w:pPr>
        <w:numPr>
          <w:ilvl w:val="1"/>
          <w:numId w:val="24"/>
        </w:numPr>
        <w:spacing w:after="240" w:line="360" w:lineRule="auto"/>
        <w:jc w:val="both"/>
        <w:rPr>
          <w:rFonts w:ascii="Arial" w:hAnsi="Arial" w:cs="Arial"/>
        </w:rPr>
      </w:pPr>
      <w:r w:rsidRPr="00670345">
        <w:rPr>
          <w:rFonts w:ascii="Arial" w:hAnsi="Arial" w:cs="Arial"/>
        </w:rPr>
        <w:t>Solving Problems</w:t>
      </w:r>
    </w:p>
    <w:p w:rsidR="00670345" w:rsidRPr="009711EA" w:rsidRDefault="00670345" w:rsidP="00C47EA7">
      <w:pPr>
        <w:pStyle w:val="Heading1"/>
      </w:pPr>
      <w:bookmarkStart w:id="34" w:name="_Toc508020903"/>
      <w:r w:rsidRPr="009711EA">
        <w:t>TERMINOLOGY</w:t>
      </w:r>
      <w:bookmarkEnd w:id="34"/>
      <w:r w:rsidRPr="009711EA">
        <w:t xml:space="preserve"> </w:t>
      </w:r>
    </w:p>
    <w:p w:rsidR="00670345" w:rsidRPr="00681A5F" w:rsidRDefault="00670345" w:rsidP="00366DA6">
      <w:pPr>
        <w:spacing w:after="240" w:line="360" w:lineRule="auto"/>
        <w:jc w:val="both"/>
        <w:rPr>
          <w:rFonts w:ascii="Arial" w:hAnsi="Arial" w:cs="Arial"/>
        </w:rPr>
      </w:pPr>
      <w:r w:rsidRPr="00681A5F">
        <w:rPr>
          <w:rFonts w:ascii="Arial" w:hAnsi="Arial" w:cs="Arial"/>
        </w:rPr>
        <w:t xml:space="preserve">5 is a </w:t>
      </w:r>
      <w:r w:rsidRPr="00681A5F">
        <w:rPr>
          <w:rFonts w:ascii="Arial" w:hAnsi="Arial" w:cs="Arial"/>
          <w:b/>
        </w:rPr>
        <w:t>DIGIT.</w:t>
      </w:r>
    </w:p>
    <w:p w:rsidR="00670345" w:rsidRPr="00681A5F" w:rsidRDefault="00670345" w:rsidP="00366DA6">
      <w:pPr>
        <w:spacing w:after="240" w:line="360" w:lineRule="auto"/>
        <w:jc w:val="both"/>
        <w:rPr>
          <w:rFonts w:ascii="Arial" w:hAnsi="Arial" w:cs="Arial"/>
          <w:b/>
        </w:rPr>
      </w:pPr>
      <w:r w:rsidRPr="00681A5F">
        <w:rPr>
          <w:rFonts w:ascii="Arial" w:hAnsi="Arial" w:cs="Arial"/>
        </w:rPr>
        <w:t xml:space="preserve">+, -, × and ÷ are </w:t>
      </w:r>
      <w:r w:rsidRPr="00681A5F">
        <w:rPr>
          <w:rFonts w:ascii="Arial" w:hAnsi="Arial" w:cs="Arial"/>
          <w:b/>
        </w:rPr>
        <w:t>OPERATION SIGNS</w:t>
      </w:r>
    </w:p>
    <w:p w:rsidR="00670345" w:rsidRPr="00681A5F" w:rsidRDefault="00670345" w:rsidP="00366DA6">
      <w:pPr>
        <w:spacing w:after="240" w:line="360" w:lineRule="auto"/>
        <w:jc w:val="both"/>
        <w:rPr>
          <w:rFonts w:ascii="Arial" w:hAnsi="Arial" w:cs="Arial"/>
          <w:b/>
        </w:rPr>
      </w:pPr>
      <w:r w:rsidRPr="00681A5F">
        <w:rPr>
          <w:rFonts w:ascii="Arial" w:hAnsi="Arial" w:cs="Arial"/>
        </w:rPr>
        <w:t xml:space="preserve">=, &gt;, &lt;, ≡ are </w:t>
      </w:r>
      <w:r w:rsidRPr="00681A5F">
        <w:rPr>
          <w:rFonts w:ascii="Arial" w:hAnsi="Arial" w:cs="Arial"/>
          <w:b/>
        </w:rPr>
        <w:t>RELATIONSHIP SIGNS</w:t>
      </w:r>
    </w:p>
    <w:p w:rsidR="00670345" w:rsidRPr="009711EA" w:rsidRDefault="00670345" w:rsidP="00C47EA7">
      <w:pPr>
        <w:pStyle w:val="Heading1"/>
      </w:pPr>
      <w:bookmarkStart w:id="35" w:name="_Toc508020904"/>
      <w:r w:rsidRPr="009711EA">
        <w:t>THE NUMBER CONCEPT</w:t>
      </w:r>
      <w:bookmarkEnd w:id="35"/>
      <w:r w:rsidRPr="009711EA">
        <w:t xml:space="preserve"> </w:t>
      </w:r>
    </w:p>
    <w:p w:rsidR="00670345" w:rsidRPr="00670345" w:rsidRDefault="00670345" w:rsidP="00366DA6">
      <w:pPr>
        <w:spacing w:after="240" w:line="360" w:lineRule="auto"/>
        <w:jc w:val="both"/>
        <w:rPr>
          <w:rFonts w:ascii="Arial" w:hAnsi="Arial" w:cs="Arial"/>
        </w:rPr>
      </w:pPr>
      <w:r w:rsidRPr="00670345">
        <w:rPr>
          <w:rFonts w:ascii="Arial" w:hAnsi="Arial" w:cs="Arial"/>
        </w:rPr>
        <w:t>A DIGIT is a SYMBOL, which is used to represent a number.</w:t>
      </w:r>
    </w:p>
    <w:p w:rsidR="00670345" w:rsidRPr="00670345" w:rsidRDefault="00670345" w:rsidP="00366DA6">
      <w:pPr>
        <w:spacing w:after="240" w:line="360" w:lineRule="auto"/>
        <w:jc w:val="both"/>
        <w:rPr>
          <w:rFonts w:ascii="Arial" w:hAnsi="Arial" w:cs="Arial"/>
        </w:rPr>
      </w:pPr>
      <w:r w:rsidRPr="00670345">
        <w:rPr>
          <w:rFonts w:ascii="Arial" w:hAnsi="Arial" w:cs="Arial"/>
        </w:rPr>
        <w:t>There are 10 symbols altogether. They are:</w:t>
      </w:r>
    </w:p>
    <w:p w:rsidR="00670345" w:rsidRPr="00670345" w:rsidRDefault="00670345" w:rsidP="00366DA6">
      <w:pPr>
        <w:spacing w:after="240" w:line="360" w:lineRule="auto"/>
        <w:jc w:val="both"/>
        <w:rPr>
          <w:rFonts w:ascii="Arial" w:hAnsi="Arial" w:cs="Arial"/>
        </w:rPr>
      </w:pPr>
      <w:r w:rsidRPr="00670345">
        <w:rPr>
          <w:rFonts w:ascii="Arial" w:hAnsi="Arial" w:cs="Arial"/>
        </w:rPr>
        <w:t>0,1,2,3,4,5,6,7,8,9,</w:t>
      </w:r>
    </w:p>
    <w:p w:rsidR="00670345" w:rsidRPr="00670345" w:rsidRDefault="00670345" w:rsidP="00366DA6">
      <w:pPr>
        <w:spacing w:after="240" w:line="360" w:lineRule="auto"/>
        <w:jc w:val="both"/>
        <w:rPr>
          <w:rFonts w:ascii="Arial" w:hAnsi="Arial" w:cs="Arial"/>
        </w:rPr>
      </w:pPr>
      <w:r w:rsidRPr="00670345">
        <w:rPr>
          <w:rFonts w:ascii="Arial" w:hAnsi="Arial" w:cs="Arial"/>
        </w:rPr>
        <w:t>To write down the number 27 the digits 2 and 7 are used.</w:t>
      </w:r>
    </w:p>
    <w:p w:rsidR="00670345" w:rsidRPr="00670345" w:rsidRDefault="00670345" w:rsidP="00366DA6">
      <w:pPr>
        <w:spacing w:after="240" w:line="360" w:lineRule="auto"/>
        <w:jc w:val="both"/>
        <w:rPr>
          <w:rFonts w:ascii="Arial" w:hAnsi="Arial" w:cs="Arial"/>
        </w:rPr>
      </w:pPr>
      <w:r w:rsidRPr="00670345">
        <w:rPr>
          <w:rFonts w:ascii="Arial" w:hAnsi="Arial" w:cs="Arial"/>
        </w:rPr>
        <w:t>The representation of a number by digits is called a NUMERAL.</w:t>
      </w:r>
    </w:p>
    <w:p w:rsidR="00670345" w:rsidRPr="00670345" w:rsidRDefault="00670345" w:rsidP="00366DA6">
      <w:pPr>
        <w:spacing w:after="240" w:line="360" w:lineRule="auto"/>
        <w:jc w:val="both"/>
        <w:rPr>
          <w:rFonts w:ascii="Arial" w:hAnsi="Arial" w:cs="Arial"/>
        </w:rPr>
      </w:pPr>
      <w:r w:rsidRPr="00670345">
        <w:rPr>
          <w:rFonts w:ascii="Arial" w:hAnsi="Arial" w:cs="Arial"/>
        </w:rPr>
        <w:t>27 is a NUMERAL, 2 and 7 are DIGITS</w:t>
      </w:r>
    </w:p>
    <w:p w:rsidR="00670345" w:rsidRPr="00670345" w:rsidRDefault="00670345" w:rsidP="00366DA6">
      <w:pPr>
        <w:spacing w:after="240" w:line="360" w:lineRule="auto"/>
        <w:jc w:val="both"/>
        <w:rPr>
          <w:rFonts w:ascii="Arial" w:hAnsi="Arial" w:cs="Arial"/>
          <w:b/>
        </w:rPr>
      </w:pPr>
      <w:r w:rsidRPr="00670345">
        <w:rPr>
          <w:rFonts w:ascii="Arial" w:hAnsi="Arial" w:cs="Arial"/>
        </w:rPr>
        <w:t>NUMBER is a CONCEPT (an idea, notion, invention).</w:t>
      </w:r>
    </w:p>
    <w:p w:rsidR="00670345" w:rsidRPr="002F632C" w:rsidRDefault="00670345" w:rsidP="00C47EA7">
      <w:pPr>
        <w:pStyle w:val="Heading1"/>
      </w:pPr>
      <w:bookmarkStart w:id="36" w:name="_Toc508020905"/>
      <w:r w:rsidRPr="002F632C">
        <w:t>WRITING DOWN NUMBERS</w:t>
      </w:r>
      <w:bookmarkEnd w:id="36"/>
    </w:p>
    <w:p w:rsidR="00670345" w:rsidRPr="00670345" w:rsidRDefault="00670345" w:rsidP="00366DA6">
      <w:pPr>
        <w:spacing w:after="240" w:line="360" w:lineRule="auto"/>
        <w:jc w:val="both"/>
        <w:rPr>
          <w:rFonts w:ascii="Arial" w:hAnsi="Arial" w:cs="Arial"/>
        </w:rPr>
      </w:pPr>
      <w:r w:rsidRPr="00670345">
        <w:rPr>
          <w:rFonts w:ascii="Arial" w:hAnsi="Arial" w:cs="Arial"/>
        </w:rPr>
        <w:t>The value of a digit is determined by its position.</w:t>
      </w:r>
    </w:p>
    <w:p w:rsidR="00670345" w:rsidRPr="00670345" w:rsidRDefault="00D126FF" w:rsidP="00366DA6">
      <w:pPr>
        <w:spacing w:after="240" w:line="360" w:lineRule="auto"/>
        <w:jc w:val="both"/>
        <w:rPr>
          <w:rFonts w:ascii="Arial" w:hAnsi="Arial" w:cs="Arial"/>
          <w:b/>
        </w:rPr>
      </w:pPr>
      <w:r>
        <w:rPr>
          <w:rFonts w:ascii="Arial" w:hAnsi="Arial" w:cs="Arial"/>
        </w:rPr>
        <w:lastRenderedPageBreak/>
        <w:t>e.g.</w:t>
      </w:r>
      <w:r>
        <w:rPr>
          <w:rFonts w:ascii="Arial" w:hAnsi="Arial" w:cs="Arial"/>
        </w:rPr>
        <w:tab/>
      </w:r>
      <w:r w:rsidR="009A0BA1">
        <w:rPr>
          <w:rFonts w:ascii="Arial" w:hAnsi="Arial" w:cs="Arial"/>
        </w:rPr>
        <w:t xml:space="preserve">units </w:t>
      </w:r>
      <w:r w:rsidR="00670345" w:rsidRPr="00670345">
        <w:rPr>
          <w:rFonts w:ascii="Arial" w:hAnsi="Arial" w:cs="Arial"/>
        </w:rPr>
        <w:t>- U</w:t>
      </w:r>
    </w:p>
    <w:p w:rsidR="00670345" w:rsidRPr="00670345" w:rsidRDefault="00670345" w:rsidP="00366DA6">
      <w:pPr>
        <w:spacing w:after="240" w:line="360" w:lineRule="auto"/>
        <w:ind w:firstLine="720"/>
        <w:jc w:val="both"/>
        <w:rPr>
          <w:rFonts w:ascii="Arial" w:hAnsi="Arial" w:cs="Arial"/>
        </w:rPr>
      </w:pPr>
      <w:r w:rsidRPr="00670345">
        <w:rPr>
          <w:rFonts w:ascii="Arial" w:hAnsi="Arial" w:cs="Arial"/>
        </w:rPr>
        <w:t>tens -</w:t>
      </w:r>
      <w:r w:rsidR="009A0BA1">
        <w:rPr>
          <w:rFonts w:ascii="Arial" w:hAnsi="Arial" w:cs="Arial"/>
        </w:rPr>
        <w:t xml:space="preserve"> </w:t>
      </w:r>
      <w:r w:rsidRPr="00670345">
        <w:rPr>
          <w:rFonts w:ascii="Arial" w:hAnsi="Arial" w:cs="Arial"/>
        </w:rPr>
        <w:t>T</w:t>
      </w:r>
    </w:p>
    <w:p w:rsidR="00670345" w:rsidRPr="00670345" w:rsidRDefault="009A0BA1" w:rsidP="00366DA6">
      <w:pPr>
        <w:spacing w:after="240" w:line="360" w:lineRule="auto"/>
        <w:ind w:firstLine="720"/>
        <w:jc w:val="both"/>
        <w:rPr>
          <w:rFonts w:ascii="Arial" w:hAnsi="Arial" w:cs="Arial"/>
        </w:rPr>
      </w:pPr>
      <w:r>
        <w:rPr>
          <w:rFonts w:ascii="Arial" w:hAnsi="Arial" w:cs="Arial"/>
        </w:rPr>
        <w:t xml:space="preserve">hundreds - </w:t>
      </w:r>
      <w:r w:rsidR="00670345" w:rsidRPr="00670345">
        <w:rPr>
          <w:rFonts w:ascii="Arial" w:hAnsi="Arial" w:cs="Arial"/>
        </w:rPr>
        <w:t>H</w:t>
      </w:r>
    </w:p>
    <w:p w:rsidR="00670345" w:rsidRPr="00670345" w:rsidRDefault="00670345" w:rsidP="00366DA6">
      <w:pPr>
        <w:spacing w:after="240" w:line="360" w:lineRule="auto"/>
        <w:ind w:firstLine="720"/>
        <w:jc w:val="both"/>
        <w:rPr>
          <w:rFonts w:ascii="Arial" w:hAnsi="Arial" w:cs="Arial"/>
        </w:rPr>
      </w:pPr>
      <w:r w:rsidRPr="00670345">
        <w:rPr>
          <w:rFonts w:ascii="Arial" w:hAnsi="Arial" w:cs="Arial"/>
        </w:rPr>
        <w:t>thousands</w:t>
      </w:r>
      <w:r w:rsidR="009A0BA1">
        <w:rPr>
          <w:rFonts w:ascii="Arial" w:hAnsi="Arial" w:cs="Arial"/>
        </w:rPr>
        <w:t xml:space="preserve"> - </w:t>
      </w:r>
      <w:r w:rsidRPr="00670345">
        <w:rPr>
          <w:rFonts w:ascii="Arial" w:hAnsi="Arial" w:cs="Arial"/>
        </w:rPr>
        <w:t>TH</w:t>
      </w:r>
    </w:p>
    <w:p w:rsidR="00670345" w:rsidRPr="00670345" w:rsidRDefault="009A0BA1" w:rsidP="00366DA6">
      <w:pPr>
        <w:spacing w:after="240" w:line="360" w:lineRule="auto"/>
        <w:ind w:firstLine="720"/>
        <w:jc w:val="both"/>
        <w:rPr>
          <w:rFonts w:ascii="Arial" w:hAnsi="Arial" w:cs="Arial"/>
        </w:rPr>
      </w:pPr>
      <w:r>
        <w:rPr>
          <w:rFonts w:ascii="Arial" w:hAnsi="Arial" w:cs="Arial"/>
        </w:rPr>
        <w:t xml:space="preserve">ten thousands - </w:t>
      </w:r>
      <w:r w:rsidR="00670345" w:rsidRPr="00670345">
        <w:rPr>
          <w:rFonts w:ascii="Arial" w:hAnsi="Arial" w:cs="Arial"/>
        </w:rPr>
        <w:t>TTH and so on</w:t>
      </w:r>
    </w:p>
    <w:p w:rsidR="00670345" w:rsidRPr="00670345" w:rsidRDefault="00670345" w:rsidP="00366DA6">
      <w:pPr>
        <w:spacing w:after="240" w:line="360" w:lineRule="auto"/>
        <w:jc w:val="both"/>
        <w:rPr>
          <w:rFonts w:ascii="Arial" w:hAnsi="Arial" w:cs="Arial"/>
          <w:b/>
        </w:rPr>
      </w:pPr>
      <w:r w:rsidRPr="00670345">
        <w:rPr>
          <w:rFonts w:ascii="Arial" w:hAnsi="Arial" w:cs="Arial"/>
          <w:b/>
        </w:rPr>
        <w:t xml:space="preserve">Example: </w:t>
      </w:r>
    </w:p>
    <w:p w:rsidR="00670345" w:rsidRDefault="009A0BA1" w:rsidP="00366DA6">
      <w:pPr>
        <w:spacing w:after="240" w:line="360" w:lineRule="auto"/>
        <w:jc w:val="both"/>
        <w:rPr>
          <w:rFonts w:ascii="Arial" w:hAnsi="Arial" w:cs="Arial"/>
        </w:rPr>
      </w:pPr>
      <w:r>
        <w:rPr>
          <w:rFonts w:ascii="Arial" w:hAnsi="Arial" w:cs="Arial"/>
        </w:rPr>
        <w:t xml:space="preserve">In the number </w:t>
      </w:r>
      <w:r w:rsidR="00670345" w:rsidRPr="00670345">
        <w:rPr>
          <w:rFonts w:ascii="Arial" w:hAnsi="Arial" w:cs="Arial"/>
        </w:rPr>
        <w:t>2</w:t>
      </w:r>
      <w:r>
        <w:rPr>
          <w:rFonts w:ascii="Arial" w:hAnsi="Arial" w:cs="Arial"/>
        </w:rPr>
        <w:t>34</w:t>
      </w:r>
      <w:r w:rsidR="00670345" w:rsidRPr="00670345">
        <w:rPr>
          <w:rFonts w:ascii="Arial" w:hAnsi="Arial" w:cs="Arial"/>
        </w:rPr>
        <w:t>1</w:t>
      </w:r>
    </w:p>
    <w:p w:rsidR="009A0BA1" w:rsidRDefault="009A0BA1" w:rsidP="00222656">
      <w:pPr>
        <w:pStyle w:val="ListParagraph"/>
        <w:numPr>
          <w:ilvl w:val="0"/>
          <w:numId w:val="24"/>
        </w:numPr>
        <w:spacing w:after="240" w:line="360" w:lineRule="auto"/>
        <w:contextualSpacing w:val="0"/>
        <w:jc w:val="both"/>
        <w:rPr>
          <w:rFonts w:ascii="Arial" w:hAnsi="Arial" w:cs="Arial"/>
        </w:rPr>
      </w:pPr>
      <w:r>
        <w:rPr>
          <w:rFonts w:ascii="Arial" w:hAnsi="Arial" w:cs="Arial"/>
        </w:rPr>
        <w:t>2 represents thousands</w:t>
      </w:r>
    </w:p>
    <w:p w:rsidR="009A0BA1" w:rsidRDefault="009A0BA1" w:rsidP="00222656">
      <w:pPr>
        <w:pStyle w:val="ListParagraph"/>
        <w:numPr>
          <w:ilvl w:val="0"/>
          <w:numId w:val="24"/>
        </w:numPr>
        <w:spacing w:after="240" w:line="360" w:lineRule="auto"/>
        <w:contextualSpacing w:val="0"/>
        <w:jc w:val="both"/>
        <w:rPr>
          <w:rFonts w:ascii="Arial" w:hAnsi="Arial" w:cs="Arial"/>
        </w:rPr>
      </w:pPr>
      <w:r>
        <w:rPr>
          <w:rFonts w:ascii="Arial" w:hAnsi="Arial" w:cs="Arial"/>
        </w:rPr>
        <w:t>3 represents hundreds</w:t>
      </w:r>
    </w:p>
    <w:p w:rsidR="009A0BA1" w:rsidRDefault="009A0BA1" w:rsidP="00222656">
      <w:pPr>
        <w:pStyle w:val="ListParagraph"/>
        <w:numPr>
          <w:ilvl w:val="0"/>
          <w:numId w:val="24"/>
        </w:numPr>
        <w:spacing w:after="240" w:line="360" w:lineRule="auto"/>
        <w:contextualSpacing w:val="0"/>
        <w:jc w:val="both"/>
        <w:rPr>
          <w:rFonts w:ascii="Arial" w:hAnsi="Arial" w:cs="Arial"/>
        </w:rPr>
      </w:pPr>
      <w:r>
        <w:rPr>
          <w:rFonts w:ascii="Arial" w:hAnsi="Arial" w:cs="Arial"/>
        </w:rPr>
        <w:t>4 represents tens</w:t>
      </w:r>
    </w:p>
    <w:p w:rsidR="009A0BA1" w:rsidRDefault="009A0BA1" w:rsidP="00222656">
      <w:pPr>
        <w:pStyle w:val="ListParagraph"/>
        <w:numPr>
          <w:ilvl w:val="0"/>
          <w:numId w:val="24"/>
        </w:numPr>
        <w:spacing w:after="240" w:line="360" w:lineRule="auto"/>
        <w:contextualSpacing w:val="0"/>
        <w:jc w:val="both"/>
        <w:rPr>
          <w:rFonts w:ascii="Arial" w:hAnsi="Arial" w:cs="Arial"/>
        </w:rPr>
      </w:pPr>
      <w:r>
        <w:rPr>
          <w:rFonts w:ascii="Arial" w:hAnsi="Arial" w:cs="Arial"/>
        </w:rPr>
        <w:t>1 represents a unit</w:t>
      </w:r>
    </w:p>
    <w:p w:rsidR="00670345" w:rsidRPr="002F632C" w:rsidRDefault="008470AD" w:rsidP="00C47EA7">
      <w:pPr>
        <w:pStyle w:val="Heading1"/>
      </w:pPr>
      <w:bookmarkStart w:id="37" w:name="_Toc508020906"/>
      <w:r>
        <w:t>CALCULATIONS RULES</w:t>
      </w:r>
      <w:bookmarkEnd w:id="37"/>
    </w:p>
    <w:p w:rsidR="00670345" w:rsidRPr="00670345" w:rsidRDefault="00670345" w:rsidP="00366DA6">
      <w:pPr>
        <w:spacing w:after="240" w:line="360" w:lineRule="auto"/>
        <w:jc w:val="both"/>
        <w:rPr>
          <w:rFonts w:ascii="Arial" w:hAnsi="Arial" w:cs="Arial"/>
          <w:b/>
        </w:rPr>
      </w:pPr>
      <w:r w:rsidRPr="00670345">
        <w:rPr>
          <w:rFonts w:ascii="Arial" w:hAnsi="Arial" w:cs="Arial"/>
        </w:rPr>
        <w:t>Calculations must always be done according to the priority of the operation sign. The order of priority is as follows:</w:t>
      </w:r>
    </w:p>
    <w:p w:rsidR="00670345" w:rsidRPr="00670345" w:rsidRDefault="00670345" w:rsidP="00222656">
      <w:pPr>
        <w:numPr>
          <w:ilvl w:val="0"/>
          <w:numId w:val="25"/>
        </w:numPr>
        <w:spacing w:after="240" w:line="360" w:lineRule="auto"/>
        <w:jc w:val="both"/>
        <w:rPr>
          <w:rFonts w:ascii="Arial" w:hAnsi="Arial" w:cs="Arial"/>
        </w:rPr>
      </w:pPr>
      <w:r w:rsidRPr="00670345">
        <w:rPr>
          <w:rFonts w:ascii="Arial" w:hAnsi="Arial" w:cs="Arial"/>
          <w:b/>
          <w:u w:val="single"/>
        </w:rPr>
        <w:t>B</w:t>
      </w:r>
      <w:r w:rsidRPr="00670345">
        <w:rPr>
          <w:rFonts w:ascii="Arial" w:hAnsi="Arial" w:cs="Arial"/>
        </w:rPr>
        <w:t xml:space="preserve">rackets </w:t>
      </w:r>
    </w:p>
    <w:p w:rsidR="00670345" w:rsidRPr="00670345" w:rsidRDefault="00670345" w:rsidP="00222656">
      <w:pPr>
        <w:numPr>
          <w:ilvl w:val="0"/>
          <w:numId w:val="25"/>
        </w:numPr>
        <w:spacing w:after="240" w:line="360" w:lineRule="auto"/>
        <w:jc w:val="both"/>
        <w:rPr>
          <w:rFonts w:ascii="Arial" w:hAnsi="Arial" w:cs="Arial"/>
        </w:rPr>
      </w:pPr>
      <w:r w:rsidRPr="00670345">
        <w:rPr>
          <w:rFonts w:ascii="Arial" w:hAnsi="Arial" w:cs="Arial"/>
          <w:b/>
          <w:u w:val="single"/>
        </w:rPr>
        <w:t>O</w:t>
      </w:r>
      <w:r w:rsidRPr="00670345">
        <w:rPr>
          <w:rFonts w:ascii="Arial" w:hAnsi="Arial" w:cs="Arial"/>
        </w:rPr>
        <w:t>f (means multiply)</w:t>
      </w:r>
    </w:p>
    <w:p w:rsidR="00670345" w:rsidRPr="009A0BA1" w:rsidRDefault="00670345" w:rsidP="00222656">
      <w:pPr>
        <w:numPr>
          <w:ilvl w:val="0"/>
          <w:numId w:val="25"/>
        </w:numPr>
        <w:spacing w:after="240" w:line="360" w:lineRule="auto"/>
        <w:jc w:val="both"/>
        <w:rPr>
          <w:rFonts w:ascii="Arial" w:hAnsi="Arial" w:cs="Arial"/>
        </w:rPr>
      </w:pPr>
      <w:r w:rsidRPr="00670345">
        <w:rPr>
          <w:rFonts w:ascii="Arial" w:hAnsi="Arial" w:cs="Arial"/>
          <w:b/>
          <w:u w:val="single"/>
        </w:rPr>
        <w:t>D</w:t>
      </w:r>
      <w:r w:rsidRPr="00670345">
        <w:rPr>
          <w:rFonts w:ascii="Arial" w:hAnsi="Arial" w:cs="Arial"/>
        </w:rPr>
        <w:t xml:space="preserve">ivision </w:t>
      </w:r>
      <w:r w:rsidR="009A0BA1">
        <w:rPr>
          <w:rFonts w:ascii="Arial" w:hAnsi="Arial" w:cs="Arial"/>
        </w:rPr>
        <w:t xml:space="preserve"> - </w:t>
      </w:r>
      <w:r w:rsidRPr="009A0BA1">
        <w:rPr>
          <w:rFonts w:ascii="Arial" w:hAnsi="Arial" w:cs="Arial"/>
        </w:rPr>
        <w:t>working from the left</w:t>
      </w:r>
    </w:p>
    <w:p w:rsidR="009A0BA1" w:rsidRDefault="00670345" w:rsidP="00222656">
      <w:pPr>
        <w:numPr>
          <w:ilvl w:val="0"/>
          <w:numId w:val="25"/>
        </w:numPr>
        <w:spacing w:after="240" w:line="360" w:lineRule="auto"/>
        <w:jc w:val="both"/>
        <w:rPr>
          <w:rFonts w:ascii="Arial" w:hAnsi="Arial" w:cs="Arial"/>
        </w:rPr>
      </w:pPr>
      <w:r w:rsidRPr="009A0BA1">
        <w:rPr>
          <w:rFonts w:ascii="Arial" w:hAnsi="Arial" w:cs="Arial"/>
          <w:b/>
          <w:u w:val="single"/>
        </w:rPr>
        <w:t>M</w:t>
      </w:r>
      <w:r w:rsidRPr="009A0BA1">
        <w:rPr>
          <w:rFonts w:ascii="Arial" w:hAnsi="Arial" w:cs="Arial"/>
        </w:rPr>
        <w:t xml:space="preserve">ultiplication </w:t>
      </w:r>
      <w:r w:rsidR="009A0BA1">
        <w:rPr>
          <w:rFonts w:ascii="Arial" w:hAnsi="Arial" w:cs="Arial"/>
        </w:rPr>
        <w:t>– working from the left</w:t>
      </w:r>
    </w:p>
    <w:p w:rsidR="00670345" w:rsidRPr="009A0BA1" w:rsidRDefault="00670345" w:rsidP="00222656">
      <w:pPr>
        <w:numPr>
          <w:ilvl w:val="0"/>
          <w:numId w:val="25"/>
        </w:numPr>
        <w:spacing w:after="240" w:line="360" w:lineRule="auto"/>
        <w:jc w:val="both"/>
        <w:rPr>
          <w:rFonts w:ascii="Arial" w:hAnsi="Arial" w:cs="Arial"/>
        </w:rPr>
      </w:pPr>
      <w:r w:rsidRPr="009A0BA1">
        <w:rPr>
          <w:rFonts w:ascii="Arial" w:hAnsi="Arial" w:cs="Arial"/>
          <w:b/>
          <w:u w:val="single"/>
        </w:rPr>
        <w:t>A</w:t>
      </w:r>
      <w:r w:rsidRPr="009A0BA1">
        <w:rPr>
          <w:rFonts w:ascii="Arial" w:hAnsi="Arial" w:cs="Arial"/>
        </w:rPr>
        <w:t xml:space="preserve">ddition </w:t>
      </w:r>
      <w:r w:rsidR="009A0BA1">
        <w:rPr>
          <w:rFonts w:ascii="Arial" w:hAnsi="Arial" w:cs="Arial"/>
        </w:rPr>
        <w:t>– working from the left</w:t>
      </w:r>
    </w:p>
    <w:p w:rsidR="00670345" w:rsidRPr="00670345" w:rsidRDefault="00670345" w:rsidP="00222656">
      <w:pPr>
        <w:numPr>
          <w:ilvl w:val="0"/>
          <w:numId w:val="25"/>
        </w:numPr>
        <w:spacing w:after="240" w:line="360" w:lineRule="auto"/>
        <w:jc w:val="both"/>
        <w:rPr>
          <w:rFonts w:ascii="Arial" w:hAnsi="Arial" w:cs="Arial"/>
        </w:rPr>
      </w:pPr>
      <w:r w:rsidRPr="00670345">
        <w:rPr>
          <w:rFonts w:ascii="Arial" w:hAnsi="Arial" w:cs="Arial"/>
          <w:b/>
          <w:u w:val="single"/>
        </w:rPr>
        <w:t>S</w:t>
      </w:r>
      <w:r w:rsidRPr="00670345">
        <w:rPr>
          <w:rFonts w:ascii="Arial" w:hAnsi="Arial" w:cs="Arial"/>
        </w:rPr>
        <w:t xml:space="preserve">ubtraction </w:t>
      </w:r>
      <w:r w:rsidR="009A0BA1">
        <w:rPr>
          <w:rFonts w:ascii="Arial" w:hAnsi="Arial" w:cs="Arial"/>
        </w:rPr>
        <w:t>– working from the left</w:t>
      </w:r>
    </w:p>
    <w:p w:rsidR="009A0BA1" w:rsidRDefault="00670345" w:rsidP="00366DA6">
      <w:pPr>
        <w:spacing w:after="240" w:line="360" w:lineRule="auto"/>
        <w:jc w:val="both"/>
        <w:rPr>
          <w:rFonts w:ascii="Arial" w:hAnsi="Arial" w:cs="Arial"/>
          <w:b/>
        </w:rPr>
      </w:pPr>
      <w:r w:rsidRPr="00670345">
        <w:rPr>
          <w:rFonts w:ascii="Arial" w:hAnsi="Arial" w:cs="Arial"/>
          <w:b/>
        </w:rPr>
        <w:t>Example:</w:t>
      </w:r>
    </w:p>
    <w:p w:rsidR="00670345" w:rsidRPr="00670345" w:rsidRDefault="009A0BA1" w:rsidP="00366DA6">
      <w:pPr>
        <w:spacing w:after="240" w:line="360" w:lineRule="auto"/>
        <w:jc w:val="both"/>
        <w:rPr>
          <w:rFonts w:ascii="Arial" w:hAnsi="Arial" w:cs="Arial"/>
        </w:rPr>
      </w:pPr>
      <w:r>
        <w:rPr>
          <w:rFonts w:ascii="Arial" w:hAnsi="Arial" w:cs="Arial"/>
        </w:rPr>
        <w:t>26 – (</w:t>
      </w:r>
      <w:r w:rsidR="00670345" w:rsidRPr="00670345">
        <w:rPr>
          <w:rFonts w:ascii="Arial" w:hAnsi="Arial" w:cs="Arial"/>
        </w:rPr>
        <w:t>(6 ÷ 3) + 2</w:t>
      </w:r>
      <w:r>
        <w:rPr>
          <w:rFonts w:ascii="Arial" w:hAnsi="Arial" w:cs="Arial"/>
        </w:rPr>
        <w:t>)</w:t>
      </w:r>
    </w:p>
    <w:p w:rsidR="00670345" w:rsidRPr="00670345" w:rsidRDefault="00670345" w:rsidP="00366DA6">
      <w:pPr>
        <w:spacing w:after="240" w:line="360" w:lineRule="auto"/>
        <w:jc w:val="both"/>
        <w:rPr>
          <w:rFonts w:ascii="Arial" w:hAnsi="Arial" w:cs="Arial"/>
        </w:rPr>
      </w:pPr>
      <w:r w:rsidRPr="00670345">
        <w:rPr>
          <w:rFonts w:ascii="Arial" w:hAnsi="Arial" w:cs="Arial"/>
        </w:rPr>
        <w:lastRenderedPageBreak/>
        <w:t xml:space="preserve">= 26 – </w:t>
      </w:r>
      <w:r w:rsidR="009A0BA1">
        <w:rPr>
          <w:rFonts w:ascii="Arial" w:hAnsi="Arial" w:cs="Arial"/>
        </w:rPr>
        <w:t>(</w:t>
      </w:r>
      <w:r w:rsidRPr="00670345">
        <w:rPr>
          <w:rFonts w:ascii="Arial" w:hAnsi="Arial" w:cs="Arial"/>
        </w:rPr>
        <w:t>2 + 2</w:t>
      </w:r>
      <w:r w:rsidR="009A0BA1">
        <w:rPr>
          <w:rFonts w:ascii="Arial" w:hAnsi="Arial" w:cs="Arial"/>
        </w:rPr>
        <w:t>)</w:t>
      </w:r>
    </w:p>
    <w:p w:rsidR="00670345" w:rsidRPr="00670345" w:rsidRDefault="00670345" w:rsidP="00366DA6">
      <w:pPr>
        <w:spacing w:after="240" w:line="360" w:lineRule="auto"/>
        <w:jc w:val="both"/>
        <w:rPr>
          <w:rFonts w:ascii="Arial" w:hAnsi="Arial" w:cs="Arial"/>
        </w:rPr>
      </w:pPr>
      <w:r w:rsidRPr="00670345">
        <w:rPr>
          <w:rFonts w:ascii="Arial" w:hAnsi="Arial" w:cs="Arial"/>
        </w:rPr>
        <w:t>= 26 – 4</w:t>
      </w:r>
    </w:p>
    <w:p w:rsidR="00670345" w:rsidRDefault="00670345" w:rsidP="00366DA6">
      <w:pPr>
        <w:spacing w:after="240" w:line="360" w:lineRule="auto"/>
        <w:jc w:val="both"/>
        <w:rPr>
          <w:rFonts w:ascii="Arial" w:hAnsi="Arial" w:cs="Arial"/>
        </w:rPr>
      </w:pPr>
      <w:r w:rsidRPr="00670345">
        <w:rPr>
          <w:rFonts w:ascii="Arial" w:hAnsi="Arial" w:cs="Arial"/>
        </w:rPr>
        <w:t>= 22</w:t>
      </w:r>
    </w:p>
    <w:p w:rsidR="00D4625D" w:rsidRDefault="00D4625D" w:rsidP="00366DA6">
      <w:pPr>
        <w:spacing w:after="240" w:line="360" w:lineRule="auto"/>
        <w:jc w:val="both"/>
        <w:rPr>
          <w:rFonts w:ascii="Arial" w:hAnsi="Arial" w:cs="Arial"/>
        </w:rPr>
      </w:pPr>
      <w:r>
        <w:rPr>
          <w:rFonts w:ascii="Arial" w:hAnsi="Arial" w:cs="Arial"/>
        </w:rPr>
        <w:t>Without the second brackets this equation would be:</w:t>
      </w:r>
    </w:p>
    <w:p w:rsidR="002F632C" w:rsidRPr="00670345" w:rsidRDefault="002F632C" w:rsidP="00366DA6">
      <w:pPr>
        <w:spacing w:after="240" w:line="360" w:lineRule="auto"/>
        <w:jc w:val="both"/>
        <w:rPr>
          <w:rFonts w:ascii="Arial" w:hAnsi="Arial" w:cs="Arial"/>
        </w:rPr>
      </w:pPr>
      <w:r>
        <w:rPr>
          <w:rFonts w:ascii="Arial" w:hAnsi="Arial" w:cs="Arial"/>
        </w:rPr>
        <w:t xml:space="preserve">26 – </w:t>
      </w:r>
      <w:r w:rsidRPr="00670345">
        <w:rPr>
          <w:rFonts w:ascii="Arial" w:hAnsi="Arial" w:cs="Arial"/>
        </w:rPr>
        <w:t>(6 ÷ 3) + 2</w:t>
      </w:r>
    </w:p>
    <w:p w:rsidR="002F632C" w:rsidRPr="00670345" w:rsidRDefault="002F632C" w:rsidP="00366DA6">
      <w:pPr>
        <w:spacing w:after="240" w:line="360" w:lineRule="auto"/>
        <w:jc w:val="both"/>
        <w:rPr>
          <w:rFonts w:ascii="Arial" w:hAnsi="Arial" w:cs="Arial"/>
        </w:rPr>
      </w:pPr>
      <w:r w:rsidRPr="00670345">
        <w:rPr>
          <w:rFonts w:ascii="Arial" w:hAnsi="Arial" w:cs="Arial"/>
        </w:rPr>
        <w:t>= 26 – 2 + 2</w:t>
      </w:r>
    </w:p>
    <w:p w:rsidR="002F632C" w:rsidRPr="00670345" w:rsidRDefault="002F632C" w:rsidP="00366DA6">
      <w:pPr>
        <w:spacing w:after="240" w:line="360" w:lineRule="auto"/>
        <w:jc w:val="both"/>
        <w:rPr>
          <w:rFonts w:ascii="Arial" w:hAnsi="Arial" w:cs="Arial"/>
        </w:rPr>
      </w:pPr>
      <w:r>
        <w:rPr>
          <w:rFonts w:ascii="Arial" w:hAnsi="Arial" w:cs="Arial"/>
        </w:rPr>
        <w:t>= 26 – 0</w:t>
      </w:r>
    </w:p>
    <w:p w:rsidR="00D4625D" w:rsidRDefault="002F632C" w:rsidP="00366DA6">
      <w:pPr>
        <w:spacing w:after="240" w:line="360" w:lineRule="auto"/>
        <w:jc w:val="both"/>
        <w:rPr>
          <w:rFonts w:ascii="Arial" w:hAnsi="Arial" w:cs="Arial"/>
        </w:rPr>
      </w:pPr>
      <w:r>
        <w:rPr>
          <w:rFonts w:ascii="Arial" w:hAnsi="Arial" w:cs="Arial"/>
        </w:rPr>
        <w:t>= 26</w:t>
      </w:r>
    </w:p>
    <w:p w:rsidR="00670345" w:rsidRPr="002F632C" w:rsidRDefault="008470AD" w:rsidP="00C47EA7">
      <w:pPr>
        <w:pStyle w:val="Heading1"/>
      </w:pPr>
      <w:bookmarkStart w:id="38" w:name="_Toc508020907"/>
      <w:r>
        <w:t>ADDITION</w:t>
      </w:r>
      <w:bookmarkEnd w:id="38"/>
    </w:p>
    <w:p w:rsidR="00670345" w:rsidRPr="00670345" w:rsidRDefault="00670345" w:rsidP="00366DA6">
      <w:pPr>
        <w:spacing w:after="240" w:line="360" w:lineRule="auto"/>
        <w:jc w:val="both"/>
        <w:rPr>
          <w:rFonts w:ascii="Arial" w:hAnsi="Arial" w:cs="Arial"/>
        </w:rPr>
      </w:pPr>
      <w:r w:rsidRPr="00670345">
        <w:rPr>
          <w:rFonts w:ascii="Arial" w:hAnsi="Arial" w:cs="Arial"/>
        </w:rPr>
        <w:t>The meaning of addition is the bringing together of objects of the same kind or calculating the sum.</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Take the situation where there are 3 boys and 4 girls on bicycles. How many bicycles are there? </w:t>
      </w:r>
    </w:p>
    <w:p w:rsidR="00670345" w:rsidRPr="00670345" w:rsidRDefault="00670345" w:rsidP="00366DA6">
      <w:pPr>
        <w:spacing w:after="240" w:line="360" w:lineRule="auto"/>
        <w:jc w:val="both"/>
        <w:rPr>
          <w:rFonts w:ascii="Arial" w:hAnsi="Arial" w:cs="Arial"/>
        </w:rPr>
      </w:pPr>
      <w:r w:rsidRPr="00670345">
        <w:rPr>
          <w:rFonts w:ascii="Arial" w:hAnsi="Arial" w:cs="Arial"/>
        </w:rPr>
        <w:t>3 bicycles + 4 bicycles = 7 bicycles</w:t>
      </w:r>
    </w:p>
    <w:p w:rsidR="00670345" w:rsidRPr="002F632C" w:rsidRDefault="002F632C" w:rsidP="00366DA6">
      <w:pPr>
        <w:spacing w:after="240" w:line="360" w:lineRule="auto"/>
        <w:jc w:val="both"/>
        <w:rPr>
          <w:rFonts w:ascii="Arial" w:hAnsi="Arial" w:cs="Arial"/>
          <w:b/>
        </w:rPr>
      </w:pPr>
      <w:r>
        <w:rPr>
          <w:rFonts w:ascii="Arial" w:hAnsi="Arial" w:cs="Arial"/>
        </w:rPr>
        <w:t>But:</w:t>
      </w:r>
      <w:r w:rsidR="00670345" w:rsidRPr="00670345">
        <w:rPr>
          <w:rFonts w:ascii="Arial" w:hAnsi="Arial" w:cs="Arial"/>
        </w:rPr>
        <w:t xml:space="preserve"> 3 boys + 4 girls = 3 boys + 4 girls</w:t>
      </w:r>
    </w:p>
    <w:p w:rsidR="00670345" w:rsidRPr="00670345" w:rsidRDefault="00670345" w:rsidP="00366DA6">
      <w:pPr>
        <w:spacing w:after="240" w:line="360" w:lineRule="auto"/>
        <w:jc w:val="both"/>
        <w:rPr>
          <w:rFonts w:ascii="Arial" w:hAnsi="Arial" w:cs="Arial"/>
          <w:b/>
          <w:u w:val="single"/>
        </w:rPr>
      </w:pPr>
      <w:r w:rsidRPr="00670345">
        <w:rPr>
          <w:rFonts w:ascii="Arial" w:hAnsi="Arial" w:cs="Arial"/>
          <w:b/>
          <w:u w:val="single"/>
        </w:rPr>
        <w:t>Remember:</w:t>
      </w:r>
    </w:p>
    <w:p w:rsidR="00670345" w:rsidRPr="00670345" w:rsidRDefault="00670345" w:rsidP="00366DA6">
      <w:pPr>
        <w:spacing w:after="240" w:line="360" w:lineRule="auto"/>
        <w:jc w:val="both"/>
        <w:rPr>
          <w:rFonts w:ascii="Arial" w:hAnsi="Arial" w:cs="Arial"/>
        </w:rPr>
      </w:pPr>
      <w:r w:rsidRPr="00670345">
        <w:rPr>
          <w:rFonts w:ascii="Arial" w:hAnsi="Arial" w:cs="Arial"/>
        </w:rPr>
        <w:t>Only quantities of the same kind can be added or subtracted from each other. In our example above the 3 bicycles and 4 bicycles were added to give 7 bicycles. But the 3 boys and 4 girls will still give us 3 boys and 4 girls.</w:t>
      </w:r>
    </w:p>
    <w:p w:rsidR="00670345" w:rsidRPr="00401493" w:rsidRDefault="00670345" w:rsidP="00366DA6">
      <w:pPr>
        <w:spacing w:after="240" w:line="360" w:lineRule="auto"/>
        <w:jc w:val="both"/>
        <w:rPr>
          <w:rFonts w:ascii="Arial" w:hAnsi="Arial" w:cs="Arial"/>
          <w:b/>
        </w:rPr>
      </w:pPr>
      <w:r w:rsidRPr="00401493">
        <w:rPr>
          <w:rFonts w:ascii="Arial" w:hAnsi="Arial" w:cs="Arial"/>
          <w:b/>
        </w:rPr>
        <w:t>The order in which addition is done is as follows:</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first add the units </w:t>
      </w:r>
    </w:p>
    <w:p w:rsidR="00670345" w:rsidRPr="00670345" w:rsidRDefault="00670345" w:rsidP="00366DA6">
      <w:pPr>
        <w:spacing w:after="240" w:line="360" w:lineRule="auto"/>
        <w:jc w:val="both"/>
        <w:rPr>
          <w:rFonts w:ascii="Arial" w:hAnsi="Arial" w:cs="Arial"/>
        </w:rPr>
      </w:pPr>
      <w:r w:rsidRPr="00670345">
        <w:rPr>
          <w:rFonts w:ascii="Arial" w:hAnsi="Arial" w:cs="Arial"/>
        </w:rPr>
        <w:t>then add the tens</w:t>
      </w:r>
    </w:p>
    <w:p w:rsidR="00670345" w:rsidRPr="00670345" w:rsidRDefault="00670345" w:rsidP="00366DA6">
      <w:pPr>
        <w:spacing w:after="240" w:line="360" w:lineRule="auto"/>
        <w:jc w:val="both"/>
        <w:rPr>
          <w:rFonts w:ascii="Arial" w:hAnsi="Arial" w:cs="Arial"/>
        </w:rPr>
      </w:pPr>
      <w:r w:rsidRPr="00670345">
        <w:rPr>
          <w:rFonts w:ascii="Arial" w:hAnsi="Arial" w:cs="Arial"/>
        </w:rPr>
        <w:t>then add the hundreds</w:t>
      </w:r>
    </w:p>
    <w:p w:rsidR="00670345" w:rsidRPr="00670345" w:rsidRDefault="002F632C" w:rsidP="00366DA6">
      <w:pPr>
        <w:spacing w:after="240" w:line="360" w:lineRule="auto"/>
        <w:jc w:val="both"/>
        <w:rPr>
          <w:rFonts w:ascii="Arial" w:hAnsi="Arial" w:cs="Arial"/>
        </w:rPr>
      </w:pPr>
      <w:r>
        <w:rPr>
          <w:rFonts w:ascii="Arial" w:hAnsi="Arial" w:cs="Arial"/>
        </w:rPr>
        <w:t>and so on</w:t>
      </w:r>
    </w:p>
    <w:p w:rsidR="00670345" w:rsidRPr="00401493" w:rsidRDefault="00670345" w:rsidP="00366DA6">
      <w:pPr>
        <w:spacing w:after="240" w:line="360" w:lineRule="auto"/>
        <w:jc w:val="both"/>
        <w:rPr>
          <w:rFonts w:ascii="Arial" w:hAnsi="Arial" w:cs="Arial"/>
          <w:b/>
        </w:rPr>
      </w:pPr>
      <w:r w:rsidRPr="00401493">
        <w:rPr>
          <w:rFonts w:ascii="Arial" w:hAnsi="Arial" w:cs="Arial"/>
          <w:b/>
        </w:rPr>
        <w:lastRenderedPageBreak/>
        <w:t>Example:</w:t>
      </w:r>
    </w:p>
    <w:p w:rsidR="00670345" w:rsidRPr="00670345" w:rsidRDefault="006C237F" w:rsidP="00366DA6">
      <w:pPr>
        <w:spacing w:after="240" w:line="360" w:lineRule="auto"/>
        <w:jc w:val="both"/>
        <w:rPr>
          <w:rFonts w:ascii="Arial" w:hAnsi="Arial" w:cs="Arial"/>
          <w:u w:val="single"/>
        </w:rPr>
      </w:pPr>
      <w:r>
        <w:rPr>
          <w:rFonts w:ascii="Arial" w:hAnsi="Arial" w:cs="Arial"/>
        </w:rPr>
        <w:t xml:space="preserve">Calculate the addition of </w:t>
      </w:r>
      <w:r w:rsidR="00670345" w:rsidRPr="00670345">
        <w:rPr>
          <w:rFonts w:ascii="Arial" w:hAnsi="Arial" w:cs="Arial"/>
        </w:rPr>
        <w:t xml:space="preserve">2 </w:t>
      </w:r>
      <w:r w:rsidR="002F632C">
        <w:rPr>
          <w:rFonts w:ascii="Arial" w:hAnsi="Arial" w:cs="Arial"/>
        </w:rPr>
        <w:t>3</w:t>
      </w:r>
      <w:r w:rsidR="00670345" w:rsidRPr="00670345">
        <w:rPr>
          <w:rFonts w:ascii="Arial" w:hAnsi="Arial" w:cs="Arial"/>
        </w:rPr>
        <w:t>79</w:t>
      </w:r>
      <w:r>
        <w:rPr>
          <w:rFonts w:ascii="Arial" w:hAnsi="Arial" w:cs="Arial"/>
        </w:rPr>
        <w:t xml:space="preserve"> and </w:t>
      </w:r>
      <w:r w:rsidR="002F632C" w:rsidRPr="006C237F">
        <w:rPr>
          <w:rFonts w:ascii="Arial" w:hAnsi="Arial" w:cs="Arial"/>
        </w:rPr>
        <w:t>1 2</w:t>
      </w:r>
      <w:r w:rsidR="00670345" w:rsidRPr="006C237F">
        <w:rPr>
          <w:rFonts w:ascii="Arial" w:hAnsi="Arial" w:cs="Arial"/>
        </w:rPr>
        <w:t>34</w:t>
      </w:r>
    </w:p>
    <w:p w:rsidR="00670345" w:rsidRDefault="006C237F" w:rsidP="00366DA6">
      <w:pPr>
        <w:spacing w:after="240" w:line="360" w:lineRule="auto"/>
        <w:jc w:val="both"/>
        <w:rPr>
          <w:rFonts w:ascii="Arial" w:hAnsi="Arial" w:cs="Arial"/>
          <w:noProof/>
          <w:lang w:val="en-US"/>
        </w:rPr>
      </w:pPr>
      <w:r>
        <w:rPr>
          <w:rFonts w:ascii="Arial" w:hAnsi="Arial" w:cs="Arial"/>
          <w:noProof/>
          <w:lang w:val="en-US"/>
        </w:rPr>
        <w:drawing>
          <wp:inline distT="0" distB="0" distL="0" distR="0" wp14:anchorId="1EE3E6DB" wp14:editId="281C1CC7">
            <wp:extent cx="4320000" cy="2016617"/>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20000" cy="2016617"/>
                    </a:xfrm>
                    <a:prstGeom prst="rect">
                      <a:avLst/>
                    </a:prstGeom>
                    <a:noFill/>
                  </pic:spPr>
                </pic:pic>
              </a:graphicData>
            </a:graphic>
          </wp:inline>
        </w:drawing>
      </w:r>
    </w:p>
    <w:p w:rsidR="006C237F" w:rsidRDefault="006C237F" w:rsidP="00366DA6">
      <w:pPr>
        <w:spacing w:after="240" w:line="360" w:lineRule="auto"/>
        <w:jc w:val="both"/>
        <w:rPr>
          <w:rFonts w:ascii="Arial" w:hAnsi="Arial" w:cs="Arial"/>
          <w:noProof/>
          <w:lang w:val="en-US"/>
        </w:rPr>
      </w:pPr>
      <w:r>
        <w:rPr>
          <w:rFonts w:ascii="Arial" w:hAnsi="Arial" w:cs="Arial"/>
          <w:noProof/>
          <w:lang w:val="en-US"/>
        </w:rPr>
        <w:t>Then,</w:t>
      </w:r>
    </w:p>
    <w:p w:rsidR="006C237F" w:rsidRDefault="006C237F" w:rsidP="00366DA6">
      <w:pPr>
        <w:spacing w:after="240" w:line="360" w:lineRule="auto"/>
        <w:jc w:val="both"/>
        <w:rPr>
          <w:rFonts w:ascii="Arial" w:hAnsi="Arial" w:cs="Arial"/>
          <w:noProof/>
          <w:lang w:val="en-US"/>
        </w:rPr>
      </w:pPr>
      <w:r>
        <w:rPr>
          <w:rFonts w:ascii="Arial" w:hAnsi="Arial" w:cs="Arial"/>
          <w:noProof/>
          <w:lang w:val="en-US"/>
        </w:rPr>
        <w:drawing>
          <wp:inline distT="0" distB="0" distL="0" distR="0" wp14:anchorId="5988C121" wp14:editId="6E65E9B9">
            <wp:extent cx="4320000" cy="207665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20000" cy="2076655"/>
                    </a:xfrm>
                    <a:prstGeom prst="rect">
                      <a:avLst/>
                    </a:prstGeom>
                    <a:noFill/>
                  </pic:spPr>
                </pic:pic>
              </a:graphicData>
            </a:graphic>
          </wp:inline>
        </w:drawing>
      </w:r>
    </w:p>
    <w:p w:rsidR="006C237F" w:rsidRDefault="006C237F" w:rsidP="00366DA6">
      <w:pPr>
        <w:spacing w:after="240" w:line="360" w:lineRule="auto"/>
        <w:jc w:val="both"/>
        <w:rPr>
          <w:rFonts w:ascii="Arial" w:hAnsi="Arial" w:cs="Arial"/>
        </w:rPr>
      </w:pPr>
      <w:r>
        <w:rPr>
          <w:rFonts w:ascii="Arial" w:hAnsi="Arial" w:cs="Arial"/>
        </w:rPr>
        <w:t>Then,</w:t>
      </w:r>
    </w:p>
    <w:p w:rsidR="006C237F" w:rsidRDefault="006C237F" w:rsidP="00366DA6">
      <w:pPr>
        <w:spacing w:after="240" w:line="360" w:lineRule="auto"/>
        <w:jc w:val="both"/>
        <w:rPr>
          <w:rFonts w:ascii="Arial" w:hAnsi="Arial" w:cs="Arial"/>
        </w:rPr>
      </w:pPr>
      <w:r>
        <w:rPr>
          <w:rFonts w:ascii="Arial" w:hAnsi="Arial" w:cs="Arial"/>
          <w:noProof/>
          <w:lang w:val="en-US"/>
        </w:rPr>
        <w:drawing>
          <wp:inline distT="0" distB="0" distL="0" distR="0" wp14:anchorId="56C45D22" wp14:editId="4635D604">
            <wp:extent cx="4320000" cy="1939434"/>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20000" cy="1939434"/>
                    </a:xfrm>
                    <a:prstGeom prst="rect">
                      <a:avLst/>
                    </a:prstGeom>
                    <a:noFill/>
                  </pic:spPr>
                </pic:pic>
              </a:graphicData>
            </a:graphic>
          </wp:inline>
        </w:drawing>
      </w:r>
    </w:p>
    <w:p w:rsidR="008470AD" w:rsidRDefault="008470AD" w:rsidP="00366DA6">
      <w:pPr>
        <w:spacing w:after="240" w:line="360" w:lineRule="auto"/>
        <w:jc w:val="both"/>
        <w:rPr>
          <w:rFonts w:ascii="Arial" w:hAnsi="Arial" w:cs="Arial"/>
        </w:rPr>
      </w:pPr>
      <w:r>
        <w:rPr>
          <w:rFonts w:ascii="Arial" w:hAnsi="Arial" w:cs="Arial"/>
        </w:rPr>
        <w:t>Finally,</w:t>
      </w:r>
    </w:p>
    <w:p w:rsidR="008470AD" w:rsidRDefault="008470AD" w:rsidP="00366DA6">
      <w:pPr>
        <w:spacing w:after="240" w:line="360" w:lineRule="auto"/>
        <w:jc w:val="both"/>
        <w:rPr>
          <w:rFonts w:ascii="Arial" w:hAnsi="Arial" w:cs="Arial"/>
        </w:rPr>
      </w:pPr>
      <w:r>
        <w:rPr>
          <w:rFonts w:ascii="Arial" w:hAnsi="Arial" w:cs="Arial"/>
          <w:noProof/>
          <w:lang w:val="en-US"/>
        </w:rPr>
        <w:lastRenderedPageBreak/>
        <w:drawing>
          <wp:inline distT="0" distB="0" distL="0" distR="0" wp14:anchorId="1A602A2D" wp14:editId="763EC833">
            <wp:extent cx="4320000" cy="1746773"/>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20000" cy="1746773"/>
                    </a:xfrm>
                    <a:prstGeom prst="rect">
                      <a:avLst/>
                    </a:prstGeom>
                    <a:noFill/>
                  </pic:spPr>
                </pic:pic>
              </a:graphicData>
            </a:graphic>
          </wp:inline>
        </w:drawing>
      </w:r>
    </w:p>
    <w:p w:rsidR="00670345" w:rsidRPr="008470AD" w:rsidRDefault="00670345" w:rsidP="00C47EA7">
      <w:pPr>
        <w:pStyle w:val="Heading1"/>
      </w:pPr>
      <w:bookmarkStart w:id="39" w:name="_Toc508020908"/>
      <w:r w:rsidRPr="008470AD">
        <w:t>SUBTRACTION</w:t>
      </w:r>
      <w:bookmarkEnd w:id="39"/>
    </w:p>
    <w:p w:rsidR="00670345" w:rsidRPr="00670345" w:rsidRDefault="00670345" w:rsidP="00366DA6">
      <w:pPr>
        <w:spacing w:after="240" w:line="360" w:lineRule="auto"/>
        <w:jc w:val="both"/>
        <w:rPr>
          <w:rFonts w:ascii="Arial" w:hAnsi="Arial" w:cs="Arial"/>
        </w:rPr>
      </w:pPr>
      <w:r w:rsidRPr="00670345">
        <w:rPr>
          <w:rFonts w:ascii="Arial" w:hAnsi="Arial" w:cs="Arial"/>
        </w:rPr>
        <w:t>Subtraction means “take aw</w:t>
      </w:r>
      <w:r w:rsidR="008470AD">
        <w:rPr>
          <w:rFonts w:ascii="Arial" w:hAnsi="Arial" w:cs="Arial"/>
        </w:rPr>
        <w:t>ay” or “separate” or “calculate</w:t>
      </w:r>
      <w:r w:rsidRPr="00670345">
        <w:rPr>
          <w:rFonts w:ascii="Arial" w:hAnsi="Arial" w:cs="Arial"/>
        </w:rPr>
        <w:t xml:space="preserve"> the difference</w:t>
      </w:r>
      <w:r w:rsidR="008470AD">
        <w:rPr>
          <w:rFonts w:ascii="Arial" w:hAnsi="Arial" w:cs="Arial"/>
        </w:rPr>
        <w:t>”</w:t>
      </w:r>
      <w:r w:rsidRPr="00670345">
        <w:rPr>
          <w:rFonts w:ascii="Arial" w:hAnsi="Arial" w:cs="Arial"/>
        </w:rPr>
        <w:t>.</w:t>
      </w:r>
    </w:p>
    <w:p w:rsidR="00670345" w:rsidRPr="00670345" w:rsidRDefault="00670345" w:rsidP="00366DA6">
      <w:pPr>
        <w:spacing w:after="240" w:line="360" w:lineRule="auto"/>
        <w:jc w:val="both"/>
        <w:rPr>
          <w:rFonts w:ascii="Arial" w:hAnsi="Arial" w:cs="Arial"/>
        </w:rPr>
      </w:pPr>
      <w:r w:rsidRPr="00670345">
        <w:rPr>
          <w:rFonts w:ascii="Arial" w:hAnsi="Arial" w:cs="Arial"/>
        </w:rPr>
        <w:t>Subtraction is the INVERSE OPERATION of addition.</w:t>
      </w:r>
    </w:p>
    <w:p w:rsidR="00670345" w:rsidRPr="00670345" w:rsidRDefault="00670345" w:rsidP="00366DA6">
      <w:pPr>
        <w:spacing w:after="240" w:line="360" w:lineRule="auto"/>
        <w:jc w:val="both"/>
        <w:rPr>
          <w:rFonts w:ascii="Arial" w:hAnsi="Arial" w:cs="Arial"/>
        </w:rPr>
      </w:pPr>
      <w:r w:rsidRPr="00670345">
        <w:rPr>
          <w:rFonts w:ascii="Arial" w:hAnsi="Arial" w:cs="Arial"/>
        </w:rPr>
        <w:t>11 – 3 = 8                        (That means: 8 + 3 = 11)</w:t>
      </w:r>
    </w:p>
    <w:p w:rsidR="00670345" w:rsidRPr="00670345" w:rsidRDefault="00670345" w:rsidP="00366DA6">
      <w:pPr>
        <w:spacing w:after="240" w:line="360" w:lineRule="auto"/>
        <w:jc w:val="both"/>
        <w:rPr>
          <w:rFonts w:ascii="Arial" w:hAnsi="Arial" w:cs="Arial"/>
        </w:rPr>
      </w:pPr>
      <w:r w:rsidRPr="00670345">
        <w:rPr>
          <w:rFonts w:ascii="Arial" w:hAnsi="Arial" w:cs="Arial"/>
        </w:rPr>
        <w:t>Note that in subtraction only quantities of the same kind can be subtracted from each other as is the case with addition.</w:t>
      </w:r>
    </w:p>
    <w:p w:rsidR="00670345" w:rsidRPr="00670345" w:rsidRDefault="00670345" w:rsidP="00366DA6">
      <w:pPr>
        <w:spacing w:after="240" w:line="360" w:lineRule="auto"/>
        <w:jc w:val="both"/>
        <w:rPr>
          <w:rFonts w:ascii="Arial" w:hAnsi="Arial" w:cs="Arial"/>
        </w:rPr>
      </w:pPr>
      <w:r w:rsidRPr="00670345">
        <w:rPr>
          <w:rFonts w:ascii="Arial" w:hAnsi="Arial" w:cs="Arial"/>
        </w:rPr>
        <w:t>11 apples – 3 apples = 8 apples</w:t>
      </w:r>
    </w:p>
    <w:p w:rsidR="00D00875" w:rsidRPr="00430AF6" w:rsidRDefault="00670345" w:rsidP="00430AF6">
      <w:pPr>
        <w:spacing w:after="240" w:line="360" w:lineRule="auto"/>
        <w:jc w:val="both"/>
        <w:rPr>
          <w:rFonts w:ascii="Arial" w:hAnsi="Arial" w:cs="Arial"/>
        </w:rPr>
      </w:pPr>
      <w:r w:rsidRPr="00670345">
        <w:rPr>
          <w:rFonts w:ascii="Arial" w:hAnsi="Arial" w:cs="Arial"/>
        </w:rPr>
        <w:t xml:space="preserve">11 apples – </w:t>
      </w:r>
      <w:r w:rsidR="008470AD">
        <w:rPr>
          <w:rFonts w:ascii="Arial" w:hAnsi="Arial" w:cs="Arial"/>
        </w:rPr>
        <w:t xml:space="preserve">3 </w:t>
      </w:r>
      <w:r w:rsidR="00430AF6">
        <w:rPr>
          <w:rFonts w:ascii="Arial" w:hAnsi="Arial" w:cs="Arial"/>
        </w:rPr>
        <w:t>pears = 11 apples – 3 pears</w:t>
      </w:r>
    </w:p>
    <w:p w:rsidR="00670345" w:rsidRPr="008470AD" w:rsidRDefault="00670345" w:rsidP="00C47EA7">
      <w:pPr>
        <w:pStyle w:val="Heading1"/>
      </w:pPr>
      <w:bookmarkStart w:id="40" w:name="_Toc508020909"/>
      <w:r w:rsidRPr="008470AD">
        <w:t>INTEGERS</w:t>
      </w:r>
      <w:bookmarkEnd w:id="40"/>
    </w:p>
    <w:p w:rsidR="00670345" w:rsidRPr="00670345" w:rsidRDefault="00D22C8B" w:rsidP="00366DA6">
      <w:pPr>
        <w:spacing w:after="240" w:line="360" w:lineRule="auto"/>
        <w:jc w:val="both"/>
        <w:rPr>
          <w:rFonts w:ascii="Arial" w:hAnsi="Arial" w:cs="Arial"/>
        </w:rPr>
      </w:pPr>
      <w:r>
        <w:rPr>
          <w:rFonts w:ascii="Arial" w:hAnsi="Arial" w:cs="Arial"/>
        </w:rPr>
        <w:t xml:space="preserve">An integer is any number that is not a fraction or that is not a decimal number. In other words an integer is any whole number. </w:t>
      </w:r>
      <w:r w:rsidR="008470AD">
        <w:rPr>
          <w:rFonts w:ascii="Arial" w:hAnsi="Arial" w:cs="Arial"/>
        </w:rPr>
        <w:t>There are numbers le</w:t>
      </w:r>
      <w:r w:rsidR="00670345" w:rsidRPr="00670345">
        <w:rPr>
          <w:rFonts w:ascii="Arial" w:hAnsi="Arial" w:cs="Arial"/>
        </w:rPr>
        <w:t>ss than zero (i.e. -1, -2, -3….) known as negative numbers. These numbers can be represented as follows on a number line:</w:t>
      </w:r>
    </w:p>
    <w:p w:rsidR="00670345" w:rsidRPr="00670345" w:rsidRDefault="00401493" w:rsidP="00366DA6">
      <w:pPr>
        <w:spacing w:after="240" w:line="360" w:lineRule="auto"/>
        <w:jc w:val="both"/>
        <w:rPr>
          <w:rFonts w:ascii="Arial" w:hAnsi="Arial" w:cs="Arial"/>
          <w:b/>
        </w:rPr>
      </w:pPr>
      <w:r>
        <w:rPr>
          <w:rFonts w:ascii="Arial" w:hAnsi="Arial" w:cs="Arial"/>
          <w:b/>
          <w:noProof/>
          <w:lang w:val="en-US"/>
        </w:rPr>
        <w:drawing>
          <wp:inline distT="0" distB="0" distL="0" distR="0" wp14:anchorId="6DA124B5" wp14:editId="5A0A281E">
            <wp:extent cx="6153150" cy="60960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4">
                      <a:extLst>
                        <a:ext uri="{28A0092B-C50C-407E-A947-70E740481C1C}">
                          <a14:useLocalDpi xmlns:a14="http://schemas.microsoft.com/office/drawing/2010/main" val="0"/>
                        </a:ext>
                      </a:extLst>
                    </a:blip>
                    <a:srcRect b="15292"/>
                    <a:stretch/>
                  </pic:blipFill>
                  <pic:spPr bwMode="auto">
                    <a:xfrm>
                      <a:off x="0" y="0"/>
                      <a:ext cx="6180440" cy="612304"/>
                    </a:xfrm>
                    <a:prstGeom prst="rect">
                      <a:avLst/>
                    </a:prstGeom>
                    <a:noFill/>
                    <a:ln>
                      <a:noFill/>
                    </a:ln>
                    <a:extLst>
                      <a:ext uri="{53640926-AAD7-44D8-BBD7-CCE9431645EC}">
                        <a14:shadowObscured xmlns:a14="http://schemas.microsoft.com/office/drawing/2010/main"/>
                      </a:ext>
                    </a:extLst>
                  </pic:spPr>
                </pic:pic>
              </a:graphicData>
            </a:graphic>
          </wp:inline>
        </w:drawing>
      </w:r>
    </w:p>
    <w:p w:rsidR="00670345" w:rsidRPr="00670345" w:rsidRDefault="00670345" w:rsidP="00366DA6">
      <w:pPr>
        <w:spacing w:after="240" w:line="360" w:lineRule="auto"/>
        <w:jc w:val="both"/>
        <w:rPr>
          <w:rFonts w:ascii="Arial" w:hAnsi="Arial" w:cs="Arial"/>
        </w:rPr>
      </w:pPr>
      <w:r w:rsidRPr="00670345">
        <w:rPr>
          <w:rFonts w:ascii="Arial" w:hAnsi="Arial" w:cs="Arial"/>
          <w:u w:val="single"/>
        </w:rPr>
        <w:t>Note</w:t>
      </w:r>
      <w:r w:rsidRPr="00670345">
        <w:rPr>
          <w:rFonts w:ascii="Arial" w:hAnsi="Arial" w:cs="Arial"/>
        </w:rPr>
        <w:t>: When we write a positive number like +4 we usually omit the + sign and write just 4.</w:t>
      </w:r>
    </w:p>
    <w:p w:rsidR="00670345" w:rsidRPr="00401493" w:rsidRDefault="00670345" w:rsidP="00366DA6">
      <w:pPr>
        <w:spacing w:after="240" w:line="360" w:lineRule="auto"/>
        <w:jc w:val="both"/>
        <w:rPr>
          <w:rFonts w:ascii="Arial" w:hAnsi="Arial" w:cs="Arial"/>
        </w:rPr>
      </w:pPr>
      <w:r w:rsidRPr="00401493">
        <w:rPr>
          <w:rFonts w:ascii="Arial" w:hAnsi="Arial" w:cs="Arial"/>
        </w:rPr>
        <w:t>Think of positive and negative numbers as follows:</w:t>
      </w:r>
    </w:p>
    <w:p w:rsidR="00670345" w:rsidRPr="00670345" w:rsidRDefault="00670345" w:rsidP="00366DA6">
      <w:pPr>
        <w:spacing w:after="240" w:line="360" w:lineRule="auto"/>
        <w:jc w:val="both"/>
        <w:rPr>
          <w:rFonts w:ascii="Arial" w:hAnsi="Arial" w:cs="Arial"/>
        </w:rPr>
      </w:pPr>
      <w:r w:rsidRPr="00670345">
        <w:rPr>
          <w:rFonts w:ascii="Arial" w:hAnsi="Arial" w:cs="Arial"/>
        </w:rPr>
        <w:t>If you have a bank account and you h</w:t>
      </w:r>
      <w:r w:rsidR="00401493">
        <w:rPr>
          <w:rFonts w:ascii="Arial" w:hAnsi="Arial" w:cs="Arial"/>
        </w:rPr>
        <w:t>ave diligently saved R 500 you n</w:t>
      </w:r>
      <w:r w:rsidRPr="00670345">
        <w:rPr>
          <w:rFonts w:ascii="Arial" w:hAnsi="Arial" w:cs="Arial"/>
        </w:rPr>
        <w:t xml:space="preserve">ow </w:t>
      </w:r>
      <w:r w:rsidR="00401493">
        <w:rPr>
          <w:rFonts w:ascii="Arial" w:hAnsi="Arial" w:cs="Arial"/>
        </w:rPr>
        <w:t>have</w:t>
      </w:r>
      <w:r w:rsidRPr="00670345">
        <w:rPr>
          <w:rFonts w:ascii="Arial" w:hAnsi="Arial" w:cs="Arial"/>
        </w:rPr>
        <w:t xml:space="preserve"> R 500 and this is indicated on your bank statement as +500 or just 500.</w:t>
      </w:r>
    </w:p>
    <w:p w:rsidR="00670345" w:rsidRPr="00670345" w:rsidRDefault="00670345" w:rsidP="00366DA6">
      <w:pPr>
        <w:spacing w:after="240" w:line="360" w:lineRule="auto"/>
        <w:jc w:val="both"/>
        <w:rPr>
          <w:rFonts w:ascii="Arial" w:hAnsi="Arial" w:cs="Arial"/>
        </w:rPr>
      </w:pPr>
      <w:r w:rsidRPr="00670345">
        <w:rPr>
          <w:rFonts w:ascii="Arial" w:hAnsi="Arial" w:cs="Arial"/>
        </w:rPr>
        <w:lastRenderedPageBreak/>
        <w:t>If you have no money in the bank, your balance on the statement is R 0.</w:t>
      </w:r>
    </w:p>
    <w:p w:rsidR="00670345" w:rsidRPr="00670345" w:rsidRDefault="00670345" w:rsidP="00366DA6">
      <w:pPr>
        <w:spacing w:after="240" w:line="360" w:lineRule="auto"/>
        <w:jc w:val="both"/>
        <w:rPr>
          <w:rFonts w:ascii="Arial" w:hAnsi="Arial" w:cs="Arial"/>
        </w:rPr>
      </w:pPr>
      <w:r w:rsidRPr="00670345">
        <w:rPr>
          <w:rFonts w:ascii="Arial" w:hAnsi="Arial" w:cs="Arial"/>
        </w:rPr>
        <w:t>If you borrow R 500 from the bank on your chequebook overdraft to go on a train trip, you will OWE the bank R 500 and this is indicated on your statement as –R 500.</w:t>
      </w:r>
    </w:p>
    <w:p w:rsidR="00670345" w:rsidRDefault="00670345" w:rsidP="00366DA6">
      <w:pPr>
        <w:spacing w:after="240" w:line="360" w:lineRule="auto"/>
        <w:jc w:val="both"/>
        <w:rPr>
          <w:rFonts w:ascii="Arial" w:hAnsi="Arial" w:cs="Arial"/>
        </w:rPr>
      </w:pPr>
      <w:r w:rsidRPr="00670345">
        <w:rPr>
          <w:rFonts w:ascii="Arial" w:hAnsi="Arial" w:cs="Arial"/>
        </w:rPr>
        <w:t xml:space="preserve">You will then have to give the bank R 500 to get your account to </w:t>
      </w:r>
      <w:r w:rsidR="00401493">
        <w:rPr>
          <w:rFonts w:ascii="Arial" w:hAnsi="Arial" w:cs="Arial"/>
        </w:rPr>
        <w:t>zero.</w:t>
      </w:r>
    </w:p>
    <w:p w:rsidR="00670345" w:rsidRPr="00401493" w:rsidRDefault="00670345" w:rsidP="00C47EA7">
      <w:pPr>
        <w:pStyle w:val="Heading1"/>
      </w:pPr>
      <w:bookmarkStart w:id="41" w:name="_Toc508020910"/>
      <w:r w:rsidRPr="00401493">
        <w:t>Adding positive and negative numbers</w:t>
      </w:r>
      <w:bookmarkEnd w:id="41"/>
    </w:p>
    <w:p w:rsidR="00670345" w:rsidRPr="00670345" w:rsidRDefault="00670345" w:rsidP="00366DA6">
      <w:pPr>
        <w:spacing w:after="240" w:line="360" w:lineRule="auto"/>
        <w:jc w:val="both"/>
        <w:rPr>
          <w:rFonts w:ascii="Arial" w:hAnsi="Arial" w:cs="Arial"/>
        </w:rPr>
      </w:pPr>
      <w:r w:rsidRPr="00670345">
        <w:rPr>
          <w:rFonts w:ascii="Arial" w:hAnsi="Arial" w:cs="Arial"/>
        </w:rPr>
        <w:t>Addition can be represented on the number line as follows:</w:t>
      </w:r>
    </w:p>
    <w:p w:rsidR="00401493" w:rsidRDefault="00670345" w:rsidP="00366DA6">
      <w:pPr>
        <w:spacing w:after="240" w:line="360" w:lineRule="auto"/>
        <w:jc w:val="both"/>
        <w:rPr>
          <w:rFonts w:ascii="Arial" w:hAnsi="Arial" w:cs="Arial"/>
        </w:rPr>
      </w:pPr>
      <w:r w:rsidRPr="00670345">
        <w:rPr>
          <w:rFonts w:ascii="Arial" w:hAnsi="Arial" w:cs="Arial"/>
          <w:b/>
        </w:rPr>
        <w:t>Example:</w:t>
      </w:r>
    </w:p>
    <w:p w:rsidR="00670345" w:rsidRDefault="00670345" w:rsidP="00366DA6">
      <w:pPr>
        <w:spacing w:after="240" w:line="360" w:lineRule="auto"/>
        <w:jc w:val="both"/>
        <w:rPr>
          <w:rFonts w:ascii="Arial" w:hAnsi="Arial" w:cs="Arial"/>
        </w:rPr>
      </w:pPr>
      <w:r w:rsidRPr="00670345">
        <w:rPr>
          <w:rFonts w:ascii="Arial" w:hAnsi="Arial" w:cs="Arial"/>
        </w:rPr>
        <w:t>(+5) + (-7)</w:t>
      </w:r>
    </w:p>
    <w:p w:rsidR="00401493" w:rsidRPr="00670345" w:rsidRDefault="00401493" w:rsidP="00366DA6">
      <w:pPr>
        <w:spacing w:after="240" w:line="360" w:lineRule="auto"/>
        <w:jc w:val="both"/>
        <w:rPr>
          <w:rFonts w:ascii="Arial" w:hAnsi="Arial" w:cs="Arial"/>
        </w:rPr>
      </w:pPr>
      <w:r>
        <w:rPr>
          <w:rFonts w:ascii="Arial" w:hAnsi="Arial" w:cs="Arial"/>
          <w:noProof/>
          <w:lang w:val="en-US"/>
        </w:rPr>
        <w:drawing>
          <wp:inline distT="0" distB="0" distL="0" distR="0" wp14:anchorId="6AEEDDFC" wp14:editId="68C706D4">
            <wp:extent cx="5886449" cy="1362075"/>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01641" cy="1365590"/>
                    </a:xfrm>
                    <a:prstGeom prst="rect">
                      <a:avLst/>
                    </a:prstGeom>
                    <a:noFill/>
                  </pic:spPr>
                </pic:pic>
              </a:graphicData>
            </a:graphic>
          </wp:inline>
        </w:drawing>
      </w:r>
    </w:p>
    <w:p w:rsidR="00401493" w:rsidRDefault="00401493" w:rsidP="00366DA6">
      <w:pPr>
        <w:spacing w:after="240" w:line="360" w:lineRule="auto"/>
        <w:jc w:val="both"/>
        <w:rPr>
          <w:rFonts w:ascii="Arial" w:hAnsi="Arial" w:cs="Arial"/>
        </w:rPr>
      </w:pPr>
      <w:r>
        <w:rPr>
          <w:rFonts w:ascii="Arial" w:hAnsi="Arial" w:cs="Arial"/>
        </w:rPr>
        <w:t>Thus,</w:t>
      </w:r>
    </w:p>
    <w:p w:rsidR="00670345" w:rsidRPr="00670345" w:rsidRDefault="00670345" w:rsidP="00366DA6">
      <w:pPr>
        <w:spacing w:after="240" w:line="360" w:lineRule="auto"/>
        <w:jc w:val="both"/>
        <w:rPr>
          <w:rFonts w:ascii="Arial" w:hAnsi="Arial" w:cs="Arial"/>
        </w:rPr>
      </w:pPr>
      <w:r w:rsidRPr="00670345">
        <w:rPr>
          <w:rFonts w:ascii="Arial" w:hAnsi="Arial" w:cs="Arial"/>
        </w:rPr>
        <w:t>(+5) + (-7) = -2</w:t>
      </w:r>
    </w:p>
    <w:p w:rsidR="00670345" w:rsidRPr="00670345" w:rsidRDefault="004E03B1" w:rsidP="00366DA6">
      <w:pPr>
        <w:spacing w:after="240" w:line="360" w:lineRule="auto"/>
        <w:jc w:val="both"/>
        <w:rPr>
          <w:rFonts w:ascii="Arial" w:hAnsi="Arial" w:cs="Arial"/>
        </w:rPr>
      </w:pPr>
      <w:r>
        <w:rPr>
          <w:rFonts w:ascii="Arial" w:hAnsi="Arial" w:cs="Arial"/>
        </w:rPr>
        <w:t>Or simply say: I have 5, I</w:t>
      </w:r>
      <w:r w:rsidR="00670345" w:rsidRPr="00670345">
        <w:rPr>
          <w:rFonts w:ascii="Arial" w:hAnsi="Arial" w:cs="Arial"/>
        </w:rPr>
        <w:t xml:space="preserve"> </w:t>
      </w:r>
      <w:r>
        <w:rPr>
          <w:rFonts w:ascii="Arial" w:hAnsi="Arial" w:cs="Arial"/>
        </w:rPr>
        <w:t>owe</w:t>
      </w:r>
      <w:r w:rsidR="00670345" w:rsidRPr="00670345">
        <w:rPr>
          <w:rFonts w:ascii="Arial" w:hAnsi="Arial" w:cs="Arial"/>
        </w:rPr>
        <w:t xml:space="preserve"> 7, </w:t>
      </w:r>
      <w:r>
        <w:rPr>
          <w:rFonts w:ascii="Arial" w:hAnsi="Arial" w:cs="Arial"/>
        </w:rPr>
        <w:t>so I still owe</w:t>
      </w:r>
      <w:r w:rsidR="00670345" w:rsidRPr="00670345">
        <w:rPr>
          <w:rFonts w:ascii="Arial" w:hAnsi="Arial" w:cs="Arial"/>
        </w:rPr>
        <w:t xml:space="preserve"> -2.</w:t>
      </w:r>
    </w:p>
    <w:p w:rsidR="00670345" w:rsidRPr="004E03B1" w:rsidRDefault="00670345" w:rsidP="00C47EA7">
      <w:pPr>
        <w:pStyle w:val="Heading1"/>
      </w:pPr>
      <w:bookmarkStart w:id="42" w:name="_Toc508020911"/>
      <w:r w:rsidRPr="004E03B1">
        <w:t>Subtracting positive and negative numbers</w:t>
      </w:r>
      <w:bookmarkEnd w:id="42"/>
      <w:r w:rsidRPr="004E03B1">
        <w:t xml:space="preserve"> </w:t>
      </w:r>
    </w:p>
    <w:p w:rsidR="00670345" w:rsidRPr="00670345" w:rsidRDefault="00670345" w:rsidP="00366DA6">
      <w:pPr>
        <w:spacing w:after="240" w:line="360" w:lineRule="auto"/>
        <w:jc w:val="both"/>
        <w:rPr>
          <w:rFonts w:ascii="Arial" w:hAnsi="Arial" w:cs="Arial"/>
        </w:rPr>
      </w:pPr>
      <w:r w:rsidRPr="00670345">
        <w:rPr>
          <w:rFonts w:ascii="Arial" w:hAnsi="Arial" w:cs="Arial"/>
        </w:rPr>
        <w:t>When we subtract a negative number, we change the sign of the number and then add that number:</w:t>
      </w:r>
    </w:p>
    <w:p w:rsidR="00670345" w:rsidRPr="00670345" w:rsidRDefault="00670345" w:rsidP="00366DA6">
      <w:pPr>
        <w:spacing w:after="240" w:line="360" w:lineRule="auto"/>
        <w:jc w:val="both"/>
        <w:rPr>
          <w:rFonts w:ascii="Arial" w:hAnsi="Arial" w:cs="Arial"/>
        </w:rPr>
      </w:pPr>
      <w:r w:rsidRPr="00670345">
        <w:rPr>
          <w:rFonts w:ascii="Arial" w:hAnsi="Arial" w:cs="Arial"/>
        </w:rPr>
        <w:t>For example:</w:t>
      </w:r>
    </w:p>
    <w:p w:rsidR="00670345" w:rsidRPr="00670345" w:rsidRDefault="00670345" w:rsidP="00366DA6">
      <w:pPr>
        <w:spacing w:after="240" w:line="360" w:lineRule="auto"/>
        <w:jc w:val="both"/>
        <w:rPr>
          <w:rFonts w:ascii="Arial" w:hAnsi="Arial" w:cs="Arial"/>
        </w:rPr>
      </w:pPr>
      <w:r w:rsidRPr="00670345">
        <w:rPr>
          <w:rFonts w:ascii="Arial" w:hAnsi="Arial" w:cs="Arial"/>
        </w:rPr>
        <w:t>5 – (+3) is the same as 5 + (-3) = +2</w:t>
      </w:r>
    </w:p>
    <w:p w:rsidR="00670345" w:rsidRPr="00670345" w:rsidRDefault="00670345" w:rsidP="00366DA6">
      <w:pPr>
        <w:spacing w:after="240" w:line="360" w:lineRule="auto"/>
        <w:jc w:val="both"/>
        <w:rPr>
          <w:rFonts w:ascii="Arial" w:hAnsi="Arial" w:cs="Arial"/>
        </w:rPr>
      </w:pPr>
      <w:r w:rsidRPr="00670345">
        <w:rPr>
          <w:rFonts w:ascii="Arial" w:hAnsi="Arial" w:cs="Arial"/>
        </w:rPr>
        <w:t>-5 – (-3) is the same as -5 + (+3) = -2</w:t>
      </w:r>
    </w:p>
    <w:p w:rsidR="00670345" w:rsidRDefault="00670345" w:rsidP="00366DA6">
      <w:pPr>
        <w:spacing w:after="240" w:line="360" w:lineRule="auto"/>
        <w:jc w:val="both"/>
        <w:rPr>
          <w:rFonts w:ascii="Arial" w:hAnsi="Arial" w:cs="Arial"/>
        </w:rPr>
      </w:pPr>
      <w:r w:rsidRPr="00670345">
        <w:rPr>
          <w:rFonts w:ascii="Arial" w:hAnsi="Arial" w:cs="Arial"/>
        </w:rPr>
        <w:t>-5 – (+3</w:t>
      </w:r>
      <w:r w:rsidR="004E03B1">
        <w:rPr>
          <w:rFonts w:ascii="Arial" w:hAnsi="Arial" w:cs="Arial"/>
        </w:rPr>
        <w:t>) is the same as -5 + (-3) = -8</w:t>
      </w:r>
    </w:p>
    <w:p w:rsidR="00670345" w:rsidRPr="004E03B1" w:rsidRDefault="00670345" w:rsidP="00C47EA7">
      <w:pPr>
        <w:pStyle w:val="Heading1"/>
      </w:pPr>
      <w:bookmarkStart w:id="43" w:name="_Toc508020912"/>
      <w:r w:rsidRPr="004E03B1">
        <w:t>MULTIPLICATION</w:t>
      </w:r>
      <w:bookmarkEnd w:id="43"/>
      <w:r w:rsidRPr="004E03B1">
        <w:t xml:space="preserve"> </w:t>
      </w:r>
    </w:p>
    <w:p w:rsidR="00670345" w:rsidRDefault="00670345" w:rsidP="00366DA6">
      <w:pPr>
        <w:spacing w:after="240" w:line="360" w:lineRule="auto"/>
        <w:jc w:val="both"/>
        <w:rPr>
          <w:rFonts w:ascii="Arial" w:hAnsi="Arial" w:cs="Arial"/>
        </w:rPr>
      </w:pPr>
      <w:r w:rsidRPr="00670345">
        <w:rPr>
          <w:rFonts w:ascii="Arial" w:hAnsi="Arial" w:cs="Arial"/>
        </w:rPr>
        <w:lastRenderedPageBreak/>
        <w:t xml:space="preserve">Multiplication is </w:t>
      </w:r>
      <w:r w:rsidR="003D5866">
        <w:rPr>
          <w:rFonts w:ascii="Arial" w:hAnsi="Arial" w:cs="Arial"/>
        </w:rPr>
        <w:t xml:space="preserve">the </w:t>
      </w:r>
      <w:r w:rsidRPr="00670345">
        <w:rPr>
          <w:rFonts w:ascii="Arial" w:hAnsi="Arial" w:cs="Arial"/>
        </w:rPr>
        <w:t>repeated addition of the same number.</w:t>
      </w:r>
    </w:p>
    <w:p w:rsidR="00670345" w:rsidRPr="004631C0" w:rsidRDefault="00420874" w:rsidP="00C47EA7">
      <w:pPr>
        <w:pStyle w:val="Heading1"/>
      </w:pPr>
      <w:bookmarkStart w:id="44" w:name="_Toc508020913"/>
      <w:r>
        <w:t>Multiplication terminology</w:t>
      </w:r>
      <w:bookmarkEnd w:id="44"/>
    </w:p>
    <w:p w:rsidR="00670345" w:rsidRDefault="003D5866" w:rsidP="00D00875">
      <w:pPr>
        <w:spacing w:after="240" w:line="360" w:lineRule="auto"/>
        <w:jc w:val="center"/>
        <w:rPr>
          <w:rFonts w:ascii="Arial" w:hAnsi="Arial" w:cs="Arial"/>
        </w:rPr>
      </w:pPr>
      <w:r w:rsidRPr="00420874">
        <w:rPr>
          <w:rFonts w:ascii="Arial" w:hAnsi="Arial" w:cs="Arial"/>
          <w:noProof/>
          <w:highlight w:val="yellow"/>
          <w:lang w:val="en-US"/>
        </w:rPr>
        <w:drawing>
          <wp:inline distT="0" distB="0" distL="0" distR="0" wp14:anchorId="56DB90F6" wp14:editId="40551B2D">
            <wp:extent cx="4993005" cy="865505"/>
            <wp:effectExtent l="19050" t="19050" r="17145" b="1079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993005" cy="865505"/>
                    </a:xfrm>
                    <a:prstGeom prst="rect">
                      <a:avLst/>
                    </a:prstGeom>
                    <a:noFill/>
                    <a:ln>
                      <a:solidFill>
                        <a:schemeClr val="tx1"/>
                      </a:solidFill>
                    </a:ln>
                  </pic:spPr>
                </pic:pic>
              </a:graphicData>
            </a:graphic>
          </wp:inline>
        </w:drawing>
      </w:r>
    </w:p>
    <w:p w:rsidR="00420874" w:rsidRDefault="00420874" w:rsidP="00366DA6">
      <w:pPr>
        <w:spacing w:after="240" w:line="360" w:lineRule="auto"/>
        <w:jc w:val="both"/>
        <w:rPr>
          <w:rFonts w:ascii="Arial" w:hAnsi="Arial" w:cs="Arial"/>
        </w:rPr>
      </w:pPr>
      <w:r>
        <w:rPr>
          <w:rFonts w:ascii="Arial" w:hAnsi="Arial" w:cs="Arial"/>
        </w:rPr>
        <w:t>Thus, the product of 5 and 4 is 20.</w:t>
      </w:r>
    </w:p>
    <w:p w:rsidR="00670345" w:rsidRPr="004631C0" w:rsidRDefault="00670345" w:rsidP="00C47EA7">
      <w:pPr>
        <w:pStyle w:val="Heading1"/>
      </w:pPr>
      <w:bookmarkStart w:id="45" w:name="_Toc508020914"/>
      <w:r w:rsidRPr="004631C0">
        <w:t>Important rules</w:t>
      </w:r>
      <w:bookmarkEnd w:id="45"/>
    </w:p>
    <w:p w:rsidR="00670345" w:rsidRPr="00670345" w:rsidRDefault="00670345" w:rsidP="00222656">
      <w:pPr>
        <w:numPr>
          <w:ilvl w:val="0"/>
          <w:numId w:val="26"/>
        </w:numPr>
        <w:spacing w:after="240" w:line="360" w:lineRule="auto"/>
        <w:ind w:left="851"/>
        <w:jc w:val="both"/>
        <w:rPr>
          <w:rFonts w:ascii="Arial" w:hAnsi="Arial" w:cs="Arial"/>
        </w:rPr>
      </w:pPr>
      <w:r w:rsidRPr="00670345">
        <w:rPr>
          <w:rFonts w:ascii="Arial" w:hAnsi="Arial" w:cs="Arial"/>
        </w:rPr>
        <w:t xml:space="preserve">0 </w:t>
      </w:r>
      <w:r w:rsidR="004631C0">
        <w:rPr>
          <w:rFonts w:ascii="Arial" w:hAnsi="Arial" w:cs="Arial"/>
        </w:rPr>
        <w:t>multiplied by a number is ALWAYS i.e. 345 x 0 = 0</w:t>
      </w:r>
    </w:p>
    <w:p w:rsidR="00670345" w:rsidRPr="00670345" w:rsidRDefault="00670345" w:rsidP="00222656">
      <w:pPr>
        <w:numPr>
          <w:ilvl w:val="0"/>
          <w:numId w:val="26"/>
        </w:numPr>
        <w:spacing w:after="240" w:line="360" w:lineRule="auto"/>
        <w:ind w:left="851"/>
        <w:jc w:val="both"/>
        <w:rPr>
          <w:rFonts w:ascii="Arial" w:hAnsi="Arial" w:cs="Arial"/>
        </w:rPr>
      </w:pPr>
      <w:r w:rsidRPr="00670345">
        <w:rPr>
          <w:rFonts w:ascii="Arial" w:hAnsi="Arial" w:cs="Arial"/>
        </w:rPr>
        <w:t>1 times a number is always that same number</w:t>
      </w:r>
      <w:r w:rsidR="004631C0">
        <w:rPr>
          <w:rFonts w:ascii="Arial" w:hAnsi="Arial" w:cs="Arial"/>
        </w:rPr>
        <w:t xml:space="preserve"> i.e. 2 345 x 1 = 2 345</w:t>
      </w:r>
    </w:p>
    <w:p w:rsidR="00670345" w:rsidRPr="00670345" w:rsidRDefault="004631C0" w:rsidP="00222656">
      <w:pPr>
        <w:numPr>
          <w:ilvl w:val="0"/>
          <w:numId w:val="26"/>
        </w:numPr>
        <w:spacing w:after="240" w:line="360" w:lineRule="auto"/>
        <w:ind w:left="851"/>
        <w:jc w:val="both"/>
        <w:rPr>
          <w:rFonts w:ascii="Arial" w:hAnsi="Arial" w:cs="Arial"/>
        </w:rPr>
      </w:pPr>
      <w:r>
        <w:rPr>
          <w:rFonts w:ascii="Arial" w:hAnsi="Arial" w:cs="Arial"/>
        </w:rPr>
        <w:t xml:space="preserve">If </w:t>
      </w:r>
      <w:r w:rsidR="00670345" w:rsidRPr="00670345">
        <w:rPr>
          <w:rFonts w:ascii="Arial" w:hAnsi="Arial" w:cs="Arial"/>
        </w:rPr>
        <w:t xml:space="preserve">2 × 3 = 6 </w:t>
      </w:r>
      <w:r>
        <w:rPr>
          <w:rFonts w:ascii="Arial" w:hAnsi="Arial" w:cs="Arial"/>
        </w:rPr>
        <w:t xml:space="preserve">then </w:t>
      </w:r>
      <w:r w:rsidR="00670345" w:rsidRPr="00670345">
        <w:rPr>
          <w:rFonts w:ascii="Arial" w:hAnsi="Arial" w:cs="Arial"/>
        </w:rPr>
        <w:t>3 × 2 = 6</w:t>
      </w:r>
    </w:p>
    <w:p w:rsidR="00670345" w:rsidRPr="00670345" w:rsidRDefault="004631C0" w:rsidP="00222656">
      <w:pPr>
        <w:numPr>
          <w:ilvl w:val="0"/>
          <w:numId w:val="26"/>
        </w:numPr>
        <w:spacing w:after="240" w:line="360" w:lineRule="auto"/>
        <w:ind w:left="851"/>
        <w:jc w:val="both"/>
        <w:rPr>
          <w:rFonts w:ascii="Arial" w:hAnsi="Arial" w:cs="Arial"/>
        </w:rPr>
      </w:pPr>
      <w:r>
        <w:rPr>
          <w:rFonts w:ascii="Arial" w:hAnsi="Arial" w:cs="Arial"/>
        </w:rPr>
        <w:t>A</w:t>
      </w:r>
      <w:r w:rsidR="00670345" w:rsidRPr="00670345">
        <w:rPr>
          <w:rFonts w:ascii="Arial" w:hAnsi="Arial" w:cs="Arial"/>
        </w:rPr>
        <w:t xml:space="preserve"> positive number (+) × a positive number (+) = a positive number (+)</w:t>
      </w:r>
      <w:r>
        <w:rPr>
          <w:rFonts w:ascii="Arial" w:hAnsi="Arial" w:cs="Arial"/>
        </w:rPr>
        <w:t xml:space="preserve"> i.e. 4 x 3 = 12</w:t>
      </w:r>
    </w:p>
    <w:p w:rsidR="00670345" w:rsidRPr="00670345" w:rsidRDefault="004631C0" w:rsidP="00222656">
      <w:pPr>
        <w:numPr>
          <w:ilvl w:val="0"/>
          <w:numId w:val="26"/>
        </w:numPr>
        <w:spacing w:after="240" w:line="360" w:lineRule="auto"/>
        <w:ind w:left="851"/>
        <w:jc w:val="both"/>
        <w:rPr>
          <w:rFonts w:ascii="Arial" w:hAnsi="Arial" w:cs="Arial"/>
        </w:rPr>
      </w:pPr>
      <w:r>
        <w:rPr>
          <w:rFonts w:ascii="Arial" w:hAnsi="Arial" w:cs="Arial"/>
        </w:rPr>
        <w:t>A</w:t>
      </w:r>
      <w:r w:rsidR="00670345" w:rsidRPr="00670345">
        <w:rPr>
          <w:rFonts w:ascii="Arial" w:hAnsi="Arial" w:cs="Arial"/>
        </w:rPr>
        <w:t xml:space="preserve"> positive n</w:t>
      </w:r>
      <w:r>
        <w:rPr>
          <w:rFonts w:ascii="Arial" w:hAnsi="Arial" w:cs="Arial"/>
        </w:rPr>
        <w:t>umber (+) × a negative number (-</w:t>
      </w:r>
      <w:r w:rsidR="00670345" w:rsidRPr="00670345">
        <w:rPr>
          <w:rFonts w:ascii="Arial" w:hAnsi="Arial" w:cs="Arial"/>
        </w:rPr>
        <w:t>) = a nega</w:t>
      </w:r>
      <w:r>
        <w:rPr>
          <w:rFonts w:ascii="Arial" w:hAnsi="Arial" w:cs="Arial"/>
        </w:rPr>
        <w:t>tive number (-</w:t>
      </w:r>
      <w:r w:rsidR="00670345" w:rsidRPr="00670345">
        <w:rPr>
          <w:rFonts w:ascii="Arial" w:hAnsi="Arial" w:cs="Arial"/>
        </w:rPr>
        <w:t>)</w:t>
      </w:r>
      <w:r>
        <w:rPr>
          <w:rFonts w:ascii="Arial" w:hAnsi="Arial" w:cs="Arial"/>
        </w:rPr>
        <w:t xml:space="preserve"> i.e. 4 x -3 = -12</w:t>
      </w:r>
    </w:p>
    <w:p w:rsidR="00670345" w:rsidRPr="00670345" w:rsidRDefault="004631C0" w:rsidP="00222656">
      <w:pPr>
        <w:numPr>
          <w:ilvl w:val="0"/>
          <w:numId w:val="26"/>
        </w:numPr>
        <w:spacing w:after="240" w:line="360" w:lineRule="auto"/>
        <w:ind w:left="851"/>
        <w:jc w:val="both"/>
        <w:rPr>
          <w:rFonts w:ascii="Arial" w:hAnsi="Arial" w:cs="Arial"/>
        </w:rPr>
      </w:pPr>
      <w:r>
        <w:rPr>
          <w:rFonts w:ascii="Arial" w:hAnsi="Arial" w:cs="Arial"/>
        </w:rPr>
        <w:t>A</w:t>
      </w:r>
      <w:r w:rsidR="00670345" w:rsidRPr="00670345">
        <w:rPr>
          <w:rFonts w:ascii="Arial" w:hAnsi="Arial" w:cs="Arial"/>
        </w:rPr>
        <w:t xml:space="preserve"> negative number (-) × a negative number (-) = a positive number (+)</w:t>
      </w:r>
      <w:r>
        <w:rPr>
          <w:rFonts w:ascii="Arial" w:hAnsi="Arial" w:cs="Arial"/>
        </w:rPr>
        <w:t xml:space="preserve"> i.e. -4 x -3 = 12</w:t>
      </w:r>
    </w:p>
    <w:p w:rsidR="00670345" w:rsidRPr="00670345" w:rsidRDefault="00670345" w:rsidP="00366DA6">
      <w:pPr>
        <w:spacing w:after="240" w:line="360" w:lineRule="auto"/>
        <w:jc w:val="both"/>
        <w:rPr>
          <w:rFonts w:ascii="Arial" w:hAnsi="Arial" w:cs="Arial"/>
        </w:rPr>
      </w:pPr>
      <w:r w:rsidRPr="00670345">
        <w:rPr>
          <w:rFonts w:ascii="Arial" w:hAnsi="Arial" w:cs="Arial"/>
        </w:rPr>
        <w:t>Multiplication is important in our everyday work. Working in conjunction with division, we work out percentages (%).</w:t>
      </w:r>
    </w:p>
    <w:p w:rsidR="00670345" w:rsidRDefault="00670345" w:rsidP="00366DA6">
      <w:pPr>
        <w:spacing w:after="240" w:line="360" w:lineRule="auto"/>
        <w:jc w:val="both"/>
        <w:rPr>
          <w:rFonts w:ascii="Arial" w:hAnsi="Arial" w:cs="Arial"/>
          <w:b/>
        </w:rPr>
      </w:pPr>
      <w:r w:rsidRPr="004631C0">
        <w:rPr>
          <w:rFonts w:ascii="Arial" w:hAnsi="Arial" w:cs="Arial"/>
          <w:b/>
        </w:rPr>
        <w:t>Multiplication examples:</w:t>
      </w:r>
    </w:p>
    <w:p w:rsidR="004631C0" w:rsidRPr="00304D6B" w:rsidRDefault="00304D6B" w:rsidP="00366DA6">
      <w:pPr>
        <w:spacing w:after="240" w:line="360" w:lineRule="auto"/>
        <w:jc w:val="both"/>
        <w:rPr>
          <w:rFonts w:ascii="Arial" w:hAnsi="Arial" w:cs="Arial"/>
        </w:rPr>
      </w:pPr>
      <w:r w:rsidRPr="00304D6B">
        <w:rPr>
          <w:rFonts w:ascii="Arial" w:hAnsi="Arial" w:cs="Arial"/>
        </w:rPr>
        <w:t>237 multiplied by 5</w:t>
      </w:r>
      <w:r>
        <w:rPr>
          <w:rFonts w:ascii="Arial" w:hAnsi="Arial" w:cs="Arial"/>
        </w:rPr>
        <w:t xml:space="preserve"> is calculated as follows:</w:t>
      </w:r>
    </w:p>
    <w:p w:rsidR="004631C0" w:rsidRDefault="004631C0" w:rsidP="00366DA6">
      <w:pPr>
        <w:spacing w:after="240" w:line="360" w:lineRule="auto"/>
        <w:jc w:val="both"/>
        <w:rPr>
          <w:rFonts w:ascii="Arial" w:hAnsi="Arial" w:cs="Arial"/>
          <w:b/>
        </w:rPr>
      </w:pPr>
      <w:r>
        <w:rPr>
          <w:rFonts w:ascii="Arial" w:hAnsi="Arial" w:cs="Arial"/>
          <w:b/>
          <w:noProof/>
          <w:lang w:val="en-US"/>
        </w:rPr>
        <w:lastRenderedPageBreak/>
        <w:drawing>
          <wp:inline distT="0" distB="0" distL="0" distR="0" wp14:anchorId="121736CC" wp14:editId="1F9DEC94">
            <wp:extent cx="4071863" cy="2160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071863" cy="2160000"/>
                    </a:xfrm>
                    <a:prstGeom prst="rect">
                      <a:avLst/>
                    </a:prstGeom>
                    <a:noFill/>
                  </pic:spPr>
                </pic:pic>
              </a:graphicData>
            </a:graphic>
          </wp:inline>
        </w:drawing>
      </w:r>
    </w:p>
    <w:p w:rsidR="004631C0" w:rsidRPr="00304D6B" w:rsidRDefault="00304D6B" w:rsidP="00366DA6">
      <w:pPr>
        <w:spacing w:after="240" w:line="360" w:lineRule="auto"/>
        <w:jc w:val="both"/>
        <w:rPr>
          <w:rFonts w:ascii="Arial" w:hAnsi="Arial" w:cs="Arial"/>
        </w:rPr>
      </w:pPr>
      <w:r w:rsidRPr="00304D6B">
        <w:rPr>
          <w:rFonts w:ascii="Arial" w:hAnsi="Arial" w:cs="Arial"/>
        </w:rPr>
        <w:t>Then,</w:t>
      </w:r>
    </w:p>
    <w:p w:rsidR="00304D6B" w:rsidRDefault="00304D6B" w:rsidP="00366DA6">
      <w:pPr>
        <w:spacing w:after="240" w:line="360" w:lineRule="auto"/>
        <w:jc w:val="both"/>
        <w:rPr>
          <w:rFonts w:ascii="Arial" w:hAnsi="Arial" w:cs="Arial"/>
          <w:b/>
        </w:rPr>
      </w:pPr>
      <w:r>
        <w:rPr>
          <w:rFonts w:ascii="Arial" w:hAnsi="Arial" w:cs="Arial"/>
          <w:b/>
          <w:noProof/>
          <w:lang w:val="en-US"/>
        </w:rPr>
        <w:drawing>
          <wp:inline distT="0" distB="0" distL="0" distR="0" wp14:anchorId="0889B3A6" wp14:editId="25BD9E87">
            <wp:extent cx="4315171" cy="21600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15171" cy="2160000"/>
                    </a:xfrm>
                    <a:prstGeom prst="rect">
                      <a:avLst/>
                    </a:prstGeom>
                    <a:noFill/>
                  </pic:spPr>
                </pic:pic>
              </a:graphicData>
            </a:graphic>
          </wp:inline>
        </w:drawing>
      </w:r>
    </w:p>
    <w:p w:rsidR="00304D6B" w:rsidRPr="00304D6B" w:rsidRDefault="00304D6B" w:rsidP="00366DA6">
      <w:pPr>
        <w:spacing w:after="240" w:line="360" w:lineRule="auto"/>
        <w:jc w:val="both"/>
        <w:rPr>
          <w:rFonts w:ascii="Arial" w:hAnsi="Arial" w:cs="Arial"/>
        </w:rPr>
      </w:pPr>
      <w:r w:rsidRPr="00304D6B">
        <w:rPr>
          <w:rFonts w:ascii="Arial" w:hAnsi="Arial" w:cs="Arial"/>
        </w:rPr>
        <w:t>Finally,</w:t>
      </w:r>
    </w:p>
    <w:p w:rsidR="00304D6B" w:rsidRPr="004631C0" w:rsidRDefault="00304D6B" w:rsidP="00366DA6">
      <w:pPr>
        <w:spacing w:after="240" w:line="360" w:lineRule="auto"/>
        <w:jc w:val="both"/>
        <w:rPr>
          <w:rFonts w:ascii="Arial" w:hAnsi="Arial" w:cs="Arial"/>
          <w:b/>
        </w:rPr>
      </w:pPr>
      <w:r>
        <w:rPr>
          <w:rFonts w:ascii="Arial" w:hAnsi="Arial" w:cs="Arial"/>
          <w:b/>
          <w:noProof/>
          <w:lang w:val="en-US"/>
        </w:rPr>
        <w:drawing>
          <wp:inline distT="0" distB="0" distL="0" distR="0" wp14:anchorId="767775DC" wp14:editId="5FF16A70">
            <wp:extent cx="4194957" cy="21600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94957" cy="2160000"/>
                    </a:xfrm>
                    <a:prstGeom prst="rect">
                      <a:avLst/>
                    </a:prstGeom>
                    <a:noFill/>
                  </pic:spPr>
                </pic:pic>
              </a:graphicData>
            </a:graphic>
          </wp:inline>
        </w:drawing>
      </w:r>
    </w:p>
    <w:p w:rsidR="00670345" w:rsidRPr="00965E22" w:rsidRDefault="00304D6B" w:rsidP="00366DA6">
      <w:pPr>
        <w:spacing w:after="240" w:line="360" w:lineRule="auto"/>
        <w:jc w:val="both"/>
        <w:rPr>
          <w:rFonts w:ascii="Arial" w:hAnsi="Arial" w:cs="Arial"/>
        </w:rPr>
      </w:pPr>
      <w:r w:rsidRPr="00965E22">
        <w:rPr>
          <w:rFonts w:ascii="Arial" w:hAnsi="Arial" w:cs="Arial"/>
        </w:rPr>
        <w:t xml:space="preserve">Similarly, </w:t>
      </w:r>
      <w:r w:rsidR="00965E22" w:rsidRPr="00965E22">
        <w:rPr>
          <w:rFonts w:ascii="Arial" w:hAnsi="Arial" w:cs="Arial"/>
        </w:rPr>
        <w:t>237 multiplied by 35 is calculated as follows:</w:t>
      </w:r>
    </w:p>
    <w:p w:rsidR="00304D6B" w:rsidRDefault="00304D6B" w:rsidP="00366DA6">
      <w:pPr>
        <w:spacing w:after="240" w:line="360" w:lineRule="auto"/>
        <w:jc w:val="both"/>
        <w:rPr>
          <w:rFonts w:ascii="Arial" w:hAnsi="Arial" w:cs="Arial"/>
        </w:rPr>
      </w:pPr>
      <w:r>
        <w:rPr>
          <w:rFonts w:ascii="Arial" w:hAnsi="Arial" w:cs="Arial"/>
          <w:noProof/>
          <w:lang w:val="en-US"/>
        </w:rPr>
        <w:lastRenderedPageBreak/>
        <w:drawing>
          <wp:inline distT="0" distB="0" distL="0" distR="0" wp14:anchorId="4B8D2BB8" wp14:editId="01D3144E">
            <wp:extent cx="4320000" cy="196240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320000" cy="1962404"/>
                    </a:xfrm>
                    <a:prstGeom prst="rect">
                      <a:avLst/>
                    </a:prstGeom>
                    <a:noFill/>
                  </pic:spPr>
                </pic:pic>
              </a:graphicData>
            </a:graphic>
          </wp:inline>
        </w:drawing>
      </w:r>
    </w:p>
    <w:p w:rsidR="00304D6B" w:rsidRDefault="00304D6B" w:rsidP="00366DA6">
      <w:pPr>
        <w:spacing w:after="240" w:line="360" w:lineRule="auto"/>
        <w:jc w:val="both"/>
        <w:rPr>
          <w:rFonts w:ascii="Arial" w:hAnsi="Arial" w:cs="Arial"/>
        </w:rPr>
      </w:pPr>
      <w:r>
        <w:rPr>
          <w:rFonts w:ascii="Arial" w:hAnsi="Arial" w:cs="Arial"/>
        </w:rPr>
        <w:t>Then,</w:t>
      </w:r>
    </w:p>
    <w:p w:rsidR="00304D6B" w:rsidRDefault="008F40E9" w:rsidP="00366DA6">
      <w:pPr>
        <w:spacing w:after="240" w:line="360" w:lineRule="auto"/>
        <w:jc w:val="both"/>
        <w:rPr>
          <w:rFonts w:ascii="Arial" w:hAnsi="Arial" w:cs="Arial"/>
        </w:rPr>
      </w:pPr>
      <w:r>
        <w:rPr>
          <w:rFonts w:ascii="Arial" w:hAnsi="Arial" w:cs="Arial"/>
          <w:noProof/>
          <w:lang w:val="en-US"/>
        </w:rPr>
        <w:drawing>
          <wp:inline distT="0" distB="0" distL="0" distR="0" wp14:anchorId="19BE9B60" wp14:editId="405B7DB5">
            <wp:extent cx="4070122" cy="18000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70122" cy="1800000"/>
                    </a:xfrm>
                    <a:prstGeom prst="rect">
                      <a:avLst/>
                    </a:prstGeom>
                    <a:noFill/>
                  </pic:spPr>
                </pic:pic>
              </a:graphicData>
            </a:graphic>
          </wp:inline>
        </w:drawing>
      </w:r>
    </w:p>
    <w:p w:rsidR="00304D6B" w:rsidRDefault="008F40E9" w:rsidP="00366DA6">
      <w:pPr>
        <w:spacing w:after="240" w:line="360" w:lineRule="auto"/>
        <w:jc w:val="both"/>
        <w:rPr>
          <w:rFonts w:ascii="Arial" w:hAnsi="Arial" w:cs="Arial"/>
        </w:rPr>
      </w:pPr>
      <w:r>
        <w:rPr>
          <w:rFonts w:ascii="Arial" w:hAnsi="Arial" w:cs="Arial"/>
        </w:rPr>
        <w:t>And,</w:t>
      </w:r>
    </w:p>
    <w:p w:rsidR="008F40E9" w:rsidRDefault="008F40E9" w:rsidP="00366DA6">
      <w:pPr>
        <w:spacing w:after="240" w:line="360" w:lineRule="auto"/>
        <w:jc w:val="both"/>
        <w:rPr>
          <w:rFonts w:ascii="Arial" w:hAnsi="Arial" w:cs="Arial"/>
        </w:rPr>
      </w:pPr>
      <w:r>
        <w:rPr>
          <w:rFonts w:ascii="Arial" w:hAnsi="Arial" w:cs="Arial"/>
          <w:noProof/>
          <w:lang w:val="en-US"/>
        </w:rPr>
        <w:drawing>
          <wp:inline distT="0" distB="0" distL="0" distR="0" wp14:anchorId="10F24C58" wp14:editId="3A67794D">
            <wp:extent cx="3921680" cy="1980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921680" cy="1980000"/>
                    </a:xfrm>
                    <a:prstGeom prst="rect">
                      <a:avLst/>
                    </a:prstGeom>
                    <a:noFill/>
                  </pic:spPr>
                </pic:pic>
              </a:graphicData>
            </a:graphic>
          </wp:inline>
        </w:drawing>
      </w:r>
    </w:p>
    <w:p w:rsidR="008F40E9" w:rsidRDefault="008F40E9" w:rsidP="00366DA6">
      <w:pPr>
        <w:spacing w:after="240" w:line="360" w:lineRule="auto"/>
        <w:jc w:val="both"/>
        <w:rPr>
          <w:rFonts w:ascii="Arial" w:hAnsi="Arial" w:cs="Arial"/>
        </w:rPr>
      </w:pPr>
      <w:r>
        <w:rPr>
          <w:rFonts w:ascii="Arial" w:hAnsi="Arial" w:cs="Arial"/>
        </w:rPr>
        <w:t>Then,</w:t>
      </w:r>
    </w:p>
    <w:p w:rsidR="008F40E9" w:rsidRDefault="008F40E9" w:rsidP="00366DA6">
      <w:pPr>
        <w:spacing w:after="240" w:line="360" w:lineRule="auto"/>
        <w:jc w:val="both"/>
        <w:rPr>
          <w:rFonts w:ascii="Arial" w:hAnsi="Arial" w:cs="Arial"/>
        </w:rPr>
      </w:pPr>
      <w:r>
        <w:rPr>
          <w:rFonts w:ascii="Arial" w:hAnsi="Arial" w:cs="Arial"/>
          <w:noProof/>
          <w:lang w:val="en-US"/>
        </w:rPr>
        <w:lastRenderedPageBreak/>
        <w:drawing>
          <wp:inline distT="0" distB="0" distL="0" distR="0" wp14:anchorId="2EA554B1" wp14:editId="17AEDC5A">
            <wp:extent cx="3476243" cy="21600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476243" cy="2160000"/>
                    </a:xfrm>
                    <a:prstGeom prst="rect">
                      <a:avLst/>
                    </a:prstGeom>
                    <a:noFill/>
                  </pic:spPr>
                </pic:pic>
              </a:graphicData>
            </a:graphic>
          </wp:inline>
        </w:drawing>
      </w:r>
    </w:p>
    <w:p w:rsidR="008F40E9" w:rsidRDefault="008F40E9" w:rsidP="00366DA6">
      <w:pPr>
        <w:spacing w:after="240" w:line="360" w:lineRule="auto"/>
        <w:jc w:val="both"/>
        <w:rPr>
          <w:rFonts w:ascii="Arial" w:hAnsi="Arial" w:cs="Arial"/>
        </w:rPr>
      </w:pPr>
      <w:r>
        <w:rPr>
          <w:rFonts w:ascii="Arial" w:hAnsi="Arial" w:cs="Arial"/>
        </w:rPr>
        <w:t>And,</w:t>
      </w:r>
    </w:p>
    <w:p w:rsidR="008F40E9" w:rsidRDefault="008F40E9" w:rsidP="00366DA6">
      <w:pPr>
        <w:spacing w:after="240" w:line="360" w:lineRule="auto"/>
        <w:jc w:val="both"/>
        <w:rPr>
          <w:rFonts w:ascii="Arial" w:hAnsi="Arial" w:cs="Arial"/>
        </w:rPr>
      </w:pPr>
      <w:r>
        <w:rPr>
          <w:rFonts w:ascii="Arial" w:hAnsi="Arial" w:cs="Arial"/>
          <w:noProof/>
          <w:lang w:val="en-US"/>
        </w:rPr>
        <w:drawing>
          <wp:inline distT="0" distB="0" distL="0" distR="0" wp14:anchorId="2A481834" wp14:editId="2AD53C83">
            <wp:extent cx="3765584" cy="19800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765584" cy="1980000"/>
                    </a:xfrm>
                    <a:prstGeom prst="rect">
                      <a:avLst/>
                    </a:prstGeom>
                    <a:noFill/>
                  </pic:spPr>
                </pic:pic>
              </a:graphicData>
            </a:graphic>
          </wp:inline>
        </w:drawing>
      </w:r>
    </w:p>
    <w:p w:rsidR="008F40E9" w:rsidRDefault="008F40E9" w:rsidP="00366DA6">
      <w:pPr>
        <w:spacing w:after="240" w:line="360" w:lineRule="auto"/>
        <w:jc w:val="both"/>
        <w:rPr>
          <w:rFonts w:ascii="Arial" w:hAnsi="Arial" w:cs="Arial"/>
        </w:rPr>
      </w:pPr>
      <w:r>
        <w:rPr>
          <w:rFonts w:ascii="Arial" w:hAnsi="Arial" w:cs="Arial"/>
        </w:rPr>
        <w:t>Then,</w:t>
      </w:r>
    </w:p>
    <w:p w:rsidR="008F40E9" w:rsidRDefault="008F40E9" w:rsidP="00366DA6">
      <w:pPr>
        <w:spacing w:after="240" w:line="360" w:lineRule="auto"/>
        <w:jc w:val="both"/>
        <w:rPr>
          <w:rFonts w:ascii="Arial" w:hAnsi="Arial" w:cs="Arial"/>
        </w:rPr>
      </w:pPr>
      <w:r>
        <w:rPr>
          <w:rFonts w:ascii="Arial" w:hAnsi="Arial" w:cs="Arial"/>
          <w:noProof/>
          <w:lang w:val="en-US"/>
        </w:rPr>
        <w:drawing>
          <wp:inline distT="0" distB="0" distL="0" distR="0" wp14:anchorId="517F3B37" wp14:editId="190F8DB7">
            <wp:extent cx="3519719" cy="19800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519719" cy="1980000"/>
                    </a:xfrm>
                    <a:prstGeom prst="rect">
                      <a:avLst/>
                    </a:prstGeom>
                    <a:noFill/>
                  </pic:spPr>
                </pic:pic>
              </a:graphicData>
            </a:graphic>
          </wp:inline>
        </w:drawing>
      </w:r>
    </w:p>
    <w:p w:rsidR="008F40E9" w:rsidRDefault="008F40E9" w:rsidP="00366DA6">
      <w:pPr>
        <w:spacing w:after="240" w:line="360" w:lineRule="auto"/>
        <w:jc w:val="both"/>
        <w:rPr>
          <w:rFonts w:ascii="Arial" w:hAnsi="Arial" w:cs="Arial"/>
        </w:rPr>
      </w:pPr>
      <w:r>
        <w:rPr>
          <w:rFonts w:ascii="Arial" w:hAnsi="Arial" w:cs="Arial"/>
        </w:rPr>
        <w:t>Now,</w:t>
      </w:r>
    </w:p>
    <w:p w:rsidR="00420874" w:rsidRPr="00670345" w:rsidRDefault="00420874" w:rsidP="00366DA6">
      <w:pPr>
        <w:spacing w:after="240" w:line="360" w:lineRule="auto"/>
        <w:jc w:val="both"/>
        <w:rPr>
          <w:rFonts w:ascii="Arial" w:hAnsi="Arial" w:cs="Arial"/>
        </w:rPr>
      </w:pPr>
      <w:r>
        <w:rPr>
          <w:rFonts w:ascii="Arial" w:hAnsi="Arial" w:cs="Arial"/>
          <w:noProof/>
          <w:lang w:val="en-US"/>
        </w:rPr>
        <w:lastRenderedPageBreak/>
        <w:drawing>
          <wp:inline distT="0" distB="0" distL="0" distR="0" wp14:anchorId="04BC6C11" wp14:editId="4B8A7FB3">
            <wp:extent cx="3721210" cy="19800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721210" cy="1980000"/>
                    </a:xfrm>
                    <a:prstGeom prst="rect">
                      <a:avLst/>
                    </a:prstGeom>
                    <a:noFill/>
                  </pic:spPr>
                </pic:pic>
              </a:graphicData>
            </a:graphic>
          </wp:inline>
        </w:drawing>
      </w:r>
      <w:r w:rsidR="00430AF6">
        <w:rPr>
          <w:rFonts w:ascii="Arial" w:hAnsi="Arial" w:cs="Arial"/>
        </w:rPr>
        <w:t xml:space="preserve"> </w:t>
      </w:r>
      <w:r w:rsidR="00965E22">
        <w:rPr>
          <w:rFonts w:ascii="Arial" w:hAnsi="Arial" w:cs="Arial"/>
        </w:rPr>
        <w:t>.</w:t>
      </w:r>
      <w:r>
        <w:rPr>
          <w:rFonts w:ascii="Arial" w:hAnsi="Arial" w:cs="Arial"/>
        </w:rPr>
        <w:t>Thus: 237 x 35 = 8 295</w:t>
      </w:r>
    </w:p>
    <w:p w:rsidR="00670345" w:rsidRPr="00420874" w:rsidRDefault="00670345" w:rsidP="00C47EA7">
      <w:pPr>
        <w:pStyle w:val="Heading1"/>
      </w:pPr>
      <w:bookmarkStart w:id="46" w:name="_Toc508020915"/>
      <w:r w:rsidRPr="00420874">
        <w:t>DIVISION</w:t>
      </w:r>
      <w:bookmarkEnd w:id="46"/>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Division can be seen as a process whereby a number of objects are divided into equal parts or as repeated subtraction of the same number: </w:t>
      </w:r>
    </w:p>
    <w:p w:rsidR="00670345" w:rsidRPr="00670345" w:rsidRDefault="00670345" w:rsidP="00366DA6">
      <w:pPr>
        <w:spacing w:after="240" w:line="360" w:lineRule="auto"/>
        <w:jc w:val="both"/>
        <w:rPr>
          <w:rFonts w:ascii="Arial" w:hAnsi="Arial" w:cs="Arial"/>
          <w:b/>
        </w:rPr>
      </w:pPr>
      <w:r w:rsidRPr="00670345">
        <w:rPr>
          <w:rFonts w:ascii="Arial" w:hAnsi="Arial" w:cs="Arial"/>
          <w:b/>
        </w:rPr>
        <w:t>For example:</w:t>
      </w:r>
    </w:p>
    <w:p w:rsidR="00670345" w:rsidRPr="00670345" w:rsidRDefault="00670345" w:rsidP="00366DA6">
      <w:pPr>
        <w:spacing w:after="240" w:line="360" w:lineRule="auto"/>
        <w:jc w:val="both"/>
        <w:rPr>
          <w:rFonts w:ascii="Arial" w:hAnsi="Arial" w:cs="Arial"/>
        </w:rPr>
      </w:pPr>
      <w:r w:rsidRPr="00670345">
        <w:rPr>
          <w:rFonts w:ascii="Arial" w:hAnsi="Arial" w:cs="Arial"/>
        </w:rPr>
        <w:t>How many sweets will each child get if 8 sweets are divided equally among 4 children?</w:t>
      </w:r>
    </w:p>
    <w:p w:rsidR="00670345" w:rsidRPr="00670345" w:rsidRDefault="00670345" w:rsidP="00366DA6">
      <w:pPr>
        <w:spacing w:after="240" w:line="360" w:lineRule="auto"/>
        <w:jc w:val="both"/>
        <w:rPr>
          <w:rFonts w:ascii="Arial" w:hAnsi="Arial" w:cs="Arial"/>
        </w:rPr>
      </w:pPr>
      <w:r w:rsidRPr="00670345">
        <w:rPr>
          <w:rFonts w:ascii="Arial" w:hAnsi="Arial" w:cs="Arial"/>
        </w:rPr>
        <w:t>We have:  8 ÷ 4 = 2 or</w:t>
      </w:r>
      <w:r w:rsidR="00853050">
        <w:rPr>
          <w:rFonts w:ascii="Arial" w:hAnsi="Arial" w:cs="Arial"/>
        </w:rPr>
        <w:t xml:space="preserve"> </w:t>
      </w:r>
      <w:r w:rsidRPr="00670345">
        <w:rPr>
          <w:rFonts w:ascii="Arial" w:hAnsi="Arial" w:cs="Arial"/>
        </w:rPr>
        <w:t>8/4 = 2</w:t>
      </w:r>
      <w:r w:rsidR="00853050">
        <w:rPr>
          <w:rFonts w:ascii="Arial" w:hAnsi="Arial" w:cs="Arial"/>
        </w:rPr>
        <w:t xml:space="preserve"> </w:t>
      </w:r>
      <w:r w:rsidRPr="00670345">
        <w:rPr>
          <w:rFonts w:ascii="Arial" w:hAnsi="Arial" w:cs="Arial"/>
        </w:rPr>
        <w:t>or 4 can be subtracted from 8 twice</w:t>
      </w:r>
    </w:p>
    <w:p w:rsidR="00D00875" w:rsidRPr="00430AF6" w:rsidRDefault="00670345" w:rsidP="00430AF6">
      <w:pPr>
        <w:spacing w:after="240" w:line="360" w:lineRule="auto"/>
        <w:jc w:val="both"/>
        <w:rPr>
          <w:rFonts w:ascii="Arial" w:hAnsi="Arial" w:cs="Arial"/>
        </w:rPr>
      </w:pPr>
      <w:r w:rsidRPr="00670345">
        <w:rPr>
          <w:rFonts w:ascii="Arial" w:hAnsi="Arial" w:cs="Arial"/>
        </w:rPr>
        <w:t>Each child t</w:t>
      </w:r>
      <w:r w:rsidR="00430AF6">
        <w:rPr>
          <w:rFonts w:ascii="Arial" w:hAnsi="Arial" w:cs="Arial"/>
        </w:rPr>
        <w:t>herefore receives 2 sweets.</w:t>
      </w:r>
    </w:p>
    <w:p w:rsidR="00670345" w:rsidRPr="00853050" w:rsidRDefault="00853050" w:rsidP="00C47EA7">
      <w:pPr>
        <w:pStyle w:val="Heading1"/>
      </w:pPr>
      <w:bookmarkStart w:id="47" w:name="_Toc508020916"/>
      <w:r>
        <w:t>Division terminology</w:t>
      </w:r>
      <w:bookmarkEnd w:id="47"/>
    </w:p>
    <w:p w:rsidR="00670345" w:rsidRDefault="00853050" w:rsidP="00D00875">
      <w:pPr>
        <w:spacing w:after="240" w:line="360" w:lineRule="auto"/>
        <w:jc w:val="center"/>
        <w:rPr>
          <w:rFonts w:ascii="Arial" w:hAnsi="Arial" w:cs="Arial"/>
        </w:rPr>
      </w:pPr>
      <w:r>
        <w:rPr>
          <w:rFonts w:ascii="Arial" w:hAnsi="Arial" w:cs="Arial"/>
          <w:noProof/>
          <w:lang w:val="en-US"/>
        </w:rPr>
        <w:drawing>
          <wp:inline distT="0" distB="0" distL="0" distR="0" wp14:anchorId="25329093" wp14:editId="1FE10EC7">
            <wp:extent cx="5821235" cy="1247775"/>
            <wp:effectExtent l="0" t="0" r="825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826396" cy="1248881"/>
                    </a:xfrm>
                    <a:prstGeom prst="rect">
                      <a:avLst/>
                    </a:prstGeom>
                    <a:noFill/>
                  </pic:spPr>
                </pic:pic>
              </a:graphicData>
            </a:graphic>
          </wp:inline>
        </w:drawing>
      </w:r>
    </w:p>
    <w:p w:rsidR="00670345" w:rsidRPr="00853050" w:rsidRDefault="00670345" w:rsidP="00C47EA7">
      <w:pPr>
        <w:pStyle w:val="Heading1"/>
      </w:pPr>
      <w:bookmarkStart w:id="48" w:name="_Toc508020917"/>
      <w:r w:rsidRPr="00853050">
        <w:t>Important points</w:t>
      </w:r>
      <w:bookmarkEnd w:id="48"/>
      <w:r w:rsidRPr="00853050">
        <w:t xml:space="preserve"> </w:t>
      </w:r>
    </w:p>
    <w:p w:rsidR="00670345" w:rsidRPr="00670345" w:rsidRDefault="00670345" w:rsidP="00222656">
      <w:pPr>
        <w:numPr>
          <w:ilvl w:val="0"/>
          <w:numId w:val="27"/>
        </w:numPr>
        <w:spacing w:after="240" w:line="360" w:lineRule="auto"/>
        <w:ind w:left="993"/>
        <w:jc w:val="both"/>
        <w:rPr>
          <w:rFonts w:ascii="Arial" w:hAnsi="Arial" w:cs="Arial"/>
        </w:rPr>
      </w:pPr>
      <w:r w:rsidRPr="00670345">
        <w:rPr>
          <w:rFonts w:ascii="Arial" w:hAnsi="Arial" w:cs="Arial"/>
        </w:rPr>
        <w:t>Any number divi</w:t>
      </w:r>
      <w:r w:rsidR="00853050">
        <w:rPr>
          <w:rFonts w:ascii="Arial" w:hAnsi="Arial" w:cs="Arial"/>
        </w:rPr>
        <w:t xml:space="preserve">ded by 1 gives that same number i.e. 495 </w:t>
      </w:r>
      <m:oMath>
        <m:r>
          <w:rPr>
            <w:rFonts w:ascii="Cambria Math" w:hAnsi="Cambria Math" w:cs="Arial"/>
          </w:rPr>
          <m:t>÷</m:t>
        </m:r>
      </m:oMath>
      <w:r w:rsidR="00853050">
        <w:rPr>
          <w:rFonts w:ascii="Arial" w:hAnsi="Arial" w:cs="Arial"/>
        </w:rPr>
        <w:t xml:space="preserve"> 1 = 495</w:t>
      </w:r>
    </w:p>
    <w:p w:rsidR="00670345" w:rsidRPr="00670345" w:rsidRDefault="00670345" w:rsidP="00222656">
      <w:pPr>
        <w:numPr>
          <w:ilvl w:val="0"/>
          <w:numId w:val="27"/>
        </w:numPr>
        <w:spacing w:after="240" w:line="360" w:lineRule="auto"/>
        <w:ind w:left="993"/>
        <w:jc w:val="both"/>
        <w:rPr>
          <w:rFonts w:ascii="Arial" w:hAnsi="Arial" w:cs="Arial"/>
        </w:rPr>
      </w:pPr>
      <w:r w:rsidRPr="00670345">
        <w:rPr>
          <w:rFonts w:ascii="Arial" w:hAnsi="Arial" w:cs="Arial"/>
        </w:rPr>
        <w:t>Division by 0 cannot be done. No number can ever be divided by 0.</w:t>
      </w:r>
    </w:p>
    <w:p w:rsidR="00670345" w:rsidRPr="00670345" w:rsidRDefault="00670345" w:rsidP="00222656">
      <w:pPr>
        <w:numPr>
          <w:ilvl w:val="0"/>
          <w:numId w:val="27"/>
        </w:numPr>
        <w:spacing w:after="240" w:line="360" w:lineRule="auto"/>
        <w:ind w:left="993"/>
        <w:jc w:val="both"/>
        <w:rPr>
          <w:rFonts w:ascii="Arial" w:hAnsi="Arial" w:cs="Arial"/>
        </w:rPr>
      </w:pPr>
      <w:r w:rsidRPr="00670345">
        <w:rPr>
          <w:rFonts w:ascii="Arial" w:hAnsi="Arial" w:cs="Arial"/>
        </w:rPr>
        <w:t>All division can be placed into two groups.</w:t>
      </w:r>
    </w:p>
    <w:p w:rsidR="00670345" w:rsidRPr="00670345" w:rsidRDefault="00670345" w:rsidP="00222656">
      <w:pPr>
        <w:numPr>
          <w:ilvl w:val="0"/>
          <w:numId w:val="28"/>
        </w:numPr>
        <w:spacing w:after="240" w:line="360" w:lineRule="auto"/>
        <w:jc w:val="both"/>
        <w:rPr>
          <w:rFonts w:ascii="Arial" w:hAnsi="Arial" w:cs="Arial"/>
        </w:rPr>
      </w:pPr>
      <w:r w:rsidRPr="00670345">
        <w:rPr>
          <w:rFonts w:ascii="Arial" w:hAnsi="Arial" w:cs="Arial"/>
        </w:rPr>
        <w:t>If the divisor divides exactly – the divisor is a factor</w:t>
      </w:r>
    </w:p>
    <w:p w:rsidR="00670345" w:rsidRPr="00670345" w:rsidRDefault="00670345" w:rsidP="00222656">
      <w:pPr>
        <w:numPr>
          <w:ilvl w:val="0"/>
          <w:numId w:val="28"/>
        </w:numPr>
        <w:spacing w:after="240" w:line="360" w:lineRule="auto"/>
        <w:jc w:val="both"/>
        <w:rPr>
          <w:rFonts w:ascii="Arial" w:hAnsi="Arial" w:cs="Arial"/>
        </w:rPr>
      </w:pPr>
      <w:r w:rsidRPr="00670345">
        <w:rPr>
          <w:rFonts w:ascii="Arial" w:hAnsi="Arial" w:cs="Arial"/>
        </w:rPr>
        <w:lastRenderedPageBreak/>
        <w:t>If the dividend is not exactly divisible by the divisor – there is a remainder</w:t>
      </w:r>
    </w:p>
    <w:p w:rsidR="00670345" w:rsidRPr="00670345" w:rsidRDefault="00670345" w:rsidP="00366DA6">
      <w:pPr>
        <w:spacing w:after="240" w:line="360" w:lineRule="auto"/>
        <w:ind w:left="1701"/>
        <w:jc w:val="both"/>
        <w:rPr>
          <w:rFonts w:ascii="Arial" w:hAnsi="Arial" w:cs="Arial"/>
          <w:b/>
        </w:rPr>
      </w:pPr>
      <w:r w:rsidRPr="00670345">
        <w:rPr>
          <w:rFonts w:ascii="Arial" w:hAnsi="Arial" w:cs="Arial"/>
          <w:b/>
        </w:rPr>
        <w:t>Example:</w:t>
      </w:r>
    </w:p>
    <w:p w:rsidR="00670345" w:rsidRPr="00670345" w:rsidRDefault="00670345" w:rsidP="00366DA6">
      <w:pPr>
        <w:spacing w:after="240" w:line="360" w:lineRule="auto"/>
        <w:ind w:left="1701"/>
        <w:jc w:val="both"/>
        <w:rPr>
          <w:rFonts w:ascii="Arial" w:hAnsi="Arial" w:cs="Arial"/>
        </w:rPr>
      </w:pPr>
      <w:r w:rsidRPr="00670345">
        <w:rPr>
          <w:rFonts w:ascii="Arial" w:hAnsi="Arial" w:cs="Arial"/>
        </w:rPr>
        <w:t>Is 5 a factor of 11?</w:t>
      </w:r>
    </w:p>
    <w:p w:rsidR="00670345" w:rsidRPr="00670345" w:rsidRDefault="00670345" w:rsidP="00366DA6">
      <w:pPr>
        <w:spacing w:after="240" w:line="360" w:lineRule="auto"/>
        <w:ind w:left="1701"/>
        <w:jc w:val="both"/>
        <w:rPr>
          <w:rFonts w:ascii="Arial" w:hAnsi="Arial" w:cs="Arial"/>
        </w:rPr>
      </w:pPr>
      <w:r w:rsidRPr="00670345">
        <w:rPr>
          <w:rFonts w:ascii="Arial" w:hAnsi="Arial" w:cs="Arial"/>
        </w:rPr>
        <w:t>11 ÷ 5 = 2 remainder 1              This means that 5 is not a factor of 11.</w:t>
      </w:r>
    </w:p>
    <w:p w:rsidR="00670345" w:rsidRPr="00670345" w:rsidRDefault="00670345" w:rsidP="00222656">
      <w:pPr>
        <w:numPr>
          <w:ilvl w:val="0"/>
          <w:numId w:val="29"/>
        </w:numPr>
        <w:spacing w:after="240" w:line="360" w:lineRule="auto"/>
        <w:ind w:hanging="813"/>
        <w:jc w:val="both"/>
        <w:rPr>
          <w:rFonts w:ascii="Arial" w:hAnsi="Arial" w:cs="Arial"/>
        </w:rPr>
      </w:pPr>
      <w:r w:rsidRPr="00670345">
        <w:rPr>
          <w:rFonts w:ascii="Arial" w:hAnsi="Arial" w:cs="Arial"/>
        </w:rPr>
        <w:t xml:space="preserve">Division is the </w:t>
      </w:r>
      <w:r w:rsidRPr="00670345">
        <w:rPr>
          <w:rFonts w:ascii="Arial" w:hAnsi="Arial" w:cs="Arial"/>
          <w:b/>
        </w:rPr>
        <w:t>INVERSE OF MULTIPLICATION.</w:t>
      </w:r>
    </w:p>
    <w:p w:rsidR="00CC5844" w:rsidRDefault="00853050" w:rsidP="00366DA6">
      <w:pPr>
        <w:spacing w:after="240" w:line="360" w:lineRule="auto"/>
        <w:ind w:left="1134"/>
        <w:jc w:val="both"/>
        <w:rPr>
          <w:rFonts w:ascii="Arial" w:hAnsi="Arial" w:cs="Arial"/>
        </w:rPr>
      </w:pPr>
      <w:r>
        <w:rPr>
          <w:rFonts w:ascii="Arial" w:hAnsi="Arial" w:cs="Arial"/>
        </w:rPr>
        <w:t xml:space="preserve">e.g. 4 × 2 </w:t>
      </w:r>
      <w:r w:rsidR="00670345" w:rsidRPr="00670345">
        <w:rPr>
          <w:rFonts w:ascii="Arial" w:hAnsi="Arial" w:cs="Arial"/>
        </w:rPr>
        <w:t>= 8</w:t>
      </w:r>
    </w:p>
    <w:p w:rsidR="00670345" w:rsidRPr="00670345" w:rsidRDefault="00670345" w:rsidP="00366DA6">
      <w:pPr>
        <w:spacing w:after="240" w:line="360" w:lineRule="auto"/>
        <w:ind w:left="1134"/>
        <w:jc w:val="both"/>
        <w:rPr>
          <w:rFonts w:ascii="Arial" w:hAnsi="Arial" w:cs="Arial"/>
        </w:rPr>
      </w:pPr>
      <w:r w:rsidRPr="00670345">
        <w:rPr>
          <w:rFonts w:ascii="Arial" w:hAnsi="Arial" w:cs="Arial"/>
        </w:rPr>
        <w:t>Thus</w:t>
      </w:r>
      <w:r w:rsidR="00CC5844">
        <w:rPr>
          <w:rFonts w:ascii="Arial" w:hAnsi="Arial" w:cs="Arial"/>
        </w:rPr>
        <w:t xml:space="preserve">: 8 ÷ 4 </w:t>
      </w:r>
      <w:r w:rsidRPr="00670345">
        <w:rPr>
          <w:rFonts w:ascii="Arial" w:hAnsi="Arial" w:cs="Arial"/>
        </w:rPr>
        <w:t>= 2</w:t>
      </w:r>
    </w:p>
    <w:p w:rsidR="00670345" w:rsidRPr="00670345" w:rsidRDefault="00CC5844" w:rsidP="00366DA6">
      <w:pPr>
        <w:spacing w:after="240" w:line="360" w:lineRule="auto"/>
        <w:ind w:left="1134"/>
        <w:jc w:val="both"/>
        <w:rPr>
          <w:rFonts w:ascii="Arial" w:hAnsi="Arial" w:cs="Arial"/>
        </w:rPr>
      </w:pPr>
      <w:r>
        <w:rPr>
          <w:rFonts w:ascii="Arial" w:hAnsi="Arial" w:cs="Arial"/>
        </w:rPr>
        <w:t>And: 8 ÷ 2</w:t>
      </w:r>
      <w:r w:rsidR="00670345" w:rsidRPr="00670345">
        <w:rPr>
          <w:rFonts w:ascii="Arial" w:hAnsi="Arial" w:cs="Arial"/>
        </w:rPr>
        <w:t xml:space="preserve"> = 4</w:t>
      </w:r>
    </w:p>
    <w:p w:rsidR="00670345" w:rsidRPr="00E71E71" w:rsidRDefault="00670345" w:rsidP="00366DA6">
      <w:pPr>
        <w:spacing w:after="240" w:line="360" w:lineRule="auto"/>
        <w:jc w:val="both"/>
        <w:rPr>
          <w:rFonts w:ascii="Arial" w:hAnsi="Arial" w:cs="Arial"/>
          <w:b/>
        </w:rPr>
      </w:pPr>
      <w:r w:rsidRPr="00E71E71">
        <w:rPr>
          <w:rFonts w:ascii="Arial" w:hAnsi="Arial" w:cs="Arial"/>
          <w:b/>
        </w:rPr>
        <w:t>This is important because:</w:t>
      </w:r>
    </w:p>
    <w:p w:rsidR="00670345" w:rsidRPr="00670345" w:rsidRDefault="00670345" w:rsidP="00222656">
      <w:pPr>
        <w:numPr>
          <w:ilvl w:val="0"/>
          <w:numId w:val="30"/>
        </w:numPr>
        <w:spacing w:after="240" w:line="360" w:lineRule="auto"/>
        <w:ind w:left="709"/>
        <w:jc w:val="both"/>
        <w:rPr>
          <w:rFonts w:ascii="Arial" w:hAnsi="Arial" w:cs="Arial"/>
        </w:rPr>
      </w:pPr>
      <w:r w:rsidRPr="00670345">
        <w:rPr>
          <w:rFonts w:ascii="Arial" w:hAnsi="Arial" w:cs="Arial"/>
        </w:rPr>
        <w:t>A division operation can be viewed in terms of a multiplication operation.</w:t>
      </w:r>
    </w:p>
    <w:p w:rsidR="00670345" w:rsidRPr="00670345" w:rsidRDefault="00670345" w:rsidP="00366DA6">
      <w:pPr>
        <w:spacing w:after="240" w:line="360" w:lineRule="auto"/>
        <w:ind w:left="1134"/>
        <w:jc w:val="both"/>
        <w:rPr>
          <w:rFonts w:ascii="Arial" w:hAnsi="Arial" w:cs="Arial"/>
        </w:rPr>
      </w:pPr>
      <w:r w:rsidRPr="00670345">
        <w:rPr>
          <w:rFonts w:ascii="Arial" w:hAnsi="Arial" w:cs="Arial"/>
        </w:rPr>
        <w:t>e.g. How many times does 7 go into 56?</w:t>
      </w:r>
    </w:p>
    <w:p w:rsidR="00670345" w:rsidRPr="00670345" w:rsidRDefault="00CC5844" w:rsidP="00366DA6">
      <w:pPr>
        <w:spacing w:after="240" w:line="360" w:lineRule="auto"/>
        <w:ind w:left="1134"/>
        <w:jc w:val="both"/>
        <w:rPr>
          <w:rFonts w:ascii="Arial" w:hAnsi="Arial" w:cs="Arial"/>
        </w:rPr>
      </w:pPr>
      <w:r>
        <w:rPr>
          <w:rFonts w:ascii="Arial" w:hAnsi="Arial" w:cs="Arial"/>
        </w:rPr>
        <w:t xml:space="preserve">56 ÷ 7 </w:t>
      </w:r>
      <w:r w:rsidR="00670345" w:rsidRPr="00670345">
        <w:rPr>
          <w:rFonts w:ascii="Arial" w:hAnsi="Arial" w:cs="Arial"/>
        </w:rPr>
        <w:t>= 8</w:t>
      </w:r>
    </w:p>
    <w:p w:rsidR="00670345" w:rsidRPr="00670345" w:rsidRDefault="00670345" w:rsidP="00366DA6">
      <w:pPr>
        <w:spacing w:after="240" w:line="360" w:lineRule="auto"/>
        <w:ind w:left="1134"/>
        <w:jc w:val="both"/>
        <w:rPr>
          <w:rFonts w:ascii="Arial" w:hAnsi="Arial" w:cs="Arial"/>
        </w:rPr>
      </w:pPr>
      <w:r w:rsidRPr="00670345">
        <w:rPr>
          <w:rFonts w:ascii="Arial" w:hAnsi="Arial" w:cs="Arial"/>
        </w:rPr>
        <w:t>Let us now change the question and ask by what number must 7 be multiplied to get 56?</w:t>
      </w:r>
    </w:p>
    <w:p w:rsidR="00670345" w:rsidRPr="00670345" w:rsidRDefault="00CC5844" w:rsidP="00366DA6">
      <w:pPr>
        <w:spacing w:after="240" w:line="360" w:lineRule="auto"/>
        <w:ind w:left="1134"/>
        <w:jc w:val="both"/>
        <w:rPr>
          <w:rFonts w:ascii="Arial" w:hAnsi="Arial" w:cs="Arial"/>
        </w:rPr>
      </w:pPr>
      <w:r>
        <w:rPr>
          <w:rFonts w:ascii="Arial" w:hAnsi="Arial" w:cs="Arial"/>
        </w:rPr>
        <w:t xml:space="preserve">7 × </w:t>
      </w:r>
      <w:r w:rsidR="00670345" w:rsidRPr="00670345">
        <w:rPr>
          <w:rFonts w:ascii="Arial" w:hAnsi="Arial" w:cs="Arial"/>
        </w:rPr>
        <w:t>8 = 56</w:t>
      </w:r>
    </w:p>
    <w:p w:rsidR="00670345" w:rsidRPr="00CC5844" w:rsidRDefault="00670345" w:rsidP="00222656">
      <w:pPr>
        <w:numPr>
          <w:ilvl w:val="0"/>
          <w:numId w:val="30"/>
        </w:numPr>
        <w:spacing w:after="240" w:line="360" w:lineRule="auto"/>
        <w:ind w:left="709"/>
        <w:jc w:val="both"/>
        <w:rPr>
          <w:rFonts w:ascii="Arial" w:hAnsi="Arial" w:cs="Arial"/>
        </w:rPr>
      </w:pPr>
      <w:r w:rsidRPr="00670345">
        <w:rPr>
          <w:rFonts w:ascii="Arial" w:hAnsi="Arial" w:cs="Arial"/>
        </w:rPr>
        <w:t>To check the answer of a division operation</w:t>
      </w:r>
      <w:r w:rsidR="00CC5844">
        <w:rPr>
          <w:rFonts w:ascii="Arial" w:hAnsi="Arial" w:cs="Arial"/>
        </w:rPr>
        <w:t>,</w:t>
      </w:r>
      <w:r w:rsidRPr="00670345">
        <w:rPr>
          <w:rFonts w:ascii="Arial" w:hAnsi="Arial" w:cs="Arial"/>
        </w:rPr>
        <w:t xml:space="preserve"> multiply the divisor by the quotient.</w:t>
      </w:r>
    </w:p>
    <w:p w:rsidR="00670345" w:rsidRDefault="00670345" w:rsidP="00366DA6">
      <w:pPr>
        <w:spacing w:after="240" w:line="360" w:lineRule="auto"/>
        <w:jc w:val="both"/>
        <w:rPr>
          <w:rFonts w:ascii="Arial" w:hAnsi="Arial" w:cs="Arial"/>
          <w:b/>
        </w:rPr>
      </w:pPr>
      <w:r w:rsidRPr="00CC5844">
        <w:rPr>
          <w:rFonts w:ascii="Arial" w:hAnsi="Arial" w:cs="Arial"/>
          <w:b/>
        </w:rPr>
        <w:t>Division Examples:</w:t>
      </w:r>
    </w:p>
    <w:p w:rsidR="00D729C7" w:rsidRPr="00D729C7" w:rsidRDefault="00D729C7" w:rsidP="00366DA6">
      <w:pPr>
        <w:spacing w:after="240" w:line="360" w:lineRule="auto"/>
        <w:jc w:val="both"/>
        <w:rPr>
          <w:rFonts w:ascii="Arial" w:hAnsi="Arial" w:cs="Arial"/>
        </w:rPr>
      </w:pPr>
      <w:r>
        <w:rPr>
          <w:rFonts w:ascii="Arial" w:hAnsi="Arial" w:cs="Arial"/>
        </w:rPr>
        <w:t xml:space="preserve">2 947 </w:t>
      </w:r>
      <m:oMath>
        <m:r>
          <w:rPr>
            <w:rFonts w:ascii="Cambria Math" w:hAnsi="Cambria Math" w:cs="Arial"/>
          </w:rPr>
          <m:t>÷</m:t>
        </m:r>
      </m:oMath>
      <w:r>
        <w:rPr>
          <w:rFonts w:ascii="Arial" w:hAnsi="Arial" w:cs="Arial"/>
        </w:rPr>
        <w:t xml:space="preserve"> 7 is calculated as follows:</w:t>
      </w:r>
    </w:p>
    <w:p w:rsidR="00D729C7" w:rsidRDefault="00D729C7" w:rsidP="00366DA6">
      <w:pPr>
        <w:spacing w:after="240" w:line="360" w:lineRule="auto"/>
        <w:jc w:val="both"/>
        <w:rPr>
          <w:rFonts w:ascii="Arial" w:hAnsi="Arial" w:cs="Arial"/>
        </w:rPr>
      </w:pPr>
      <w:r>
        <w:rPr>
          <w:rFonts w:ascii="Arial" w:hAnsi="Arial" w:cs="Arial"/>
          <w:noProof/>
          <w:lang w:val="en-US"/>
        </w:rPr>
        <w:drawing>
          <wp:inline distT="0" distB="0" distL="0" distR="0" wp14:anchorId="558FC719" wp14:editId="07D5DEAE">
            <wp:extent cx="4320000" cy="1365819"/>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320000" cy="1365819"/>
                    </a:xfrm>
                    <a:prstGeom prst="rect">
                      <a:avLst/>
                    </a:prstGeom>
                    <a:noFill/>
                  </pic:spPr>
                </pic:pic>
              </a:graphicData>
            </a:graphic>
          </wp:inline>
        </w:drawing>
      </w:r>
    </w:p>
    <w:p w:rsidR="00D729C7" w:rsidRDefault="00D729C7" w:rsidP="00366DA6">
      <w:pPr>
        <w:spacing w:after="240" w:line="360" w:lineRule="auto"/>
        <w:jc w:val="both"/>
        <w:rPr>
          <w:rFonts w:ascii="Arial" w:hAnsi="Arial" w:cs="Arial"/>
        </w:rPr>
      </w:pPr>
      <w:r>
        <w:rPr>
          <w:rFonts w:ascii="Arial" w:hAnsi="Arial" w:cs="Arial"/>
        </w:rPr>
        <w:lastRenderedPageBreak/>
        <w:t>Then,</w:t>
      </w:r>
    </w:p>
    <w:p w:rsidR="00D729C7" w:rsidRDefault="00D729C7" w:rsidP="00366DA6">
      <w:pPr>
        <w:spacing w:after="240" w:line="360" w:lineRule="auto"/>
        <w:jc w:val="both"/>
        <w:rPr>
          <w:rFonts w:ascii="Arial" w:hAnsi="Arial" w:cs="Arial"/>
        </w:rPr>
      </w:pPr>
      <w:r>
        <w:rPr>
          <w:rFonts w:ascii="Arial" w:hAnsi="Arial" w:cs="Arial"/>
          <w:noProof/>
          <w:lang w:val="en-US"/>
        </w:rPr>
        <w:drawing>
          <wp:inline distT="0" distB="0" distL="0" distR="0" wp14:anchorId="32CC6F76" wp14:editId="67DCC8D2">
            <wp:extent cx="4320000" cy="1430438"/>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320000" cy="1430438"/>
                    </a:xfrm>
                    <a:prstGeom prst="rect">
                      <a:avLst/>
                    </a:prstGeom>
                    <a:noFill/>
                  </pic:spPr>
                </pic:pic>
              </a:graphicData>
            </a:graphic>
          </wp:inline>
        </w:drawing>
      </w:r>
    </w:p>
    <w:p w:rsidR="00670345" w:rsidRDefault="00D729C7" w:rsidP="00366DA6">
      <w:pPr>
        <w:spacing w:after="240" w:line="360" w:lineRule="auto"/>
        <w:jc w:val="both"/>
        <w:rPr>
          <w:rFonts w:ascii="Arial" w:hAnsi="Arial" w:cs="Arial"/>
        </w:rPr>
      </w:pPr>
      <w:r>
        <w:rPr>
          <w:rFonts w:ascii="Arial" w:hAnsi="Arial" w:cs="Arial"/>
        </w:rPr>
        <w:t>And finally,</w:t>
      </w:r>
    </w:p>
    <w:p w:rsidR="00D729C7" w:rsidRDefault="00D729C7" w:rsidP="00366DA6">
      <w:pPr>
        <w:spacing w:after="240" w:line="360" w:lineRule="auto"/>
        <w:jc w:val="both"/>
        <w:rPr>
          <w:rFonts w:ascii="Arial" w:hAnsi="Arial" w:cs="Arial"/>
        </w:rPr>
      </w:pPr>
      <w:r>
        <w:rPr>
          <w:rFonts w:ascii="Arial" w:hAnsi="Arial" w:cs="Arial"/>
          <w:noProof/>
          <w:lang w:val="en-US"/>
        </w:rPr>
        <w:drawing>
          <wp:inline distT="0" distB="0" distL="0" distR="0" wp14:anchorId="1C112105" wp14:editId="582C728A">
            <wp:extent cx="4320000" cy="144273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320000" cy="1442735"/>
                    </a:xfrm>
                    <a:prstGeom prst="rect">
                      <a:avLst/>
                    </a:prstGeom>
                    <a:noFill/>
                  </pic:spPr>
                </pic:pic>
              </a:graphicData>
            </a:graphic>
          </wp:inline>
        </w:drawing>
      </w:r>
    </w:p>
    <w:p w:rsidR="00D729C7" w:rsidRDefault="00D729C7" w:rsidP="00366DA6">
      <w:pPr>
        <w:spacing w:after="240" w:line="360" w:lineRule="auto"/>
        <w:jc w:val="both"/>
        <w:rPr>
          <w:rFonts w:ascii="Arial" w:hAnsi="Arial" w:cs="Arial"/>
        </w:rPr>
      </w:pPr>
      <w:r>
        <w:rPr>
          <w:rFonts w:ascii="Arial" w:hAnsi="Arial" w:cs="Arial"/>
        </w:rPr>
        <w:t>Similarly,</w:t>
      </w:r>
    </w:p>
    <w:p w:rsidR="00D729C7" w:rsidRDefault="00D729C7" w:rsidP="00366DA6">
      <w:pPr>
        <w:spacing w:after="240" w:line="360" w:lineRule="auto"/>
        <w:jc w:val="both"/>
        <w:rPr>
          <w:rFonts w:ascii="Arial" w:hAnsi="Arial" w:cs="Arial"/>
        </w:rPr>
      </w:pPr>
      <w:r>
        <w:rPr>
          <w:rFonts w:ascii="Arial" w:hAnsi="Arial" w:cs="Arial"/>
          <w:noProof/>
          <w:lang w:val="en-US"/>
        </w:rPr>
        <w:drawing>
          <wp:inline distT="0" distB="0" distL="0" distR="0" wp14:anchorId="3C32FB0A" wp14:editId="0AD57F7C">
            <wp:extent cx="4320000" cy="1399779"/>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320000" cy="1399779"/>
                    </a:xfrm>
                    <a:prstGeom prst="rect">
                      <a:avLst/>
                    </a:prstGeom>
                    <a:noFill/>
                  </pic:spPr>
                </pic:pic>
              </a:graphicData>
            </a:graphic>
          </wp:inline>
        </w:drawing>
      </w:r>
    </w:p>
    <w:p w:rsidR="00D729C7" w:rsidRDefault="00D729C7" w:rsidP="00366DA6">
      <w:pPr>
        <w:spacing w:after="240" w:line="360" w:lineRule="auto"/>
        <w:jc w:val="both"/>
        <w:rPr>
          <w:rFonts w:ascii="Arial" w:hAnsi="Arial" w:cs="Arial"/>
        </w:rPr>
      </w:pPr>
      <w:r>
        <w:rPr>
          <w:rFonts w:ascii="Arial" w:hAnsi="Arial" w:cs="Arial"/>
        </w:rPr>
        <w:t>Then,</w:t>
      </w:r>
    </w:p>
    <w:p w:rsidR="00D729C7" w:rsidRDefault="00D729C7" w:rsidP="00366DA6">
      <w:pPr>
        <w:spacing w:after="240" w:line="360" w:lineRule="auto"/>
        <w:jc w:val="both"/>
        <w:rPr>
          <w:rFonts w:ascii="Arial" w:hAnsi="Arial" w:cs="Arial"/>
        </w:rPr>
      </w:pPr>
      <w:r>
        <w:rPr>
          <w:rFonts w:ascii="Arial" w:hAnsi="Arial" w:cs="Arial"/>
          <w:noProof/>
          <w:lang w:val="en-US"/>
        </w:rPr>
        <w:drawing>
          <wp:inline distT="0" distB="0" distL="0" distR="0" wp14:anchorId="3B886B26" wp14:editId="7B8365FF">
            <wp:extent cx="4320000" cy="1399779"/>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320000" cy="1399779"/>
                    </a:xfrm>
                    <a:prstGeom prst="rect">
                      <a:avLst/>
                    </a:prstGeom>
                    <a:noFill/>
                  </pic:spPr>
                </pic:pic>
              </a:graphicData>
            </a:graphic>
          </wp:inline>
        </w:drawing>
      </w:r>
    </w:p>
    <w:p w:rsidR="00D729C7" w:rsidRDefault="00BA31C2" w:rsidP="00366DA6">
      <w:pPr>
        <w:spacing w:after="240" w:line="360" w:lineRule="auto"/>
        <w:jc w:val="both"/>
        <w:rPr>
          <w:rFonts w:ascii="Arial" w:hAnsi="Arial" w:cs="Arial"/>
        </w:rPr>
      </w:pPr>
      <w:r>
        <w:rPr>
          <w:rFonts w:ascii="Arial" w:hAnsi="Arial" w:cs="Arial"/>
        </w:rPr>
        <w:t>And</w:t>
      </w:r>
      <w:r w:rsidR="00D729C7">
        <w:rPr>
          <w:rFonts w:ascii="Arial" w:hAnsi="Arial" w:cs="Arial"/>
        </w:rPr>
        <w:t>,</w:t>
      </w:r>
    </w:p>
    <w:p w:rsidR="00D729C7" w:rsidRDefault="00BA31C2" w:rsidP="00366DA6">
      <w:pPr>
        <w:spacing w:after="240" w:line="360" w:lineRule="auto"/>
        <w:jc w:val="both"/>
        <w:rPr>
          <w:rFonts w:ascii="Arial" w:hAnsi="Arial" w:cs="Arial"/>
        </w:rPr>
      </w:pPr>
      <w:r>
        <w:rPr>
          <w:rFonts w:ascii="Arial" w:hAnsi="Arial" w:cs="Arial"/>
          <w:noProof/>
          <w:lang w:val="en-US"/>
        </w:rPr>
        <w:lastRenderedPageBreak/>
        <w:drawing>
          <wp:inline distT="0" distB="0" distL="0" distR="0" wp14:anchorId="7AECD5A1" wp14:editId="6ACC7434">
            <wp:extent cx="4320000" cy="1520442"/>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320000" cy="1520442"/>
                    </a:xfrm>
                    <a:prstGeom prst="rect">
                      <a:avLst/>
                    </a:prstGeom>
                    <a:noFill/>
                  </pic:spPr>
                </pic:pic>
              </a:graphicData>
            </a:graphic>
          </wp:inline>
        </w:drawing>
      </w:r>
    </w:p>
    <w:p w:rsidR="00BA31C2" w:rsidRDefault="00BA31C2" w:rsidP="00366DA6">
      <w:pPr>
        <w:spacing w:after="240" w:line="360" w:lineRule="auto"/>
        <w:jc w:val="both"/>
        <w:rPr>
          <w:rFonts w:ascii="Arial" w:hAnsi="Arial" w:cs="Arial"/>
        </w:rPr>
      </w:pPr>
      <w:r>
        <w:rPr>
          <w:rFonts w:ascii="Arial" w:hAnsi="Arial" w:cs="Arial"/>
        </w:rPr>
        <w:t>Finally,</w:t>
      </w:r>
    </w:p>
    <w:p w:rsidR="00BA31C2" w:rsidRDefault="00BA31C2" w:rsidP="00366DA6">
      <w:pPr>
        <w:spacing w:after="240" w:line="360" w:lineRule="auto"/>
        <w:jc w:val="both"/>
        <w:rPr>
          <w:rFonts w:ascii="Arial" w:hAnsi="Arial" w:cs="Arial"/>
          <w:noProof/>
          <w:lang w:val="en-US"/>
        </w:rPr>
      </w:pPr>
      <w:r>
        <w:rPr>
          <w:rFonts w:ascii="Arial" w:hAnsi="Arial" w:cs="Arial"/>
          <w:noProof/>
          <w:lang w:val="en-US"/>
        </w:rPr>
        <w:drawing>
          <wp:inline distT="0" distB="0" distL="0" distR="0" wp14:anchorId="4092CC54" wp14:editId="5AB57979">
            <wp:extent cx="4320000" cy="114414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320000" cy="1144142"/>
                    </a:xfrm>
                    <a:prstGeom prst="rect">
                      <a:avLst/>
                    </a:prstGeom>
                    <a:noFill/>
                  </pic:spPr>
                </pic:pic>
              </a:graphicData>
            </a:graphic>
          </wp:inline>
        </w:drawing>
      </w:r>
    </w:p>
    <w:p w:rsidR="00BA31C2" w:rsidRPr="00670345" w:rsidRDefault="00BA31C2" w:rsidP="00366DA6">
      <w:pPr>
        <w:spacing w:after="240" w:line="360" w:lineRule="auto"/>
        <w:jc w:val="both"/>
        <w:rPr>
          <w:rFonts w:ascii="Arial" w:hAnsi="Arial" w:cs="Arial"/>
        </w:rPr>
      </w:pPr>
      <w:r>
        <w:rPr>
          <w:rFonts w:ascii="Arial" w:hAnsi="Arial" w:cs="Arial"/>
          <w:noProof/>
          <w:lang w:val="en-US"/>
        </w:rPr>
        <w:t>Thus, 2947 divided by 12 is equal to 245.5 (You can decide to which decimal place you would like to complete the equation. You can continue to 2, 3 or 4 or more decimal places depending on the accuracy required).</w:t>
      </w:r>
    </w:p>
    <w:p w:rsidR="00670345" w:rsidRPr="00BA31C2" w:rsidRDefault="00670345" w:rsidP="00C47EA7">
      <w:pPr>
        <w:pStyle w:val="Heading1"/>
      </w:pPr>
      <w:bookmarkStart w:id="49" w:name="_Toc508020918"/>
      <w:r w:rsidRPr="00BA31C2">
        <w:t>FRACTIONS</w:t>
      </w:r>
      <w:bookmarkEnd w:id="49"/>
      <w:r w:rsidRPr="00BA31C2">
        <w:t xml:space="preserve"> </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If you have a cake and you cut </w:t>
      </w:r>
      <w:r w:rsidR="00BA31C2">
        <w:rPr>
          <w:rFonts w:ascii="Arial" w:hAnsi="Arial" w:cs="Arial"/>
        </w:rPr>
        <w:t xml:space="preserve">it </w:t>
      </w:r>
      <w:r w:rsidRPr="00670345">
        <w:rPr>
          <w:rFonts w:ascii="Arial" w:hAnsi="Arial" w:cs="Arial"/>
        </w:rPr>
        <w:t>into 3 pieces and you eat 1 piece, you have eaten one out of 3 pieces i.e. a third. If the cake has 4 pieces and you eat one piece, then you have eaten a quarter. Likewise if the cake is cut into 8 pieces, each piece is one eighth.</w:t>
      </w:r>
    </w:p>
    <w:p w:rsidR="009B4A6D" w:rsidRPr="00670345" w:rsidRDefault="009B4A6D" w:rsidP="00D00875">
      <w:pPr>
        <w:spacing w:after="240" w:line="360" w:lineRule="auto"/>
        <w:jc w:val="center"/>
        <w:rPr>
          <w:rFonts w:ascii="Arial" w:hAnsi="Arial" w:cs="Arial"/>
        </w:rPr>
      </w:pPr>
      <w:r>
        <w:rPr>
          <w:rFonts w:ascii="Arial" w:hAnsi="Arial" w:cs="Arial"/>
          <w:noProof/>
          <w:lang w:val="en-US"/>
        </w:rPr>
        <w:drawing>
          <wp:inline distT="0" distB="0" distL="0" distR="0" wp14:anchorId="52372ACE" wp14:editId="2971FD39">
            <wp:extent cx="3603536" cy="159067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603536" cy="1590675"/>
                    </a:xfrm>
                    <a:prstGeom prst="rect">
                      <a:avLst/>
                    </a:prstGeom>
                    <a:noFill/>
                  </pic:spPr>
                </pic:pic>
              </a:graphicData>
            </a:graphic>
          </wp:inline>
        </w:drawing>
      </w:r>
    </w:p>
    <w:p w:rsidR="00670345" w:rsidRDefault="00670345" w:rsidP="00366DA6">
      <w:pPr>
        <w:spacing w:after="240" w:line="360" w:lineRule="auto"/>
        <w:jc w:val="both"/>
        <w:rPr>
          <w:rFonts w:ascii="Arial" w:hAnsi="Arial" w:cs="Arial"/>
        </w:rPr>
      </w:pPr>
      <w:r w:rsidRPr="00670345">
        <w:rPr>
          <w:rFonts w:ascii="Arial" w:hAnsi="Arial" w:cs="Arial"/>
          <w:b/>
        </w:rPr>
        <w:t>Note:</w:t>
      </w:r>
    </w:p>
    <w:p w:rsidR="009B4A6D" w:rsidRPr="00670345" w:rsidRDefault="009B4A6D" w:rsidP="00366DA6">
      <w:pPr>
        <w:spacing w:after="240" w:line="360" w:lineRule="auto"/>
        <w:jc w:val="both"/>
        <w:rPr>
          <w:rFonts w:ascii="Arial" w:hAnsi="Arial" w:cs="Arial"/>
        </w:rPr>
      </w:pPr>
      <w:r>
        <w:rPr>
          <w:rFonts w:ascii="Arial" w:hAnsi="Arial" w:cs="Arial"/>
          <w:noProof/>
          <w:lang w:val="en-US"/>
        </w:rPr>
        <w:lastRenderedPageBreak/>
        <w:drawing>
          <wp:inline distT="0" distB="0" distL="0" distR="0" wp14:anchorId="150C4C20" wp14:editId="13D127FE">
            <wp:extent cx="2078990" cy="8350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78990" cy="835025"/>
                    </a:xfrm>
                    <a:prstGeom prst="rect">
                      <a:avLst/>
                    </a:prstGeom>
                    <a:noFill/>
                  </pic:spPr>
                </pic:pic>
              </a:graphicData>
            </a:graphic>
          </wp:inline>
        </w:drawing>
      </w:r>
    </w:p>
    <w:p w:rsidR="00670345" w:rsidRPr="00E05A05" w:rsidRDefault="00670345" w:rsidP="00366DA6">
      <w:pPr>
        <w:spacing w:after="240" w:line="360" w:lineRule="auto"/>
        <w:jc w:val="both"/>
        <w:rPr>
          <w:rFonts w:ascii="Arial" w:hAnsi="Arial" w:cs="Arial"/>
          <w:b/>
        </w:rPr>
      </w:pPr>
      <w:r w:rsidRPr="00E05A05">
        <w:rPr>
          <w:rFonts w:ascii="Arial" w:hAnsi="Arial" w:cs="Arial"/>
          <w:b/>
        </w:rPr>
        <w:t>Converting fractions from one denominator to another:</w:t>
      </w:r>
    </w:p>
    <w:p w:rsidR="00670345" w:rsidRPr="00670345" w:rsidRDefault="0081331E" w:rsidP="00D00875">
      <w:pPr>
        <w:spacing w:after="240" w:line="360" w:lineRule="auto"/>
        <w:jc w:val="center"/>
        <w:rPr>
          <w:rFonts w:ascii="Arial" w:hAnsi="Arial" w:cs="Arial"/>
        </w:rPr>
      </w:pPr>
      <w:r>
        <w:rPr>
          <w:rFonts w:ascii="Arial" w:hAnsi="Arial" w:cs="Arial"/>
          <w:noProof/>
          <w:lang w:val="en-US"/>
        </w:rPr>
        <w:drawing>
          <wp:inline distT="0" distB="0" distL="0" distR="0" wp14:anchorId="59F7EFDF" wp14:editId="17BA2B7C">
            <wp:extent cx="3975100" cy="2139950"/>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975100" cy="2139950"/>
                    </a:xfrm>
                    <a:prstGeom prst="rect">
                      <a:avLst/>
                    </a:prstGeom>
                    <a:noFill/>
                  </pic:spPr>
                </pic:pic>
              </a:graphicData>
            </a:graphic>
          </wp:inline>
        </w:drawing>
      </w:r>
    </w:p>
    <w:p w:rsidR="00670345" w:rsidRPr="00670345" w:rsidRDefault="00670345" w:rsidP="00366DA6">
      <w:pPr>
        <w:spacing w:after="240" w:line="360" w:lineRule="auto"/>
        <w:jc w:val="both"/>
        <w:rPr>
          <w:rFonts w:ascii="Arial" w:hAnsi="Arial" w:cs="Arial"/>
        </w:rPr>
      </w:pPr>
      <w:r w:rsidRPr="00670345">
        <w:rPr>
          <w:rFonts w:ascii="Arial" w:hAnsi="Arial" w:cs="Arial"/>
          <w:b/>
        </w:rPr>
        <w:t>Note:</w:t>
      </w:r>
      <w:r w:rsidR="0081331E">
        <w:rPr>
          <w:rFonts w:ascii="Arial" w:hAnsi="Arial" w:cs="Arial"/>
        </w:rPr>
        <w:t xml:space="preserve"> </w:t>
      </w:r>
    </w:p>
    <w:p w:rsidR="00670345" w:rsidRDefault="0081331E" w:rsidP="00366DA6">
      <w:pPr>
        <w:spacing w:after="240" w:line="360" w:lineRule="auto"/>
        <w:jc w:val="both"/>
        <w:rPr>
          <w:rFonts w:ascii="Arial" w:hAnsi="Arial" w:cs="Arial"/>
        </w:rPr>
      </w:pPr>
      <w:r>
        <w:rPr>
          <w:rFonts w:ascii="Arial" w:hAnsi="Arial" w:cs="Arial"/>
        </w:rPr>
        <w:t>To convert quarters to eighth</w:t>
      </w:r>
      <w:r w:rsidR="00670345" w:rsidRPr="00670345">
        <w:rPr>
          <w:rFonts w:ascii="Arial" w:hAnsi="Arial" w:cs="Arial"/>
        </w:rPr>
        <w:t>s, you follow the following method:</w:t>
      </w:r>
    </w:p>
    <w:p w:rsidR="0081331E" w:rsidRDefault="0081331E" w:rsidP="00366DA6">
      <w:pPr>
        <w:spacing w:after="240" w:line="360" w:lineRule="auto"/>
        <w:jc w:val="both"/>
        <w:rPr>
          <w:rFonts w:ascii="Arial" w:hAnsi="Arial" w:cs="Arial"/>
        </w:rPr>
      </w:pPr>
      <w:r>
        <w:rPr>
          <w:rFonts w:ascii="Arial" w:hAnsi="Arial" w:cs="Arial"/>
        </w:rPr>
        <w:t>First, find the common denominator.</w:t>
      </w:r>
    </w:p>
    <w:p w:rsidR="0081331E" w:rsidRDefault="0081331E" w:rsidP="00366DA6">
      <w:pPr>
        <w:spacing w:after="240" w:line="360" w:lineRule="auto"/>
        <w:jc w:val="both"/>
        <w:rPr>
          <w:rFonts w:ascii="Arial" w:hAnsi="Arial" w:cs="Arial"/>
        </w:rPr>
      </w:pPr>
      <w:r>
        <w:rPr>
          <w:rFonts w:ascii="Arial" w:hAnsi="Arial" w:cs="Arial"/>
        </w:rPr>
        <w:t>In this case….4 is a multiple of 8, or conversely, 8 is exactly divisible by 4</w:t>
      </w:r>
    </w:p>
    <w:p w:rsidR="0081331E" w:rsidRDefault="0081331E" w:rsidP="00366DA6">
      <w:pPr>
        <w:spacing w:after="240" w:line="360" w:lineRule="auto"/>
        <w:jc w:val="both"/>
        <w:rPr>
          <w:rFonts w:ascii="Arial" w:hAnsi="Arial" w:cs="Arial"/>
        </w:rPr>
      </w:pPr>
      <w:r>
        <w:rPr>
          <w:rFonts w:ascii="Arial" w:hAnsi="Arial" w:cs="Arial"/>
        </w:rPr>
        <w:t xml:space="preserve">Thus, for the denominator, 4 x </w:t>
      </w:r>
      <w:r w:rsidRPr="0081331E">
        <w:rPr>
          <w:rFonts w:ascii="Arial" w:hAnsi="Arial" w:cs="Arial"/>
          <w:b/>
          <w:u w:val="single"/>
        </w:rPr>
        <w:t>2</w:t>
      </w:r>
      <w:r>
        <w:rPr>
          <w:rFonts w:ascii="Arial" w:hAnsi="Arial" w:cs="Arial"/>
        </w:rPr>
        <w:t xml:space="preserve"> = 8, then do the same with the numerator, i.e. 1 x </w:t>
      </w:r>
      <w:r w:rsidRPr="0081331E">
        <w:rPr>
          <w:rFonts w:ascii="Arial" w:hAnsi="Arial" w:cs="Arial"/>
          <w:b/>
          <w:u w:val="single"/>
        </w:rPr>
        <w:t>2</w:t>
      </w:r>
      <w:r>
        <w:rPr>
          <w:rFonts w:ascii="Arial" w:hAnsi="Arial" w:cs="Arial"/>
        </w:rPr>
        <w:t xml:space="preserve"> = 2.</w:t>
      </w:r>
    </w:p>
    <w:p w:rsidR="006A5DF4" w:rsidRPr="00081A75" w:rsidRDefault="006A5DF4" w:rsidP="00366DA6">
      <w:pPr>
        <w:spacing w:after="240" w:line="360" w:lineRule="auto"/>
        <w:jc w:val="both"/>
        <w:rPr>
          <w:rFonts w:ascii="Arial" w:hAnsi="Arial" w:cs="Arial"/>
        </w:rPr>
      </w:pPr>
      <w:r>
        <w:rPr>
          <w:rFonts w:ascii="Arial" w:hAnsi="Arial" w:cs="Arial"/>
        </w:rPr>
        <w:t>T</w:t>
      </w:r>
      <w:r w:rsidR="00670345" w:rsidRPr="00670345">
        <w:rPr>
          <w:rFonts w:ascii="Arial" w:hAnsi="Arial" w:cs="Arial"/>
        </w:rPr>
        <w:t>herefore</w:t>
      </w:r>
      <w:r w:rsidR="0081331E">
        <w:rPr>
          <w:rFonts w:ascii="Arial" w:hAnsi="Arial" w:cs="Arial"/>
        </w:rPr>
        <w:t xml:space="preserve">: </w:t>
      </w:r>
      <w:r>
        <w:rPr>
          <w:rFonts w:ascii="Arial" w:hAnsi="Arial" w:cs="Arial"/>
          <w:noProof/>
          <w:lang w:val="en-US"/>
        </w:rPr>
        <w:drawing>
          <wp:inline distT="0" distB="0" distL="0" distR="0" wp14:anchorId="5C22F5FB" wp14:editId="44439864">
            <wp:extent cx="1207135" cy="64008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07135" cy="640080"/>
                    </a:xfrm>
                    <a:prstGeom prst="rect">
                      <a:avLst/>
                    </a:prstGeom>
                    <a:noFill/>
                  </pic:spPr>
                </pic:pic>
              </a:graphicData>
            </a:graphic>
          </wp:inline>
        </w:drawing>
      </w:r>
    </w:p>
    <w:p w:rsidR="00670345" w:rsidRPr="006A5DF4" w:rsidRDefault="006A5DF4" w:rsidP="00366DA6">
      <w:pPr>
        <w:spacing w:after="240" w:line="360" w:lineRule="auto"/>
        <w:jc w:val="both"/>
        <w:rPr>
          <w:rFonts w:ascii="Arial" w:hAnsi="Arial" w:cs="Arial"/>
          <w:b/>
        </w:rPr>
      </w:pPr>
      <w:r w:rsidRPr="006A5DF4">
        <w:rPr>
          <w:rFonts w:ascii="Arial" w:hAnsi="Arial" w:cs="Arial"/>
          <w:b/>
        </w:rPr>
        <w:t>Similarl</w:t>
      </w:r>
      <w:r w:rsidR="00670345" w:rsidRPr="006A5DF4">
        <w:rPr>
          <w:rFonts w:ascii="Arial" w:hAnsi="Arial" w:cs="Arial"/>
          <w:b/>
        </w:rPr>
        <w:t>y:</w:t>
      </w:r>
    </w:p>
    <w:p w:rsidR="00670345" w:rsidRDefault="006A5DF4" w:rsidP="00366DA6">
      <w:pPr>
        <w:spacing w:after="240" w:line="360" w:lineRule="auto"/>
        <w:jc w:val="both"/>
        <w:rPr>
          <w:rFonts w:ascii="Arial" w:hAnsi="Arial" w:cs="Arial"/>
          <w:u w:val="single"/>
        </w:rPr>
      </w:pPr>
      <w:r w:rsidRPr="006A5DF4">
        <w:rPr>
          <w:rFonts w:ascii="Arial" w:hAnsi="Arial" w:cs="Arial"/>
          <w:noProof/>
          <w:lang w:val="en-US"/>
        </w:rPr>
        <w:lastRenderedPageBreak/>
        <w:drawing>
          <wp:inline distT="0" distB="0" distL="0" distR="0" wp14:anchorId="703A17FB" wp14:editId="7FB6E859">
            <wp:extent cx="4320000" cy="281901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320000" cy="2819010"/>
                    </a:xfrm>
                    <a:prstGeom prst="rect">
                      <a:avLst/>
                    </a:prstGeom>
                    <a:noFill/>
                  </pic:spPr>
                </pic:pic>
              </a:graphicData>
            </a:graphic>
          </wp:inline>
        </w:drawing>
      </w:r>
    </w:p>
    <w:p w:rsidR="00C33489" w:rsidRPr="00C33489" w:rsidRDefault="00C33489" w:rsidP="00366DA6">
      <w:pPr>
        <w:spacing w:after="240" w:line="360" w:lineRule="auto"/>
        <w:jc w:val="both"/>
        <w:rPr>
          <w:rFonts w:ascii="Arial" w:hAnsi="Arial" w:cs="Arial"/>
        </w:rPr>
      </w:pPr>
      <w:r w:rsidRPr="00C33489">
        <w:rPr>
          <w:rFonts w:ascii="Arial" w:hAnsi="Arial" w:cs="Arial"/>
        </w:rPr>
        <w:t>And,</w:t>
      </w:r>
    </w:p>
    <w:p w:rsidR="00C33489" w:rsidRDefault="00C33489" w:rsidP="00366DA6">
      <w:pPr>
        <w:spacing w:after="240" w:line="360" w:lineRule="auto"/>
        <w:jc w:val="both"/>
        <w:rPr>
          <w:rFonts w:ascii="Arial" w:hAnsi="Arial" w:cs="Arial"/>
        </w:rPr>
      </w:pPr>
      <w:r w:rsidRPr="00C33489">
        <w:rPr>
          <w:rFonts w:ascii="Arial" w:hAnsi="Arial" w:cs="Arial"/>
          <w:noProof/>
          <w:lang w:val="en-US"/>
        </w:rPr>
        <w:drawing>
          <wp:inline distT="0" distB="0" distL="0" distR="0" wp14:anchorId="26FC9B64" wp14:editId="43E204F3">
            <wp:extent cx="4320000" cy="2832261"/>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320000" cy="2832261"/>
                    </a:xfrm>
                    <a:prstGeom prst="rect">
                      <a:avLst/>
                    </a:prstGeom>
                    <a:noFill/>
                  </pic:spPr>
                </pic:pic>
              </a:graphicData>
            </a:graphic>
          </wp:inline>
        </w:drawing>
      </w:r>
    </w:p>
    <w:p w:rsidR="00670345" w:rsidRPr="00670345" w:rsidRDefault="00670345" w:rsidP="00366DA6">
      <w:pPr>
        <w:spacing w:after="240" w:line="360" w:lineRule="auto"/>
        <w:jc w:val="both"/>
        <w:rPr>
          <w:rFonts w:ascii="Arial" w:hAnsi="Arial" w:cs="Arial"/>
          <w:b/>
        </w:rPr>
      </w:pPr>
      <w:r w:rsidRPr="00670345">
        <w:rPr>
          <w:rFonts w:ascii="Arial" w:hAnsi="Arial" w:cs="Arial"/>
          <w:b/>
        </w:rPr>
        <w:t>Proper and Improper fractions:</w:t>
      </w:r>
    </w:p>
    <w:p w:rsidR="00670345" w:rsidRPr="00670345" w:rsidRDefault="00670345" w:rsidP="00366DA6">
      <w:pPr>
        <w:spacing w:after="240" w:line="360" w:lineRule="auto"/>
        <w:jc w:val="both"/>
        <w:rPr>
          <w:rFonts w:ascii="Arial" w:hAnsi="Arial" w:cs="Arial"/>
        </w:rPr>
      </w:pPr>
      <w:r w:rsidRPr="00670345">
        <w:rPr>
          <w:rFonts w:ascii="Arial" w:hAnsi="Arial" w:cs="Arial"/>
          <w:b/>
        </w:rPr>
        <w:t>Proper fraction:</w:t>
      </w:r>
      <w:r w:rsidRPr="00670345">
        <w:rPr>
          <w:rFonts w:ascii="Arial" w:hAnsi="Arial" w:cs="Arial"/>
        </w:rPr>
        <w:t xml:space="preserve">        denominator is greater than the numerator </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                                     </w:t>
      </w:r>
      <w:r w:rsidRPr="00670345">
        <w:rPr>
          <w:rFonts w:ascii="Arial" w:hAnsi="Arial" w:cs="Arial"/>
          <w:u w:val="single"/>
        </w:rPr>
        <w:t>Example:</w:t>
      </w:r>
      <w:r w:rsidRPr="00670345">
        <w:rPr>
          <w:rFonts w:ascii="Arial" w:hAnsi="Arial" w:cs="Arial"/>
        </w:rPr>
        <w:t xml:space="preserve">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sidRPr="00670345">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670345">
        <w:rPr>
          <w:rFonts w:ascii="Arial" w:hAnsi="Arial" w:cs="Arial"/>
        </w:rPr>
        <w:t xml:space="preserve"> ; </w:t>
      </w:r>
      <m:oMath>
        <m:f>
          <m:fPr>
            <m:ctrlPr>
              <w:rPr>
                <w:rFonts w:ascii="Cambria Math" w:hAnsi="Cambria Math" w:cs="Arial"/>
                <w:i/>
              </w:rPr>
            </m:ctrlPr>
          </m:fPr>
          <m:num>
            <m:r>
              <w:rPr>
                <w:rFonts w:ascii="Cambria Math" w:hAnsi="Cambria Math" w:cs="Arial"/>
              </w:rPr>
              <m:t>3</m:t>
            </m:r>
          </m:num>
          <m:den>
            <m:r>
              <w:rPr>
                <w:rFonts w:ascii="Cambria Math" w:hAnsi="Cambria Math" w:cs="Arial"/>
              </w:rPr>
              <m:t>5</m:t>
            </m:r>
          </m:den>
        </m:f>
      </m:oMath>
    </w:p>
    <w:p w:rsidR="00670345" w:rsidRPr="00670345" w:rsidRDefault="00670345" w:rsidP="00366DA6">
      <w:pPr>
        <w:spacing w:after="240" w:line="360" w:lineRule="auto"/>
        <w:jc w:val="both"/>
        <w:rPr>
          <w:rFonts w:ascii="Arial" w:hAnsi="Arial" w:cs="Arial"/>
        </w:rPr>
      </w:pPr>
      <w:r w:rsidRPr="00670345">
        <w:rPr>
          <w:rFonts w:ascii="Arial" w:hAnsi="Arial" w:cs="Arial"/>
          <w:b/>
        </w:rPr>
        <w:t>Improper fraction:</w:t>
      </w:r>
      <w:r w:rsidRPr="00670345">
        <w:rPr>
          <w:rFonts w:ascii="Arial" w:hAnsi="Arial" w:cs="Arial"/>
        </w:rPr>
        <w:t xml:space="preserve">   numerator is greater than the denominator</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                                     </w:t>
      </w:r>
      <w:r w:rsidRPr="00670345">
        <w:rPr>
          <w:rFonts w:ascii="Arial" w:hAnsi="Arial" w:cs="Arial"/>
          <w:u w:val="single"/>
        </w:rPr>
        <w:t>Example:</w:t>
      </w:r>
      <w:r w:rsidRPr="00670345">
        <w:rPr>
          <w:rFonts w:ascii="Arial" w:hAnsi="Arial" w:cs="Arial"/>
        </w:rPr>
        <w:t xml:space="preserve">  </w:t>
      </w:r>
      <m:oMath>
        <m:f>
          <m:fPr>
            <m:ctrlPr>
              <w:rPr>
                <w:rFonts w:ascii="Cambria Math" w:hAnsi="Cambria Math" w:cs="Arial"/>
                <w:i/>
              </w:rPr>
            </m:ctrlPr>
          </m:fPr>
          <m:num>
            <m:r>
              <w:rPr>
                <w:rFonts w:ascii="Cambria Math" w:hAnsi="Cambria Math" w:cs="Arial"/>
              </w:rPr>
              <m:t>3</m:t>
            </m:r>
          </m:num>
          <m:den>
            <m:r>
              <w:rPr>
                <w:rFonts w:ascii="Cambria Math" w:hAnsi="Cambria Math" w:cs="Arial"/>
              </w:rPr>
              <m:t>2</m:t>
            </m:r>
          </m:den>
        </m:f>
      </m:oMath>
      <w:r w:rsidRPr="00670345">
        <w:rPr>
          <w:rFonts w:ascii="Arial" w:hAnsi="Arial" w:cs="Arial"/>
        </w:rPr>
        <w:t xml:space="preserve"> = </w:t>
      </w:r>
      <m:oMath>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670345">
        <w:rPr>
          <w:rFonts w:ascii="Arial" w:hAnsi="Arial" w:cs="Arial"/>
        </w:rPr>
        <w:t xml:space="preserve"> ; </w:t>
      </w:r>
      <m:oMath>
        <m:f>
          <m:fPr>
            <m:ctrlPr>
              <w:rPr>
                <w:rFonts w:ascii="Cambria Math" w:hAnsi="Cambria Math" w:cs="Arial"/>
                <w:i/>
              </w:rPr>
            </m:ctrlPr>
          </m:fPr>
          <m:num>
            <m:r>
              <w:rPr>
                <w:rFonts w:ascii="Cambria Math" w:hAnsi="Cambria Math" w:cs="Arial"/>
              </w:rPr>
              <m:t>5</m:t>
            </m:r>
          </m:num>
          <m:den>
            <m:r>
              <w:rPr>
                <w:rFonts w:ascii="Cambria Math" w:hAnsi="Cambria Math" w:cs="Arial"/>
              </w:rPr>
              <m:t>4</m:t>
            </m:r>
          </m:den>
        </m:f>
      </m:oMath>
      <w:r w:rsidRPr="00670345">
        <w:rPr>
          <w:rFonts w:ascii="Arial" w:hAnsi="Arial" w:cs="Arial"/>
        </w:rPr>
        <w:t xml:space="preserve"> = </w:t>
      </w:r>
      <m:oMath>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670345">
        <w:rPr>
          <w:rFonts w:ascii="Arial" w:hAnsi="Arial" w:cs="Arial"/>
        </w:rPr>
        <w:t xml:space="preserve"> ;  </w:t>
      </w:r>
      <m:oMath>
        <m:f>
          <m:fPr>
            <m:ctrlPr>
              <w:rPr>
                <w:rFonts w:ascii="Cambria Math" w:hAnsi="Cambria Math" w:cs="Arial"/>
                <w:i/>
              </w:rPr>
            </m:ctrlPr>
          </m:fPr>
          <m:num>
            <m:r>
              <w:rPr>
                <w:rFonts w:ascii="Cambria Math" w:hAnsi="Cambria Math" w:cs="Arial"/>
              </w:rPr>
              <m:t>8</m:t>
            </m:r>
          </m:num>
          <m:den>
            <m:r>
              <w:rPr>
                <w:rFonts w:ascii="Cambria Math" w:hAnsi="Cambria Math" w:cs="Arial"/>
              </w:rPr>
              <m:t>3</m:t>
            </m:r>
          </m:den>
        </m:f>
      </m:oMath>
      <w:r w:rsidRPr="00670345">
        <w:rPr>
          <w:rFonts w:ascii="Arial" w:hAnsi="Arial" w:cs="Arial"/>
        </w:rPr>
        <w:t xml:space="preserve"> = </w:t>
      </w:r>
      <m:oMath>
        <m:r>
          <w:rPr>
            <w:rFonts w:ascii="Cambria Math" w:hAnsi="Cambria Math" w:cs="Arial"/>
          </w:rPr>
          <m:t>2</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p>
    <w:p w:rsidR="00670345" w:rsidRPr="00C33489" w:rsidRDefault="00670345" w:rsidP="00366DA6">
      <w:pPr>
        <w:spacing w:after="240" w:line="360" w:lineRule="auto"/>
        <w:jc w:val="both"/>
        <w:rPr>
          <w:rFonts w:ascii="Arial" w:hAnsi="Arial" w:cs="Arial"/>
          <w:b/>
        </w:rPr>
      </w:pPr>
      <w:r w:rsidRPr="00C33489">
        <w:rPr>
          <w:rFonts w:ascii="Arial" w:hAnsi="Arial" w:cs="Arial"/>
          <w:b/>
        </w:rPr>
        <w:lastRenderedPageBreak/>
        <w:t>Simplifying Fractions:</w:t>
      </w:r>
    </w:p>
    <w:p w:rsidR="00670345" w:rsidRPr="00670345" w:rsidRDefault="00670345" w:rsidP="00366DA6">
      <w:pPr>
        <w:spacing w:after="240" w:line="360" w:lineRule="auto"/>
        <w:jc w:val="both"/>
        <w:rPr>
          <w:rFonts w:ascii="Arial" w:hAnsi="Arial" w:cs="Arial"/>
        </w:rPr>
      </w:pPr>
      <w:r w:rsidRPr="00670345">
        <w:rPr>
          <w:rFonts w:ascii="Arial" w:hAnsi="Arial" w:cs="Arial"/>
        </w:rPr>
        <w:t>A fraction is simplified by ‘using’ the largest number that can divide into both the numerator and the denominator without a remainder.</w:t>
      </w:r>
    </w:p>
    <w:p w:rsidR="00670345" w:rsidRDefault="00670345" w:rsidP="00366DA6">
      <w:pPr>
        <w:spacing w:after="240" w:line="360" w:lineRule="auto"/>
        <w:jc w:val="both"/>
        <w:rPr>
          <w:rFonts w:ascii="Arial" w:hAnsi="Arial" w:cs="Arial"/>
          <w:b/>
        </w:rPr>
      </w:pPr>
      <w:r w:rsidRPr="00670345">
        <w:rPr>
          <w:rFonts w:ascii="Arial" w:hAnsi="Arial" w:cs="Arial"/>
          <w:b/>
        </w:rPr>
        <w:t>Examples:</w:t>
      </w:r>
    </w:p>
    <w:p w:rsidR="004572C4" w:rsidRDefault="004572C4" w:rsidP="00366DA6">
      <w:pPr>
        <w:spacing w:after="240" w:line="360" w:lineRule="auto"/>
        <w:jc w:val="both"/>
        <w:rPr>
          <w:rFonts w:ascii="Arial" w:hAnsi="Arial" w:cs="Arial"/>
          <w:b/>
        </w:rPr>
      </w:pPr>
      <w:r>
        <w:rPr>
          <w:rFonts w:ascii="Arial" w:hAnsi="Arial" w:cs="Arial"/>
          <w:b/>
          <w:noProof/>
          <w:lang w:val="en-US"/>
        </w:rPr>
        <w:drawing>
          <wp:inline distT="0" distB="0" distL="0" distR="0" wp14:anchorId="50E4ABE7" wp14:editId="6FA39DA6">
            <wp:extent cx="4320000" cy="1753179"/>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320000" cy="1753179"/>
                    </a:xfrm>
                    <a:prstGeom prst="rect">
                      <a:avLst/>
                    </a:prstGeom>
                    <a:noFill/>
                  </pic:spPr>
                </pic:pic>
              </a:graphicData>
            </a:graphic>
          </wp:inline>
        </w:drawing>
      </w:r>
    </w:p>
    <w:p w:rsidR="00F54FF0" w:rsidRPr="00F54FF0" w:rsidRDefault="00F54FF0" w:rsidP="00366DA6">
      <w:pPr>
        <w:spacing w:after="240" w:line="360" w:lineRule="auto"/>
        <w:jc w:val="both"/>
        <w:rPr>
          <w:rFonts w:ascii="Arial" w:hAnsi="Arial" w:cs="Arial"/>
        </w:rPr>
      </w:pPr>
      <w:r w:rsidRPr="00F54FF0">
        <w:rPr>
          <w:rFonts w:ascii="Arial" w:hAnsi="Arial" w:cs="Arial"/>
        </w:rPr>
        <w:t>And</w:t>
      </w:r>
    </w:p>
    <w:p w:rsidR="00F54FF0" w:rsidRDefault="00F54FF0" w:rsidP="00366DA6">
      <w:pPr>
        <w:spacing w:after="240" w:line="360" w:lineRule="auto"/>
        <w:jc w:val="both"/>
        <w:rPr>
          <w:rFonts w:ascii="Arial" w:hAnsi="Arial" w:cs="Arial"/>
          <w:b/>
        </w:rPr>
      </w:pPr>
      <w:r>
        <w:rPr>
          <w:rFonts w:ascii="Arial" w:hAnsi="Arial" w:cs="Arial"/>
          <w:b/>
          <w:noProof/>
          <w:lang w:val="en-US"/>
        </w:rPr>
        <w:drawing>
          <wp:inline distT="0" distB="0" distL="0" distR="0" wp14:anchorId="72E3D63F" wp14:editId="299F3323">
            <wp:extent cx="4320000" cy="1757764"/>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320000" cy="1757764"/>
                    </a:xfrm>
                    <a:prstGeom prst="rect">
                      <a:avLst/>
                    </a:prstGeom>
                    <a:noFill/>
                  </pic:spPr>
                </pic:pic>
              </a:graphicData>
            </a:graphic>
          </wp:inline>
        </w:drawing>
      </w:r>
    </w:p>
    <w:p w:rsidR="00F54FF0" w:rsidRPr="00F54FF0" w:rsidRDefault="00F54FF0" w:rsidP="00366DA6">
      <w:pPr>
        <w:spacing w:after="240" w:line="360" w:lineRule="auto"/>
        <w:jc w:val="both"/>
        <w:rPr>
          <w:rFonts w:ascii="Arial" w:hAnsi="Arial" w:cs="Arial"/>
        </w:rPr>
      </w:pPr>
      <w:r w:rsidRPr="00F54FF0">
        <w:rPr>
          <w:rFonts w:ascii="Arial" w:hAnsi="Arial" w:cs="Arial"/>
        </w:rPr>
        <w:t>And</w:t>
      </w:r>
    </w:p>
    <w:p w:rsidR="00F54FF0" w:rsidRDefault="00F54FF0" w:rsidP="00366DA6">
      <w:pPr>
        <w:spacing w:after="240" w:line="360" w:lineRule="auto"/>
        <w:jc w:val="both"/>
        <w:rPr>
          <w:rFonts w:ascii="Arial" w:hAnsi="Arial" w:cs="Arial"/>
          <w:b/>
        </w:rPr>
      </w:pPr>
      <w:r>
        <w:rPr>
          <w:rFonts w:ascii="Arial" w:hAnsi="Arial" w:cs="Arial"/>
          <w:b/>
          <w:noProof/>
          <w:lang w:val="en-US"/>
        </w:rPr>
        <w:drawing>
          <wp:inline distT="0" distB="0" distL="0" distR="0" wp14:anchorId="5B79901E" wp14:editId="619AB6E6">
            <wp:extent cx="4320000" cy="1757764"/>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320000" cy="1757764"/>
                    </a:xfrm>
                    <a:prstGeom prst="rect">
                      <a:avLst/>
                    </a:prstGeom>
                    <a:noFill/>
                  </pic:spPr>
                </pic:pic>
              </a:graphicData>
            </a:graphic>
          </wp:inline>
        </w:drawing>
      </w:r>
    </w:p>
    <w:p w:rsidR="00670345" w:rsidRPr="00F54FF0" w:rsidRDefault="00F54FF0" w:rsidP="00366DA6">
      <w:pPr>
        <w:spacing w:after="240" w:line="360" w:lineRule="auto"/>
        <w:jc w:val="both"/>
        <w:rPr>
          <w:rFonts w:ascii="Arial" w:hAnsi="Arial" w:cs="Arial"/>
        </w:rPr>
      </w:pPr>
      <w:r w:rsidRPr="00F54FF0">
        <w:rPr>
          <w:rFonts w:ascii="Arial" w:hAnsi="Arial" w:cs="Arial"/>
        </w:rPr>
        <w:t>To simplify the fraction further, divide 12 by 5 = 2 remainder 2, thus</w:t>
      </w:r>
      <w:r w:rsidR="00670345" w:rsidRPr="00F54FF0">
        <w:rPr>
          <w:rFonts w:ascii="Arial" w:hAnsi="Arial" w:cs="Arial"/>
        </w:rPr>
        <w:t xml:space="preserve"> </w:t>
      </w:r>
      <m:oMath>
        <m:r>
          <w:rPr>
            <w:rFonts w:ascii="Cambria Math" w:hAnsi="Cambria Math" w:cs="Arial"/>
          </w:rPr>
          <m:t>2</m:t>
        </m:r>
        <m:f>
          <m:fPr>
            <m:ctrlPr>
              <w:rPr>
                <w:rFonts w:ascii="Cambria Math" w:hAnsi="Cambria Math" w:cs="Arial"/>
                <w:i/>
              </w:rPr>
            </m:ctrlPr>
          </m:fPr>
          <m:num>
            <m:r>
              <w:rPr>
                <w:rFonts w:ascii="Cambria Math" w:hAnsi="Cambria Math" w:cs="Arial"/>
              </w:rPr>
              <m:t>2</m:t>
            </m:r>
          </m:num>
          <m:den>
            <m:r>
              <w:rPr>
                <w:rFonts w:ascii="Cambria Math" w:hAnsi="Cambria Math" w:cs="Arial"/>
              </w:rPr>
              <m:t>5</m:t>
            </m:r>
          </m:den>
        </m:f>
      </m:oMath>
    </w:p>
    <w:p w:rsidR="00670345" w:rsidRPr="00E80870" w:rsidRDefault="00670345" w:rsidP="00C47EA7">
      <w:pPr>
        <w:pStyle w:val="Heading1"/>
      </w:pPr>
      <w:bookmarkStart w:id="50" w:name="_Toc508020919"/>
      <w:r w:rsidRPr="00E80870">
        <w:lastRenderedPageBreak/>
        <w:t>DECIMALS</w:t>
      </w:r>
      <w:bookmarkEnd w:id="50"/>
    </w:p>
    <w:p w:rsidR="00670345" w:rsidRPr="00E80870" w:rsidRDefault="00670345" w:rsidP="00C47EA7">
      <w:pPr>
        <w:pStyle w:val="Heading1"/>
      </w:pPr>
      <w:bookmarkStart w:id="51" w:name="_Toc508020920"/>
      <w:r w:rsidRPr="00E80870">
        <w:t>Decimal fractions</w:t>
      </w:r>
      <w:bookmarkEnd w:id="51"/>
    </w:p>
    <w:p w:rsidR="00670345" w:rsidRPr="00E80870" w:rsidRDefault="00670345" w:rsidP="00366DA6">
      <w:pPr>
        <w:spacing w:after="240" w:line="360" w:lineRule="auto"/>
        <w:jc w:val="both"/>
        <w:rPr>
          <w:rFonts w:ascii="Arial" w:hAnsi="Arial" w:cs="Arial"/>
          <w:b/>
        </w:rPr>
      </w:pPr>
      <w:r w:rsidRPr="00E80870">
        <w:rPr>
          <w:rFonts w:ascii="Arial" w:hAnsi="Arial" w:cs="Arial"/>
        </w:rPr>
        <w:t xml:space="preserve">The denominators </w:t>
      </w:r>
      <w:r w:rsidR="00F54FF0" w:rsidRPr="00E80870">
        <w:rPr>
          <w:rFonts w:ascii="Arial" w:hAnsi="Arial" w:cs="Arial"/>
        </w:rPr>
        <w:t xml:space="preserve">of </w:t>
      </w:r>
      <w:r w:rsidRPr="00E80870">
        <w:rPr>
          <w:rFonts w:ascii="Arial" w:hAnsi="Arial" w:cs="Arial"/>
        </w:rPr>
        <w:t>decimal fractions are the power of ten:</w:t>
      </w:r>
    </w:p>
    <w:p w:rsidR="00670345" w:rsidRPr="00E80870" w:rsidRDefault="00670345" w:rsidP="00366DA6">
      <w:pPr>
        <w:spacing w:after="240" w:line="360" w:lineRule="auto"/>
        <w:jc w:val="both"/>
        <w:rPr>
          <w:rFonts w:ascii="Arial" w:hAnsi="Arial" w:cs="Arial"/>
        </w:rPr>
      </w:pPr>
      <w:r w:rsidRPr="00E80870">
        <w:rPr>
          <w:rFonts w:ascii="Arial" w:hAnsi="Arial" w:cs="Arial"/>
        </w:rPr>
        <w:t xml:space="preserve">               10                     100                   1000                   </w:t>
      </w:r>
      <w:r w:rsidR="00F54FF0" w:rsidRPr="00E80870">
        <w:rPr>
          <w:rFonts w:ascii="Arial" w:hAnsi="Arial" w:cs="Arial"/>
        </w:rPr>
        <w:t>etc.</w:t>
      </w:r>
    </w:p>
    <w:p w:rsidR="002B7BFB" w:rsidRPr="00E80870" w:rsidRDefault="002B7BFB" w:rsidP="00C47EA7">
      <w:pPr>
        <w:pStyle w:val="Heading1"/>
      </w:pPr>
      <w:bookmarkStart w:id="52" w:name="_Toc508020921"/>
      <w:r w:rsidRPr="00E80870">
        <w:t>Place values</w:t>
      </w:r>
      <w:bookmarkEnd w:id="52"/>
    </w:p>
    <w:p w:rsidR="00670345" w:rsidRPr="00E80870" w:rsidRDefault="00670345" w:rsidP="00366DA6">
      <w:pPr>
        <w:spacing w:after="240" w:line="360" w:lineRule="auto"/>
        <w:jc w:val="both"/>
        <w:rPr>
          <w:rFonts w:ascii="Arial" w:hAnsi="Arial" w:cs="Arial"/>
        </w:rPr>
      </w:pPr>
      <w:r w:rsidRPr="00E80870">
        <w:rPr>
          <w:rFonts w:ascii="Arial" w:hAnsi="Arial" w:cs="Arial"/>
        </w:rPr>
        <w:t>The value of the digit is determined by its position</w:t>
      </w:r>
    </w:p>
    <w:p w:rsidR="00670345" w:rsidRPr="00E80870" w:rsidRDefault="00670345" w:rsidP="00366DA6">
      <w:pPr>
        <w:spacing w:after="240" w:line="360" w:lineRule="auto"/>
        <w:jc w:val="both"/>
        <w:rPr>
          <w:rFonts w:ascii="Arial" w:hAnsi="Arial" w:cs="Arial"/>
        </w:rPr>
      </w:pPr>
      <w:r w:rsidRPr="00E80870">
        <w:rPr>
          <w:rFonts w:ascii="Arial" w:hAnsi="Arial" w:cs="Arial"/>
        </w:rPr>
        <w:t>e.g.     2⁄10     tenth</w:t>
      </w:r>
      <w:r w:rsidR="00081A75">
        <w:rPr>
          <w:rFonts w:ascii="Arial" w:hAnsi="Arial" w:cs="Arial"/>
        </w:rPr>
        <w:t>s – t                         0.</w:t>
      </w:r>
      <w:r w:rsidRPr="00E80870">
        <w:rPr>
          <w:rFonts w:ascii="Arial" w:hAnsi="Arial" w:cs="Arial"/>
        </w:rPr>
        <w:t>2</w:t>
      </w:r>
    </w:p>
    <w:p w:rsidR="00670345" w:rsidRPr="009C111A" w:rsidRDefault="00670345" w:rsidP="00366DA6">
      <w:pPr>
        <w:spacing w:after="240" w:line="360" w:lineRule="auto"/>
        <w:jc w:val="both"/>
        <w:rPr>
          <w:rFonts w:ascii="Arial" w:hAnsi="Arial" w:cs="Arial"/>
        </w:rPr>
      </w:pPr>
      <w:r w:rsidRPr="00E80870">
        <w:rPr>
          <w:rFonts w:ascii="Arial" w:hAnsi="Arial" w:cs="Arial"/>
        </w:rPr>
        <w:t xml:space="preserve">           </w:t>
      </w:r>
      <w:r w:rsidRPr="009C111A">
        <w:rPr>
          <w:rFonts w:ascii="Arial" w:hAnsi="Arial" w:cs="Arial"/>
        </w:rPr>
        <w:t xml:space="preserve">2⁄100  </w:t>
      </w:r>
      <w:r w:rsidR="00081A75">
        <w:rPr>
          <w:rFonts w:ascii="Arial" w:hAnsi="Arial" w:cs="Arial"/>
        </w:rPr>
        <w:t xml:space="preserve"> hundredths – h               0.</w:t>
      </w:r>
      <w:r w:rsidRPr="009C111A">
        <w:rPr>
          <w:rFonts w:ascii="Arial" w:hAnsi="Arial" w:cs="Arial"/>
        </w:rPr>
        <w:t>02</w:t>
      </w:r>
    </w:p>
    <w:p w:rsidR="00670345" w:rsidRPr="009C111A" w:rsidRDefault="00670345" w:rsidP="00366DA6">
      <w:pPr>
        <w:spacing w:after="240" w:line="360" w:lineRule="auto"/>
        <w:jc w:val="both"/>
        <w:rPr>
          <w:rFonts w:ascii="Arial" w:hAnsi="Arial" w:cs="Arial"/>
        </w:rPr>
      </w:pPr>
      <w:r w:rsidRPr="009C111A">
        <w:rPr>
          <w:rFonts w:ascii="Arial" w:hAnsi="Arial" w:cs="Arial"/>
        </w:rPr>
        <w:t xml:space="preserve">           2⁄100</w:t>
      </w:r>
      <w:r w:rsidR="00081A75">
        <w:rPr>
          <w:rFonts w:ascii="Arial" w:hAnsi="Arial" w:cs="Arial"/>
        </w:rPr>
        <w:t>0 thousandths – th            0.</w:t>
      </w:r>
      <w:r w:rsidRPr="009C111A">
        <w:rPr>
          <w:rFonts w:ascii="Arial" w:hAnsi="Arial" w:cs="Arial"/>
        </w:rPr>
        <w:t>002</w:t>
      </w:r>
    </w:p>
    <w:p w:rsidR="00670345" w:rsidRPr="009C111A" w:rsidRDefault="00670345" w:rsidP="00366DA6">
      <w:pPr>
        <w:spacing w:after="240" w:line="360" w:lineRule="auto"/>
        <w:jc w:val="both"/>
        <w:rPr>
          <w:rFonts w:ascii="Arial" w:hAnsi="Arial" w:cs="Arial"/>
          <w:b/>
        </w:rPr>
      </w:pPr>
      <w:r w:rsidRPr="009C111A">
        <w:rPr>
          <w:rFonts w:ascii="Arial" w:hAnsi="Arial" w:cs="Arial"/>
        </w:rPr>
        <w:t xml:space="preserve">           2⁄10000   a</w:t>
      </w:r>
      <w:r w:rsidR="00081A75">
        <w:rPr>
          <w:rFonts w:ascii="Arial" w:hAnsi="Arial" w:cs="Arial"/>
        </w:rPr>
        <w:t>nd so on                     0.</w:t>
      </w:r>
      <w:r w:rsidRPr="009C111A">
        <w:rPr>
          <w:rFonts w:ascii="Arial" w:hAnsi="Arial" w:cs="Arial"/>
        </w:rPr>
        <w:t>0002</w:t>
      </w:r>
    </w:p>
    <w:p w:rsidR="00670345" w:rsidRPr="009C111A" w:rsidRDefault="00D61A84" w:rsidP="00366DA6">
      <w:pPr>
        <w:spacing w:after="240" w:line="360" w:lineRule="auto"/>
        <w:jc w:val="both"/>
        <w:rPr>
          <w:rFonts w:ascii="Arial" w:hAnsi="Arial" w:cs="Arial"/>
        </w:rPr>
      </w:pPr>
      <w:r w:rsidRPr="009C111A">
        <w:rPr>
          <w:rFonts w:ascii="Arial" w:hAnsi="Arial" w:cs="Arial"/>
        </w:rPr>
        <w:t>To c</w:t>
      </w:r>
      <w:r w:rsidR="00670345" w:rsidRPr="009C111A">
        <w:rPr>
          <w:rFonts w:ascii="Arial" w:hAnsi="Arial" w:cs="Arial"/>
        </w:rPr>
        <w:t xml:space="preserve">onvert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sidR="00670345" w:rsidRPr="009C111A">
        <w:rPr>
          <w:rFonts w:ascii="Arial" w:hAnsi="Arial" w:cs="Arial"/>
        </w:rPr>
        <w:t xml:space="preserve"> to a decimal fraction</w:t>
      </w:r>
    </w:p>
    <w:p w:rsidR="004B5EE6" w:rsidRPr="009C111A" w:rsidRDefault="004B5EE6" w:rsidP="00366DA6">
      <w:pPr>
        <w:spacing w:after="240" w:line="360" w:lineRule="auto"/>
        <w:jc w:val="both"/>
        <w:rPr>
          <w:rFonts w:ascii="Arial" w:hAnsi="Arial" w:cs="Arial"/>
        </w:rPr>
      </w:pPr>
      <w:r w:rsidRPr="009C111A">
        <w:rPr>
          <w:rFonts w:ascii="Arial" w:hAnsi="Arial" w:cs="Arial"/>
          <w:noProof/>
          <w:lang w:val="en-US"/>
        </w:rPr>
        <w:drawing>
          <wp:inline distT="0" distB="0" distL="0" distR="0" wp14:anchorId="48414805" wp14:editId="0B74B9A4">
            <wp:extent cx="4749800" cy="2303102"/>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754792" cy="2305522"/>
                    </a:xfrm>
                    <a:prstGeom prst="rect">
                      <a:avLst/>
                    </a:prstGeom>
                    <a:noFill/>
                  </pic:spPr>
                </pic:pic>
              </a:graphicData>
            </a:graphic>
          </wp:inline>
        </w:drawing>
      </w:r>
      <w:r w:rsidRPr="009C111A">
        <w:rPr>
          <w:rFonts w:ascii="Arial" w:hAnsi="Arial" w:cs="Arial"/>
        </w:rPr>
        <w:t xml:space="preserve"> </w:t>
      </w:r>
      <w:r w:rsidRPr="009C111A">
        <w:rPr>
          <w:rFonts w:ascii="Arial" w:hAnsi="Arial" w:cs="Arial"/>
          <w:b/>
          <w:sz w:val="32"/>
          <w:szCs w:val="32"/>
        </w:rPr>
        <w:t>= 0.375</w:t>
      </w:r>
    </w:p>
    <w:p w:rsidR="004B5EE6" w:rsidRPr="009C111A" w:rsidRDefault="004B5EE6" w:rsidP="00366DA6">
      <w:pPr>
        <w:spacing w:after="240" w:line="360" w:lineRule="auto"/>
        <w:jc w:val="both"/>
        <w:rPr>
          <w:rFonts w:ascii="Arial" w:hAnsi="Arial" w:cs="Arial"/>
        </w:rPr>
      </w:pPr>
      <w:r w:rsidRPr="009C111A">
        <w:rPr>
          <w:rFonts w:ascii="Arial" w:hAnsi="Arial" w:cs="Arial"/>
        </w:rPr>
        <w:t>Or</w:t>
      </w:r>
    </w:p>
    <w:p w:rsidR="0055355F" w:rsidRPr="009C111A" w:rsidRDefault="0055355F" w:rsidP="00366DA6">
      <w:pPr>
        <w:spacing w:after="240" w:line="360" w:lineRule="auto"/>
        <w:jc w:val="both"/>
        <w:rPr>
          <w:rFonts w:ascii="Arial" w:hAnsi="Arial" w:cs="Arial"/>
        </w:rPr>
      </w:pPr>
      <w:r w:rsidRPr="009C111A">
        <w:rPr>
          <w:rFonts w:ascii="Arial" w:hAnsi="Arial" w:cs="Arial"/>
        </w:rPr>
        <w:t>Divide 3 by 8, as follows:</w:t>
      </w:r>
    </w:p>
    <w:p w:rsidR="00670345" w:rsidRPr="009C111A" w:rsidRDefault="00C15283" w:rsidP="00366DA6">
      <w:pPr>
        <w:spacing w:after="240" w:line="360" w:lineRule="auto"/>
        <w:jc w:val="both"/>
        <w:rPr>
          <w:rFonts w:ascii="Arial" w:hAnsi="Arial" w:cs="Arial"/>
        </w:rPr>
      </w:pPr>
      <w:r w:rsidRPr="009C111A">
        <w:rPr>
          <w:rFonts w:ascii="Arial" w:hAnsi="Arial" w:cs="Arial"/>
          <w:noProof/>
          <w:lang w:val="en-US"/>
        </w:rPr>
        <w:lastRenderedPageBreak/>
        <mc:AlternateContent>
          <mc:Choice Requires="wps">
            <w:drawing>
              <wp:anchor distT="0" distB="0" distL="114300" distR="114300" simplePos="0" relativeHeight="251856896" behindDoc="0" locked="0" layoutInCell="1" allowOverlap="1" wp14:anchorId="1802898B" wp14:editId="34635F7B">
                <wp:simplePos x="0" y="0"/>
                <wp:positionH relativeFrom="column">
                  <wp:posOffset>438150</wp:posOffset>
                </wp:positionH>
                <wp:positionV relativeFrom="paragraph">
                  <wp:posOffset>267335</wp:posOffset>
                </wp:positionV>
                <wp:extent cx="0" cy="26670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34.5pt,21.05pt" to="34.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" strokecolor="black [3040]"/>
            </w:pict>
          </mc:Fallback>
        </mc:AlternateContent>
      </w:r>
      <w:r w:rsidRPr="009C111A">
        <w:rPr>
          <w:rFonts w:ascii="Arial" w:hAnsi="Arial" w:cs="Arial"/>
          <w:noProof/>
          <w:lang w:val="en-US"/>
        </w:rPr>
        <mc:AlternateContent>
          <mc:Choice Requires="wps">
            <w:drawing>
              <wp:anchor distT="0" distB="0" distL="114300" distR="114300" simplePos="0" relativeHeight="251855872" behindDoc="0" locked="0" layoutInCell="1" allowOverlap="1" wp14:anchorId="6352BE2F" wp14:editId="7856FC5E">
                <wp:simplePos x="0" y="0"/>
                <wp:positionH relativeFrom="column">
                  <wp:posOffset>438150</wp:posOffset>
                </wp:positionH>
                <wp:positionV relativeFrom="paragraph">
                  <wp:posOffset>241935</wp:posOffset>
                </wp:positionV>
                <wp:extent cx="7239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1"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34.5pt,19.05pt" to="9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" strokecolor="black [3040]"/>
            </w:pict>
          </mc:Fallback>
        </mc:AlternateContent>
      </w:r>
      <w:r w:rsidR="00670345" w:rsidRPr="009C111A">
        <w:rPr>
          <w:rFonts w:ascii="Arial" w:hAnsi="Arial" w:cs="Arial"/>
          <w:noProof/>
          <w:lang w:val="en-US"/>
        </w:rPr>
        <mc:AlternateContent>
          <mc:Choice Requires="wps">
            <w:drawing>
              <wp:inline distT="0" distB="0" distL="0" distR="0" wp14:anchorId="3C1CA68C" wp14:editId="322E2133">
                <wp:extent cx="1304925" cy="1609725"/>
                <wp:effectExtent l="0" t="0" r="9525" b="9525"/>
                <wp:docPr id="50" name="Text Box 50"/>
                <wp:cNvGraphicFramePr/>
                <a:graphic xmlns:a="http://schemas.openxmlformats.org/drawingml/2006/main">
                  <a:graphicData uri="http://schemas.microsoft.com/office/word/2010/wordprocessingShape">
                    <wps:wsp>
                      <wps:cNvSpPr txBox="1"/>
                      <wps:spPr>
                        <a:xfrm>
                          <a:off x="0" y="0"/>
                          <a:ext cx="1304925"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7C3F" w:rsidRPr="004B5EE6" w:rsidRDefault="009D7C3F" w:rsidP="00670345">
                            <w:pPr>
                              <w:rPr>
                                <w:b/>
                                <w:sz w:val="24"/>
                                <w:szCs w:val="24"/>
                              </w:rPr>
                            </w:pPr>
                            <w:r w:rsidRPr="004B5EE6">
                              <w:rPr>
                                <w:b/>
                                <w:sz w:val="24"/>
                                <w:szCs w:val="24"/>
                              </w:rPr>
                              <w:tab/>
                            </w:r>
                            <w:r>
                              <w:rPr>
                                <w:b/>
                                <w:sz w:val="24"/>
                                <w:szCs w:val="24"/>
                              </w:rPr>
                              <w:t>0.</w:t>
                            </w:r>
                            <w:r w:rsidRPr="004B5EE6">
                              <w:rPr>
                                <w:b/>
                                <w:sz w:val="24"/>
                                <w:szCs w:val="24"/>
                              </w:rPr>
                              <w:t>375</w:t>
                            </w:r>
                          </w:p>
                          <w:p w:rsidR="009D7C3F" w:rsidRPr="004B5EE6" w:rsidRDefault="009D7C3F" w:rsidP="00670345">
                            <w:pPr>
                              <w:rPr>
                                <w:b/>
                                <w:sz w:val="24"/>
                                <w:szCs w:val="24"/>
                              </w:rPr>
                            </w:pPr>
                            <w:r>
                              <w:rPr>
                                <w:b/>
                                <w:sz w:val="24"/>
                                <w:szCs w:val="24"/>
                              </w:rPr>
                              <w:t xml:space="preserve">     8       3.</w:t>
                            </w:r>
                            <w:r w:rsidRPr="004B5EE6">
                              <w:rPr>
                                <w:b/>
                                <w:sz w:val="24"/>
                                <w:szCs w:val="24"/>
                              </w:rPr>
                              <w:t>000</w:t>
                            </w:r>
                          </w:p>
                          <w:p w:rsidR="009D7C3F" w:rsidRPr="004B5EE6" w:rsidRDefault="009D7C3F" w:rsidP="00670345">
                            <w:pPr>
                              <w:rPr>
                                <w:b/>
                                <w:sz w:val="24"/>
                                <w:szCs w:val="24"/>
                              </w:rPr>
                            </w:pPr>
                            <w:r w:rsidRPr="004B5EE6">
                              <w:rPr>
                                <w:b/>
                                <w:sz w:val="24"/>
                                <w:szCs w:val="24"/>
                              </w:rPr>
                              <w:tab/>
                              <w:t>0</w:t>
                            </w:r>
                          </w:p>
                          <w:p w:rsidR="009D7C3F" w:rsidRPr="004B5EE6" w:rsidRDefault="009D7C3F" w:rsidP="00670345">
                            <w:pPr>
                              <w:rPr>
                                <w:b/>
                                <w:sz w:val="24"/>
                                <w:szCs w:val="24"/>
                              </w:rPr>
                            </w:pPr>
                            <w:r w:rsidRPr="004B5EE6">
                              <w:rPr>
                                <w:b/>
                                <w:sz w:val="24"/>
                                <w:szCs w:val="24"/>
                              </w:rPr>
                              <w:tab/>
                              <w:t>30</w:t>
                            </w:r>
                          </w:p>
                          <w:p w:rsidR="009D7C3F" w:rsidRPr="004B5EE6" w:rsidRDefault="009D7C3F" w:rsidP="00670345">
                            <w:pPr>
                              <w:rPr>
                                <w:b/>
                                <w:sz w:val="24"/>
                                <w:szCs w:val="24"/>
                                <w:u w:val="single"/>
                              </w:rPr>
                            </w:pPr>
                            <w:r w:rsidRPr="004B5EE6">
                              <w:rPr>
                                <w:b/>
                                <w:sz w:val="24"/>
                                <w:szCs w:val="24"/>
                              </w:rPr>
                              <w:tab/>
                            </w:r>
                            <w:r w:rsidRPr="004B5EE6">
                              <w:rPr>
                                <w:b/>
                                <w:sz w:val="24"/>
                                <w:szCs w:val="24"/>
                                <w:u w:val="single"/>
                              </w:rPr>
                              <w:t>24</w:t>
                            </w:r>
                          </w:p>
                          <w:p w:rsidR="009D7C3F" w:rsidRPr="004B5EE6" w:rsidRDefault="009D7C3F" w:rsidP="00670345">
                            <w:pPr>
                              <w:rPr>
                                <w:b/>
                                <w:sz w:val="24"/>
                                <w:szCs w:val="24"/>
                              </w:rPr>
                            </w:pPr>
                            <w:r w:rsidRPr="004B5EE6">
                              <w:rPr>
                                <w:b/>
                                <w:sz w:val="24"/>
                                <w:szCs w:val="24"/>
                              </w:rPr>
                              <w:tab/>
                              <w:t xml:space="preserve">  60</w:t>
                            </w:r>
                          </w:p>
                          <w:p w:rsidR="009D7C3F" w:rsidRPr="004B5EE6" w:rsidRDefault="009D7C3F" w:rsidP="00670345">
                            <w:pPr>
                              <w:rPr>
                                <w:b/>
                                <w:sz w:val="24"/>
                                <w:szCs w:val="24"/>
                                <w:u w:val="single"/>
                              </w:rPr>
                            </w:pPr>
                            <w:r w:rsidRPr="004B5EE6">
                              <w:rPr>
                                <w:b/>
                                <w:sz w:val="24"/>
                                <w:szCs w:val="24"/>
                              </w:rPr>
                              <w:tab/>
                              <w:t xml:space="preserve"> </w:t>
                            </w:r>
                            <w:r w:rsidRPr="004B5EE6">
                              <w:rPr>
                                <w:b/>
                                <w:sz w:val="24"/>
                                <w:szCs w:val="24"/>
                                <w:u w:val="single"/>
                              </w:rPr>
                              <w:t xml:space="preserve"> 56</w:t>
                            </w:r>
                          </w:p>
                          <w:p w:rsidR="009D7C3F" w:rsidRPr="004B5EE6" w:rsidRDefault="009D7C3F" w:rsidP="00670345">
                            <w:pPr>
                              <w:rPr>
                                <w:b/>
                                <w:sz w:val="24"/>
                                <w:szCs w:val="24"/>
                              </w:rPr>
                            </w:pPr>
                            <w:r w:rsidRPr="004B5EE6">
                              <w:rPr>
                                <w:b/>
                                <w:sz w:val="24"/>
                                <w:szCs w:val="24"/>
                              </w:rPr>
                              <w:tab/>
                              <w:t xml:space="preserve">    40</w:t>
                            </w:r>
                          </w:p>
                          <w:p w:rsidR="009D7C3F" w:rsidRPr="004B5EE6" w:rsidRDefault="009D7C3F" w:rsidP="00670345">
                            <w:pPr>
                              <w:rPr>
                                <w:b/>
                                <w:sz w:val="24"/>
                                <w:szCs w:val="24"/>
                                <w:u w:val="single"/>
                              </w:rPr>
                            </w:pPr>
                            <w:r w:rsidRPr="004B5EE6">
                              <w:rPr>
                                <w:b/>
                                <w:sz w:val="24"/>
                                <w:szCs w:val="24"/>
                              </w:rPr>
                              <w:tab/>
                              <w:t xml:space="preserve">   </w:t>
                            </w:r>
                            <w:r w:rsidRPr="004B5EE6">
                              <w:rPr>
                                <w:b/>
                                <w:sz w:val="24"/>
                                <w:szCs w:val="24"/>
                                <w:u w:val="single"/>
                              </w:rPr>
                              <w:t xml:space="preserve"> 40</w:t>
                            </w:r>
                          </w:p>
                          <w:p w:rsidR="009D7C3F" w:rsidRDefault="009D7C3F" w:rsidP="00670345">
                            <w:r>
                              <w:t xml:space="preserve">            </w:t>
                            </w:r>
                          </w:p>
                          <w:p w:rsidR="009D7C3F" w:rsidRDefault="009D7C3F" w:rsidP="00670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0" o:spid="_x0000_s1061" type="#_x0000_t202" style="width:102.7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" fillcolor="white [3201]" stroked="f" strokeweight=".5pt">
                <v:textbox>
                  <w:txbxContent>
                    <w:p w:rsidR="009D7C3F" w:rsidRPr="004B5EE6" w:rsidRDefault="009D7C3F" w:rsidP="00670345">
                      <w:pPr>
                        <w:rPr>
                          <w:b/>
                          <w:sz w:val="24"/>
                          <w:szCs w:val="24"/>
                        </w:rPr>
                      </w:pPr>
                      <w:r w:rsidRPr="004B5EE6">
                        <w:rPr>
                          <w:b/>
                          <w:sz w:val="24"/>
                          <w:szCs w:val="24"/>
                        </w:rPr>
                        <w:tab/>
                      </w:r>
                      <w:r>
                        <w:rPr>
                          <w:b/>
                          <w:sz w:val="24"/>
                          <w:szCs w:val="24"/>
                        </w:rPr>
                        <w:t>0.</w:t>
                      </w:r>
                      <w:r w:rsidRPr="004B5EE6">
                        <w:rPr>
                          <w:b/>
                          <w:sz w:val="24"/>
                          <w:szCs w:val="24"/>
                        </w:rPr>
                        <w:t>375</w:t>
                      </w:r>
                    </w:p>
                    <w:p w:rsidR="009D7C3F" w:rsidRPr="004B5EE6" w:rsidRDefault="009D7C3F" w:rsidP="00670345">
                      <w:pPr>
                        <w:rPr>
                          <w:b/>
                          <w:sz w:val="24"/>
                          <w:szCs w:val="24"/>
                        </w:rPr>
                      </w:pPr>
                      <w:r>
                        <w:rPr>
                          <w:b/>
                          <w:sz w:val="24"/>
                          <w:szCs w:val="24"/>
                        </w:rPr>
                        <w:t xml:space="preserve">     8       3.</w:t>
                      </w:r>
                      <w:r w:rsidRPr="004B5EE6">
                        <w:rPr>
                          <w:b/>
                          <w:sz w:val="24"/>
                          <w:szCs w:val="24"/>
                        </w:rPr>
                        <w:t>000</w:t>
                      </w:r>
                    </w:p>
                    <w:p w:rsidR="009D7C3F" w:rsidRPr="004B5EE6" w:rsidRDefault="009D7C3F" w:rsidP="00670345">
                      <w:pPr>
                        <w:rPr>
                          <w:b/>
                          <w:sz w:val="24"/>
                          <w:szCs w:val="24"/>
                        </w:rPr>
                      </w:pPr>
                      <w:r w:rsidRPr="004B5EE6">
                        <w:rPr>
                          <w:b/>
                          <w:sz w:val="24"/>
                          <w:szCs w:val="24"/>
                        </w:rPr>
                        <w:tab/>
                        <w:t>0</w:t>
                      </w:r>
                    </w:p>
                    <w:p w:rsidR="009D7C3F" w:rsidRPr="004B5EE6" w:rsidRDefault="009D7C3F" w:rsidP="00670345">
                      <w:pPr>
                        <w:rPr>
                          <w:b/>
                          <w:sz w:val="24"/>
                          <w:szCs w:val="24"/>
                        </w:rPr>
                      </w:pPr>
                      <w:r w:rsidRPr="004B5EE6">
                        <w:rPr>
                          <w:b/>
                          <w:sz w:val="24"/>
                          <w:szCs w:val="24"/>
                        </w:rPr>
                        <w:tab/>
                        <w:t>30</w:t>
                      </w:r>
                    </w:p>
                    <w:p w:rsidR="009D7C3F" w:rsidRPr="004B5EE6" w:rsidRDefault="009D7C3F" w:rsidP="00670345">
                      <w:pPr>
                        <w:rPr>
                          <w:b/>
                          <w:sz w:val="24"/>
                          <w:szCs w:val="24"/>
                          <w:u w:val="single"/>
                        </w:rPr>
                      </w:pPr>
                      <w:r w:rsidRPr="004B5EE6">
                        <w:rPr>
                          <w:b/>
                          <w:sz w:val="24"/>
                          <w:szCs w:val="24"/>
                        </w:rPr>
                        <w:tab/>
                      </w:r>
                      <w:r w:rsidRPr="004B5EE6">
                        <w:rPr>
                          <w:b/>
                          <w:sz w:val="24"/>
                          <w:szCs w:val="24"/>
                          <w:u w:val="single"/>
                        </w:rPr>
                        <w:t>24</w:t>
                      </w:r>
                    </w:p>
                    <w:p w:rsidR="009D7C3F" w:rsidRPr="004B5EE6" w:rsidRDefault="009D7C3F" w:rsidP="00670345">
                      <w:pPr>
                        <w:rPr>
                          <w:b/>
                          <w:sz w:val="24"/>
                          <w:szCs w:val="24"/>
                        </w:rPr>
                      </w:pPr>
                      <w:r w:rsidRPr="004B5EE6">
                        <w:rPr>
                          <w:b/>
                          <w:sz w:val="24"/>
                          <w:szCs w:val="24"/>
                        </w:rPr>
                        <w:tab/>
                        <w:t xml:space="preserve">  60</w:t>
                      </w:r>
                    </w:p>
                    <w:p w:rsidR="009D7C3F" w:rsidRPr="004B5EE6" w:rsidRDefault="009D7C3F" w:rsidP="00670345">
                      <w:pPr>
                        <w:rPr>
                          <w:b/>
                          <w:sz w:val="24"/>
                          <w:szCs w:val="24"/>
                          <w:u w:val="single"/>
                        </w:rPr>
                      </w:pPr>
                      <w:r w:rsidRPr="004B5EE6">
                        <w:rPr>
                          <w:b/>
                          <w:sz w:val="24"/>
                          <w:szCs w:val="24"/>
                        </w:rPr>
                        <w:tab/>
                        <w:t xml:space="preserve"> </w:t>
                      </w:r>
                      <w:r w:rsidRPr="004B5EE6">
                        <w:rPr>
                          <w:b/>
                          <w:sz w:val="24"/>
                          <w:szCs w:val="24"/>
                          <w:u w:val="single"/>
                        </w:rPr>
                        <w:t xml:space="preserve"> 56</w:t>
                      </w:r>
                    </w:p>
                    <w:p w:rsidR="009D7C3F" w:rsidRPr="004B5EE6" w:rsidRDefault="009D7C3F" w:rsidP="00670345">
                      <w:pPr>
                        <w:rPr>
                          <w:b/>
                          <w:sz w:val="24"/>
                          <w:szCs w:val="24"/>
                        </w:rPr>
                      </w:pPr>
                      <w:r w:rsidRPr="004B5EE6">
                        <w:rPr>
                          <w:b/>
                          <w:sz w:val="24"/>
                          <w:szCs w:val="24"/>
                        </w:rPr>
                        <w:tab/>
                        <w:t xml:space="preserve">    40</w:t>
                      </w:r>
                    </w:p>
                    <w:p w:rsidR="009D7C3F" w:rsidRPr="004B5EE6" w:rsidRDefault="009D7C3F" w:rsidP="00670345">
                      <w:pPr>
                        <w:rPr>
                          <w:b/>
                          <w:sz w:val="24"/>
                          <w:szCs w:val="24"/>
                          <w:u w:val="single"/>
                        </w:rPr>
                      </w:pPr>
                      <w:r w:rsidRPr="004B5EE6">
                        <w:rPr>
                          <w:b/>
                          <w:sz w:val="24"/>
                          <w:szCs w:val="24"/>
                        </w:rPr>
                        <w:tab/>
                        <w:t xml:space="preserve">   </w:t>
                      </w:r>
                      <w:r w:rsidRPr="004B5EE6">
                        <w:rPr>
                          <w:b/>
                          <w:sz w:val="24"/>
                          <w:szCs w:val="24"/>
                          <w:u w:val="single"/>
                        </w:rPr>
                        <w:t xml:space="preserve"> 40</w:t>
                      </w:r>
                    </w:p>
                    <w:p w:rsidR="009D7C3F" w:rsidRDefault="009D7C3F" w:rsidP="00670345">
                      <w:r>
                        <w:t xml:space="preserve">            </w:t>
                      </w:r>
                    </w:p>
                    <w:p w:rsidR="009D7C3F" w:rsidRDefault="009D7C3F" w:rsidP="00670345"/>
                  </w:txbxContent>
                </v:textbox>
                <w10:anchorlock/>
              </v:shape>
            </w:pict>
          </mc:Fallback>
        </mc:AlternateContent>
      </w:r>
      <w:r w:rsidRPr="009C111A">
        <w:rPr>
          <w:rFonts w:ascii="Arial" w:hAnsi="Arial" w:cs="Arial"/>
        </w:rPr>
        <w:tab/>
      </w:r>
      <w:r w:rsidRPr="009C111A">
        <w:rPr>
          <w:rFonts w:ascii="Arial" w:hAnsi="Arial" w:cs="Arial"/>
        </w:rPr>
        <w:tab/>
        <w:t xml:space="preserve">or </w:t>
      </w:r>
      <w:r w:rsidRPr="009C111A">
        <w:rPr>
          <w:rFonts w:ascii="Arial" w:hAnsi="Arial" w:cs="Arial"/>
        </w:rPr>
        <w:tab/>
      </w:r>
      <w:r w:rsidRPr="009C111A">
        <w:rPr>
          <w:rFonts w:ascii="Arial" w:hAnsi="Arial" w:cs="Arial"/>
        </w:rPr>
        <w:tab/>
      </w:r>
      <w:r w:rsidRPr="009C111A">
        <w:rPr>
          <w:rFonts w:ascii="Arial" w:hAnsi="Arial" w:cs="Arial"/>
          <w:noProof/>
          <w:lang w:val="en-US"/>
        </w:rPr>
        <w:drawing>
          <wp:inline distT="0" distB="0" distL="0" distR="0" wp14:anchorId="2EBC8149" wp14:editId="10B8AC9B">
            <wp:extent cx="2011680" cy="1274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11680" cy="1274445"/>
                    </a:xfrm>
                    <a:prstGeom prst="rect">
                      <a:avLst/>
                    </a:prstGeom>
                    <a:noFill/>
                  </pic:spPr>
                </pic:pic>
              </a:graphicData>
            </a:graphic>
          </wp:inline>
        </w:drawing>
      </w:r>
    </w:p>
    <w:p w:rsidR="00670345" w:rsidRPr="009C111A" w:rsidRDefault="00670345" w:rsidP="00366DA6">
      <w:pPr>
        <w:spacing w:after="240" w:line="360" w:lineRule="auto"/>
        <w:jc w:val="both"/>
        <w:rPr>
          <w:rFonts w:ascii="Arial" w:hAnsi="Arial" w:cs="Arial"/>
        </w:rPr>
      </w:pPr>
      <w:r w:rsidRPr="009C111A">
        <w:rPr>
          <w:rFonts w:ascii="Arial" w:hAnsi="Arial" w:cs="Arial"/>
        </w:rPr>
        <w:t xml:space="preserve">Convert  </w:t>
      </w:r>
      <m:oMath>
        <m:r>
          <w:rPr>
            <w:rFonts w:ascii="Cambria Math" w:hAnsi="Cambria Math" w:cs="Arial"/>
          </w:rPr>
          <m:t>2</m:t>
        </m:r>
        <m:f>
          <m:fPr>
            <m:type m:val="skw"/>
            <m:ctrlPr>
              <w:rPr>
                <w:rFonts w:ascii="Cambria Math" w:hAnsi="Cambria Math" w:cs="Arial"/>
                <w:i/>
              </w:rPr>
            </m:ctrlPr>
          </m:fPr>
          <m:num>
            <m:r>
              <w:rPr>
                <w:rFonts w:ascii="Cambria Math" w:hAnsi="Cambria Math" w:cs="Arial"/>
              </w:rPr>
              <m:t>3</m:t>
            </m:r>
          </m:num>
          <m:den>
            <m:r>
              <w:rPr>
                <w:rFonts w:ascii="Cambria Math" w:hAnsi="Cambria Math" w:cs="Arial"/>
              </w:rPr>
              <m:t>5</m:t>
            </m:r>
          </m:den>
        </m:f>
      </m:oMath>
      <w:r w:rsidRPr="009C111A">
        <w:rPr>
          <w:rFonts w:ascii="Arial" w:hAnsi="Arial" w:cs="Arial"/>
        </w:rPr>
        <w:t xml:space="preserve"> to a decimal fraction:</w:t>
      </w:r>
    </w:p>
    <w:p w:rsidR="00927062" w:rsidRPr="009C111A" w:rsidRDefault="0055355F" w:rsidP="00366DA6">
      <w:pPr>
        <w:spacing w:after="240" w:line="360" w:lineRule="auto"/>
        <w:jc w:val="both"/>
        <w:rPr>
          <w:rFonts w:ascii="Arial" w:hAnsi="Arial" w:cs="Arial"/>
        </w:rPr>
      </w:pPr>
      <w:r w:rsidRPr="009C111A">
        <w:rPr>
          <w:rFonts w:ascii="Arial" w:hAnsi="Arial" w:cs="Arial"/>
        </w:rPr>
        <w:t>First convert 3/5 into a decimal number, by dividing 3 by 5 as follows:</w:t>
      </w:r>
    </w:p>
    <w:p w:rsidR="00C15283" w:rsidRPr="009C111A" w:rsidRDefault="00DF7F70" w:rsidP="00366DA6">
      <w:pPr>
        <w:spacing w:after="240" w:line="360" w:lineRule="auto"/>
        <w:jc w:val="both"/>
        <w:rPr>
          <w:rFonts w:ascii="Arial" w:hAnsi="Arial" w:cs="Arial"/>
        </w:rPr>
      </w:pPr>
      <w:r w:rsidRPr="009C111A">
        <w:rPr>
          <w:rFonts w:ascii="Arial" w:hAnsi="Arial" w:cs="Arial"/>
          <w:noProof/>
          <w:lang w:val="en-US"/>
        </w:rPr>
        <mc:AlternateContent>
          <mc:Choice Requires="wps">
            <w:drawing>
              <wp:anchor distT="0" distB="0" distL="114300" distR="114300" simplePos="0" relativeHeight="251859968" behindDoc="0" locked="0" layoutInCell="1" allowOverlap="1" wp14:anchorId="17C27D0B" wp14:editId="1B43D475">
                <wp:simplePos x="0" y="0"/>
                <wp:positionH relativeFrom="column">
                  <wp:posOffset>457200</wp:posOffset>
                </wp:positionH>
                <wp:positionV relativeFrom="paragraph">
                  <wp:posOffset>410845</wp:posOffset>
                </wp:positionV>
                <wp:extent cx="0" cy="24765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5"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36pt,32.35pt" to="36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" strokecolor="black [3040]"/>
            </w:pict>
          </mc:Fallback>
        </mc:AlternateContent>
      </w:r>
      <w:r w:rsidRPr="009C111A">
        <w:rPr>
          <w:rFonts w:ascii="Arial" w:hAnsi="Arial" w:cs="Arial"/>
          <w:noProof/>
          <w:lang w:val="en-US"/>
        </w:rPr>
        <mc:AlternateContent>
          <mc:Choice Requires="wps">
            <w:drawing>
              <wp:anchor distT="0" distB="0" distL="114300" distR="114300" simplePos="0" relativeHeight="251858944" behindDoc="0" locked="0" layoutInCell="1" allowOverlap="1" wp14:anchorId="143A4E98" wp14:editId="1BE5D8A4">
                <wp:simplePos x="0" y="0"/>
                <wp:positionH relativeFrom="column">
                  <wp:posOffset>457200</wp:posOffset>
                </wp:positionH>
                <wp:positionV relativeFrom="paragraph">
                  <wp:posOffset>410845</wp:posOffset>
                </wp:positionV>
                <wp:extent cx="485775" cy="0"/>
                <wp:effectExtent l="0" t="0" r="9525" b="19050"/>
                <wp:wrapNone/>
                <wp:docPr id="54" name="Straight Connector 54"/>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4" o:spid="_x0000_s1026" style="position:absolute;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32.35pt" to="74.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" strokecolor="black [3040]"/>
            </w:pict>
          </mc:Fallback>
        </mc:AlternateContent>
      </w:r>
      <w:r w:rsidR="00670345" w:rsidRPr="009C111A">
        <w:rPr>
          <w:rFonts w:ascii="Arial" w:hAnsi="Arial" w:cs="Arial"/>
          <w:noProof/>
          <w:lang w:val="en-US"/>
        </w:rPr>
        <mc:AlternateContent>
          <mc:Choice Requires="wps">
            <w:drawing>
              <wp:inline distT="0" distB="0" distL="0" distR="0" wp14:anchorId="5BB4C0A0" wp14:editId="404EAB0B">
                <wp:extent cx="1304925" cy="1133475"/>
                <wp:effectExtent l="0" t="0" r="9525" b="9525"/>
                <wp:docPr id="53" name="Text Box 53"/>
                <wp:cNvGraphicFramePr/>
                <a:graphic xmlns:a="http://schemas.openxmlformats.org/drawingml/2006/main">
                  <a:graphicData uri="http://schemas.microsoft.com/office/word/2010/wordprocessingShape">
                    <wps:wsp>
                      <wps:cNvSpPr txBox="1"/>
                      <wps:spPr>
                        <a:xfrm>
                          <a:off x="0" y="0"/>
                          <a:ext cx="1304925" cy="1133475"/>
                        </a:xfrm>
                        <a:prstGeom prst="rect">
                          <a:avLst/>
                        </a:prstGeom>
                        <a:solidFill>
                          <a:sysClr val="window" lastClr="FFFFFF"/>
                        </a:solidFill>
                        <a:ln w="6350">
                          <a:noFill/>
                        </a:ln>
                        <a:effectLst/>
                      </wps:spPr>
                      <wps:txbx>
                        <w:txbxContent>
                          <w:p w:rsidR="009D7C3F" w:rsidRDefault="009D7C3F" w:rsidP="00670345">
                            <w:r>
                              <w:tab/>
                              <w:t>0,6</w:t>
                            </w:r>
                          </w:p>
                          <w:p w:rsidR="009D7C3F" w:rsidRDefault="009D7C3F" w:rsidP="00670345">
                            <w:r>
                              <w:t xml:space="preserve">     </w:t>
                            </w:r>
                          </w:p>
                          <w:p w:rsidR="009D7C3F" w:rsidRDefault="009D7C3F" w:rsidP="00670345">
                            <w:r>
                              <w:t xml:space="preserve">       5      3,0</w:t>
                            </w:r>
                          </w:p>
                          <w:p w:rsidR="009D7C3F" w:rsidRDefault="009D7C3F" w:rsidP="00670345">
                            <w:r>
                              <w:tab/>
                              <w:t xml:space="preserve"> 0</w:t>
                            </w:r>
                          </w:p>
                          <w:p w:rsidR="009D7C3F" w:rsidRDefault="009D7C3F" w:rsidP="00670345">
                            <w:r>
                              <w:tab/>
                              <w:t xml:space="preserve"> 30</w:t>
                            </w:r>
                          </w:p>
                          <w:p w:rsidR="009D7C3F" w:rsidRPr="00296DF3" w:rsidRDefault="009D7C3F" w:rsidP="00670345">
                            <w:pPr>
                              <w:rPr>
                                <w:u w:val="single"/>
                              </w:rPr>
                            </w:pPr>
                            <w:r>
                              <w:tab/>
                              <w:t xml:space="preserve"> </w:t>
                            </w:r>
                            <w:r>
                              <w:rPr>
                                <w:u w:val="single"/>
                              </w:rPr>
                              <w:t>30</w:t>
                            </w:r>
                          </w:p>
                          <w:p w:rsidR="009D7C3F" w:rsidRPr="00296DF3" w:rsidRDefault="009D7C3F" w:rsidP="00670345">
                            <w:r>
                              <w:tab/>
                              <w:t xml:space="preserve">  </w:t>
                            </w:r>
                          </w:p>
                          <w:p w:rsidR="009D7C3F" w:rsidRDefault="009D7C3F" w:rsidP="00670345">
                            <w:r>
                              <w:t xml:space="preserve">            </w:t>
                            </w:r>
                          </w:p>
                          <w:p w:rsidR="009D7C3F" w:rsidRDefault="009D7C3F" w:rsidP="00670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3" o:spid="_x0000_s1062" type="#_x0000_t202" style="width:102.7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" fillcolor="window" stroked="f" strokeweight=".5pt">
                <v:textbox>
                  <w:txbxContent>
                    <w:p w:rsidR="009D7C3F" w:rsidRDefault="009D7C3F" w:rsidP="00670345">
                      <w:r>
                        <w:tab/>
                        <w:t>0,6</w:t>
                      </w:r>
                    </w:p>
                    <w:p w:rsidR="009D7C3F" w:rsidRDefault="009D7C3F" w:rsidP="00670345">
                      <w:r>
                        <w:t xml:space="preserve">     </w:t>
                      </w:r>
                    </w:p>
                    <w:p w:rsidR="009D7C3F" w:rsidRDefault="009D7C3F" w:rsidP="00670345">
                      <w:r>
                        <w:t xml:space="preserve">       5      3,0</w:t>
                      </w:r>
                    </w:p>
                    <w:p w:rsidR="009D7C3F" w:rsidRDefault="009D7C3F" w:rsidP="00670345">
                      <w:r>
                        <w:tab/>
                        <w:t xml:space="preserve"> 0</w:t>
                      </w:r>
                    </w:p>
                    <w:p w:rsidR="009D7C3F" w:rsidRDefault="009D7C3F" w:rsidP="00670345">
                      <w:r>
                        <w:tab/>
                        <w:t xml:space="preserve"> 30</w:t>
                      </w:r>
                    </w:p>
                    <w:p w:rsidR="009D7C3F" w:rsidRPr="00296DF3" w:rsidRDefault="009D7C3F" w:rsidP="00670345">
                      <w:pPr>
                        <w:rPr>
                          <w:u w:val="single"/>
                        </w:rPr>
                      </w:pPr>
                      <w:r>
                        <w:tab/>
                        <w:t xml:space="preserve"> </w:t>
                      </w:r>
                      <w:r>
                        <w:rPr>
                          <w:u w:val="single"/>
                        </w:rPr>
                        <w:t>30</w:t>
                      </w:r>
                    </w:p>
                    <w:p w:rsidR="009D7C3F" w:rsidRPr="00296DF3" w:rsidRDefault="009D7C3F" w:rsidP="00670345">
                      <w:r>
                        <w:tab/>
                        <w:t xml:space="preserve">  </w:t>
                      </w:r>
                    </w:p>
                    <w:p w:rsidR="009D7C3F" w:rsidRDefault="009D7C3F" w:rsidP="00670345">
                      <w:r>
                        <w:t xml:space="preserve">            </w:t>
                      </w:r>
                    </w:p>
                    <w:p w:rsidR="009D7C3F" w:rsidRDefault="009D7C3F" w:rsidP="00670345"/>
                  </w:txbxContent>
                </v:textbox>
                <w10:anchorlock/>
              </v:shape>
            </w:pict>
          </mc:Fallback>
        </mc:AlternateContent>
      </w:r>
      <w:r w:rsidR="00C15283" w:rsidRPr="009C111A">
        <w:rPr>
          <w:rFonts w:ascii="Arial" w:hAnsi="Arial" w:cs="Arial"/>
        </w:rPr>
        <w:tab/>
      </w:r>
      <w:r w:rsidR="00C15283" w:rsidRPr="009C111A">
        <w:rPr>
          <w:rFonts w:ascii="Arial" w:hAnsi="Arial" w:cs="Arial"/>
        </w:rPr>
        <w:tab/>
        <w:t xml:space="preserve">or </w:t>
      </w:r>
      <w:r w:rsidR="00C15283" w:rsidRPr="009C111A">
        <w:rPr>
          <w:rFonts w:ascii="Arial" w:hAnsi="Arial" w:cs="Arial"/>
        </w:rPr>
        <w:tab/>
      </w:r>
      <w:r w:rsidR="00C15283" w:rsidRPr="009C111A">
        <w:rPr>
          <w:rFonts w:ascii="Arial" w:hAnsi="Arial" w:cs="Arial"/>
        </w:rPr>
        <w:tab/>
      </w:r>
      <w:r w:rsidR="00C15283" w:rsidRPr="009C111A">
        <w:rPr>
          <w:rFonts w:ascii="Arial" w:hAnsi="Arial" w:cs="Arial"/>
          <w:noProof/>
          <w:lang w:val="en-US"/>
        </w:rPr>
        <w:drawing>
          <wp:inline distT="0" distB="0" distL="0" distR="0" wp14:anchorId="25049492" wp14:editId="3BC47B22">
            <wp:extent cx="1682750" cy="1292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82750" cy="1292225"/>
                    </a:xfrm>
                    <a:prstGeom prst="rect">
                      <a:avLst/>
                    </a:prstGeom>
                    <a:noFill/>
                  </pic:spPr>
                </pic:pic>
              </a:graphicData>
            </a:graphic>
          </wp:inline>
        </w:drawing>
      </w:r>
    </w:p>
    <w:p w:rsidR="00670345" w:rsidRPr="009C111A" w:rsidRDefault="0055355F" w:rsidP="00366DA6">
      <w:pPr>
        <w:spacing w:after="240" w:line="360" w:lineRule="auto"/>
        <w:jc w:val="both"/>
        <w:rPr>
          <w:rFonts w:ascii="Arial" w:hAnsi="Arial" w:cs="Arial"/>
        </w:rPr>
      </w:pPr>
      <w:r w:rsidRPr="009C111A">
        <w:rPr>
          <w:rFonts w:ascii="Arial" w:hAnsi="Arial" w:cs="Arial"/>
        </w:rPr>
        <w:t>Thus, 3/5 = 0.6</w:t>
      </w:r>
    </w:p>
    <w:p w:rsidR="0055355F" w:rsidRPr="009C111A" w:rsidRDefault="0055355F" w:rsidP="00366DA6">
      <w:pPr>
        <w:spacing w:after="240" w:line="360" w:lineRule="auto"/>
        <w:jc w:val="both"/>
        <w:rPr>
          <w:rFonts w:ascii="Arial" w:hAnsi="Arial" w:cs="Arial"/>
        </w:rPr>
      </w:pPr>
      <w:r w:rsidRPr="009C111A">
        <w:rPr>
          <w:rFonts w:ascii="Arial" w:hAnsi="Arial" w:cs="Arial"/>
        </w:rPr>
        <w:t>Add the 2</w:t>
      </w:r>
    </w:p>
    <w:p w:rsidR="00670345" w:rsidRPr="009C111A" w:rsidRDefault="0055355F" w:rsidP="00366DA6">
      <w:pPr>
        <w:spacing w:after="240" w:line="360" w:lineRule="auto"/>
        <w:jc w:val="both"/>
        <w:rPr>
          <w:rFonts w:ascii="Arial" w:hAnsi="Arial" w:cs="Arial"/>
        </w:rPr>
      </w:pPr>
      <w:r w:rsidRPr="009C111A">
        <w:rPr>
          <w:rFonts w:ascii="Arial" w:hAnsi="Arial" w:cs="Arial"/>
        </w:rPr>
        <w:t xml:space="preserve"> </w:t>
      </w:r>
      <m:oMath>
        <m:r>
          <w:rPr>
            <w:rFonts w:ascii="Cambria Math" w:hAnsi="Cambria Math" w:cs="Arial"/>
          </w:rPr>
          <m:t>2</m:t>
        </m:r>
        <m:f>
          <m:fPr>
            <m:type m:val="skw"/>
            <m:ctrlPr>
              <w:rPr>
                <w:rFonts w:ascii="Cambria Math" w:hAnsi="Cambria Math" w:cs="Arial"/>
                <w:i/>
              </w:rPr>
            </m:ctrlPr>
          </m:fPr>
          <m:num>
            <m:r>
              <w:rPr>
                <w:rFonts w:ascii="Cambria Math" w:hAnsi="Cambria Math" w:cs="Arial"/>
              </w:rPr>
              <m:t>3</m:t>
            </m:r>
          </m:num>
          <m:den>
            <m:r>
              <w:rPr>
                <w:rFonts w:ascii="Cambria Math" w:hAnsi="Cambria Math" w:cs="Arial"/>
              </w:rPr>
              <m:t>5</m:t>
            </m:r>
          </m:den>
        </m:f>
      </m:oMath>
      <w:r w:rsidR="00670345" w:rsidRPr="009C111A">
        <w:rPr>
          <w:rFonts w:ascii="Arial" w:hAnsi="Arial" w:cs="Arial"/>
        </w:rPr>
        <w:t xml:space="preserve">   =   </w:t>
      </w:r>
      <m:oMath>
        <m:r>
          <w:rPr>
            <w:rFonts w:ascii="Cambria Math" w:hAnsi="Cambria Math" w:cs="Arial"/>
          </w:rPr>
          <m:t>2</m:t>
        </m:r>
        <m:f>
          <m:fPr>
            <m:type m:val="skw"/>
            <m:ctrlPr>
              <w:rPr>
                <w:rFonts w:ascii="Cambria Math" w:hAnsi="Cambria Math" w:cs="Arial"/>
                <w:i/>
              </w:rPr>
            </m:ctrlPr>
          </m:fPr>
          <m:num>
            <m:r>
              <w:rPr>
                <w:rFonts w:ascii="Cambria Math" w:hAnsi="Cambria Math" w:cs="Arial"/>
              </w:rPr>
              <m:t>6</m:t>
            </m:r>
          </m:num>
          <m:den>
            <m:r>
              <w:rPr>
                <w:rFonts w:ascii="Cambria Math" w:hAnsi="Cambria Math" w:cs="Arial"/>
              </w:rPr>
              <m:t>10</m:t>
            </m:r>
          </m:den>
        </m:f>
      </m:oMath>
      <w:r w:rsidR="00670345" w:rsidRPr="009C111A">
        <w:rPr>
          <w:rFonts w:ascii="Arial" w:hAnsi="Arial" w:cs="Arial"/>
        </w:rPr>
        <w:t xml:space="preserve">    </w:t>
      </w:r>
      <w:r w:rsidR="009C111A">
        <w:rPr>
          <w:rFonts w:ascii="Arial" w:hAnsi="Arial" w:cs="Arial"/>
        </w:rPr>
        <w:t>=  2.</w:t>
      </w:r>
      <w:r w:rsidR="00670345" w:rsidRPr="009C111A">
        <w:rPr>
          <w:rFonts w:ascii="Arial" w:hAnsi="Arial" w:cs="Arial"/>
        </w:rPr>
        <w:t>6</w:t>
      </w:r>
    </w:p>
    <w:p w:rsidR="00670345" w:rsidRPr="009C111A" w:rsidRDefault="00670345" w:rsidP="00C47EA7">
      <w:pPr>
        <w:pStyle w:val="Heading1"/>
      </w:pPr>
      <w:bookmarkStart w:id="53" w:name="_Toc508020922"/>
      <w:r w:rsidRPr="009C111A">
        <w:t>Calculati</w:t>
      </w:r>
      <w:r w:rsidR="0055355F" w:rsidRPr="009C111A">
        <w:t>ng</w:t>
      </w:r>
      <w:r w:rsidRPr="009C111A">
        <w:t xml:space="preserve"> with decimal fractions</w:t>
      </w:r>
      <w:bookmarkEnd w:id="53"/>
    </w:p>
    <w:p w:rsidR="00670345" w:rsidRPr="009C111A" w:rsidRDefault="00670345" w:rsidP="00366DA6">
      <w:pPr>
        <w:spacing w:after="240" w:line="360" w:lineRule="auto"/>
        <w:jc w:val="both"/>
        <w:rPr>
          <w:rFonts w:ascii="Arial" w:hAnsi="Arial" w:cs="Arial"/>
        </w:rPr>
      </w:pPr>
      <w:r w:rsidRPr="009C111A">
        <w:rPr>
          <w:rFonts w:ascii="Arial" w:hAnsi="Arial" w:cs="Arial"/>
        </w:rPr>
        <w:t>The same rules apply as with whole numbers.</w:t>
      </w:r>
    </w:p>
    <w:p w:rsidR="00670345" w:rsidRPr="009C111A" w:rsidRDefault="00670345" w:rsidP="00C47EA7">
      <w:pPr>
        <w:pStyle w:val="Heading1"/>
      </w:pPr>
      <w:bookmarkStart w:id="54" w:name="_Toc508020923"/>
      <w:r w:rsidRPr="009C111A">
        <w:t>Addition and subtraction</w:t>
      </w:r>
      <w:bookmarkEnd w:id="54"/>
    </w:p>
    <w:p w:rsidR="00670345" w:rsidRPr="009C111A" w:rsidRDefault="00670345" w:rsidP="00366DA6">
      <w:pPr>
        <w:spacing w:after="240" w:line="360" w:lineRule="auto"/>
        <w:jc w:val="both"/>
        <w:rPr>
          <w:rFonts w:ascii="Arial" w:hAnsi="Arial" w:cs="Arial"/>
        </w:rPr>
      </w:pPr>
      <w:r w:rsidRPr="009C111A">
        <w:rPr>
          <w:rFonts w:ascii="Arial" w:hAnsi="Arial" w:cs="Arial"/>
        </w:rPr>
        <w:t>Write the numbers down so that the decimal commas are aligned and proceed as for whole numbers:</w:t>
      </w:r>
    </w:p>
    <w:p w:rsidR="00C15283" w:rsidRPr="009C111A" w:rsidRDefault="00C15283" w:rsidP="00366DA6">
      <w:pPr>
        <w:spacing w:after="240" w:line="360" w:lineRule="auto"/>
        <w:jc w:val="both"/>
        <w:rPr>
          <w:rFonts w:ascii="Arial" w:hAnsi="Arial" w:cs="Arial"/>
        </w:rPr>
      </w:pPr>
      <w:r w:rsidRPr="009C111A">
        <w:rPr>
          <w:rFonts w:ascii="Arial" w:hAnsi="Arial" w:cs="Arial"/>
          <w:noProof/>
          <w:lang w:val="en-US"/>
        </w:rPr>
        <w:lastRenderedPageBreak/>
        <w:drawing>
          <wp:inline distT="0" distB="0" distL="0" distR="0" wp14:anchorId="593E04B2" wp14:editId="3B471614">
            <wp:extent cx="1670685" cy="1603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670685" cy="1603375"/>
                    </a:xfrm>
                    <a:prstGeom prst="rect">
                      <a:avLst/>
                    </a:prstGeom>
                    <a:noFill/>
                  </pic:spPr>
                </pic:pic>
              </a:graphicData>
            </a:graphic>
          </wp:inline>
        </w:drawing>
      </w:r>
      <w:r w:rsidR="00746348" w:rsidRPr="009C111A">
        <w:rPr>
          <w:rFonts w:ascii="Arial" w:hAnsi="Arial" w:cs="Arial"/>
        </w:rPr>
        <w:tab/>
      </w:r>
      <w:r w:rsidR="00746348" w:rsidRPr="009C111A">
        <w:rPr>
          <w:rFonts w:ascii="Arial" w:hAnsi="Arial" w:cs="Arial"/>
        </w:rPr>
        <w:tab/>
        <w:t xml:space="preserve">and </w:t>
      </w:r>
      <w:r w:rsidR="00746348" w:rsidRPr="009C111A">
        <w:rPr>
          <w:rFonts w:ascii="Arial" w:hAnsi="Arial" w:cs="Arial"/>
        </w:rPr>
        <w:tab/>
      </w:r>
      <w:r w:rsidR="00746348" w:rsidRPr="009C111A">
        <w:rPr>
          <w:rFonts w:ascii="Arial" w:hAnsi="Arial" w:cs="Arial"/>
        </w:rPr>
        <w:tab/>
      </w:r>
      <w:r w:rsidR="00746348" w:rsidRPr="009C111A">
        <w:rPr>
          <w:rFonts w:ascii="Arial" w:hAnsi="Arial" w:cs="Arial"/>
          <w:noProof/>
          <w:lang w:val="en-US"/>
        </w:rPr>
        <w:drawing>
          <wp:inline distT="0" distB="0" distL="0" distR="0" wp14:anchorId="3126C8F2" wp14:editId="37F7B0ED">
            <wp:extent cx="1591310" cy="1603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91310" cy="1603375"/>
                    </a:xfrm>
                    <a:prstGeom prst="rect">
                      <a:avLst/>
                    </a:prstGeom>
                    <a:noFill/>
                  </pic:spPr>
                </pic:pic>
              </a:graphicData>
            </a:graphic>
          </wp:inline>
        </w:drawing>
      </w:r>
    </w:p>
    <w:p w:rsidR="00670345" w:rsidRPr="009C111A" w:rsidRDefault="00670345" w:rsidP="00C47EA7">
      <w:pPr>
        <w:pStyle w:val="Heading1"/>
      </w:pPr>
      <w:bookmarkStart w:id="55" w:name="_Toc508020924"/>
      <w:r w:rsidRPr="009C111A">
        <w:t>Multiplication</w:t>
      </w:r>
      <w:bookmarkEnd w:id="55"/>
      <w:r w:rsidRPr="009C111A">
        <w:t xml:space="preserve"> </w:t>
      </w:r>
    </w:p>
    <w:p w:rsidR="00670345" w:rsidRPr="009C111A" w:rsidRDefault="00670345" w:rsidP="00366DA6">
      <w:pPr>
        <w:spacing w:after="240" w:line="360" w:lineRule="auto"/>
        <w:jc w:val="both"/>
        <w:rPr>
          <w:rFonts w:ascii="Arial" w:hAnsi="Arial" w:cs="Arial"/>
          <w:b/>
        </w:rPr>
      </w:pPr>
      <w:r w:rsidRPr="009C111A">
        <w:rPr>
          <w:rFonts w:ascii="Arial" w:hAnsi="Arial" w:cs="Arial"/>
        </w:rPr>
        <w:t>Ignore the decimal comma(s) and multiply as for integers. The product is then given the same number of decimal places as there are in the two numbers that have been multiplied.</w:t>
      </w:r>
    </w:p>
    <w:p w:rsidR="00E80870" w:rsidRPr="009C111A" w:rsidRDefault="00E80870" w:rsidP="00366DA6">
      <w:pPr>
        <w:spacing w:after="240" w:line="360" w:lineRule="auto"/>
        <w:jc w:val="both"/>
        <w:rPr>
          <w:rFonts w:ascii="Arial" w:hAnsi="Arial" w:cs="Arial"/>
        </w:rPr>
      </w:pPr>
      <w:r w:rsidRPr="009C111A">
        <w:rPr>
          <w:rFonts w:ascii="Arial" w:hAnsi="Arial" w:cs="Arial"/>
          <w:noProof/>
          <w:lang w:val="en-US"/>
        </w:rPr>
        <w:drawing>
          <wp:inline distT="0" distB="0" distL="0" distR="0" wp14:anchorId="6E191CC3" wp14:editId="54715D06">
            <wp:extent cx="2540000" cy="190078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532035" cy="1894823"/>
                    </a:xfrm>
                    <a:prstGeom prst="rect">
                      <a:avLst/>
                    </a:prstGeom>
                    <a:noFill/>
                  </pic:spPr>
                </pic:pic>
              </a:graphicData>
            </a:graphic>
          </wp:inline>
        </w:drawing>
      </w:r>
    </w:p>
    <w:p w:rsidR="00670345" w:rsidRPr="009C111A" w:rsidRDefault="00670345" w:rsidP="00366DA6">
      <w:pPr>
        <w:spacing w:after="240" w:line="360" w:lineRule="auto"/>
        <w:jc w:val="both"/>
        <w:rPr>
          <w:rFonts w:ascii="Arial" w:hAnsi="Arial" w:cs="Arial"/>
        </w:rPr>
      </w:pPr>
      <w:r w:rsidRPr="009C111A">
        <w:rPr>
          <w:rFonts w:ascii="Arial" w:hAnsi="Arial" w:cs="Arial"/>
          <w:u w:val="single"/>
        </w:rPr>
        <w:t>Note:</w:t>
      </w:r>
      <w:r w:rsidR="0055355F" w:rsidRPr="009C111A">
        <w:rPr>
          <w:rFonts w:ascii="Arial" w:hAnsi="Arial" w:cs="Arial"/>
        </w:rPr>
        <w:t xml:space="preserve"> W</w:t>
      </w:r>
      <w:r w:rsidRPr="009C111A">
        <w:rPr>
          <w:rFonts w:ascii="Arial" w:hAnsi="Arial" w:cs="Arial"/>
        </w:rPr>
        <w:t>hen multiplying by 10, 100 or 1000, the decimal comma moves 1,</w:t>
      </w:r>
      <w:r w:rsidR="0055355F" w:rsidRPr="009C111A">
        <w:rPr>
          <w:rFonts w:ascii="Arial" w:hAnsi="Arial" w:cs="Arial"/>
        </w:rPr>
        <w:t xml:space="preserve"> 2</w:t>
      </w:r>
      <w:r w:rsidRPr="009C111A">
        <w:rPr>
          <w:rFonts w:ascii="Arial" w:hAnsi="Arial" w:cs="Arial"/>
        </w:rPr>
        <w:t xml:space="preserve"> or 3 places to the right respectively.</w:t>
      </w:r>
    </w:p>
    <w:p w:rsidR="00670345" w:rsidRPr="009C111A" w:rsidRDefault="00670345" w:rsidP="00C47EA7">
      <w:pPr>
        <w:pStyle w:val="Heading1"/>
      </w:pPr>
      <w:bookmarkStart w:id="56" w:name="_Toc508020925"/>
      <w:r w:rsidRPr="009C111A">
        <w:t>Division</w:t>
      </w:r>
      <w:bookmarkEnd w:id="56"/>
      <w:r w:rsidRPr="009C111A">
        <w:t xml:space="preserve"> </w:t>
      </w:r>
    </w:p>
    <w:p w:rsidR="00670345" w:rsidRPr="009C111A" w:rsidRDefault="00670345" w:rsidP="00366DA6">
      <w:pPr>
        <w:spacing w:after="240" w:line="360" w:lineRule="auto"/>
        <w:jc w:val="both"/>
        <w:rPr>
          <w:rFonts w:ascii="Arial" w:hAnsi="Arial" w:cs="Arial"/>
          <w:b/>
        </w:rPr>
      </w:pPr>
      <w:r w:rsidRPr="009C111A">
        <w:rPr>
          <w:rFonts w:ascii="Arial" w:hAnsi="Arial" w:cs="Arial"/>
        </w:rPr>
        <w:t>Make the divisor a whole number by multiplying by 10 or 100 or 1000 and then multiply the dividend by the same number.</w:t>
      </w:r>
    </w:p>
    <w:p w:rsidR="00670345" w:rsidRPr="009C111A" w:rsidRDefault="009C111A" w:rsidP="00366DA6">
      <w:pPr>
        <w:spacing w:after="240" w:line="360" w:lineRule="auto"/>
        <w:jc w:val="both"/>
        <w:rPr>
          <w:rFonts w:ascii="Arial" w:hAnsi="Arial" w:cs="Arial"/>
        </w:rPr>
      </w:pPr>
      <w:r>
        <w:rPr>
          <w:rFonts w:ascii="Arial" w:hAnsi="Arial" w:cs="Arial"/>
        </w:rPr>
        <w:t>Example:     93.48 ÷ 3.</w:t>
      </w:r>
      <w:r w:rsidR="00670345" w:rsidRPr="009C111A">
        <w:rPr>
          <w:rFonts w:ascii="Arial" w:hAnsi="Arial" w:cs="Arial"/>
        </w:rPr>
        <w:t>8</w:t>
      </w:r>
    </w:p>
    <w:p w:rsidR="00670345" w:rsidRPr="009C111A" w:rsidRDefault="00EE7AB4" w:rsidP="00366DA6">
      <w:pPr>
        <w:spacing w:after="240" w:line="360" w:lineRule="auto"/>
        <w:jc w:val="both"/>
        <w:rPr>
          <w:rFonts w:ascii="Arial" w:hAnsi="Arial" w:cs="Arial"/>
        </w:rPr>
      </w:pPr>
      <w:r w:rsidRPr="009C111A">
        <w:rPr>
          <w:rFonts w:ascii="Arial" w:hAnsi="Arial" w:cs="Arial"/>
        </w:rPr>
        <w:t xml:space="preserve">               </w:t>
      </w:r>
      <w:r w:rsidR="009C111A">
        <w:rPr>
          <w:rFonts w:ascii="Arial" w:hAnsi="Arial" w:cs="Arial"/>
        </w:rPr>
        <w:t xml:space="preserve"> = 934.</w:t>
      </w:r>
      <w:r w:rsidR="00670345" w:rsidRPr="009C111A">
        <w:rPr>
          <w:rFonts w:ascii="Arial" w:hAnsi="Arial" w:cs="Arial"/>
        </w:rPr>
        <w:t>8 ÷ 38</w:t>
      </w:r>
    </w:p>
    <w:p w:rsidR="00670345" w:rsidRPr="009C111A" w:rsidRDefault="00670345" w:rsidP="00366DA6">
      <w:pPr>
        <w:spacing w:after="240" w:line="360" w:lineRule="auto"/>
        <w:jc w:val="both"/>
        <w:rPr>
          <w:rFonts w:ascii="Arial" w:hAnsi="Arial" w:cs="Arial"/>
        </w:rPr>
      </w:pPr>
      <w:r w:rsidRPr="009C111A">
        <w:rPr>
          <w:rFonts w:ascii="Arial" w:hAnsi="Arial" w:cs="Arial"/>
        </w:rPr>
        <w:t>The answer (quotient) then has the same number of decimal places as the dividend.</w:t>
      </w:r>
    </w:p>
    <w:p w:rsidR="009C111A" w:rsidRPr="009C111A" w:rsidRDefault="009C111A" w:rsidP="00366DA6">
      <w:pPr>
        <w:spacing w:after="240" w:line="360" w:lineRule="auto"/>
        <w:jc w:val="both"/>
        <w:rPr>
          <w:rFonts w:ascii="Arial" w:hAnsi="Arial" w:cs="Arial"/>
        </w:rPr>
      </w:pPr>
      <w:r w:rsidRPr="009C111A">
        <w:rPr>
          <w:rFonts w:ascii="Arial" w:hAnsi="Arial" w:cs="Arial"/>
          <w:noProof/>
          <w:lang w:val="en-US"/>
        </w:rPr>
        <w:lastRenderedPageBreak/>
        <w:drawing>
          <wp:inline distT="0" distB="0" distL="0" distR="0" wp14:anchorId="495D3D36" wp14:editId="1902155D">
            <wp:extent cx="1502662" cy="22225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0">
                      <a:extLst>
                        <a:ext uri="{28A0092B-C50C-407E-A947-70E740481C1C}">
                          <a14:useLocalDpi xmlns:a14="http://schemas.microsoft.com/office/drawing/2010/main" val="0"/>
                        </a:ext>
                      </a:extLst>
                    </a:blip>
                    <a:srcRect r="21944" b="12720"/>
                    <a:stretch/>
                  </pic:blipFill>
                  <pic:spPr bwMode="auto">
                    <a:xfrm>
                      <a:off x="0" y="0"/>
                      <a:ext cx="1503724" cy="2224071"/>
                    </a:xfrm>
                    <a:prstGeom prst="rect">
                      <a:avLst/>
                    </a:prstGeom>
                    <a:noFill/>
                    <a:ln>
                      <a:noFill/>
                    </a:ln>
                    <a:extLst>
                      <a:ext uri="{53640926-AAD7-44D8-BBD7-CCE9431645EC}">
                        <a14:shadowObscured xmlns:a14="http://schemas.microsoft.com/office/drawing/2010/main"/>
                      </a:ext>
                    </a:extLst>
                  </pic:spPr>
                </pic:pic>
              </a:graphicData>
            </a:graphic>
          </wp:inline>
        </w:drawing>
      </w:r>
    </w:p>
    <w:p w:rsidR="00670345" w:rsidRPr="009C111A" w:rsidRDefault="00670345" w:rsidP="00366DA6">
      <w:pPr>
        <w:spacing w:after="240" w:line="360" w:lineRule="auto"/>
        <w:jc w:val="both"/>
        <w:rPr>
          <w:rFonts w:ascii="Arial" w:hAnsi="Arial" w:cs="Arial"/>
        </w:rPr>
      </w:pPr>
      <w:r w:rsidRPr="009C111A">
        <w:rPr>
          <w:rFonts w:ascii="Arial" w:hAnsi="Arial" w:cs="Arial"/>
        </w:rPr>
        <w:t>When dividing by 10, 100, or</w:t>
      </w:r>
      <w:r w:rsidR="00EE7AB4" w:rsidRPr="009C111A">
        <w:rPr>
          <w:rFonts w:ascii="Arial" w:hAnsi="Arial" w:cs="Arial"/>
        </w:rPr>
        <w:t xml:space="preserve"> 1000 the decimal comma moves 1, </w:t>
      </w:r>
      <w:r w:rsidRPr="009C111A">
        <w:rPr>
          <w:rFonts w:ascii="Arial" w:hAnsi="Arial" w:cs="Arial"/>
        </w:rPr>
        <w:t>2</w:t>
      </w:r>
      <w:r w:rsidR="00EE7AB4" w:rsidRPr="009C111A">
        <w:rPr>
          <w:rFonts w:ascii="Arial" w:hAnsi="Arial" w:cs="Arial"/>
        </w:rPr>
        <w:t xml:space="preserve"> or 3 places to the left respectively.</w:t>
      </w:r>
    </w:p>
    <w:p w:rsidR="00670345" w:rsidRPr="009C111A" w:rsidRDefault="00670345" w:rsidP="00C47EA7">
      <w:pPr>
        <w:pStyle w:val="Heading1"/>
      </w:pPr>
      <w:bookmarkStart w:id="57" w:name="_Toc508020926"/>
      <w:r w:rsidRPr="009C111A">
        <w:t>SQUARES AND CUBES</w:t>
      </w:r>
      <w:bookmarkEnd w:id="57"/>
    </w:p>
    <w:p w:rsidR="00670345" w:rsidRPr="009C111A" w:rsidRDefault="00670345" w:rsidP="00366DA6">
      <w:pPr>
        <w:spacing w:after="240" w:line="360" w:lineRule="auto"/>
        <w:jc w:val="both"/>
        <w:rPr>
          <w:rFonts w:ascii="Arial" w:hAnsi="Arial" w:cs="Arial"/>
        </w:rPr>
      </w:pPr>
      <w:r w:rsidRPr="009C111A">
        <w:rPr>
          <w:rFonts w:ascii="Arial" w:hAnsi="Arial" w:cs="Arial"/>
        </w:rPr>
        <w:t>When a number is multiplied by itself the answer obtained is known as the square of the original number.</w:t>
      </w:r>
    </w:p>
    <w:p w:rsidR="00670345" w:rsidRPr="009C111A" w:rsidRDefault="00670345" w:rsidP="00366DA6">
      <w:pPr>
        <w:spacing w:after="240" w:line="360" w:lineRule="auto"/>
        <w:jc w:val="both"/>
        <w:rPr>
          <w:rFonts w:ascii="Arial" w:hAnsi="Arial" w:cs="Arial"/>
          <w:b/>
        </w:rPr>
      </w:pPr>
      <w:r w:rsidRPr="009C111A">
        <w:rPr>
          <w:rFonts w:ascii="Arial" w:hAnsi="Arial" w:cs="Arial"/>
          <w:b/>
        </w:rPr>
        <w:t>Example:</w:t>
      </w:r>
    </w:p>
    <w:p w:rsidR="00670345" w:rsidRPr="009C111A" w:rsidRDefault="00670345" w:rsidP="00222656">
      <w:pPr>
        <w:numPr>
          <w:ilvl w:val="0"/>
          <w:numId w:val="31"/>
        </w:numPr>
        <w:spacing w:after="240" w:line="360" w:lineRule="auto"/>
        <w:jc w:val="both"/>
        <w:rPr>
          <w:rFonts w:ascii="Arial" w:hAnsi="Arial" w:cs="Arial"/>
        </w:rPr>
      </w:pPr>
      <w:r w:rsidRPr="009C111A">
        <w:rPr>
          <w:rFonts w:ascii="Arial" w:hAnsi="Arial" w:cs="Arial"/>
        </w:rPr>
        <w:t>4 × 4 = 16   (4</w:t>
      </w:r>
      <w:r w:rsidRPr="009C111A">
        <w:rPr>
          <w:rFonts w:ascii="Arial" w:hAnsi="Arial" w:cs="Arial"/>
          <w:vertAlign w:val="superscript"/>
        </w:rPr>
        <w:t>2</w:t>
      </w:r>
      <w:r w:rsidRPr="009C111A">
        <w:rPr>
          <w:rFonts w:ascii="Arial" w:hAnsi="Arial" w:cs="Arial"/>
        </w:rPr>
        <w:t xml:space="preserve">  = 16)</w:t>
      </w:r>
    </w:p>
    <w:p w:rsidR="00670345" w:rsidRPr="009C111A" w:rsidRDefault="00670345" w:rsidP="00222656">
      <w:pPr>
        <w:numPr>
          <w:ilvl w:val="0"/>
          <w:numId w:val="31"/>
        </w:numPr>
        <w:spacing w:after="240" w:line="360" w:lineRule="auto"/>
        <w:jc w:val="both"/>
        <w:rPr>
          <w:rFonts w:ascii="Arial" w:hAnsi="Arial" w:cs="Arial"/>
        </w:rPr>
      </w:pPr>
      <w:r w:rsidRPr="009C111A">
        <w:rPr>
          <w:rFonts w:ascii="Arial" w:hAnsi="Arial" w:cs="Arial"/>
        </w:rPr>
        <w:t>7 × 7 = 49   (7</w:t>
      </w:r>
      <w:r w:rsidRPr="009C111A">
        <w:rPr>
          <w:rFonts w:ascii="Arial" w:hAnsi="Arial" w:cs="Arial"/>
          <w:vertAlign w:val="superscript"/>
        </w:rPr>
        <w:t>2</w:t>
      </w:r>
      <w:r w:rsidRPr="009C111A">
        <w:rPr>
          <w:rFonts w:ascii="Arial" w:hAnsi="Arial" w:cs="Arial"/>
        </w:rPr>
        <w:t xml:space="preserve"> = 49)</w:t>
      </w:r>
    </w:p>
    <w:p w:rsidR="00670345" w:rsidRPr="009C111A" w:rsidRDefault="00670345" w:rsidP="00366DA6">
      <w:pPr>
        <w:spacing w:after="240" w:line="360" w:lineRule="auto"/>
        <w:jc w:val="both"/>
        <w:rPr>
          <w:rFonts w:ascii="Arial" w:hAnsi="Arial" w:cs="Arial"/>
        </w:rPr>
      </w:pPr>
      <w:r w:rsidRPr="009C111A">
        <w:rPr>
          <w:rFonts w:ascii="Arial" w:hAnsi="Arial" w:cs="Arial"/>
        </w:rPr>
        <w:t xml:space="preserve">If a number is multiplied by itself and again by itself, then the product is </w:t>
      </w:r>
      <w:r w:rsidR="00EE7AB4" w:rsidRPr="009C111A">
        <w:rPr>
          <w:rFonts w:ascii="Arial" w:hAnsi="Arial" w:cs="Arial"/>
        </w:rPr>
        <w:t>called the cube of that number.</w:t>
      </w:r>
    </w:p>
    <w:p w:rsidR="00670345" w:rsidRPr="009C111A" w:rsidRDefault="00670345" w:rsidP="00366DA6">
      <w:pPr>
        <w:spacing w:after="240" w:line="360" w:lineRule="auto"/>
        <w:jc w:val="both"/>
        <w:rPr>
          <w:rFonts w:ascii="Arial" w:hAnsi="Arial" w:cs="Arial"/>
          <w:b/>
        </w:rPr>
      </w:pPr>
      <w:r w:rsidRPr="009C111A">
        <w:rPr>
          <w:rFonts w:ascii="Arial" w:hAnsi="Arial" w:cs="Arial"/>
          <w:b/>
        </w:rPr>
        <w:t>Example:</w:t>
      </w:r>
    </w:p>
    <w:p w:rsidR="00670345" w:rsidRPr="009C111A" w:rsidRDefault="00670345" w:rsidP="00366DA6">
      <w:pPr>
        <w:spacing w:after="240" w:line="360" w:lineRule="auto"/>
        <w:jc w:val="both"/>
        <w:rPr>
          <w:rFonts w:ascii="Arial" w:hAnsi="Arial" w:cs="Arial"/>
        </w:rPr>
      </w:pPr>
      <w:r w:rsidRPr="009C111A">
        <w:rPr>
          <w:rFonts w:ascii="Arial" w:hAnsi="Arial" w:cs="Arial"/>
        </w:rPr>
        <w:t>The cube of 5 is 5 × 5 × 5 = 125 (5</w:t>
      </w:r>
      <w:r w:rsidRPr="009C111A">
        <w:rPr>
          <w:rFonts w:ascii="Arial" w:hAnsi="Arial" w:cs="Arial"/>
          <w:vertAlign w:val="superscript"/>
        </w:rPr>
        <w:t>3</w:t>
      </w:r>
      <w:r w:rsidRPr="009C111A">
        <w:rPr>
          <w:rFonts w:ascii="Arial" w:hAnsi="Arial" w:cs="Arial"/>
        </w:rPr>
        <w:t xml:space="preserve"> = 125)</w:t>
      </w:r>
    </w:p>
    <w:p w:rsidR="00670345" w:rsidRPr="009C111A" w:rsidRDefault="00670345" w:rsidP="00C47EA7">
      <w:pPr>
        <w:pStyle w:val="Heading1"/>
      </w:pPr>
      <w:bookmarkStart w:id="58" w:name="_Toc508020927"/>
      <w:r w:rsidRPr="009C111A">
        <w:t>SQUARE ROOTS AND CUBE ROOTS:</w:t>
      </w:r>
      <w:bookmarkEnd w:id="58"/>
    </w:p>
    <w:p w:rsidR="00670345" w:rsidRPr="009C111A" w:rsidRDefault="00670345" w:rsidP="00366DA6">
      <w:pPr>
        <w:spacing w:after="240" w:line="360" w:lineRule="auto"/>
        <w:jc w:val="both"/>
        <w:rPr>
          <w:rFonts w:ascii="Arial" w:hAnsi="Arial" w:cs="Arial"/>
        </w:rPr>
      </w:pPr>
      <w:r w:rsidRPr="009C111A">
        <w:rPr>
          <w:rFonts w:ascii="Arial" w:hAnsi="Arial" w:cs="Arial"/>
        </w:rPr>
        <w:tab/>
        <w:t>√16 = 4   (4 × 4 = 16)</w:t>
      </w:r>
      <w:r w:rsidRPr="009C111A">
        <w:rPr>
          <w:rFonts w:ascii="Arial" w:hAnsi="Arial" w:cs="Arial"/>
        </w:rPr>
        <w:tab/>
      </w:r>
      <w:r w:rsidRPr="009C111A">
        <w:rPr>
          <w:rFonts w:ascii="Arial" w:hAnsi="Arial" w:cs="Arial"/>
        </w:rPr>
        <w:tab/>
      </w:r>
      <w:r w:rsidRPr="009C111A">
        <w:rPr>
          <w:rFonts w:ascii="Cambria Math" w:hAnsi="Cambria Math" w:cs="Cambria Math"/>
        </w:rPr>
        <w:t>∛</w:t>
      </w:r>
      <w:r w:rsidRPr="009C111A">
        <w:rPr>
          <w:rFonts w:ascii="Arial" w:hAnsi="Arial" w:cs="Arial"/>
        </w:rPr>
        <w:t>125 = 5   (5 × 5 × 5 = 125)</w:t>
      </w:r>
    </w:p>
    <w:p w:rsidR="00670345" w:rsidRPr="009C111A" w:rsidRDefault="00670345" w:rsidP="00366DA6">
      <w:pPr>
        <w:spacing w:after="240" w:line="360" w:lineRule="auto"/>
        <w:jc w:val="both"/>
        <w:rPr>
          <w:rFonts w:ascii="Arial" w:hAnsi="Arial" w:cs="Arial"/>
        </w:rPr>
      </w:pPr>
      <w:r w:rsidRPr="009C111A">
        <w:rPr>
          <w:rFonts w:ascii="Arial" w:hAnsi="Arial" w:cs="Arial"/>
        </w:rPr>
        <w:tab/>
        <w:t>√49 = 7   (7 × 7 = 49)</w:t>
      </w:r>
      <w:r w:rsidRPr="009C111A">
        <w:rPr>
          <w:rFonts w:ascii="Arial" w:hAnsi="Arial" w:cs="Arial"/>
        </w:rPr>
        <w:tab/>
      </w:r>
      <w:r w:rsidRPr="009C111A">
        <w:rPr>
          <w:rFonts w:ascii="Arial" w:hAnsi="Arial" w:cs="Arial"/>
        </w:rPr>
        <w:tab/>
      </w:r>
      <w:r w:rsidRPr="009C111A">
        <w:rPr>
          <w:rFonts w:ascii="Cambria Math" w:hAnsi="Cambria Math" w:cs="Cambria Math"/>
        </w:rPr>
        <w:t>∛</w:t>
      </w:r>
      <w:r w:rsidRPr="009C111A">
        <w:rPr>
          <w:rFonts w:ascii="Arial" w:hAnsi="Arial" w:cs="Arial"/>
        </w:rPr>
        <w:t>27 = 3     (3 × 3 × 3 = 27)</w:t>
      </w:r>
    </w:p>
    <w:p w:rsidR="00670345" w:rsidRPr="009C111A" w:rsidRDefault="00670345" w:rsidP="00366DA6">
      <w:pPr>
        <w:spacing w:after="240" w:line="360" w:lineRule="auto"/>
        <w:jc w:val="both"/>
        <w:rPr>
          <w:rFonts w:ascii="Arial" w:hAnsi="Arial" w:cs="Arial"/>
        </w:rPr>
      </w:pPr>
      <w:r w:rsidRPr="009C111A">
        <w:rPr>
          <w:rFonts w:ascii="Arial" w:hAnsi="Arial" w:cs="Arial"/>
        </w:rPr>
        <w:tab/>
        <w:t>√25 = 5   (5 × 5 = 25)</w:t>
      </w:r>
      <w:r w:rsidRPr="009C111A">
        <w:rPr>
          <w:rFonts w:ascii="Arial" w:hAnsi="Arial" w:cs="Arial"/>
        </w:rPr>
        <w:tab/>
      </w:r>
      <w:r w:rsidRPr="009C111A">
        <w:rPr>
          <w:rFonts w:ascii="Arial" w:hAnsi="Arial" w:cs="Arial"/>
        </w:rPr>
        <w:tab/>
      </w:r>
      <w:r w:rsidRPr="009C111A">
        <w:rPr>
          <w:rFonts w:ascii="Cambria Math" w:hAnsi="Cambria Math" w:cs="Cambria Math"/>
        </w:rPr>
        <w:t>∛</w:t>
      </w:r>
      <w:r w:rsidRPr="009C111A">
        <w:rPr>
          <w:rFonts w:ascii="Arial" w:hAnsi="Arial" w:cs="Arial"/>
        </w:rPr>
        <w:t>216 = 6  (6 × 6 × 6 = 216)</w:t>
      </w:r>
    </w:p>
    <w:p w:rsidR="00670345" w:rsidRPr="009C111A" w:rsidRDefault="00670345" w:rsidP="00C47EA7">
      <w:pPr>
        <w:pStyle w:val="Heading1"/>
      </w:pPr>
      <w:bookmarkStart w:id="59" w:name="_Toc508020928"/>
      <w:r w:rsidRPr="009C111A">
        <w:t>MATHEMATICAL SIGNS:</w:t>
      </w:r>
      <w:bookmarkEnd w:id="59"/>
    </w:p>
    <w:p w:rsidR="00670345" w:rsidRPr="009C111A" w:rsidRDefault="00670345" w:rsidP="00366DA6">
      <w:pPr>
        <w:spacing w:after="240" w:line="360" w:lineRule="auto"/>
        <w:jc w:val="both"/>
        <w:rPr>
          <w:rFonts w:ascii="Arial" w:hAnsi="Arial" w:cs="Arial"/>
        </w:rPr>
      </w:pPr>
      <w:r w:rsidRPr="009C111A">
        <w:rPr>
          <w:rFonts w:ascii="Arial" w:hAnsi="Arial" w:cs="Arial"/>
        </w:rPr>
        <w:lastRenderedPageBreak/>
        <w:t>&gt;       greater than                        Example:  8 &gt; 2</w:t>
      </w:r>
    </w:p>
    <w:p w:rsidR="00670345" w:rsidRPr="009C111A" w:rsidRDefault="00670345" w:rsidP="00366DA6">
      <w:pPr>
        <w:spacing w:after="240" w:line="360" w:lineRule="auto"/>
        <w:jc w:val="both"/>
        <w:rPr>
          <w:rFonts w:ascii="Arial" w:hAnsi="Arial" w:cs="Arial"/>
        </w:rPr>
      </w:pPr>
      <w:r w:rsidRPr="009C111A">
        <w:rPr>
          <w:rFonts w:ascii="Arial" w:hAnsi="Arial" w:cs="Arial"/>
        </w:rPr>
        <w:t>&lt;       smaller than                        Example:  3 &lt; 100</w:t>
      </w:r>
    </w:p>
    <w:p w:rsidR="00670345" w:rsidRPr="009C111A" w:rsidRDefault="00670345" w:rsidP="00366DA6">
      <w:pPr>
        <w:spacing w:after="240" w:line="360" w:lineRule="auto"/>
        <w:jc w:val="both"/>
        <w:rPr>
          <w:rFonts w:ascii="Arial" w:hAnsi="Arial" w:cs="Arial"/>
        </w:rPr>
      </w:pPr>
      <w:r w:rsidRPr="009C111A">
        <w:rPr>
          <w:rFonts w:ascii="Arial" w:hAnsi="Arial" w:cs="Arial"/>
        </w:rPr>
        <w:t xml:space="preserve">=       equals                   </w:t>
      </w:r>
      <w:r w:rsidR="00EE7AB4" w:rsidRPr="009C111A">
        <w:rPr>
          <w:rFonts w:ascii="Arial" w:hAnsi="Arial" w:cs="Arial"/>
        </w:rPr>
        <w:t xml:space="preserve">                Example:  2 = 2</w:t>
      </w:r>
    </w:p>
    <w:p w:rsidR="00670345" w:rsidRPr="009C111A" w:rsidRDefault="00670345" w:rsidP="00C47EA7">
      <w:pPr>
        <w:pStyle w:val="Heading1"/>
      </w:pPr>
      <w:bookmarkStart w:id="60" w:name="_Toc508020929"/>
      <w:r w:rsidRPr="009C111A">
        <w:t>ROUNDING OFF (CORRECTING)</w:t>
      </w:r>
      <w:bookmarkEnd w:id="60"/>
    </w:p>
    <w:p w:rsidR="00670345" w:rsidRPr="00670345" w:rsidRDefault="00670345" w:rsidP="00366DA6">
      <w:pPr>
        <w:spacing w:after="240" w:line="360" w:lineRule="auto"/>
        <w:jc w:val="both"/>
        <w:rPr>
          <w:rFonts w:ascii="Arial" w:hAnsi="Arial" w:cs="Arial"/>
        </w:rPr>
      </w:pPr>
      <w:r w:rsidRPr="00670345">
        <w:rPr>
          <w:rFonts w:ascii="Arial" w:hAnsi="Arial" w:cs="Arial"/>
        </w:rPr>
        <w:t>Rounding off involves reducing the accuracy / precision of a number so as to reduce its complexity and make it ea</w:t>
      </w:r>
      <w:r w:rsidR="00EE7AB4">
        <w:rPr>
          <w:rFonts w:ascii="Arial" w:hAnsi="Arial" w:cs="Arial"/>
        </w:rPr>
        <w:t>sier to manipulate or record.</w:t>
      </w:r>
    </w:p>
    <w:p w:rsidR="00670345" w:rsidRPr="00670345" w:rsidRDefault="00670345" w:rsidP="00366DA6">
      <w:pPr>
        <w:spacing w:after="240" w:line="360" w:lineRule="auto"/>
        <w:jc w:val="both"/>
        <w:rPr>
          <w:rFonts w:ascii="Arial" w:hAnsi="Arial" w:cs="Arial"/>
        </w:rPr>
      </w:pPr>
      <w:r w:rsidRPr="00670345">
        <w:rPr>
          <w:rFonts w:ascii="Arial" w:hAnsi="Arial" w:cs="Arial"/>
        </w:rPr>
        <w:t>Wherever a decimal place to be discarded is represented by a number less than five, the preceding digit (that is the last to be recorded) shall remain as is stands but where the number to be discarded is greater than five, one shall b</w:t>
      </w:r>
      <w:r w:rsidR="0011638E">
        <w:rPr>
          <w:rFonts w:ascii="Arial" w:hAnsi="Arial" w:cs="Arial"/>
        </w:rPr>
        <w:t>e added to the preceding digit.</w:t>
      </w:r>
    </w:p>
    <w:p w:rsidR="00670345" w:rsidRPr="00670345" w:rsidRDefault="00670345" w:rsidP="00366DA6">
      <w:pPr>
        <w:spacing w:after="240" w:line="360" w:lineRule="auto"/>
        <w:jc w:val="both"/>
        <w:rPr>
          <w:rFonts w:ascii="Arial" w:hAnsi="Arial" w:cs="Arial"/>
        </w:rPr>
      </w:pPr>
      <w:r w:rsidRPr="00670345">
        <w:rPr>
          <w:rFonts w:ascii="Arial" w:hAnsi="Arial" w:cs="Arial"/>
        </w:rPr>
        <w:t>Where the number to be discarded is exactly five, the preceding digit shall be unaltered if it is an even number, but if it is an odd n</w:t>
      </w:r>
      <w:r w:rsidR="0011638E">
        <w:rPr>
          <w:rFonts w:ascii="Arial" w:hAnsi="Arial" w:cs="Arial"/>
        </w:rPr>
        <w:t>umber one shall be added to it.</w:t>
      </w:r>
    </w:p>
    <w:p w:rsidR="00670345" w:rsidRPr="00670345" w:rsidRDefault="00670345" w:rsidP="00366DA6">
      <w:pPr>
        <w:spacing w:after="240" w:line="360" w:lineRule="auto"/>
        <w:jc w:val="both"/>
        <w:rPr>
          <w:rFonts w:ascii="Arial" w:hAnsi="Arial" w:cs="Arial"/>
          <w:b/>
        </w:rPr>
      </w:pPr>
      <w:r w:rsidRPr="00670345">
        <w:rPr>
          <w:rFonts w:ascii="Arial" w:hAnsi="Arial" w:cs="Arial"/>
          <w:b/>
        </w:rPr>
        <w:t xml:space="preserve">Examples: </w:t>
      </w:r>
    </w:p>
    <w:p w:rsidR="00670345" w:rsidRPr="00670345" w:rsidRDefault="00DF7F70" w:rsidP="00222656">
      <w:pPr>
        <w:numPr>
          <w:ilvl w:val="0"/>
          <w:numId w:val="32"/>
        </w:numPr>
        <w:spacing w:after="240" w:line="360" w:lineRule="auto"/>
        <w:jc w:val="both"/>
        <w:rPr>
          <w:rFonts w:ascii="Arial" w:hAnsi="Arial" w:cs="Arial"/>
        </w:rPr>
      </w:pPr>
      <w:r>
        <w:rPr>
          <w:rFonts w:ascii="Arial" w:hAnsi="Arial" w:cs="Arial"/>
        </w:rPr>
        <w:t>12.</w:t>
      </w:r>
      <w:r w:rsidR="00670345" w:rsidRPr="00670345">
        <w:rPr>
          <w:rFonts w:ascii="Arial" w:hAnsi="Arial" w:cs="Arial"/>
        </w:rPr>
        <w:t>733 rounded off to the 2nd decimal place</w:t>
      </w:r>
      <w:r>
        <w:rPr>
          <w:rFonts w:ascii="Arial" w:hAnsi="Arial" w:cs="Arial"/>
        </w:rPr>
        <w:t xml:space="preserve"> is 12.</w:t>
      </w:r>
      <w:r w:rsidR="00670345" w:rsidRPr="00670345">
        <w:rPr>
          <w:rFonts w:ascii="Arial" w:hAnsi="Arial" w:cs="Arial"/>
        </w:rPr>
        <w:t>73</w:t>
      </w:r>
    </w:p>
    <w:p w:rsidR="00670345" w:rsidRPr="00670345" w:rsidRDefault="00670345" w:rsidP="00222656">
      <w:pPr>
        <w:numPr>
          <w:ilvl w:val="0"/>
          <w:numId w:val="32"/>
        </w:numPr>
        <w:spacing w:after="240" w:line="360" w:lineRule="auto"/>
        <w:jc w:val="both"/>
        <w:rPr>
          <w:rFonts w:ascii="Arial" w:hAnsi="Arial" w:cs="Arial"/>
        </w:rPr>
      </w:pPr>
      <w:r w:rsidRPr="00670345">
        <w:rPr>
          <w:rFonts w:ascii="Arial" w:hAnsi="Arial" w:cs="Arial"/>
        </w:rPr>
        <w:t>12</w:t>
      </w:r>
      <w:r w:rsidR="00DF7F70">
        <w:rPr>
          <w:rFonts w:ascii="Arial" w:hAnsi="Arial" w:cs="Arial"/>
        </w:rPr>
        <w:t>.</w:t>
      </w:r>
      <w:r w:rsidRPr="00670345">
        <w:rPr>
          <w:rFonts w:ascii="Arial" w:hAnsi="Arial" w:cs="Arial"/>
        </w:rPr>
        <w:t>735 rounded off</w:t>
      </w:r>
      <w:r w:rsidR="00DF7F70">
        <w:rPr>
          <w:rFonts w:ascii="Arial" w:hAnsi="Arial" w:cs="Arial"/>
        </w:rPr>
        <w:t xml:space="preserve"> to the 2nd decimal place is 12.</w:t>
      </w:r>
      <w:r w:rsidRPr="00670345">
        <w:rPr>
          <w:rFonts w:ascii="Arial" w:hAnsi="Arial" w:cs="Arial"/>
        </w:rPr>
        <w:t>74</w:t>
      </w:r>
    </w:p>
    <w:p w:rsidR="00670345" w:rsidRPr="00670345" w:rsidRDefault="00DF7F70" w:rsidP="00222656">
      <w:pPr>
        <w:numPr>
          <w:ilvl w:val="0"/>
          <w:numId w:val="32"/>
        </w:numPr>
        <w:spacing w:after="240" w:line="360" w:lineRule="auto"/>
        <w:jc w:val="both"/>
        <w:rPr>
          <w:rFonts w:ascii="Arial" w:hAnsi="Arial" w:cs="Arial"/>
        </w:rPr>
      </w:pPr>
      <w:r>
        <w:rPr>
          <w:rFonts w:ascii="Arial" w:hAnsi="Arial" w:cs="Arial"/>
        </w:rPr>
        <w:t>12.</w:t>
      </w:r>
      <w:r w:rsidR="00670345" w:rsidRPr="00670345">
        <w:rPr>
          <w:rFonts w:ascii="Arial" w:hAnsi="Arial" w:cs="Arial"/>
        </w:rPr>
        <w:t>725 rounded off</w:t>
      </w:r>
      <w:r>
        <w:rPr>
          <w:rFonts w:ascii="Arial" w:hAnsi="Arial" w:cs="Arial"/>
        </w:rPr>
        <w:t xml:space="preserve"> to the 2nd decimal place is 12.</w:t>
      </w:r>
      <w:r w:rsidR="00670345" w:rsidRPr="00670345">
        <w:rPr>
          <w:rFonts w:ascii="Arial" w:hAnsi="Arial" w:cs="Arial"/>
        </w:rPr>
        <w:t>72</w:t>
      </w:r>
    </w:p>
    <w:p w:rsidR="00670345" w:rsidRPr="00670345" w:rsidRDefault="00DF7F70" w:rsidP="00222656">
      <w:pPr>
        <w:numPr>
          <w:ilvl w:val="0"/>
          <w:numId w:val="32"/>
        </w:numPr>
        <w:spacing w:after="240" w:line="360" w:lineRule="auto"/>
        <w:jc w:val="both"/>
        <w:rPr>
          <w:rFonts w:ascii="Arial" w:hAnsi="Arial" w:cs="Arial"/>
        </w:rPr>
      </w:pPr>
      <w:r>
        <w:rPr>
          <w:rFonts w:ascii="Arial" w:hAnsi="Arial" w:cs="Arial"/>
        </w:rPr>
        <w:t>12.</w:t>
      </w:r>
      <w:r w:rsidR="00670345" w:rsidRPr="00670345">
        <w:rPr>
          <w:rFonts w:ascii="Arial" w:hAnsi="Arial" w:cs="Arial"/>
        </w:rPr>
        <w:t>726 rounded off</w:t>
      </w:r>
      <w:r>
        <w:rPr>
          <w:rFonts w:ascii="Arial" w:hAnsi="Arial" w:cs="Arial"/>
        </w:rPr>
        <w:t xml:space="preserve"> to the 2nd decimal place is 12.</w:t>
      </w:r>
      <w:r w:rsidR="00670345" w:rsidRPr="00670345">
        <w:rPr>
          <w:rFonts w:ascii="Arial" w:hAnsi="Arial" w:cs="Arial"/>
        </w:rPr>
        <w:t>73</w:t>
      </w:r>
    </w:p>
    <w:p w:rsidR="00670345" w:rsidRPr="00670345" w:rsidRDefault="00670345" w:rsidP="00222656">
      <w:pPr>
        <w:numPr>
          <w:ilvl w:val="0"/>
          <w:numId w:val="32"/>
        </w:numPr>
        <w:spacing w:after="240" w:line="360" w:lineRule="auto"/>
        <w:jc w:val="both"/>
        <w:rPr>
          <w:rFonts w:ascii="Arial" w:hAnsi="Arial" w:cs="Arial"/>
        </w:rPr>
      </w:pPr>
      <w:r w:rsidRPr="00670345">
        <w:rPr>
          <w:rFonts w:ascii="Arial" w:hAnsi="Arial" w:cs="Arial"/>
        </w:rPr>
        <w:t>12</w:t>
      </w:r>
      <w:r w:rsidR="00DF7F70">
        <w:rPr>
          <w:rFonts w:ascii="Arial" w:hAnsi="Arial" w:cs="Arial"/>
        </w:rPr>
        <w:t xml:space="preserve"> </w:t>
      </w:r>
      <w:r w:rsidRPr="00670345">
        <w:rPr>
          <w:rFonts w:ascii="Arial" w:hAnsi="Arial" w:cs="Arial"/>
        </w:rPr>
        <w:t>733 rounded off to the nearest hundred is 12 700</w:t>
      </w:r>
    </w:p>
    <w:p w:rsidR="00670345" w:rsidRPr="00670345" w:rsidRDefault="00670345" w:rsidP="00222656">
      <w:pPr>
        <w:numPr>
          <w:ilvl w:val="0"/>
          <w:numId w:val="32"/>
        </w:numPr>
        <w:spacing w:after="240" w:line="360" w:lineRule="auto"/>
        <w:jc w:val="both"/>
        <w:rPr>
          <w:rFonts w:ascii="Arial" w:hAnsi="Arial" w:cs="Arial"/>
        </w:rPr>
      </w:pPr>
      <w:r w:rsidRPr="00670345">
        <w:rPr>
          <w:rFonts w:ascii="Arial" w:hAnsi="Arial" w:cs="Arial"/>
        </w:rPr>
        <w:t>12 753 rounded to the nearest hundred is 12 800</w:t>
      </w:r>
    </w:p>
    <w:p w:rsidR="00670345" w:rsidRPr="00C77A63" w:rsidRDefault="00670345" w:rsidP="00C47EA7">
      <w:pPr>
        <w:pStyle w:val="Heading1"/>
      </w:pPr>
      <w:bookmarkStart w:id="61" w:name="_Toc508020930"/>
      <w:r w:rsidRPr="00C77A63">
        <w:t>PERCENTAGES</w:t>
      </w:r>
      <w:bookmarkEnd w:id="61"/>
    </w:p>
    <w:p w:rsidR="00670345" w:rsidRPr="00670345" w:rsidRDefault="00670345" w:rsidP="00366DA6">
      <w:pPr>
        <w:spacing w:after="240" w:line="360" w:lineRule="auto"/>
        <w:jc w:val="both"/>
        <w:rPr>
          <w:rFonts w:ascii="Arial" w:hAnsi="Arial" w:cs="Arial"/>
        </w:rPr>
      </w:pPr>
      <w:r w:rsidRPr="00670345">
        <w:rPr>
          <w:rFonts w:ascii="Arial" w:hAnsi="Arial" w:cs="Arial"/>
        </w:rPr>
        <w:t>A percentage is a fraction with a denominator of 100.</w:t>
      </w:r>
    </w:p>
    <w:p w:rsidR="00670345" w:rsidRPr="00670345" w:rsidRDefault="00670345" w:rsidP="00366DA6">
      <w:pPr>
        <w:spacing w:after="240" w:line="360" w:lineRule="auto"/>
        <w:jc w:val="both"/>
        <w:rPr>
          <w:rFonts w:ascii="Arial" w:hAnsi="Arial" w:cs="Arial"/>
        </w:rPr>
      </w:pPr>
      <w:r w:rsidRPr="00670345">
        <w:rPr>
          <w:rFonts w:ascii="Arial" w:hAnsi="Arial" w:cs="Arial"/>
        </w:rPr>
        <w:t>Percentage means per 100 or out of 100.</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e.g. </w:t>
      </w:r>
      <m:oMath>
        <m:f>
          <m:fPr>
            <m:type m:val="skw"/>
            <m:ctrlPr>
              <w:rPr>
                <w:rFonts w:ascii="Cambria Math" w:hAnsi="Cambria Math" w:cs="Arial"/>
                <w:i/>
              </w:rPr>
            </m:ctrlPr>
          </m:fPr>
          <m:num>
            <m:r>
              <w:rPr>
                <w:rFonts w:ascii="Cambria Math" w:hAnsi="Cambria Math" w:cs="Arial"/>
              </w:rPr>
              <m:t>20</m:t>
            </m:r>
          </m:num>
          <m:den>
            <m:r>
              <w:rPr>
                <w:rFonts w:ascii="Cambria Math" w:hAnsi="Cambria Math" w:cs="Arial"/>
              </w:rPr>
              <m:t>100</m:t>
            </m:r>
          </m:den>
        </m:f>
      </m:oMath>
      <w:r w:rsidRPr="00670345">
        <w:rPr>
          <w:rFonts w:ascii="Arial" w:hAnsi="Arial" w:cs="Arial"/>
        </w:rPr>
        <w:t xml:space="preserve"> = 20%</w:t>
      </w:r>
    </w:p>
    <w:p w:rsidR="00670345" w:rsidRPr="00670345" w:rsidRDefault="00DF7F70" w:rsidP="00366DA6">
      <w:pPr>
        <w:spacing w:after="240" w:line="360" w:lineRule="auto"/>
        <w:jc w:val="both"/>
        <w:rPr>
          <w:rFonts w:ascii="Arial" w:hAnsi="Arial" w:cs="Arial"/>
        </w:rPr>
      </w:pPr>
      <w:r>
        <w:rPr>
          <w:rFonts w:ascii="Arial" w:hAnsi="Arial" w:cs="Arial"/>
        </w:rPr>
        <w:t>I</w:t>
      </w:r>
      <w:r w:rsidR="00670345" w:rsidRPr="00670345">
        <w:rPr>
          <w:rFonts w:ascii="Arial" w:hAnsi="Arial" w:cs="Arial"/>
        </w:rPr>
        <w:t xml:space="preserve">n a percentage 100 is </w:t>
      </w:r>
      <w:r>
        <w:rPr>
          <w:rFonts w:ascii="Arial" w:hAnsi="Arial" w:cs="Arial"/>
        </w:rPr>
        <w:t>always the basis of comparison.</w:t>
      </w:r>
    </w:p>
    <w:p w:rsidR="00670345" w:rsidRPr="00670345" w:rsidRDefault="00670345" w:rsidP="00366DA6">
      <w:pPr>
        <w:spacing w:after="240" w:line="360" w:lineRule="auto"/>
        <w:jc w:val="both"/>
        <w:rPr>
          <w:rFonts w:ascii="Arial" w:hAnsi="Arial" w:cs="Arial"/>
          <w:b/>
        </w:rPr>
      </w:pPr>
      <w:r w:rsidRPr="00670345">
        <w:rPr>
          <w:rFonts w:ascii="Arial" w:hAnsi="Arial" w:cs="Arial"/>
          <w:b/>
        </w:rPr>
        <w:lastRenderedPageBreak/>
        <w:t>Example 1:</w:t>
      </w:r>
    </w:p>
    <w:p w:rsidR="00670345" w:rsidRPr="00670345" w:rsidRDefault="00670345" w:rsidP="00366DA6">
      <w:pPr>
        <w:spacing w:after="240" w:line="360" w:lineRule="auto"/>
        <w:jc w:val="both"/>
        <w:rPr>
          <w:rFonts w:ascii="Arial" w:hAnsi="Arial" w:cs="Arial"/>
        </w:rPr>
      </w:pPr>
      <w:r w:rsidRPr="00670345">
        <w:rPr>
          <w:rFonts w:ascii="Arial" w:hAnsi="Arial" w:cs="Arial"/>
        </w:rPr>
        <w:t>30 km of the total distance of a 50 km journey is completed.</w:t>
      </w:r>
    </w:p>
    <w:p w:rsidR="00670345" w:rsidRPr="00670345" w:rsidRDefault="00DF7F70" w:rsidP="00366DA6">
      <w:pPr>
        <w:spacing w:after="240" w:line="360" w:lineRule="auto"/>
        <w:jc w:val="both"/>
        <w:rPr>
          <w:rFonts w:ascii="Arial" w:hAnsi="Arial" w:cs="Arial"/>
        </w:rPr>
      </w:pPr>
      <w:r>
        <w:rPr>
          <w:rFonts w:ascii="Arial" w:hAnsi="Arial" w:cs="Arial"/>
        </w:rPr>
        <w:t>What % is completed?</w:t>
      </w:r>
    </w:p>
    <w:p w:rsidR="00670345" w:rsidRPr="00670345" w:rsidRDefault="00414D91" w:rsidP="00366DA6">
      <w:pPr>
        <w:spacing w:after="240" w:line="360" w:lineRule="auto"/>
        <w:jc w:val="both"/>
        <w:rPr>
          <w:rFonts w:ascii="Arial" w:hAnsi="Arial" w:cs="Arial"/>
        </w:rPr>
      </w:pPr>
      <m:oMath>
        <m:f>
          <m:fPr>
            <m:ctrlPr>
              <w:rPr>
                <w:rFonts w:ascii="Cambria Math" w:hAnsi="Cambria Math" w:cs="Arial"/>
                <w:i/>
              </w:rPr>
            </m:ctrlPr>
          </m:fPr>
          <m:num>
            <m:r>
              <w:rPr>
                <w:rFonts w:ascii="Cambria Math" w:hAnsi="Cambria Math" w:cs="Arial"/>
              </w:rPr>
              <m:t>30 km</m:t>
            </m:r>
          </m:num>
          <m:den>
            <m:r>
              <w:rPr>
                <w:rFonts w:ascii="Cambria Math" w:hAnsi="Cambria Math" w:cs="Arial"/>
              </w:rPr>
              <m:t>50 km</m:t>
            </m:r>
          </m:den>
        </m:f>
      </m:oMath>
      <w:r w:rsidR="00670345" w:rsidRPr="00670345">
        <w:rPr>
          <w:rFonts w:ascii="Arial" w:hAnsi="Arial" w:cs="Arial"/>
        </w:rPr>
        <w:t xml:space="preserve"> =  </w:t>
      </w:r>
      <m:oMath>
        <m:f>
          <m:fPr>
            <m:ctrlPr>
              <w:rPr>
                <w:rFonts w:ascii="Cambria Math" w:hAnsi="Cambria Math" w:cs="Arial"/>
                <w:i/>
              </w:rPr>
            </m:ctrlPr>
          </m:fPr>
          <m:num>
            <m:r>
              <w:rPr>
                <w:rFonts w:ascii="Cambria Math" w:hAnsi="Cambria Math" w:cs="Arial"/>
              </w:rPr>
              <m:t>3</m:t>
            </m:r>
          </m:num>
          <m:den>
            <m:r>
              <w:rPr>
                <w:rFonts w:ascii="Cambria Math" w:hAnsi="Cambria Math" w:cs="Arial"/>
              </w:rPr>
              <m:t>5</m:t>
            </m:r>
          </m:den>
        </m:f>
        <m:r>
          <w:rPr>
            <w:rFonts w:ascii="Cambria Math" w:hAnsi="Cambria Math" w:cs="Arial"/>
          </w:rPr>
          <m:t xml:space="preserve">  </m:t>
        </m:r>
      </m:oMath>
      <w:r w:rsidR="00670345" w:rsidRPr="00670345">
        <w:rPr>
          <w:rFonts w:ascii="Arial" w:hAnsi="Arial" w:cs="Arial"/>
        </w:rPr>
        <w:t xml:space="preserve">is completed </w:t>
      </w:r>
    </w:p>
    <w:p w:rsidR="00670345" w:rsidRPr="00670345" w:rsidRDefault="00670345" w:rsidP="00366DA6">
      <w:pPr>
        <w:spacing w:after="240" w:line="360" w:lineRule="auto"/>
        <w:jc w:val="both"/>
        <w:rPr>
          <w:rFonts w:ascii="Arial" w:hAnsi="Arial" w:cs="Arial"/>
        </w:rPr>
      </w:pPr>
      <w:r w:rsidRPr="00670345">
        <w:rPr>
          <w:rFonts w:ascii="Arial" w:hAnsi="Arial" w:cs="Arial"/>
        </w:rPr>
        <w:t>Notice how the zeroes and km cancelled out.</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To convert this fraction to a percentage </w:t>
      </w:r>
    </w:p>
    <w:p w:rsidR="00644FF6" w:rsidRDefault="00644FF6" w:rsidP="00366DA6">
      <w:pPr>
        <w:spacing w:after="240" w:line="360" w:lineRule="auto"/>
        <w:jc w:val="both"/>
        <w:rPr>
          <w:rFonts w:ascii="Arial" w:hAnsi="Arial" w:cs="Arial"/>
        </w:rPr>
      </w:pPr>
      <w:r>
        <w:rPr>
          <w:rFonts w:ascii="Arial" w:hAnsi="Arial" w:cs="Arial"/>
          <w:noProof/>
          <w:lang w:val="en-US"/>
        </w:rPr>
        <w:drawing>
          <wp:inline distT="0" distB="0" distL="0" distR="0" wp14:anchorId="5B8168D4" wp14:editId="0E9F808F">
            <wp:extent cx="3347085" cy="2615565"/>
            <wp:effectExtent l="0" t="0" r="571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347085" cy="2615565"/>
                    </a:xfrm>
                    <a:prstGeom prst="rect">
                      <a:avLst/>
                    </a:prstGeom>
                    <a:noFill/>
                  </pic:spPr>
                </pic:pic>
              </a:graphicData>
            </a:graphic>
          </wp:inline>
        </w:drawing>
      </w:r>
    </w:p>
    <w:p w:rsidR="00670345" w:rsidRPr="00670345" w:rsidRDefault="00670345" w:rsidP="00366DA6">
      <w:pPr>
        <w:spacing w:after="240" w:line="360" w:lineRule="auto"/>
        <w:jc w:val="both"/>
        <w:rPr>
          <w:rFonts w:ascii="Arial" w:hAnsi="Arial" w:cs="Arial"/>
        </w:rPr>
      </w:pPr>
      <w:r w:rsidRPr="00670345">
        <w:rPr>
          <w:rFonts w:ascii="Arial" w:hAnsi="Arial" w:cs="Arial"/>
          <w:noProof/>
          <w:lang w:val="en-US"/>
        </w:rPr>
        <mc:AlternateContent>
          <mc:Choice Requires="wps">
            <w:drawing>
              <wp:anchor distT="0" distB="0" distL="114300" distR="114300" simplePos="0" relativeHeight="251870208" behindDoc="0" locked="0" layoutInCell="1" allowOverlap="1" wp14:anchorId="1813A4E0" wp14:editId="44A8DE52">
                <wp:simplePos x="0" y="0"/>
                <wp:positionH relativeFrom="column">
                  <wp:posOffset>676275</wp:posOffset>
                </wp:positionH>
                <wp:positionV relativeFrom="paragraph">
                  <wp:posOffset>91918</wp:posOffset>
                </wp:positionV>
                <wp:extent cx="0" cy="110012"/>
                <wp:effectExtent l="0" t="0" r="19050" b="23495"/>
                <wp:wrapNone/>
                <wp:docPr id="103" name="Straight Connector 103"/>
                <wp:cNvGraphicFramePr/>
                <a:graphic xmlns:a="http://schemas.openxmlformats.org/drawingml/2006/main">
                  <a:graphicData uri="http://schemas.microsoft.com/office/word/2010/wordprocessingShape">
                    <wps:wsp>
                      <wps:cNvCnPr/>
                      <wps:spPr>
                        <a:xfrm flipV="1">
                          <a:off x="0" y="0"/>
                          <a:ext cx="0" cy="110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3" o:spid="_x0000_s1026"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53.25pt,7.25pt" to="53.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" strokecolor="black [3040]"/>
            </w:pict>
          </mc:Fallback>
        </mc:AlternateContent>
      </w:r>
      <w:r w:rsidRPr="00670345">
        <w:rPr>
          <w:rFonts w:ascii="Arial" w:hAnsi="Arial" w:cs="Arial"/>
        </w:rPr>
        <w:t>or we multiply the fraction by 100:  3/5  ×  100 =  60%</w:t>
      </w:r>
    </w:p>
    <w:p w:rsidR="00670345" w:rsidRPr="00670345" w:rsidRDefault="00644FF6" w:rsidP="00366DA6">
      <w:pPr>
        <w:spacing w:after="240" w:line="360" w:lineRule="auto"/>
        <w:jc w:val="both"/>
        <w:rPr>
          <w:rFonts w:ascii="Arial" w:hAnsi="Arial" w:cs="Arial"/>
        </w:rPr>
      </w:pPr>
      <w:r>
        <w:rPr>
          <w:rFonts w:ascii="Arial" w:hAnsi="Arial" w:cs="Arial"/>
        </w:rPr>
        <w:t>In 60</w:t>
      </w:r>
      <w:r w:rsidR="00670345" w:rsidRPr="00670345">
        <w:rPr>
          <w:rFonts w:ascii="Arial" w:hAnsi="Arial" w:cs="Arial"/>
        </w:rPr>
        <w:t>% the basis of comparison is 100.</w:t>
      </w:r>
    </w:p>
    <w:p w:rsidR="00670345" w:rsidRPr="00670345" w:rsidRDefault="00670345" w:rsidP="00366DA6">
      <w:pPr>
        <w:spacing w:after="240" w:line="360" w:lineRule="auto"/>
        <w:jc w:val="both"/>
        <w:rPr>
          <w:rFonts w:ascii="Arial" w:hAnsi="Arial" w:cs="Arial"/>
        </w:rPr>
      </w:pPr>
      <w:r w:rsidRPr="00670345">
        <w:rPr>
          <w:rFonts w:ascii="Arial" w:hAnsi="Arial" w:cs="Arial"/>
        </w:rPr>
        <w:t>The comparison must always be based on measurements that are of the same kind. The numerator and the denomi</w:t>
      </w:r>
      <w:r w:rsidR="00644FF6">
        <w:rPr>
          <w:rFonts w:ascii="Arial" w:hAnsi="Arial" w:cs="Arial"/>
        </w:rPr>
        <w:t>nator must have the same units.</w:t>
      </w:r>
    </w:p>
    <w:p w:rsidR="00670345" w:rsidRPr="00670345" w:rsidRDefault="00670345" w:rsidP="00366DA6">
      <w:pPr>
        <w:spacing w:after="240" w:line="360" w:lineRule="auto"/>
        <w:jc w:val="both"/>
        <w:rPr>
          <w:rFonts w:ascii="Arial" w:hAnsi="Arial" w:cs="Arial"/>
          <w:b/>
        </w:rPr>
      </w:pPr>
      <w:r w:rsidRPr="00670345">
        <w:rPr>
          <w:rFonts w:ascii="Arial" w:hAnsi="Arial" w:cs="Arial"/>
          <w:b/>
        </w:rPr>
        <w:t>Example 2:</w:t>
      </w:r>
    </w:p>
    <w:p w:rsidR="00670345" w:rsidRPr="00670345" w:rsidRDefault="00670345" w:rsidP="00366DA6">
      <w:pPr>
        <w:spacing w:after="240" w:line="360" w:lineRule="auto"/>
        <w:jc w:val="both"/>
        <w:rPr>
          <w:rFonts w:ascii="Arial" w:hAnsi="Arial" w:cs="Arial"/>
        </w:rPr>
      </w:pPr>
      <w:r w:rsidRPr="00670345">
        <w:rPr>
          <w:rFonts w:ascii="Arial" w:hAnsi="Arial" w:cs="Arial"/>
        </w:rPr>
        <w:t>You invest R 1 000 at an interest rate of 15% per year. How much money do you have in the bank after one year?</w:t>
      </w:r>
    </w:p>
    <w:p w:rsidR="00670345" w:rsidRPr="00670345" w:rsidRDefault="00670345" w:rsidP="00366DA6">
      <w:pPr>
        <w:spacing w:after="240" w:line="360" w:lineRule="auto"/>
        <w:jc w:val="both"/>
        <w:rPr>
          <w:rFonts w:ascii="Arial" w:hAnsi="Arial" w:cs="Arial"/>
        </w:rPr>
      </w:pPr>
      <w:r w:rsidRPr="00670345">
        <w:rPr>
          <w:rFonts w:ascii="Arial" w:hAnsi="Arial" w:cs="Arial"/>
        </w:rPr>
        <w:t>Interest =  15% of R 1 000</w:t>
      </w:r>
    </w:p>
    <w:p w:rsidR="00670345" w:rsidRPr="00670345" w:rsidRDefault="00644FF6" w:rsidP="00366DA6">
      <w:pPr>
        <w:spacing w:after="240" w:line="360" w:lineRule="auto"/>
        <w:jc w:val="both"/>
        <w:rPr>
          <w:rFonts w:ascii="Arial" w:hAnsi="Arial" w:cs="Arial"/>
        </w:rPr>
      </w:pPr>
      <w:r>
        <w:rPr>
          <w:rFonts w:ascii="Arial" w:hAnsi="Arial" w:cs="Arial"/>
          <w:noProof/>
          <w:lang w:val="en-US"/>
        </w:rPr>
        <w:lastRenderedPageBreak/>
        <w:drawing>
          <wp:inline distT="0" distB="0" distL="0" distR="0" wp14:anchorId="1D65CB6E" wp14:editId="6539F40E">
            <wp:extent cx="4359275" cy="1195070"/>
            <wp:effectExtent l="0" t="0" r="317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359275" cy="1195070"/>
                    </a:xfrm>
                    <a:prstGeom prst="rect">
                      <a:avLst/>
                    </a:prstGeom>
                    <a:noFill/>
                  </pic:spPr>
                </pic:pic>
              </a:graphicData>
            </a:graphic>
          </wp:inline>
        </w:drawing>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 </w:t>
      </w:r>
      <w:r w:rsidRPr="00670345">
        <w:rPr>
          <w:rFonts w:ascii="Arial" w:hAnsi="Arial" w:cs="Arial"/>
        </w:rPr>
        <w:tab/>
        <w:t xml:space="preserve">But you also have your original R 1 000 in the bank. </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      </w:t>
      </w:r>
      <w:r w:rsidRPr="00670345">
        <w:rPr>
          <w:rFonts w:ascii="Arial" w:hAnsi="Arial" w:cs="Arial"/>
        </w:rPr>
        <w:tab/>
        <w:t>The total in your b</w:t>
      </w:r>
      <w:r w:rsidR="00644FF6">
        <w:rPr>
          <w:rFonts w:ascii="Arial" w:hAnsi="Arial" w:cs="Arial"/>
        </w:rPr>
        <w:t>ank account is thus R 1 000 +  R</w:t>
      </w:r>
      <w:r w:rsidRPr="00670345">
        <w:rPr>
          <w:rFonts w:ascii="Arial" w:hAnsi="Arial" w:cs="Arial"/>
        </w:rPr>
        <w:t xml:space="preserve"> 150 = R 1 150</w:t>
      </w:r>
    </w:p>
    <w:p w:rsidR="00670345" w:rsidRPr="00670345" w:rsidRDefault="00670345" w:rsidP="00366DA6">
      <w:pPr>
        <w:spacing w:after="240" w:line="360" w:lineRule="auto"/>
        <w:jc w:val="both"/>
        <w:rPr>
          <w:rFonts w:ascii="Arial" w:hAnsi="Arial" w:cs="Arial"/>
          <w:b/>
        </w:rPr>
      </w:pPr>
      <w:r w:rsidRPr="00670345">
        <w:rPr>
          <w:rFonts w:ascii="Arial" w:hAnsi="Arial" w:cs="Arial"/>
          <w:b/>
        </w:rPr>
        <w:t>Example 3:</w:t>
      </w:r>
    </w:p>
    <w:p w:rsidR="00670345" w:rsidRPr="00670345" w:rsidRDefault="00644FF6" w:rsidP="00366DA6">
      <w:pPr>
        <w:spacing w:after="240" w:line="360" w:lineRule="auto"/>
        <w:jc w:val="both"/>
        <w:rPr>
          <w:rFonts w:ascii="Arial" w:hAnsi="Arial" w:cs="Arial"/>
        </w:rPr>
      </w:pPr>
      <w:r>
        <w:rPr>
          <w:rFonts w:ascii="Arial" w:hAnsi="Arial" w:cs="Arial"/>
        </w:rPr>
        <w:t>What is the % profit or loss i</w:t>
      </w:r>
      <w:r w:rsidR="00670345" w:rsidRPr="00670345">
        <w:rPr>
          <w:rFonts w:ascii="Arial" w:hAnsi="Arial" w:cs="Arial"/>
        </w:rPr>
        <w:t>f a dealer buys an article for 20c and sells it for 25c.</w:t>
      </w:r>
    </w:p>
    <w:p w:rsidR="00644FF6" w:rsidRDefault="00C77A63" w:rsidP="00366DA6">
      <w:pPr>
        <w:spacing w:after="240" w:line="360" w:lineRule="auto"/>
        <w:jc w:val="both"/>
        <w:rPr>
          <w:rFonts w:ascii="Arial" w:hAnsi="Arial" w:cs="Arial"/>
        </w:rPr>
      </w:pPr>
      <w:r>
        <w:rPr>
          <w:rFonts w:ascii="Arial" w:hAnsi="Arial" w:cs="Arial"/>
        </w:rPr>
        <w:t>% Profit</w:t>
      </w:r>
    </w:p>
    <w:p w:rsidR="00C77A63" w:rsidRDefault="00C77A63" w:rsidP="00366DA6">
      <w:pPr>
        <w:spacing w:after="240" w:line="360" w:lineRule="auto"/>
        <w:jc w:val="both"/>
        <w:rPr>
          <w:rFonts w:ascii="Arial" w:hAnsi="Arial" w:cs="Arial"/>
        </w:rPr>
      </w:pPr>
      <w:r>
        <w:rPr>
          <w:rFonts w:ascii="Arial" w:hAnsi="Arial" w:cs="Arial"/>
          <w:noProof/>
          <w:lang w:val="en-US"/>
        </w:rPr>
        <w:drawing>
          <wp:inline distT="0" distB="0" distL="0" distR="0" wp14:anchorId="7B54A6A8" wp14:editId="798A789C">
            <wp:extent cx="4255135" cy="1176655"/>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55135" cy="1176655"/>
                    </a:xfrm>
                    <a:prstGeom prst="rect">
                      <a:avLst/>
                    </a:prstGeom>
                    <a:noFill/>
                  </pic:spPr>
                </pic:pic>
              </a:graphicData>
            </a:graphic>
          </wp:inline>
        </w:drawing>
      </w:r>
    </w:p>
    <w:p w:rsidR="00670345" w:rsidRDefault="00C77A63" w:rsidP="00366DA6">
      <w:pPr>
        <w:spacing w:after="240" w:line="360" w:lineRule="auto"/>
        <w:jc w:val="both"/>
        <w:rPr>
          <w:rFonts w:ascii="Arial" w:hAnsi="Arial" w:cs="Arial"/>
        </w:rPr>
      </w:pPr>
      <w:r>
        <w:rPr>
          <w:rFonts w:ascii="Arial" w:hAnsi="Arial" w:cs="Arial"/>
          <w:noProof/>
          <w:lang w:val="en-US"/>
        </w:rPr>
        <w:drawing>
          <wp:inline distT="0" distB="0" distL="0" distR="0" wp14:anchorId="5041E2FF" wp14:editId="0AAE20E3">
            <wp:extent cx="2694940" cy="1176655"/>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694940" cy="1176655"/>
                    </a:xfrm>
                    <a:prstGeom prst="rect">
                      <a:avLst/>
                    </a:prstGeom>
                    <a:noFill/>
                  </pic:spPr>
                </pic:pic>
              </a:graphicData>
            </a:graphic>
          </wp:inline>
        </w:drawing>
      </w:r>
    </w:p>
    <w:p w:rsidR="00C77A63" w:rsidRDefault="00C77A63" w:rsidP="00366DA6">
      <w:pPr>
        <w:spacing w:after="240" w:line="360" w:lineRule="auto"/>
        <w:jc w:val="both"/>
        <w:rPr>
          <w:rFonts w:ascii="Arial" w:hAnsi="Arial" w:cs="Arial"/>
        </w:rPr>
      </w:pPr>
      <w:r>
        <w:rPr>
          <w:rFonts w:ascii="Arial" w:hAnsi="Arial" w:cs="Arial"/>
          <w:noProof/>
          <w:lang w:val="en-US"/>
        </w:rPr>
        <w:drawing>
          <wp:inline distT="0" distB="0" distL="0" distR="0" wp14:anchorId="55306C8B" wp14:editId="3DC106A9">
            <wp:extent cx="1542415" cy="76835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42415" cy="768350"/>
                    </a:xfrm>
                    <a:prstGeom prst="rect">
                      <a:avLst/>
                    </a:prstGeom>
                    <a:noFill/>
                  </pic:spPr>
                </pic:pic>
              </a:graphicData>
            </a:graphic>
          </wp:inline>
        </w:drawing>
      </w:r>
    </w:p>
    <w:p w:rsidR="00670345" w:rsidRPr="00C77A63" w:rsidRDefault="00670345" w:rsidP="00C47EA7">
      <w:pPr>
        <w:pStyle w:val="Heading1"/>
      </w:pPr>
      <w:bookmarkStart w:id="62" w:name="_Toc508020931"/>
      <w:r w:rsidRPr="00C77A63">
        <w:t>RATIO</w:t>
      </w:r>
      <w:bookmarkEnd w:id="62"/>
    </w:p>
    <w:p w:rsidR="00670345" w:rsidRPr="00670345" w:rsidRDefault="00670345" w:rsidP="00366DA6">
      <w:pPr>
        <w:spacing w:after="240" w:line="360" w:lineRule="auto"/>
        <w:jc w:val="both"/>
        <w:rPr>
          <w:rFonts w:ascii="Arial" w:hAnsi="Arial" w:cs="Arial"/>
          <w:b/>
        </w:rPr>
      </w:pPr>
      <w:r w:rsidRPr="00670345">
        <w:rPr>
          <w:rFonts w:ascii="Arial" w:hAnsi="Arial" w:cs="Arial"/>
          <w:b/>
        </w:rPr>
        <w:t>Example 1</w:t>
      </w:r>
    </w:p>
    <w:p w:rsidR="00670345" w:rsidRPr="00670345" w:rsidRDefault="00670345" w:rsidP="00366DA6">
      <w:pPr>
        <w:spacing w:after="240" w:line="360" w:lineRule="auto"/>
        <w:jc w:val="both"/>
        <w:rPr>
          <w:rFonts w:ascii="Arial" w:hAnsi="Arial" w:cs="Arial"/>
        </w:rPr>
      </w:pPr>
      <w:r w:rsidRPr="00670345">
        <w:rPr>
          <w:rFonts w:ascii="Arial" w:hAnsi="Arial" w:cs="Arial"/>
        </w:rPr>
        <w:t>In a school a certain class has 36 pupils. There are 24 boys and 12 girls.</w:t>
      </w:r>
    </w:p>
    <w:p w:rsidR="00670345" w:rsidRPr="00670345" w:rsidRDefault="00670345" w:rsidP="00366DA6">
      <w:pPr>
        <w:spacing w:after="240" w:line="360" w:lineRule="auto"/>
        <w:jc w:val="both"/>
        <w:rPr>
          <w:rFonts w:ascii="Arial" w:hAnsi="Arial" w:cs="Arial"/>
        </w:rPr>
      </w:pPr>
      <w:r w:rsidRPr="00670345">
        <w:rPr>
          <w:rFonts w:ascii="Arial" w:hAnsi="Arial" w:cs="Arial"/>
        </w:rPr>
        <w:t>There are 2 ways in which the number of boys can be compared to the number of girls.</w:t>
      </w:r>
    </w:p>
    <w:p w:rsidR="00670345" w:rsidRPr="00670345" w:rsidRDefault="00670345" w:rsidP="00366DA6">
      <w:pPr>
        <w:spacing w:after="240" w:line="360" w:lineRule="auto"/>
        <w:jc w:val="both"/>
        <w:rPr>
          <w:rFonts w:ascii="Arial" w:hAnsi="Arial" w:cs="Arial"/>
          <w:b/>
        </w:rPr>
      </w:pPr>
      <w:r w:rsidRPr="00670345">
        <w:rPr>
          <w:rFonts w:ascii="Arial" w:hAnsi="Arial" w:cs="Arial"/>
          <w:b/>
        </w:rPr>
        <w:lastRenderedPageBreak/>
        <w:t xml:space="preserve">By subtraction </w:t>
      </w:r>
    </w:p>
    <w:p w:rsidR="00670345" w:rsidRPr="00670345" w:rsidRDefault="00670345" w:rsidP="00366DA6">
      <w:pPr>
        <w:spacing w:after="240" w:line="360" w:lineRule="auto"/>
        <w:jc w:val="both"/>
        <w:rPr>
          <w:rFonts w:ascii="Arial" w:hAnsi="Arial" w:cs="Arial"/>
        </w:rPr>
      </w:pPr>
      <w:r w:rsidRPr="00670345">
        <w:rPr>
          <w:rFonts w:ascii="Arial" w:hAnsi="Arial" w:cs="Arial"/>
        </w:rPr>
        <w:t>There are 24 – 12 = 12 more boys than girls.</w:t>
      </w:r>
    </w:p>
    <w:p w:rsidR="00670345" w:rsidRPr="00670345" w:rsidRDefault="00670345" w:rsidP="00366DA6">
      <w:pPr>
        <w:spacing w:after="240" w:line="360" w:lineRule="auto"/>
        <w:jc w:val="both"/>
        <w:rPr>
          <w:rFonts w:ascii="Arial" w:hAnsi="Arial" w:cs="Arial"/>
          <w:b/>
        </w:rPr>
      </w:pPr>
      <w:r w:rsidRPr="00670345">
        <w:rPr>
          <w:rFonts w:ascii="Arial" w:hAnsi="Arial" w:cs="Arial"/>
          <w:b/>
        </w:rPr>
        <w:t xml:space="preserve">By division </w:t>
      </w:r>
    </w:p>
    <w:p w:rsidR="00670345" w:rsidRPr="00670345" w:rsidRDefault="00670345" w:rsidP="00366DA6">
      <w:pPr>
        <w:spacing w:after="240" w:line="360" w:lineRule="auto"/>
        <w:jc w:val="both"/>
        <w:rPr>
          <w:rFonts w:ascii="Arial" w:hAnsi="Arial" w:cs="Arial"/>
        </w:rPr>
      </w:pPr>
      <w:r w:rsidRPr="00670345">
        <w:rPr>
          <w:rFonts w:ascii="Arial" w:hAnsi="Arial" w:cs="Arial"/>
        </w:rPr>
        <w:t>For every 24 boys there are 12 girls. There are twice as m</w:t>
      </w:r>
      <w:r w:rsidR="00C77A63">
        <w:rPr>
          <w:rFonts w:ascii="Arial" w:hAnsi="Arial" w:cs="Arial"/>
        </w:rPr>
        <w:t>any boys as girls, or the ratio</w:t>
      </w:r>
      <w:r w:rsidRPr="00670345">
        <w:rPr>
          <w:rFonts w:ascii="Arial" w:hAnsi="Arial" w:cs="Arial"/>
        </w:rPr>
        <w:t xml:space="preserve"> of boys to girls is 2 to 1, or there are 2 boys per girl.</w:t>
      </w:r>
    </w:p>
    <w:p w:rsidR="00670345" w:rsidRPr="00670345" w:rsidRDefault="00670345" w:rsidP="00366DA6">
      <w:pPr>
        <w:spacing w:after="240" w:line="360" w:lineRule="auto"/>
        <w:jc w:val="both"/>
        <w:rPr>
          <w:rFonts w:ascii="Arial" w:hAnsi="Arial" w:cs="Arial"/>
        </w:rPr>
      </w:pPr>
      <w:r w:rsidRPr="00670345">
        <w:rPr>
          <w:rFonts w:ascii="Arial" w:hAnsi="Arial" w:cs="Arial"/>
        </w:rPr>
        <w:t>We write this ratio as 2</w:t>
      </w:r>
      <w:r w:rsidR="00C77A63">
        <w:rPr>
          <w:rFonts w:ascii="Arial" w:hAnsi="Arial" w:cs="Arial"/>
        </w:rPr>
        <w:t>:</w:t>
      </w:r>
      <w:r w:rsidRPr="00670345">
        <w:rPr>
          <w:rFonts w:ascii="Arial" w:hAnsi="Arial" w:cs="Arial"/>
        </w:rPr>
        <w:t xml:space="preserve">1 or </w:t>
      </w:r>
      <m:oMath>
        <m:f>
          <m:fPr>
            <m:ctrlPr>
              <w:rPr>
                <w:rFonts w:ascii="Cambria Math" w:hAnsi="Cambria Math" w:cs="Arial"/>
                <w:i/>
              </w:rPr>
            </m:ctrlPr>
          </m:fPr>
          <m:num>
            <m:r>
              <w:rPr>
                <w:rFonts w:ascii="Cambria Math" w:hAnsi="Cambria Math" w:cs="Arial"/>
              </w:rPr>
              <m:t>2</m:t>
            </m:r>
          </m:num>
          <m:den>
            <m:r>
              <w:rPr>
                <w:rFonts w:ascii="Cambria Math" w:hAnsi="Cambria Math" w:cs="Arial"/>
              </w:rPr>
              <m:t>1</m:t>
            </m:r>
          </m:den>
        </m:f>
      </m:oMath>
    </w:p>
    <w:p w:rsidR="00670345" w:rsidRPr="00670345" w:rsidRDefault="00670345" w:rsidP="00366DA6">
      <w:pPr>
        <w:spacing w:after="240" w:line="360" w:lineRule="auto"/>
        <w:jc w:val="both"/>
        <w:rPr>
          <w:rFonts w:ascii="Arial" w:hAnsi="Arial" w:cs="Arial"/>
        </w:rPr>
      </w:pPr>
      <w:r w:rsidRPr="00670345">
        <w:rPr>
          <w:rFonts w:ascii="Arial" w:hAnsi="Arial" w:cs="Arial"/>
        </w:rPr>
        <w:t>We can also say: There are 2 boys per girl.</w:t>
      </w:r>
    </w:p>
    <w:p w:rsidR="00670345" w:rsidRPr="00670345" w:rsidRDefault="00670345" w:rsidP="00366DA6">
      <w:pPr>
        <w:spacing w:after="240" w:line="360" w:lineRule="auto"/>
        <w:jc w:val="both"/>
        <w:rPr>
          <w:rFonts w:ascii="Arial" w:hAnsi="Arial" w:cs="Arial"/>
        </w:rPr>
      </w:pPr>
      <w:r w:rsidRPr="00670345">
        <w:rPr>
          <w:rFonts w:ascii="Arial" w:hAnsi="Arial" w:cs="Arial"/>
        </w:rPr>
        <w:t>“Per” therefore means “for every”.</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The ratio of girls to boys is 1:2 or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p w:rsidR="00670345" w:rsidRPr="00670345" w:rsidRDefault="00670345" w:rsidP="00366DA6">
      <w:pPr>
        <w:spacing w:after="240" w:line="360" w:lineRule="auto"/>
        <w:jc w:val="both"/>
        <w:rPr>
          <w:rFonts w:ascii="Arial" w:hAnsi="Arial" w:cs="Arial"/>
          <w:b/>
        </w:rPr>
      </w:pPr>
      <w:r w:rsidRPr="00670345">
        <w:rPr>
          <w:rFonts w:ascii="Arial" w:hAnsi="Arial" w:cs="Arial"/>
          <w:b/>
        </w:rPr>
        <w:t>Example 2:</w:t>
      </w:r>
    </w:p>
    <w:p w:rsidR="00A9754B" w:rsidRDefault="00EC347C" w:rsidP="00366DA6">
      <w:pPr>
        <w:spacing w:after="240" w:line="360" w:lineRule="auto"/>
        <w:jc w:val="both"/>
        <w:rPr>
          <w:rFonts w:ascii="Arial" w:hAnsi="Arial" w:cs="Arial"/>
        </w:rPr>
      </w:pPr>
      <w:r>
        <w:rPr>
          <w:rFonts w:ascii="Arial" w:hAnsi="Arial" w:cs="Arial"/>
          <w:noProof/>
          <w:lang w:val="en-US"/>
        </w:rPr>
        <w:drawing>
          <wp:inline distT="0" distB="0" distL="0" distR="0" wp14:anchorId="659C2CC1" wp14:editId="336DD61C">
            <wp:extent cx="996151" cy="153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with three dogs 2.jpg"/>
                    <pic:cNvPicPr/>
                  </pic:nvPicPr>
                  <pic:blipFill>
                    <a:blip r:embed="rId256">
                      <a:extLst>
                        <a:ext uri="{28A0092B-C50C-407E-A947-70E740481C1C}">
                          <a14:useLocalDpi xmlns:a14="http://schemas.microsoft.com/office/drawing/2010/main" val="0"/>
                        </a:ext>
                      </a:extLst>
                    </a:blip>
                    <a:stretch>
                      <a:fillRect/>
                    </a:stretch>
                  </pic:blipFill>
                  <pic:spPr>
                    <a:xfrm>
                      <a:off x="0" y="0"/>
                      <a:ext cx="996151" cy="1530000"/>
                    </a:xfrm>
                    <a:prstGeom prst="rect">
                      <a:avLst/>
                    </a:prstGeom>
                  </pic:spPr>
                </pic:pic>
              </a:graphicData>
            </a:graphic>
          </wp:inline>
        </w:drawing>
      </w:r>
      <w:r>
        <w:rPr>
          <w:rFonts w:ascii="Arial" w:hAnsi="Arial" w:cs="Arial"/>
          <w:noProof/>
          <w:lang w:val="en-US"/>
        </w:rPr>
        <w:drawing>
          <wp:inline distT="0" distB="0" distL="0" distR="0" wp14:anchorId="17BBBC87" wp14:editId="183C3E0B">
            <wp:extent cx="2038350" cy="1528572"/>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with three dogs 5.jpg"/>
                    <pic:cNvPicPr/>
                  </pic:nvPicPr>
                  <pic:blipFill rotWithShape="1">
                    <a:blip r:embed="rId257">
                      <a:extLst>
                        <a:ext uri="{28A0092B-C50C-407E-A947-70E740481C1C}">
                          <a14:useLocalDpi xmlns:a14="http://schemas.microsoft.com/office/drawing/2010/main" val="0"/>
                        </a:ext>
                      </a:extLst>
                    </a:blip>
                    <a:srcRect t="7111" r="9322" b="24889"/>
                    <a:stretch/>
                  </pic:blipFill>
                  <pic:spPr bwMode="auto">
                    <a:xfrm>
                      <a:off x="0" y="0"/>
                      <a:ext cx="2040254" cy="153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rPr>
        <w:drawing>
          <wp:inline distT="0" distB="0" distL="0" distR="0" wp14:anchorId="5A24EBE9" wp14:editId="557B2129">
            <wp:extent cx="1244746" cy="1530000"/>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with three dogs 6.jpg"/>
                    <pic:cNvPicPr/>
                  </pic:nvPicPr>
                  <pic:blipFill rotWithShape="1">
                    <a:blip r:embed="rId258">
                      <a:extLst>
                        <a:ext uri="{BEBA8EAE-BF5A-486C-A8C5-ECC9F3942E4B}">
                          <a14:imgProps xmlns:a14="http://schemas.microsoft.com/office/drawing/2010/main">
                            <a14:imgLayer r:embed="rId259">
                              <a14:imgEffect>
                                <a14:brightnessContrast bright="40000" contrast="-40000"/>
                              </a14:imgEffect>
                            </a14:imgLayer>
                          </a14:imgProps>
                        </a:ext>
                        <a:ext uri="{28A0092B-C50C-407E-A947-70E740481C1C}">
                          <a14:useLocalDpi xmlns:a14="http://schemas.microsoft.com/office/drawing/2010/main" val="0"/>
                        </a:ext>
                      </a:extLst>
                    </a:blip>
                    <a:srcRect l="18074" t="13803" r="17810" b="7388"/>
                    <a:stretch/>
                  </pic:blipFill>
                  <pic:spPr bwMode="auto">
                    <a:xfrm>
                      <a:off x="0" y="0"/>
                      <a:ext cx="1244746" cy="153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rPr>
        <w:drawing>
          <wp:inline distT="0" distB="0" distL="0" distR="0" wp14:anchorId="6FB401BA" wp14:editId="67B3229F">
            <wp:extent cx="1538895" cy="1530000"/>
            <wp:effectExtent l="0" t="0" r="444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with three dogs 7.jpg"/>
                    <pic:cNvPicPr/>
                  </pic:nvPicPr>
                  <pic:blipFill rotWithShape="1">
                    <a:blip r:embed="rId260">
                      <a:extLst>
                        <a:ext uri="{28A0092B-C50C-407E-A947-70E740481C1C}">
                          <a14:useLocalDpi xmlns:a14="http://schemas.microsoft.com/office/drawing/2010/main" val="0"/>
                        </a:ext>
                      </a:extLst>
                    </a:blip>
                    <a:srcRect l="10222" t="12444" r="12889" b="11111"/>
                    <a:stretch/>
                  </pic:blipFill>
                  <pic:spPr bwMode="auto">
                    <a:xfrm>
                      <a:off x="0" y="0"/>
                      <a:ext cx="1538895" cy="1530000"/>
                    </a:xfrm>
                    <a:prstGeom prst="rect">
                      <a:avLst/>
                    </a:prstGeom>
                    <a:ln>
                      <a:noFill/>
                    </a:ln>
                    <a:extLst>
                      <a:ext uri="{53640926-AAD7-44D8-BBD7-CCE9431645EC}">
                        <a14:shadowObscured xmlns:a14="http://schemas.microsoft.com/office/drawing/2010/main"/>
                      </a:ext>
                    </a:extLst>
                  </pic:spPr>
                </pic:pic>
              </a:graphicData>
            </a:graphic>
          </wp:inline>
        </w:drawing>
      </w:r>
    </w:p>
    <w:p w:rsidR="00670345" w:rsidRPr="00670345" w:rsidRDefault="00C77A63" w:rsidP="00366DA6">
      <w:pPr>
        <w:spacing w:after="240" w:line="360" w:lineRule="auto"/>
        <w:jc w:val="both"/>
        <w:rPr>
          <w:rFonts w:ascii="Arial" w:hAnsi="Arial" w:cs="Arial"/>
        </w:rPr>
      </w:pPr>
      <w:r>
        <w:rPr>
          <w:rFonts w:ascii="Arial" w:hAnsi="Arial" w:cs="Arial"/>
        </w:rPr>
        <w:t>There are 4 girls</w:t>
      </w:r>
      <w:r w:rsidR="00670345" w:rsidRPr="00670345">
        <w:rPr>
          <w:rFonts w:ascii="Arial" w:hAnsi="Arial" w:cs="Arial"/>
        </w:rPr>
        <w:t xml:space="preserve"> with 3 dogs each.</w:t>
      </w:r>
    </w:p>
    <w:p w:rsidR="00670345" w:rsidRPr="00670345" w:rsidRDefault="00670345" w:rsidP="00366DA6">
      <w:pPr>
        <w:spacing w:after="240" w:line="360" w:lineRule="auto"/>
        <w:jc w:val="both"/>
        <w:rPr>
          <w:rFonts w:ascii="Arial" w:hAnsi="Arial" w:cs="Arial"/>
        </w:rPr>
      </w:pPr>
      <w:r w:rsidRPr="00670345">
        <w:rPr>
          <w:rFonts w:ascii="Arial" w:hAnsi="Arial" w:cs="Arial"/>
        </w:rPr>
        <w:t>In total there are 4 girls and 12 dogs.</w:t>
      </w:r>
    </w:p>
    <w:p w:rsidR="00670345" w:rsidRPr="00670345" w:rsidRDefault="00670345" w:rsidP="00366DA6">
      <w:pPr>
        <w:spacing w:after="240" w:line="360" w:lineRule="auto"/>
        <w:jc w:val="both"/>
        <w:rPr>
          <w:rFonts w:ascii="Arial" w:hAnsi="Arial" w:cs="Arial"/>
        </w:rPr>
      </w:pPr>
      <w:r w:rsidRPr="00670345">
        <w:rPr>
          <w:rFonts w:ascii="Arial" w:hAnsi="Arial" w:cs="Arial"/>
        </w:rPr>
        <w:t>We also say: there are 3 dogs per girl (3:1) or f</w:t>
      </w:r>
      <w:r w:rsidR="00C77A63">
        <w:rPr>
          <w:rFonts w:ascii="Arial" w:hAnsi="Arial" w:cs="Arial"/>
        </w:rPr>
        <w:t>or every girl there are 3 dogs.</w:t>
      </w:r>
    </w:p>
    <w:p w:rsidR="00670345" w:rsidRPr="00670345" w:rsidRDefault="00C77A63" w:rsidP="00366DA6">
      <w:pPr>
        <w:spacing w:after="240" w:line="360" w:lineRule="auto"/>
        <w:jc w:val="both"/>
        <w:rPr>
          <w:rFonts w:ascii="Arial" w:hAnsi="Arial" w:cs="Arial"/>
          <w:b/>
        </w:rPr>
      </w:pPr>
      <w:r>
        <w:rPr>
          <w:rFonts w:ascii="Arial" w:hAnsi="Arial" w:cs="Arial"/>
          <w:b/>
        </w:rPr>
        <w:t>What is the ratio</w:t>
      </w:r>
      <w:r w:rsidR="00670345" w:rsidRPr="00670345">
        <w:rPr>
          <w:rFonts w:ascii="Arial" w:hAnsi="Arial" w:cs="Arial"/>
          <w:b/>
        </w:rPr>
        <w:t xml:space="preserve"> of girls to dogs?</w:t>
      </w:r>
    </w:p>
    <w:p w:rsidR="00670345" w:rsidRPr="00670345" w:rsidRDefault="00670345" w:rsidP="00366DA6">
      <w:pPr>
        <w:spacing w:after="240" w:line="360" w:lineRule="auto"/>
        <w:jc w:val="both"/>
        <w:rPr>
          <w:rFonts w:ascii="Arial" w:hAnsi="Arial" w:cs="Arial"/>
        </w:rPr>
      </w:pPr>
      <w:r w:rsidRPr="00670345">
        <w:rPr>
          <w:rFonts w:ascii="Arial" w:hAnsi="Arial" w:cs="Arial"/>
        </w:rPr>
        <w:lastRenderedPageBreak/>
        <w:t>There ar</w:t>
      </w:r>
      <w:r w:rsidR="00C77A63">
        <w:rPr>
          <w:rFonts w:ascii="Arial" w:hAnsi="Arial" w:cs="Arial"/>
        </w:rPr>
        <w:t>e several answers, for example:</w:t>
      </w:r>
    </w:p>
    <w:p w:rsidR="00670345" w:rsidRPr="00670345" w:rsidRDefault="00C77A63" w:rsidP="00222656">
      <w:pPr>
        <w:numPr>
          <w:ilvl w:val="0"/>
          <w:numId w:val="33"/>
        </w:numPr>
        <w:spacing w:after="240" w:line="360" w:lineRule="auto"/>
        <w:jc w:val="both"/>
        <w:rPr>
          <w:rFonts w:ascii="Arial" w:hAnsi="Arial" w:cs="Arial"/>
        </w:rPr>
      </w:pPr>
      <w:r>
        <w:rPr>
          <w:rFonts w:ascii="Arial" w:hAnsi="Arial" w:cs="Arial"/>
        </w:rPr>
        <w:t>4 to 12 or 4 :</w:t>
      </w:r>
      <w:r w:rsidR="00670345" w:rsidRPr="00670345">
        <w:rPr>
          <w:rFonts w:ascii="Arial" w:hAnsi="Arial" w:cs="Arial"/>
        </w:rPr>
        <w:t>12 or 4/12</w:t>
      </w:r>
    </w:p>
    <w:p w:rsidR="00670345" w:rsidRPr="00670345" w:rsidRDefault="00C77A63" w:rsidP="00222656">
      <w:pPr>
        <w:numPr>
          <w:ilvl w:val="0"/>
          <w:numId w:val="33"/>
        </w:numPr>
        <w:spacing w:after="240" w:line="360" w:lineRule="auto"/>
        <w:jc w:val="both"/>
        <w:rPr>
          <w:rFonts w:ascii="Arial" w:hAnsi="Arial" w:cs="Arial"/>
        </w:rPr>
      </w:pPr>
      <w:r>
        <w:rPr>
          <w:rFonts w:ascii="Arial" w:hAnsi="Arial" w:cs="Arial"/>
        </w:rPr>
        <w:t>1 to 3 or 1:</w:t>
      </w:r>
      <w:r w:rsidR="00670345" w:rsidRPr="00670345">
        <w:rPr>
          <w:rFonts w:ascii="Arial" w:hAnsi="Arial" w:cs="Arial"/>
        </w:rPr>
        <w:t>3 or 1/3</w:t>
      </w:r>
    </w:p>
    <w:p w:rsidR="00670345" w:rsidRPr="00670345" w:rsidRDefault="00C77A63" w:rsidP="00222656">
      <w:pPr>
        <w:numPr>
          <w:ilvl w:val="0"/>
          <w:numId w:val="33"/>
        </w:numPr>
        <w:spacing w:after="240" w:line="360" w:lineRule="auto"/>
        <w:jc w:val="both"/>
        <w:rPr>
          <w:rFonts w:ascii="Arial" w:hAnsi="Arial" w:cs="Arial"/>
        </w:rPr>
      </w:pPr>
      <w:r>
        <w:rPr>
          <w:rFonts w:ascii="Arial" w:hAnsi="Arial" w:cs="Arial"/>
        </w:rPr>
        <w:t>2 to 6 or 2:</w:t>
      </w:r>
      <w:r w:rsidR="00670345" w:rsidRPr="00670345">
        <w:rPr>
          <w:rFonts w:ascii="Arial" w:hAnsi="Arial" w:cs="Arial"/>
        </w:rPr>
        <w:t>6 or 2/6</w:t>
      </w:r>
    </w:p>
    <w:p w:rsidR="00670345" w:rsidRPr="00C77A63" w:rsidRDefault="00C77A63" w:rsidP="00222656">
      <w:pPr>
        <w:numPr>
          <w:ilvl w:val="0"/>
          <w:numId w:val="33"/>
        </w:numPr>
        <w:spacing w:after="240" w:line="360" w:lineRule="auto"/>
        <w:jc w:val="both"/>
        <w:rPr>
          <w:rFonts w:ascii="Arial" w:hAnsi="Arial" w:cs="Arial"/>
        </w:rPr>
      </w:pPr>
      <w:r>
        <w:rPr>
          <w:rFonts w:ascii="Arial" w:hAnsi="Arial" w:cs="Arial"/>
        </w:rPr>
        <w:t>3 to 9 or 3:</w:t>
      </w:r>
      <w:r w:rsidR="00670345" w:rsidRPr="00670345">
        <w:rPr>
          <w:rFonts w:ascii="Arial" w:hAnsi="Arial" w:cs="Arial"/>
        </w:rPr>
        <w:t>9 or 3/9</w:t>
      </w:r>
    </w:p>
    <w:p w:rsidR="00670345" w:rsidRPr="00670345" w:rsidRDefault="00670345" w:rsidP="00366DA6">
      <w:pPr>
        <w:spacing w:after="240" w:line="360" w:lineRule="auto"/>
        <w:jc w:val="both"/>
        <w:rPr>
          <w:rFonts w:ascii="Arial" w:hAnsi="Arial" w:cs="Arial"/>
        </w:rPr>
      </w:pPr>
      <w:r w:rsidRPr="00670345">
        <w:rPr>
          <w:rFonts w:ascii="Arial" w:hAnsi="Arial" w:cs="Arial"/>
        </w:rPr>
        <w:t>Which answer is correct:</w:t>
      </w:r>
      <w:r w:rsidRPr="008B755C">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12</m:t>
            </m:r>
          </m:den>
        </m:f>
      </m:oMath>
      <w:r w:rsidRPr="00670345">
        <w:rPr>
          <w:rFonts w:ascii="Arial" w:hAnsi="Arial" w:cs="Arial"/>
        </w:rPr>
        <w:t xml:space="preserve"> </w:t>
      </w:r>
      <w:r w:rsidRPr="008B755C">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3</m:t>
            </m:r>
          </m:den>
        </m:f>
      </m:oMath>
      <w:r w:rsidRPr="008B755C">
        <w:rPr>
          <w:rFonts w:ascii="Arial" w:hAnsi="Arial" w:cs="Arial"/>
          <w:sz w:val="28"/>
          <w:szCs w:val="28"/>
        </w:rPr>
        <w:t xml:space="preserve"> </w:t>
      </w:r>
      <w:r w:rsidRPr="00670345">
        <w:rPr>
          <w:rFonts w:ascii="Arial" w:hAnsi="Arial" w:cs="Arial"/>
        </w:rPr>
        <w:t>;</w:t>
      </w:r>
      <w:r w:rsidRPr="008B755C">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6</m:t>
            </m:r>
          </m:den>
        </m:f>
      </m:oMath>
      <w:r w:rsidRPr="008B755C">
        <w:rPr>
          <w:rFonts w:ascii="Arial" w:hAnsi="Arial" w:cs="Arial"/>
          <w:sz w:val="28"/>
          <w:szCs w:val="28"/>
        </w:rPr>
        <w:t xml:space="preserve"> </w:t>
      </w:r>
      <w:r w:rsidRPr="008B755C">
        <w:rPr>
          <w:rFonts w:ascii="Arial" w:hAnsi="Arial" w:cs="Arial"/>
        </w:rPr>
        <w:t>or</w:t>
      </w:r>
      <w:r w:rsidRPr="008B755C">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9</m:t>
            </m:r>
          </m:den>
        </m:f>
      </m:oMath>
      <w:r w:rsidRPr="00670345">
        <w:rPr>
          <w:rFonts w:ascii="Arial" w:hAnsi="Arial" w:cs="Arial"/>
        </w:rPr>
        <w:t xml:space="preserve"> ?</w:t>
      </w:r>
    </w:p>
    <w:p w:rsidR="00670345" w:rsidRPr="00670345" w:rsidRDefault="00670345" w:rsidP="00366DA6">
      <w:pPr>
        <w:spacing w:after="240" w:line="360" w:lineRule="auto"/>
        <w:jc w:val="both"/>
        <w:rPr>
          <w:rFonts w:ascii="Arial" w:hAnsi="Arial" w:cs="Arial"/>
        </w:rPr>
      </w:pPr>
      <w:r w:rsidRPr="00670345">
        <w:rPr>
          <w:rFonts w:ascii="Arial" w:hAnsi="Arial" w:cs="Arial"/>
        </w:rPr>
        <w:t>Since they are equivalent fractions:</w:t>
      </w:r>
    </w:p>
    <w:p w:rsidR="00670345" w:rsidRPr="00670345" w:rsidRDefault="008B755C" w:rsidP="00366DA6">
      <w:pPr>
        <w:spacing w:after="240" w:line="360" w:lineRule="auto"/>
        <w:jc w:val="both"/>
        <w:rPr>
          <w:rFonts w:ascii="Arial" w:hAnsi="Arial" w:cs="Arial"/>
        </w:rPr>
      </w:pPr>
      <w:r w:rsidRPr="008B755C">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4</m:t>
            </m:r>
          </m:num>
          <m:den>
            <m:r>
              <w:rPr>
                <w:rFonts w:ascii="Cambria Math" w:hAnsi="Cambria Math" w:cs="Arial"/>
                <w:sz w:val="28"/>
                <w:szCs w:val="28"/>
              </w:rPr>
              <m:t>12</m:t>
            </m:r>
          </m:den>
        </m:f>
      </m:oMath>
      <w:r w:rsidRPr="00670345">
        <w:rPr>
          <w:rFonts w:ascii="Arial" w:hAnsi="Arial" w:cs="Arial"/>
        </w:rPr>
        <w:t xml:space="preserve"> </w:t>
      </w:r>
      <w:r>
        <w:rPr>
          <w:rFonts w:ascii="Arial" w:hAnsi="Arial" w:cs="Arial"/>
          <w:sz w:val="28"/>
          <w:szCs w:val="28"/>
        </w:rPr>
        <w:t xml:space="preserve"> = </w:t>
      </w:r>
      <w:r w:rsidRPr="008B755C">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3</m:t>
            </m:r>
          </m:den>
        </m:f>
      </m:oMath>
      <w:r w:rsidRPr="008B755C">
        <w:rPr>
          <w:rFonts w:ascii="Arial" w:hAnsi="Arial" w:cs="Arial"/>
          <w:sz w:val="28"/>
          <w:szCs w:val="28"/>
        </w:rPr>
        <w:t xml:space="preserve"> </w:t>
      </w:r>
      <w:r>
        <w:rPr>
          <w:rFonts w:ascii="Arial" w:hAnsi="Arial" w:cs="Arial"/>
          <w:sz w:val="28"/>
          <w:szCs w:val="28"/>
        </w:rPr>
        <w:t xml:space="preserve">= </w:t>
      </w:r>
      <w:r w:rsidRPr="008B755C">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6</m:t>
            </m:r>
          </m:den>
        </m:f>
      </m:oMath>
      <w:r w:rsidRPr="008B755C">
        <w:rPr>
          <w:rFonts w:ascii="Arial" w:hAnsi="Arial" w:cs="Arial"/>
          <w:sz w:val="28"/>
          <w:szCs w:val="28"/>
        </w:rPr>
        <w:t xml:space="preserve"> </w:t>
      </w:r>
      <w:r>
        <w:rPr>
          <w:rFonts w:ascii="Arial" w:hAnsi="Arial" w:cs="Arial"/>
          <w:sz w:val="28"/>
          <w:szCs w:val="28"/>
        </w:rPr>
        <w:t xml:space="preserve">= </w:t>
      </w:r>
      <w:r w:rsidRPr="008B755C">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9</m:t>
            </m:r>
          </m:den>
        </m:f>
      </m:oMath>
      <w:r>
        <w:rPr>
          <w:rFonts w:ascii="Arial" w:hAnsi="Arial" w:cs="Arial"/>
        </w:rPr>
        <w:t xml:space="preserve">  </w:t>
      </w:r>
      <w:r w:rsidR="00670345" w:rsidRPr="00670345">
        <w:rPr>
          <w:rFonts w:ascii="Arial" w:hAnsi="Arial" w:cs="Arial"/>
        </w:rPr>
        <w:t xml:space="preserve">and therefore </w:t>
      </w:r>
      <w:r>
        <w:rPr>
          <w:rFonts w:ascii="Arial" w:hAnsi="Arial" w:cs="Arial"/>
        </w:rPr>
        <w:t>all are correct!</w:t>
      </w:r>
    </w:p>
    <w:p w:rsidR="00670345" w:rsidRDefault="00670345" w:rsidP="00366DA6">
      <w:pPr>
        <w:spacing w:after="240" w:line="360" w:lineRule="auto"/>
        <w:jc w:val="both"/>
        <w:rPr>
          <w:rFonts w:ascii="Arial" w:hAnsi="Arial" w:cs="Arial"/>
        </w:rPr>
      </w:pPr>
      <w:r w:rsidRPr="00670345">
        <w:rPr>
          <w:rFonts w:ascii="Arial" w:hAnsi="Arial" w:cs="Arial"/>
        </w:rPr>
        <w:t>A ratio is usually given as t</w:t>
      </w:r>
      <w:r w:rsidR="008B755C">
        <w:rPr>
          <w:rFonts w:ascii="Arial" w:hAnsi="Arial" w:cs="Arial"/>
        </w:rPr>
        <w:t>he simplest fraction i.e. 1:3.</w:t>
      </w:r>
    </w:p>
    <w:p w:rsidR="00670345" w:rsidRPr="008B755C" w:rsidRDefault="00670345" w:rsidP="00C47EA7">
      <w:pPr>
        <w:pStyle w:val="Heading1"/>
      </w:pPr>
      <w:bookmarkStart w:id="63" w:name="_Toc508020932"/>
      <w:r w:rsidRPr="008B755C">
        <w:t>DIVISION OF A QUANTITY IN A CERTAIN RATIO</w:t>
      </w:r>
      <w:bookmarkEnd w:id="63"/>
    </w:p>
    <w:p w:rsidR="00670345" w:rsidRPr="00670345" w:rsidRDefault="00670345" w:rsidP="00366DA6">
      <w:pPr>
        <w:spacing w:after="240" w:line="360" w:lineRule="auto"/>
        <w:jc w:val="both"/>
        <w:rPr>
          <w:rFonts w:ascii="Arial" w:hAnsi="Arial" w:cs="Arial"/>
          <w:b/>
        </w:rPr>
      </w:pPr>
      <w:r w:rsidRPr="00670345">
        <w:rPr>
          <w:rFonts w:ascii="Arial" w:hAnsi="Arial" w:cs="Arial"/>
          <w:b/>
        </w:rPr>
        <w:t>Example 1:</w:t>
      </w:r>
    </w:p>
    <w:p w:rsidR="00670345" w:rsidRPr="00670345" w:rsidRDefault="00670345" w:rsidP="00366DA6">
      <w:pPr>
        <w:spacing w:after="240" w:line="360" w:lineRule="auto"/>
        <w:jc w:val="both"/>
        <w:rPr>
          <w:rFonts w:ascii="Arial" w:hAnsi="Arial" w:cs="Arial"/>
        </w:rPr>
      </w:pPr>
      <w:r w:rsidRPr="00670345">
        <w:rPr>
          <w:rFonts w:ascii="Arial" w:hAnsi="Arial" w:cs="Arial"/>
        </w:rPr>
        <w:t>Divide 63 sweets between Andre and Albert in the ratio 3:4</w:t>
      </w:r>
    </w:p>
    <w:p w:rsidR="00A9754B" w:rsidRDefault="00A9754B" w:rsidP="00366DA6">
      <w:pPr>
        <w:spacing w:after="240" w:line="360" w:lineRule="auto"/>
        <w:jc w:val="both"/>
        <w:rPr>
          <w:rFonts w:ascii="Arial" w:hAnsi="Arial" w:cs="Arial"/>
        </w:rPr>
      </w:pPr>
      <w:r>
        <w:rPr>
          <w:rFonts w:ascii="Arial" w:hAnsi="Arial" w:cs="Arial"/>
          <w:b/>
          <w:noProof/>
          <w:lang w:val="en-US"/>
        </w:rPr>
        <w:drawing>
          <wp:anchor distT="0" distB="0" distL="114300" distR="114300" simplePos="0" relativeHeight="252141568" behindDoc="0" locked="0" layoutInCell="1" allowOverlap="1" wp14:anchorId="78D7FDBE" wp14:editId="112E5D22">
            <wp:simplePos x="0" y="0"/>
            <wp:positionH relativeFrom="column">
              <wp:posOffset>4223385</wp:posOffset>
            </wp:positionH>
            <wp:positionV relativeFrom="paragraph">
              <wp:posOffset>33020</wp:posOffset>
            </wp:positionV>
            <wp:extent cx="1731010" cy="1143635"/>
            <wp:effectExtent l="0" t="0" r="254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s.jpg"/>
                    <pic:cNvPicPr/>
                  </pic:nvPicPr>
                  <pic:blipFill>
                    <a:blip r:embed="rId261">
                      <a:extLst>
                        <a:ext uri="{28A0092B-C50C-407E-A947-70E740481C1C}">
                          <a14:useLocalDpi xmlns:a14="http://schemas.microsoft.com/office/drawing/2010/main" val="0"/>
                        </a:ext>
                      </a:extLst>
                    </a:blip>
                    <a:stretch>
                      <a:fillRect/>
                    </a:stretch>
                  </pic:blipFill>
                  <pic:spPr>
                    <a:xfrm>
                      <a:off x="0" y="0"/>
                      <a:ext cx="1731010" cy="1143635"/>
                    </a:xfrm>
                    <a:prstGeom prst="rect">
                      <a:avLst/>
                    </a:prstGeom>
                  </pic:spPr>
                </pic:pic>
              </a:graphicData>
            </a:graphic>
            <wp14:sizeRelH relativeFrom="page">
              <wp14:pctWidth>0</wp14:pctWidth>
            </wp14:sizeRelH>
            <wp14:sizeRelV relativeFrom="page">
              <wp14:pctHeight>0</wp14:pctHeight>
            </wp14:sizeRelV>
          </wp:anchor>
        </w:drawing>
      </w:r>
      <w:r w:rsidR="00670345" w:rsidRPr="00670345">
        <w:rPr>
          <w:rFonts w:ascii="Arial" w:hAnsi="Arial" w:cs="Arial"/>
        </w:rPr>
        <w:t xml:space="preserve">This means that Andre gets 3 and Albert 4 out of every 7 sweets. </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So Andre gets </w:t>
      </w:r>
      <m:oMath>
        <m:f>
          <m:fPr>
            <m:ctrlPr>
              <w:rPr>
                <w:rFonts w:ascii="Cambria Math" w:hAnsi="Cambria Math" w:cs="Arial"/>
                <w:i/>
              </w:rPr>
            </m:ctrlPr>
          </m:fPr>
          <m:num>
            <m:r>
              <w:rPr>
                <w:rFonts w:ascii="Cambria Math" w:hAnsi="Cambria Math" w:cs="Arial"/>
              </w:rPr>
              <m:t>3</m:t>
            </m:r>
          </m:num>
          <m:den>
            <m:r>
              <w:rPr>
                <w:rFonts w:ascii="Cambria Math" w:hAnsi="Cambria Math" w:cs="Arial"/>
              </w:rPr>
              <m:t>7</m:t>
            </m:r>
          </m:den>
        </m:f>
      </m:oMath>
      <w:r w:rsidRPr="00670345">
        <w:rPr>
          <w:rFonts w:ascii="Arial" w:hAnsi="Arial" w:cs="Arial"/>
        </w:rPr>
        <w:t xml:space="preserve"> and Albert </w:t>
      </w:r>
      <m:oMath>
        <m:f>
          <m:fPr>
            <m:ctrlPr>
              <w:rPr>
                <w:rFonts w:ascii="Cambria Math" w:hAnsi="Cambria Math" w:cs="Arial"/>
                <w:i/>
              </w:rPr>
            </m:ctrlPr>
          </m:fPr>
          <m:num>
            <m:r>
              <w:rPr>
                <w:rFonts w:ascii="Cambria Math" w:hAnsi="Cambria Math" w:cs="Arial"/>
              </w:rPr>
              <m:t>4</m:t>
            </m:r>
          </m:num>
          <m:den>
            <m:r>
              <w:rPr>
                <w:rFonts w:ascii="Cambria Math" w:hAnsi="Cambria Math" w:cs="Arial"/>
              </w:rPr>
              <m:t>7</m:t>
            </m:r>
          </m:den>
        </m:f>
      </m:oMath>
      <w:r w:rsidRPr="00670345">
        <w:rPr>
          <w:rFonts w:ascii="Arial" w:hAnsi="Arial" w:cs="Arial"/>
        </w:rPr>
        <w:t xml:space="preserve"> of the sweets.</w:t>
      </w:r>
      <w:r w:rsidR="00A9754B">
        <w:rPr>
          <w:rFonts w:ascii="Arial" w:hAnsi="Arial" w:cs="Arial"/>
        </w:rPr>
        <w:t xml:space="preserve"> </w:t>
      </w:r>
      <w:r w:rsidRPr="00670345">
        <w:rPr>
          <w:rFonts w:ascii="Arial" w:hAnsi="Arial" w:cs="Arial"/>
        </w:rPr>
        <w:t xml:space="preserve">So Andre gets </w:t>
      </w:r>
      <m:oMath>
        <m:f>
          <m:fPr>
            <m:ctrlPr>
              <w:rPr>
                <w:rFonts w:ascii="Cambria Math" w:hAnsi="Cambria Math" w:cs="Arial"/>
                <w:i/>
              </w:rPr>
            </m:ctrlPr>
          </m:fPr>
          <m:num>
            <m:r>
              <w:rPr>
                <w:rFonts w:ascii="Cambria Math" w:hAnsi="Cambria Math" w:cs="Arial"/>
              </w:rPr>
              <m:t>3</m:t>
            </m:r>
          </m:num>
          <m:den>
            <m:r>
              <w:rPr>
                <w:rFonts w:ascii="Cambria Math" w:hAnsi="Cambria Math" w:cs="Arial"/>
              </w:rPr>
              <m:t>7</m:t>
            </m:r>
          </m:den>
        </m:f>
      </m:oMath>
      <w:r w:rsidRPr="00670345">
        <w:rPr>
          <w:rFonts w:ascii="Arial" w:hAnsi="Arial" w:cs="Arial"/>
        </w:rPr>
        <w:t xml:space="preserve"> × 63 sweets = 27 sweets and Albert gets </w:t>
      </w:r>
      <m:oMath>
        <m:f>
          <m:fPr>
            <m:ctrlPr>
              <w:rPr>
                <w:rFonts w:ascii="Cambria Math" w:hAnsi="Cambria Math" w:cs="Arial"/>
                <w:i/>
              </w:rPr>
            </m:ctrlPr>
          </m:fPr>
          <m:num>
            <m:r>
              <w:rPr>
                <w:rFonts w:ascii="Cambria Math" w:hAnsi="Cambria Math" w:cs="Arial"/>
              </w:rPr>
              <m:t>4</m:t>
            </m:r>
          </m:num>
          <m:den>
            <m:r>
              <w:rPr>
                <w:rFonts w:ascii="Cambria Math" w:hAnsi="Cambria Math" w:cs="Arial"/>
              </w:rPr>
              <m:t>7</m:t>
            </m:r>
          </m:den>
        </m:f>
      </m:oMath>
      <w:r w:rsidRPr="00670345">
        <w:rPr>
          <w:rFonts w:ascii="Arial" w:hAnsi="Arial" w:cs="Arial"/>
        </w:rPr>
        <w:t xml:space="preserve"> × 63 sweets = 36 sweets.</w:t>
      </w:r>
    </w:p>
    <w:p w:rsidR="00670345" w:rsidRPr="00670345" w:rsidRDefault="00670345" w:rsidP="00366DA6">
      <w:pPr>
        <w:spacing w:after="240" w:line="360" w:lineRule="auto"/>
        <w:jc w:val="both"/>
        <w:rPr>
          <w:rFonts w:ascii="Arial" w:hAnsi="Arial" w:cs="Arial"/>
        </w:rPr>
      </w:pPr>
      <w:r w:rsidRPr="00670345">
        <w:rPr>
          <w:rFonts w:ascii="Arial" w:hAnsi="Arial" w:cs="Arial"/>
          <w:b/>
        </w:rPr>
        <w:t>Check</w:t>
      </w:r>
      <w:r w:rsidRPr="00670345">
        <w:rPr>
          <w:rFonts w:ascii="Arial" w:hAnsi="Arial" w:cs="Arial"/>
        </w:rPr>
        <w:t xml:space="preserve">:         Andre  +  Albert    = 63 sweets </w:t>
      </w:r>
    </w:p>
    <w:p w:rsidR="00670345" w:rsidRPr="00670345" w:rsidRDefault="00430AF6" w:rsidP="00366DA6">
      <w:pPr>
        <w:spacing w:after="240" w:line="360" w:lineRule="auto"/>
        <w:jc w:val="both"/>
        <w:rPr>
          <w:rFonts w:ascii="Arial" w:hAnsi="Arial" w:cs="Arial"/>
        </w:rPr>
      </w:pPr>
      <w:r>
        <w:rPr>
          <w:rFonts w:ascii="Arial" w:hAnsi="Arial" w:cs="Arial"/>
          <w:noProof/>
          <w:lang w:val="en-US"/>
        </w:rPr>
        <w:drawing>
          <wp:anchor distT="0" distB="0" distL="114300" distR="114300" simplePos="0" relativeHeight="252142592" behindDoc="0" locked="0" layoutInCell="1" allowOverlap="1" wp14:anchorId="121A5DEA" wp14:editId="189188EA">
            <wp:simplePos x="0" y="0"/>
            <wp:positionH relativeFrom="column">
              <wp:posOffset>3352165</wp:posOffset>
            </wp:positionH>
            <wp:positionV relativeFrom="paragraph">
              <wp:posOffset>204470</wp:posOffset>
            </wp:positionV>
            <wp:extent cx="2619375" cy="1743075"/>
            <wp:effectExtent l="0" t="0" r="9525" b="952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 a rope.jpg"/>
                    <pic:cNvPicPr/>
                  </pic:nvPicPr>
                  <pic:blipFill>
                    <a:blip r:embed="rId26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670345" w:rsidRPr="00670345">
        <w:rPr>
          <w:rFonts w:ascii="Arial" w:hAnsi="Arial" w:cs="Arial"/>
        </w:rPr>
        <w:t xml:space="preserve">                         27    +      36       = 63 sweets</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                         27     :      36    </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            </w:t>
      </w:r>
      <w:r w:rsidR="008B755C">
        <w:rPr>
          <w:rFonts w:ascii="Arial" w:hAnsi="Arial" w:cs="Arial"/>
        </w:rPr>
        <w:t xml:space="preserve">              3      :        4</w:t>
      </w:r>
    </w:p>
    <w:p w:rsidR="00670345" w:rsidRPr="00670345" w:rsidRDefault="00670345" w:rsidP="00366DA6">
      <w:pPr>
        <w:spacing w:after="240" w:line="360" w:lineRule="auto"/>
        <w:jc w:val="both"/>
        <w:rPr>
          <w:rFonts w:ascii="Arial" w:hAnsi="Arial" w:cs="Arial"/>
          <w:b/>
        </w:rPr>
      </w:pPr>
      <w:r w:rsidRPr="00670345">
        <w:rPr>
          <w:rFonts w:ascii="Arial" w:hAnsi="Arial" w:cs="Arial"/>
          <w:b/>
        </w:rPr>
        <w:t>Example 2:</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Divide a 36 </w:t>
      </w:r>
      <w:r w:rsidR="008B755C">
        <w:rPr>
          <w:rFonts w:ascii="Arial" w:hAnsi="Arial" w:cs="Arial"/>
        </w:rPr>
        <w:t>m long rope in the ratio 3:4:5.</w:t>
      </w:r>
    </w:p>
    <w:p w:rsidR="00670345" w:rsidRPr="00670345" w:rsidRDefault="00670345" w:rsidP="00366DA6">
      <w:pPr>
        <w:spacing w:after="240" w:line="360" w:lineRule="auto"/>
        <w:jc w:val="both"/>
        <w:rPr>
          <w:rFonts w:ascii="Arial" w:hAnsi="Arial" w:cs="Arial"/>
        </w:rPr>
      </w:pPr>
      <w:r w:rsidRPr="00670345">
        <w:rPr>
          <w:rFonts w:ascii="Arial" w:hAnsi="Arial" w:cs="Arial"/>
        </w:rPr>
        <w:lastRenderedPageBreak/>
        <w:t>The total of the sections is 3 + 4 + 5 = 12</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The ratio will therefore be: </w:t>
      </w:r>
      <m:oMath>
        <m:f>
          <m:fPr>
            <m:ctrlPr>
              <w:rPr>
                <w:rFonts w:ascii="Cambria Math" w:hAnsi="Cambria Math" w:cs="Arial"/>
                <w:i/>
              </w:rPr>
            </m:ctrlPr>
          </m:fPr>
          <m:num>
            <m:r>
              <w:rPr>
                <w:rFonts w:ascii="Cambria Math" w:hAnsi="Cambria Math" w:cs="Arial"/>
              </w:rPr>
              <m:t>3</m:t>
            </m:r>
          </m:num>
          <m:den>
            <m:r>
              <w:rPr>
                <w:rFonts w:ascii="Cambria Math" w:hAnsi="Cambria Math" w:cs="Arial"/>
              </w:rPr>
              <m:t>12</m:t>
            </m:r>
          </m:den>
        </m:f>
      </m:oMath>
      <w:r w:rsidRPr="00670345">
        <w:rPr>
          <w:rFonts w:ascii="Arial" w:hAnsi="Arial" w:cs="Arial"/>
        </w:rPr>
        <w:t xml:space="preserve">  :  </w:t>
      </w:r>
      <m:oMath>
        <m:f>
          <m:fPr>
            <m:ctrlPr>
              <w:rPr>
                <w:rFonts w:ascii="Cambria Math" w:hAnsi="Cambria Math" w:cs="Arial"/>
                <w:i/>
              </w:rPr>
            </m:ctrlPr>
          </m:fPr>
          <m:num>
            <m:r>
              <w:rPr>
                <w:rFonts w:ascii="Cambria Math" w:hAnsi="Cambria Math" w:cs="Arial"/>
              </w:rPr>
              <m:t>4</m:t>
            </m:r>
          </m:num>
          <m:den>
            <m:r>
              <w:rPr>
                <w:rFonts w:ascii="Cambria Math" w:hAnsi="Cambria Math" w:cs="Arial"/>
              </w:rPr>
              <m:t>12</m:t>
            </m:r>
          </m:den>
        </m:f>
      </m:oMath>
      <w:r w:rsidRPr="00670345">
        <w:rPr>
          <w:rFonts w:ascii="Arial" w:hAnsi="Arial" w:cs="Arial"/>
        </w:rPr>
        <w:t xml:space="preserve">   : </w:t>
      </w:r>
      <m:oMath>
        <m:f>
          <m:fPr>
            <m:ctrlPr>
              <w:rPr>
                <w:rFonts w:ascii="Cambria Math" w:hAnsi="Cambria Math" w:cs="Arial"/>
                <w:i/>
              </w:rPr>
            </m:ctrlPr>
          </m:fPr>
          <m:num>
            <m:r>
              <w:rPr>
                <w:rFonts w:ascii="Cambria Math" w:hAnsi="Cambria Math" w:cs="Arial"/>
              </w:rPr>
              <m:t>5</m:t>
            </m:r>
          </m:num>
          <m:den>
            <m:r>
              <w:rPr>
                <w:rFonts w:ascii="Cambria Math" w:hAnsi="Cambria Math" w:cs="Arial"/>
              </w:rPr>
              <m:t>12</m:t>
            </m:r>
          </m:den>
        </m:f>
      </m:oMath>
    </w:p>
    <w:p w:rsidR="00670345" w:rsidRPr="00670345" w:rsidRDefault="00670345" w:rsidP="00366DA6">
      <w:pPr>
        <w:spacing w:after="240" w:line="360" w:lineRule="auto"/>
        <w:jc w:val="both"/>
        <w:rPr>
          <w:rFonts w:ascii="Arial" w:hAnsi="Arial" w:cs="Arial"/>
        </w:rPr>
      </w:pPr>
      <w:r w:rsidRPr="00670345">
        <w:rPr>
          <w:rFonts w:ascii="Arial" w:hAnsi="Arial" w:cs="Arial"/>
        </w:rPr>
        <w:t>The sections will be:</w:t>
      </w:r>
    </w:p>
    <w:p w:rsidR="00670345" w:rsidRPr="00670345" w:rsidRDefault="00414D91" w:rsidP="00366DA6">
      <w:pPr>
        <w:spacing w:after="240" w:line="360" w:lineRule="auto"/>
        <w:jc w:val="both"/>
        <w:rPr>
          <w:rFonts w:ascii="Arial" w:hAnsi="Arial" w:cs="Arial"/>
        </w:rPr>
      </w:pPr>
      <m:oMath>
        <m:f>
          <m:fPr>
            <m:ctrlPr>
              <w:rPr>
                <w:rFonts w:ascii="Cambria Math" w:hAnsi="Cambria Math" w:cs="Arial"/>
                <w:i/>
              </w:rPr>
            </m:ctrlPr>
          </m:fPr>
          <m:num>
            <m:r>
              <w:rPr>
                <w:rFonts w:ascii="Cambria Math" w:hAnsi="Cambria Math" w:cs="Arial"/>
              </w:rPr>
              <m:t>3</m:t>
            </m:r>
          </m:num>
          <m:den>
            <m:r>
              <w:rPr>
                <w:rFonts w:ascii="Cambria Math" w:hAnsi="Cambria Math" w:cs="Arial"/>
              </w:rPr>
              <m:t>12</m:t>
            </m:r>
          </m:den>
        </m:f>
      </m:oMath>
      <w:r w:rsidR="00670345" w:rsidRPr="00670345">
        <w:rPr>
          <w:rFonts w:ascii="Arial" w:hAnsi="Arial" w:cs="Arial"/>
        </w:rPr>
        <w:t xml:space="preserve">  of 36 m                              </w:t>
      </w:r>
      <m:oMath>
        <m:f>
          <m:fPr>
            <m:ctrlPr>
              <w:rPr>
                <w:rFonts w:ascii="Cambria Math" w:hAnsi="Cambria Math" w:cs="Arial"/>
                <w:i/>
              </w:rPr>
            </m:ctrlPr>
          </m:fPr>
          <m:num>
            <m:r>
              <w:rPr>
                <w:rFonts w:ascii="Cambria Math" w:hAnsi="Cambria Math" w:cs="Arial"/>
              </w:rPr>
              <m:t>4</m:t>
            </m:r>
          </m:num>
          <m:den>
            <m:r>
              <w:rPr>
                <w:rFonts w:ascii="Cambria Math" w:hAnsi="Cambria Math" w:cs="Arial"/>
              </w:rPr>
              <m:t>12</m:t>
            </m:r>
          </m:den>
        </m:f>
      </m:oMath>
      <w:r w:rsidR="00670345" w:rsidRPr="00670345">
        <w:rPr>
          <w:rFonts w:ascii="Arial" w:hAnsi="Arial" w:cs="Arial"/>
        </w:rPr>
        <w:t xml:space="preserve"> of 36 m                               </w:t>
      </w:r>
      <m:oMath>
        <m:f>
          <m:fPr>
            <m:ctrlPr>
              <w:rPr>
                <w:rFonts w:ascii="Cambria Math" w:hAnsi="Cambria Math" w:cs="Arial"/>
                <w:i/>
              </w:rPr>
            </m:ctrlPr>
          </m:fPr>
          <m:num>
            <m:r>
              <w:rPr>
                <w:rFonts w:ascii="Cambria Math" w:hAnsi="Cambria Math" w:cs="Arial"/>
              </w:rPr>
              <m:t>5</m:t>
            </m:r>
          </m:num>
          <m:den>
            <m:r>
              <w:rPr>
                <w:rFonts w:ascii="Cambria Math" w:hAnsi="Cambria Math" w:cs="Arial"/>
              </w:rPr>
              <m:t>12</m:t>
            </m:r>
          </m:den>
        </m:f>
      </m:oMath>
      <w:r w:rsidR="00670345" w:rsidRPr="00670345">
        <w:rPr>
          <w:rFonts w:ascii="Arial" w:hAnsi="Arial" w:cs="Arial"/>
        </w:rPr>
        <w:t xml:space="preserve"> of 36 m</w:t>
      </w:r>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 </w:t>
      </w:r>
      <m:oMath>
        <m:f>
          <m:fPr>
            <m:ctrlPr>
              <w:rPr>
                <w:rFonts w:ascii="Cambria Math" w:hAnsi="Cambria Math" w:cs="Arial"/>
                <w:i/>
              </w:rPr>
            </m:ctrlPr>
          </m:fPr>
          <m:num>
            <m:r>
              <w:rPr>
                <w:rFonts w:ascii="Cambria Math" w:hAnsi="Cambria Math" w:cs="Arial"/>
              </w:rPr>
              <m:t>3</m:t>
            </m:r>
          </m:num>
          <m:den>
            <m:r>
              <w:rPr>
                <w:rFonts w:ascii="Cambria Math" w:hAnsi="Cambria Math" w:cs="Arial"/>
              </w:rPr>
              <m:t>12</m:t>
            </m:r>
          </m:den>
        </m:f>
      </m:oMath>
      <w:r w:rsidRPr="00670345">
        <w:rPr>
          <w:rFonts w:ascii="Arial" w:hAnsi="Arial" w:cs="Arial"/>
        </w:rPr>
        <w:t xml:space="preserve"> × 36 m                           = </w:t>
      </w:r>
      <m:oMath>
        <m:f>
          <m:fPr>
            <m:ctrlPr>
              <w:rPr>
                <w:rFonts w:ascii="Cambria Math" w:hAnsi="Cambria Math" w:cs="Arial"/>
                <w:i/>
              </w:rPr>
            </m:ctrlPr>
          </m:fPr>
          <m:num>
            <m:r>
              <w:rPr>
                <w:rFonts w:ascii="Cambria Math" w:hAnsi="Cambria Math" w:cs="Arial"/>
              </w:rPr>
              <m:t>4</m:t>
            </m:r>
          </m:num>
          <m:den>
            <m:r>
              <w:rPr>
                <w:rFonts w:ascii="Cambria Math" w:hAnsi="Cambria Math" w:cs="Arial"/>
              </w:rPr>
              <m:t>12</m:t>
            </m:r>
          </m:den>
        </m:f>
      </m:oMath>
      <w:r w:rsidRPr="00670345">
        <w:rPr>
          <w:rFonts w:ascii="Arial" w:hAnsi="Arial" w:cs="Arial"/>
        </w:rPr>
        <w:t xml:space="preserve">× 36 m                              = </w:t>
      </w:r>
      <m:oMath>
        <m:f>
          <m:fPr>
            <m:ctrlPr>
              <w:rPr>
                <w:rFonts w:ascii="Cambria Math" w:hAnsi="Cambria Math" w:cs="Arial"/>
                <w:i/>
              </w:rPr>
            </m:ctrlPr>
          </m:fPr>
          <m:num>
            <m:r>
              <w:rPr>
                <w:rFonts w:ascii="Cambria Math" w:hAnsi="Cambria Math" w:cs="Arial"/>
              </w:rPr>
              <m:t>5</m:t>
            </m:r>
          </m:num>
          <m:den>
            <m:r>
              <w:rPr>
                <w:rFonts w:ascii="Cambria Math" w:hAnsi="Cambria Math" w:cs="Arial"/>
              </w:rPr>
              <m:t>12</m:t>
            </m:r>
          </m:den>
        </m:f>
      </m:oMath>
      <w:r w:rsidRPr="00670345">
        <w:rPr>
          <w:rFonts w:ascii="Arial" w:hAnsi="Arial" w:cs="Arial"/>
        </w:rPr>
        <w:t xml:space="preserve"> × 36 m</w:t>
      </w:r>
    </w:p>
    <w:p w:rsidR="00670345" w:rsidRPr="00670345" w:rsidRDefault="00670345" w:rsidP="00366DA6">
      <w:pPr>
        <w:spacing w:after="240" w:line="360" w:lineRule="auto"/>
        <w:jc w:val="both"/>
        <w:rPr>
          <w:rFonts w:ascii="Arial" w:hAnsi="Arial" w:cs="Arial"/>
        </w:rPr>
      </w:pPr>
      <w:r w:rsidRPr="00670345">
        <w:rPr>
          <w:rFonts w:ascii="Arial" w:hAnsi="Arial" w:cs="Arial"/>
        </w:rPr>
        <w:t>= 9 m                                     = 12 m                                       = 15 m</w:t>
      </w:r>
    </w:p>
    <w:p w:rsidR="00670345" w:rsidRPr="00670345" w:rsidRDefault="00670345" w:rsidP="00366DA6">
      <w:pPr>
        <w:spacing w:after="240" w:line="360" w:lineRule="auto"/>
        <w:jc w:val="both"/>
        <w:rPr>
          <w:rFonts w:ascii="Arial" w:hAnsi="Arial" w:cs="Arial"/>
        </w:rPr>
      </w:pPr>
      <w:r w:rsidRPr="00670345">
        <w:rPr>
          <w:rFonts w:ascii="Arial" w:hAnsi="Arial" w:cs="Arial"/>
        </w:rPr>
        <w:t>Check:</w:t>
      </w:r>
    </w:p>
    <w:p w:rsidR="00670345" w:rsidRPr="00670345" w:rsidRDefault="00670345" w:rsidP="00366DA6">
      <w:pPr>
        <w:spacing w:after="240" w:line="360" w:lineRule="auto"/>
        <w:jc w:val="both"/>
        <w:rPr>
          <w:rFonts w:ascii="Arial" w:hAnsi="Arial" w:cs="Arial"/>
        </w:rPr>
      </w:pPr>
      <w:r w:rsidRPr="00670345">
        <w:rPr>
          <w:rFonts w:ascii="Arial" w:hAnsi="Arial" w:cs="Arial"/>
        </w:rPr>
        <w:t>9 m + 12 m + 15 m = 36 m</w:t>
      </w:r>
    </w:p>
    <w:p w:rsidR="00670345" w:rsidRPr="00670345" w:rsidRDefault="00414D91" w:rsidP="00366DA6">
      <w:pPr>
        <w:spacing w:after="240" w:line="360" w:lineRule="auto"/>
        <w:jc w:val="both"/>
        <w:rPr>
          <w:rFonts w:ascii="Arial" w:hAnsi="Arial" w:cs="Arial"/>
        </w:rPr>
      </w:pPr>
      <m:oMath>
        <m:f>
          <m:fPr>
            <m:ctrlPr>
              <w:rPr>
                <w:rFonts w:ascii="Cambria Math" w:hAnsi="Cambria Math" w:cs="Arial"/>
                <w:i/>
              </w:rPr>
            </m:ctrlPr>
          </m:fPr>
          <m:num>
            <m:r>
              <w:rPr>
                <w:rFonts w:ascii="Cambria Math" w:hAnsi="Cambria Math" w:cs="Arial"/>
              </w:rPr>
              <m:t>9</m:t>
            </m:r>
          </m:num>
          <m:den>
            <m:r>
              <w:rPr>
                <w:rFonts w:ascii="Cambria Math" w:hAnsi="Cambria Math" w:cs="Arial"/>
              </w:rPr>
              <m:t>36</m:t>
            </m:r>
          </m:den>
        </m:f>
      </m:oMath>
      <w:r w:rsidR="00670345" w:rsidRPr="00670345">
        <w:rPr>
          <w:rFonts w:ascii="Arial" w:hAnsi="Arial" w:cs="Arial"/>
        </w:rPr>
        <w:t xml:space="preserve">    :  </w:t>
      </w:r>
      <m:oMath>
        <m:f>
          <m:fPr>
            <m:ctrlPr>
              <w:rPr>
                <w:rFonts w:ascii="Cambria Math" w:hAnsi="Cambria Math" w:cs="Arial"/>
                <w:i/>
              </w:rPr>
            </m:ctrlPr>
          </m:fPr>
          <m:num>
            <m:r>
              <w:rPr>
                <w:rFonts w:ascii="Cambria Math" w:hAnsi="Cambria Math" w:cs="Arial"/>
              </w:rPr>
              <m:t>12</m:t>
            </m:r>
          </m:num>
          <m:den>
            <m:r>
              <w:rPr>
                <w:rFonts w:ascii="Cambria Math" w:hAnsi="Cambria Math" w:cs="Arial"/>
              </w:rPr>
              <m:t>36</m:t>
            </m:r>
          </m:den>
        </m:f>
      </m:oMath>
      <w:r w:rsidR="00670345" w:rsidRPr="00670345">
        <w:rPr>
          <w:rFonts w:ascii="Arial" w:hAnsi="Arial" w:cs="Arial"/>
        </w:rPr>
        <w:t xml:space="preserve">  :  </w:t>
      </w:r>
      <m:oMath>
        <m:f>
          <m:fPr>
            <m:ctrlPr>
              <w:rPr>
                <w:rFonts w:ascii="Cambria Math" w:hAnsi="Cambria Math" w:cs="Arial"/>
                <w:i/>
              </w:rPr>
            </m:ctrlPr>
          </m:fPr>
          <m:num>
            <m:r>
              <w:rPr>
                <w:rFonts w:ascii="Cambria Math" w:hAnsi="Cambria Math" w:cs="Arial"/>
              </w:rPr>
              <m:t>15</m:t>
            </m:r>
          </m:num>
          <m:den>
            <m:r>
              <w:rPr>
                <w:rFonts w:ascii="Cambria Math" w:hAnsi="Cambria Math" w:cs="Arial"/>
              </w:rPr>
              <m:t>36</m:t>
            </m:r>
          </m:den>
        </m:f>
      </m:oMath>
    </w:p>
    <w:p w:rsidR="00670345" w:rsidRPr="00670345" w:rsidRDefault="00670345" w:rsidP="00366DA6">
      <w:pPr>
        <w:spacing w:after="240" w:line="360" w:lineRule="auto"/>
        <w:jc w:val="both"/>
        <w:rPr>
          <w:rFonts w:ascii="Arial" w:hAnsi="Arial" w:cs="Arial"/>
        </w:rPr>
      </w:pPr>
      <w:r w:rsidRPr="00670345">
        <w:rPr>
          <w:rFonts w:ascii="Arial" w:hAnsi="Arial" w:cs="Arial"/>
        </w:rPr>
        <w:t xml:space="preserve">= </w:t>
      </w:r>
      <m:oMath>
        <m:f>
          <m:fPr>
            <m:ctrlPr>
              <w:rPr>
                <w:rFonts w:ascii="Cambria Math" w:hAnsi="Cambria Math" w:cs="Arial"/>
                <w:i/>
              </w:rPr>
            </m:ctrlPr>
          </m:fPr>
          <m:num>
            <m:r>
              <w:rPr>
                <w:rFonts w:ascii="Cambria Math" w:hAnsi="Cambria Math" w:cs="Arial"/>
              </w:rPr>
              <m:t>3</m:t>
            </m:r>
          </m:num>
          <m:den>
            <m:r>
              <w:rPr>
                <w:rFonts w:ascii="Cambria Math" w:hAnsi="Cambria Math" w:cs="Arial"/>
              </w:rPr>
              <m:t>12</m:t>
            </m:r>
          </m:den>
        </m:f>
      </m:oMath>
      <w:r w:rsidRPr="00670345">
        <w:rPr>
          <w:rFonts w:ascii="Arial" w:hAnsi="Arial" w:cs="Arial"/>
        </w:rPr>
        <w:t xml:space="preserve">  : </w:t>
      </w:r>
      <m:oMath>
        <m:f>
          <m:fPr>
            <m:ctrlPr>
              <w:rPr>
                <w:rFonts w:ascii="Cambria Math" w:hAnsi="Cambria Math" w:cs="Arial"/>
                <w:i/>
              </w:rPr>
            </m:ctrlPr>
          </m:fPr>
          <m:num>
            <m:r>
              <w:rPr>
                <w:rFonts w:ascii="Cambria Math" w:hAnsi="Cambria Math" w:cs="Arial"/>
              </w:rPr>
              <m:t>4</m:t>
            </m:r>
          </m:num>
          <m:den>
            <m:r>
              <w:rPr>
                <w:rFonts w:ascii="Cambria Math" w:hAnsi="Cambria Math" w:cs="Arial"/>
              </w:rPr>
              <m:t>12</m:t>
            </m:r>
          </m:den>
        </m:f>
      </m:oMath>
      <w:r w:rsidRPr="00670345">
        <w:rPr>
          <w:rFonts w:ascii="Arial" w:hAnsi="Arial" w:cs="Arial"/>
        </w:rPr>
        <w:t xml:space="preserve">  :  </w:t>
      </w:r>
      <m:oMath>
        <m:f>
          <m:fPr>
            <m:ctrlPr>
              <w:rPr>
                <w:rFonts w:ascii="Cambria Math" w:hAnsi="Cambria Math" w:cs="Arial"/>
                <w:i/>
              </w:rPr>
            </m:ctrlPr>
          </m:fPr>
          <m:num>
            <m:r>
              <w:rPr>
                <w:rFonts w:ascii="Cambria Math" w:hAnsi="Cambria Math" w:cs="Arial"/>
              </w:rPr>
              <m:t>5</m:t>
            </m:r>
          </m:num>
          <m:den>
            <m:r>
              <w:rPr>
                <w:rFonts w:ascii="Cambria Math" w:hAnsi="Cambria Math" w:cs="Arial"/>
              </w:rPr>
              <m:t>12</m:t>
            </m:r>
          </m:den>
        </m:f>
      </m:oMath>
    </w:p>
    <w:p w:rsidR="00670345" w:rsidRPr="00670345" w:rsidRDefault="00670345" w:rsidP="00366DA6">
      <w:pPr>
        <w:spacing w:after="240" w:line="360" w:lineRule="auto"/>
        <w:jc w:val="both"/>
        <w:rPr>
          <w:rFonts w:ascii="Arial" w:hAnsi="Arial" w:cs="Arial"/>
          <w:b/>
        </w:rPr>
      </w:pPr>
      <w:r w:rsidRPr="00670345">
        <w:rPr>
          <w:rFonts w:ascii="Arial" w:hAnsi="Arial" w:cs="Arial"/>
          <w:b/>
        </w:rPr>
        <w:t>Rate:</w:t>
      </w:r>
    </w:p>
    <w:p w:rsidR="00670345" w:rsidRPr="00670345" w:rsidRDefault="00670345" w:rsidP="00366DA6">
      <w:pPr>
        <w:spacing w:after="240" w:line="360" w:lineRule="auto"/>
        <w:jc w:val="both"/>
        <w:rPr>
          <w:rFonts w:ascii="Arial" w:hAnsi="Arial" w:cs="Arial"/>
        </w:rPr>
      </w:pPr>
      <w:r w:rsidRPr="00670345">
        <w:rPr>
          <w:rFonts w:ascii="Arial" w:hAnsi="Arial" w:cs="Arial"/>
        </w:rPr>
        <w:t>The rate at which something takes place tells you how fast / slow it is happening.</w:t>
      </w:r>
    </w:p>
    <w:p w:rsidR="00670345" w:rsidRPr="00670345" w:rsidRDefault="00430AF6" w:rsidP="00366DA6">
      <w:pPr>
        <w:spacing w:after="240" w:line="360" w:lineRule="auto"/>
        <w:jc w:val="both"/>
        <w:rPr>
          <w:rFonts w:ascii="Arial" w:hAnsi="Arial" w:cs="Arial"/>
          <w:b/>
        </w:rPr>
      </w:pPr>
      <w:r>
        <w:rPr>
          <w:rFonts w:ascii="Arial" w:hAnsi="Arial" w:cs="Arial"/>
          <w:noProof/>
          <w:lang w:val="en-US"/>
        </w:rPr>
        <w:drawing>
          <wp:anchor distT="0" distB="0" distL="114300" distR="114300" simplePos="0" relativeHeight="252143616" behindDoc="0" locked="0" layoutInCell="1" allowOverlap="1" wp14:anchorId="5B3CFE74" wp14:editId="4DFA8B1F">
            <wp:simplePos x="0" y="0"/>
            <wp:positionH relativeFrom="column">
              <wp:posOffset>4408170</wp:posOffset>
            </wp:positionH>
            <wp:positionV relativeFrom="paragraph">
              <wp:posOffset>280035</wp:posOffset>
            </wp:positionV>
            <wp:extent cx="1371600" cy="1862455"/>
            <wp:effectExtent l="0" t="0" r="0" b="444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lete running.jpg"/>
                    <pic:cNvPicPr/>
                  </pic:nvPicPr>
                  <pic:blipFill rotWithShape="1">
                    <a:blip r:embed="rId263">
                      <a:extLst>
                        <a:ext uri="{28A0092B-C50C-407E-A947-70E740481C1C}">
                          <a14:useLocalDpi xmlns:a14="http://schemas.microsoft.com/office/drawing/2010/main" val="0"/>
                        </a:ext>
                      </a:extLst>
                    </a:blip>
                    <a:srcRect l="13115" r="12294"/>
                    <a:stretch/>
                  </pic:blipFill>
                  <pic:spPr bwMode="auto">
                    <a:xfrm>
                      <a:off x="0" y="0"/>
                      <a:ext cx="1371600" cy="186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345" w:rsidRPr="00670345">
        <w:rPr>
          <w:rFonts w:ascii="Arial" w:hAnsi="Arial" w:cs="Arial"/>
          <w:b/>
        </w:rPr>
        <w:t>Examples:</w:t>
      </w:r>
    </w:p>
    <w:p w:rsidR="00670345" w:rsidRPr="00670345" w:rsidRDefault="00670345" w:rsidP="00222656">
      <w:pPr>
        <w:numPr>
          <w:ilvl w:val="0"/>
          <w:numId w:val="34"/>
        </w:numPr>
        <w:spacing w:after="240" w:line="360" w:lineRule="auto"/>
        <w:jc w:val="both"/>
        <w:rPr>
          <w:rFonts w:ascii="Arial" w:hAnsi="Arial" w:cs="Arial"/>
        </w:rPr>
      </w:pPr>
      <w:r w:rsidRPr="00670345">
        <w:rPr>
          <w:rFonts w:ascii="Arial" w:hAnsi="Arial" w:cs="Arial"/>
        </w:rPr>
        <w:t>If you earn R 15 an hour at work, you are being paid the rate of R 15 per hour or R15/h</w:t>
      </w:r>
    </w:p>
    <w:p w:rsidR="00670345" w:rsidRDefault="00670345" w:rsidP="00222656">
      <w:pPr>
        <w:numPr>
          <w:ilvl w:val="0"/>
          <w:numId w:val="34"/>
        </w:numPr>
        <w:spacing w:after="240" w:line="360" w:lineRule="auto"/>
        <w:jc w:val="both"/>
        <w:rPr>
          <w:rFonts w:ascii="Arial" w:hAnsi="Arial" w:cs="Arial"/>
        </w:rPr>
      </w:pPr>
      <w:r w:rsidRPr="00670345">
        <w:rPr>
          <w:rFonts w:ascii="Arial" w:hAnsi="Arial" w:cs="Arial"/>
        </w:rPr>
        <w:t xml:space="preserve">If you run 100 m in 20 seconds you are running at an average rate (speed) of </w:t>
      </w:r>
      <m:oMath>
        <m:f>
          <m:fPr>
            <m:ctrlPr>
              <w:rPr>
                <w:rFonts w:ascii="Cambria Math" w:hAnsi="Cambria Math" w:cs="Arial"/>
                <w:i/>
              </w:rPr>
            </m:ctrlPr>
          </m:fPr>
          <m:num>
            <m:r>
              <w:rPr>
                <w:rFonts w:ascii="Cambria Math" w:hAnsi="Cambria Math" w:cs="Arial"/>
              </w:rPr>
              <m:t>100 m</m:t>
            </m:r>
          </m:num>
          <m:den>
            <m:r>
              <w:rPr>
                <w:rFonts w:ascii="Cambria Math" w:hAnsi="Cambria Math" w:cs="Arial"/>
              </w:rPr>
              <m:t>20s</m:t>
            </m:r>
          </m:den>
        </m:f>
      </m:oMath>
      <w:r w:rsidRPr="00670345">
        <w:rPr>
          <w:rFonts w:ascii="Arial" w:hAnsi="Arial" w:cs="Arial"/>
        </w:rPr>
        <w:t xml:space="preserve"> = 5 m per second or 5 m/s (5m.s</w:t>
      </w:r>
      <w:r w:rsidRPr="00670345">
        <w:rPr>
          <w:rFonts w:ascii="Arial" w:hAnsi="Arial" w:cs="Arial"/>
          <w:vertAlign w:val="superscript"/>
        </w:rPr>
        <w:t>-1</w:t>
      </w:r>
      <w:r w:rsidRPr="00670345">
        <w:rPr>
          <w:rFonts w:ascii="Arial" w:hAnsi="Arial" w:cs="Arial"/>
        </w:rPr>
        <w:t>)</w:t>
      </w:r>
    </w:p>
    <w:p w:rsidR="00D00875" w:rsidRDefault="00D00875">
      <w:pPr>
        <w:rPr>
          <w:rStyle w:val="SubtleEmphasis"/>
          <w:rFonts w:eastAsia="Times New Roman"/>
          <w:spacing w:val="-30"/>
          <w:kern w:val="28"/>
        </w:rPr>
      </w:pPr>
      <w:r>
        <w:rPr>
          <w:rStyle w:val="SubtleEmphasis"/>
        </w:rPr>
        <w:br w:type="page"/>
      </w:r>
    </w:p>
    <w:p w:rsidR="00234D71" w:rsidRPr="009711EA" w:rsidRDefault="00234D71" w:rsidP="00366DA6">
      <w:pPr>
        <w:pStyle w:val="Style5"/>
        <w:spacing w:line="360" w:lineRule="auto"/>
      </w:pPr>
      <w:bookmarkStart w:id="64" w:name="_Toc508020933"/>
      <w:r>
        <w:rPr>
          <w:rStyle w:val="SubtleEmphasis"/>
        </w:rPr>
        <w:lastRenderedPageBreak/>
        <w:t>Knowledge Topic 4: Graphs</w:t>
      </w:r>
      <w:bookmarkEnd w:id="64"/>
    </w:p>
    <w:p w:rsidR="00670345" w:rsidRPr="00234D71" w:rsidRDefault="00670345" w:rsidP="00C47EA7">
      <w:pPr>
        <w:pStyle w:val="Heading1"/>
      </w:pPr>
      <w:bookmarkStart w:id="65" w:name="_Toc508020934"/>
      <w:r w:rsidRPr="00234D71">
        <w:t>INTRODUCTION</w:t>
      </w:r>
      <w:bookmarkEnd w:id="65"/>
      <w:r w:rsidRPr="00234D71">
        <w:t xml:space="preserve"> </w:t>
      </w:r>
    </w:p>
    <w:p w:rsidR="00670345" w:rsidRPr="00670345" w:rsidRDefault="0052492B" w:rsidP="00366DA6">
      <w:pPr>
        <w:spacing w:after="240" w:line="360" w:lineRule="auto"/>
        <w:jc w:val="both"/>
        <w:rPr>
          <w:rFonts w:ascii="Arial" w:hAnsi="Arial" w:cs="Arial"/>
        </w:rPr>
      </w:pPr>
      <w:r>
        <w:rPr>
          <w:rFonts w:ascii="Arial" w:hAnsi="Arial" w:cs="Arial"/>
          <w:noProof/>
          <w:lang w:val="en-US"/>
        </w:rPr>
        <w:drawing>
          <wp:anchor distT="0" distB="0" distL="114300" distR="114300" simplePos="0" relativeHeight="252144640" behindDoc="0" locked="0" layoutInCell="1" allowOverlap="1" wp14:anchorId="04F8F38D" wp14:editId="5DA41D92">
            <wp:simplePos x="0" y="0"/>
            <wp:positionH relativeFrom="column">
              <wp:posOffset>3519170</wp:posOffset>
            </wp:positionH>
            <wp:positionV relativeFrom="paragraph">
              <wp:posOffset>665480</wp:posOffset>
            </wp:positionV>
            <wp:extent cx="2505075" cy="1819275"/>
            <wp:effectExtent l="0" t="0" r="9525" b="952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 and y axis 2.png"/>
                    <pic:cNvPicPr/>
                  </pic:nvPicPr>
                  <pic:blipFill>
                    <a:blip r:embed="rId264">
                      <a:extLst>
                        <a:ext uri="{28A0092B-C50C-407E-A947-70E740481C1C}">
                          <a14:useLocalDpi xmlns:a14="http://schemas.microsoft.com/office/drawing/2010/main" val="0"/>
                        </a:ext>
                      </a:extLst>
                    </a:blip>
                    <a:stretch>
                      <a:fillRect/>
                    </a:stretch>
                  </pic:blipFill>
                  <pic:spPr>
                    <a:xfrm>
                      <a:off x="0" y="0"/>
                      <a:ext cx="2505075" cy="1819275"/>
                    </a:xfrm>
                    <a:prstGeom prst="rect">
                      <a:avLst/>
                    </a:prstGeom>
                  </pic:spPr>
                </pic:pic>
              </a:graphicData>
            </a:graphic>
            <wp14:sizeRelH relativeFrom="page">
              <wp14:pctWidth>0</wp14:pctWidth>
            </wp14:sizeRelH>
            <wp14:sizeRelV relativeFrom="page">
              <wp14:pctHeight>0</wp14:pctHeight>
            </wp14:sizeRelV>
          </wp:anchor>
        </w:drawing>
      </w:r>
      <w:r w:rsidR="00670345" w:rsidRPr="00670345">
        <w:rPr>
          <w:rFonts w:ascii="Arial" w:hAnsi="Arial" w:cs="Arial"/>
        </w:rPr>
        <w:t>A gra</w:t>
      </w:r>
      <w:r w:rsidR="000554FE">
        <w:rPr>
          <w:rFonts w:ascii="Arial" w:hAnsi="Arial" w:cs="Arial"/>
        </w:rPr>
        <w:t>ph is a pictorial representation</w:t>
      </w:r>
      <w:r w:rsidR="00670345" w:rsidRPr="00670345">
        <w:rPr>
          <w:rFonts w:ascii="Arial" w:hAnsi="Arial" w:cs="Arial"/>
        </w:rPr>
        <w:t xml:space="preserve"> of two sets of conditions. These could vary from cigarettes smoked over </w:t>
      </w:r>
      <w:r w:rsidR="000554FE">
        <w:rPr>
          <w:rFonts w:ascii="Arial" w:hAnsi="Arial" w:cs="Arial"/>
        </w:rPr>
        <w:t xml:space="preserve">a </w:t>
      </w:r>
      <w:r w:rsidR="00670345" w:rsidRPr="00670345">
        <w:rPr>
          <w:rFonts w:ascii="Arial" w:hAnsi="Arial" w:cs="Arial"/>
        </w:rPr>
        <w:t>week or month or year to weekly Boiling House or Recoveries over a mill’s crushing season.</w:t>
      </w:r>
    </w:p>
    <w:p w:rsidR="00670345" w:rsidRPr="000554FE" w:rsidRDefault="00670345" w:rsidP="00C47EA7">
      <w:pPr>
        <w:pStyle w:val="Heading1"/>
      </w:pPr>
      <w:bookmarkStart w:id="66" w:name="_Toc508020935"/>
      <w:r w:rsidRPr="000554FE">
        <w:t>AXIS</w:t>
      </w:r>
      <w:bookmarkEnd w:id="66"/>
    </w:p>
    <w:p w:rsidR="00670345" w:rsidRPr="00670345" w:rsidRDefault="00670345" w:rsidP="00366DA6">
      <w:pPr>
        <w:spacing w:after="240" w:line="360" w:lineRule="auto"/>
        <w:jc w:val="both"/>
        <w:rPr>
          <w:rFonts w:ascii="Arial" w:hAnsi="Arial" w:cs="Arial"/>
        </w:rPr>
      </w:pPr>
      <w:r w:rsidRPr="00670345">
        <w:rPr>
          <w:rFonts w:ascii="Arial" w:hAnsi="Arial" w:cs="Arial"/>
        </w:rPr>
        <w:t>A graph has two axes. A horizontal axis and a vertical axis. Each axis is used for a particular set of conditions. Each axis must be labelled and the values for each particular set of conditions must be stated.</w:t>
      </w:r>
    </w:p>
    <w:p w:rsidR="00670345" w:rsidRPr="000554FE" w:rsidRDefault="00670345" w:rsidP="00C47EA7">
      <w:pPr>
        <w:pStyle w:val="Heading1"/>
      </w:pPr>
      <w:bookmarkStart w:id="67" w:name="_Toc508020936"/>
      <w:r w:rsidRPr="000554FE">
        <w:t>INFORMATION</w:t>
      </w:r>
      <w:bookmarkEnd w:id="67"/>
      <w:r w:rsidRPr="000554FE">
        <w:t xml:space="preserve"> </w:t>
      </w:r>
    </w:p>
    <w:p w:rsidR="00670345" w:rsidRPr="00670345" w:rsidRDefault="00670345" w:rsidP="00366DA6">
      <w:pPr>
        <w:spacing w:after="240" w:line="360" w:lineRule="auto"/>
        <w:jc w:val="both"/>
        <w:rPr>
          <w:rFonts w:ascii="Arial" w:hAnsi="Arial" w:cs="Arial"/>
        </w:rPr>
      </w:pPr>
      <w:r w:rsidRPr="00670345">
        <w:rPr>
          <w:rFonts w:ascii="Arial" w:hAnsi="Arial" w:cs="Arial"/>
        </w:rPr>
        <w:t>When drawing a graph the following information must be put onto the graph paper.</w:t>
      </w:r>
    </w:p>
    <w:p w:rsidR="00670345" w:rsidRPr="00670345" w:rsidRDefault="00670345" w:rsidP="00222656">
      <w:pPr>
        <w:numPr>
          <w:ilvl w:val="0"/>
          <w:numId w:val="35"/>
        </w:numPr>
        <w:spacing w:after="240" w:line="360" w:lineRule="auto"/>
        <w:jc w:val="both"/>
        <w:rPr>
          <w:rFonts w:ascii="Arial" w:hAnsi="Arial" w:cs="Arial"/>
        </w:rPr>
      </w:pPr>
      <w:r w:rsidRPr="00670345">
        <w:rPr>
          <w:rFonts w:ascii="Arial" w:hAnsi="Arial" w:cs="Arial"/>
        </w:rPr>
        <w:t>Heading of the graph e.g. Standard Phosphate graph.</w:t>
      </w:r>
    </w:p>
    <w:p w:rsidR="00670345" w:rsidRPr="00670345" w:rsidRDefault="00670345" w:rsidP="00222656">
      <w:pPr>
        <w:numPr>
          <w:ilvl w:val="0"/>
          <w:numId w:val="35"/>
        </w:numPr>
        <w:spacing w:after="240" w:line="360" w:lineRule="auto"/>
        <w:jc w:val="both"/>
        <w:rPr>
          <w:rFonts w:ascii="Arial" w:hAnsi="Arial" w:cs="Arial"/>
        </w:rPr>
      </w:pPr>
      <w:r w:rsidRPr="00670345">
        <w:rPr>
          <w:rFonts w:ascii="Arial" w:hAnsi="Arial" w:cs="Arial"/>
        </w:rPr>
        <w:t>Date the graph was drawn – this is important as some chemicals deteriorate over a period of time and a new graph has to be drawn with freshly prepared chemicals.</w:t>
      </w:r>
    </w:p>
    <w:p w:rsidR="00670345" w:rsidRPr="00670345" w:rsidRDefault="00670345" w:rsidP="00222656">
      <w:pPr>
        <w:numPr>
          <w:ilvl w:val="0"/>
          <w:numId w:val="35"/>
        </w:numPr>
        <w:spacing w:after="240" w:line="360" w:lineRule="auto"/>
        <w:jc w:val="both"/>
        <w:rPr>
          <w:rFonts w:ascii="Arial" w:hAnsi="Arial" w:cs="Arial"/>
        </w:rPr>
      </w:pPr>
      <w:r w:rsidRPr="00670345">
        <w:rPr>
          <w:rFonts w:ascii="Arial" w:hAnsi="Arial" w:cs="Arial"/>
        </w:rPr>
        <w:t xml:space="preserve">Name of the person who drew up the graph – </w:t>
      </w:r>
      <w:r w:rsidR="000554FE">
        <w:rPr>
          <w:rFonts w:ascii="Arial" w:hAnsi="Arial" w:cs="Arial"/>
        </w:rPr>
        <w:t xml:space="preserve">not everybody in a mill laboratory draws up a graph but a lot of people read a graph - </w:t>
      </w:r>
      <w:r w:rsidRPr="00670345">
        <w:rPr>
          <w:rFonts w:ascii="Arial" w:hAnsi="Arial" w:cs="Arial"/>
        </w:rPr>
        <w:t>if needed the person who drew up the graph can be consulted.</w:t>
      </w:r>
    </w:p>
    <w:p w:rsidR="00670345" w:rsidRPr="00670345" w:rsidRDefault="00670345" w:rsidP="00222656">
      <w:pPr>
        <w:numPr>
          <w:ilvl w:val="0"/>
          <w:numId w:val="35"/>
        </w:numPr>
        <w:spacing w:after="240" w:line="360" w:lineRule="auto"/>
        <w:jc w:val="both"/>
        <w:rPr>
          <w:rFonts w:ascii="Arial" w:hAnsi="Arial" w:cs="Arial"/>
        </w:rPr>
      </w:pPr>
      <w:r w:rsidRPr="00670345">
        <w:rPr>
          <w:rFonts w:ascii="Arial" w:hAnsi="Arial" w:cs="Arial"/>
        </w:rPr>
        <w:t>Any additional information may be written down on the back of the graph paper.</w:t>
      </w:r>
    </w:p>
    <w:p w:rsidR="00670345" w:rsidRPr="004F13F6" w:rsidRDefault="00670345" w:rsidP="00C47EA7">
      <w:pPr>
        <w:pStyle w:val="Heading1"/>
      </w:pPr>
      <w:bookmarkStart w:id="68" w:name="_Toc508020937"/>
      <w:r w:rsidRPr="004F13F6">
        <w:t>STANDARD GRAPHS</w:t>
      </w:r>
      <w:bookmarkEnd w:id="68"/>
      <w:r w:rsidRPr="004F13F6">
        <w:t xml:space="preserve"> </w:t>
      </w:r>
    </w:p>
    <w:p w:rsidR="00670345" w:rsidRPr="00670345" w:rsidRDefault="00670345" w:rsidP="00366DA6">
      <w:pPr>
        <w:spacing w:after="240" w:line="360" w:lineRule="auto"/>
        <w:jc w:val="both"/>
        <w:rPr>
          <w:rFonts w:ascii="Arial" w:hAnsi="Arial" w:cs="Arial"/>
        </w:rPr>
      </w:pPr>
      <w:r w:rsidRPr="00670345">
        <w:rPr>
          <w:rFonts w:ascii="Arial" w:hAnsi="Arial" w:cs="Arial"/>
        </w:rPr>
        <w:t>A standard graph is a referen</w:t>
      </w:r>
      <w:r w:rsidR="004F13F6">
        <w:rPr>
          <w:rFonts w:ascii="Arial" w:hAnsi="Arial" w:cs="Arial"/>
        </w:rPr>
        <w:t>ce graph of known concentration</w:t>
      </w:r>
      <w:r w:rsidRPr="00670345">
        <w:rPr>
          <w:rFonts w:ascii="Arial" w:hAnsi="Arial" w:cs="Arial"/>
        </w:rPr>
        <w:t xml:space="preserve"> of a particular compound.</w:t>
      </w:r>
    </w:p>
    <w:p w:rsidR="00670345" w:rsidRPr="00670345" w:rsidRDefault="00670345" w:rsidP="00366DA6">
      <w:pPr>
        <w:spacing w:after="240" w:line="360" w:lineRule="auto"/>
        <w:jc w:val="both"/>
        <w:rPr>
          <w:rFonts w:ascii="Arial" w:hAnsi="Arial" w:cs="Arial"/>
        </w:rPr>
      </w:pPr>
      <w:r w:rsidRPr="00670345">
        <w:rPr>
          <w:rFonts w:ascii="Arial" w:hAnsi="Arial" w:cs="Arial"/>
        </w:rPr>
        <w:t>A series of standard solutions of the compound are prepared and analysed. The results obtained are plotted on a graph and this graph is now used as the reference for further analysis of unknown samples.</w:t>
      </w:r>
    </w:p>
    <w:p w:rsidR="00670345" w:rsidRPr="00670345" w:rsidRDefault="00670345" w:rsidP="00366DA6">
      <w:pPr>
        <w:spacing w:after="240" w:line="360" w:lineRule="auto"/>
        <w:jc w:val="both"/>
        <w:rPr>
          <w:rFonts w:ascii="Arial" w:hAnsi="Arial" w:cs="Arial"/>
        </w:rPr>
      </w:pPr>
      <w:r w:rsidRPr="00670345">
        <w:rPr>
          <w:rFonts w:ascii="Arial" w:hAnsi="Arial" w:cs="Arial"/>
        </w:rPr>
        <w:lastRenderedPageBreak/>
        <w:t>By using the standard graph we can determine the level of concentration in an unknown sample.</w:t>
      </w:r>
    </w:p>
    <w:p w:rsidR="00670345" w:rsidRPr="00670345" w:rsidRDefault="00670345" w:rsidP="00366DA6">
      <w:pPr>
        <w:spacing w:after="240" w:line="360" w:lineRule="auto"/>
        <w:jc w:val="both"/>
        <w:rPr>
          <w:rFonts w:ascii="Arial" w:hAnsi="Arial" w:cs="Arial"/>
        </w:rPr>
      </w:pPr>
      <w:r w:rsidRPr="00670345">
        <w:rPr>
          <w:rFonts w:ascii="Arial" w:hAnsi="Arial" w:cs="Arial"/>
        </w:rPr>
        <w:t>Remember: A standard graph is a reference graph – so extreme care must be taken when drawing up this graph. If a standard graph is incorrect, then all analyses that are done will give an incorrect result.</w:t>
      </w:r>
    </w:p>
    <w:p w:rsidR="00670345" w:rsidRDefault="00670345" w:rsidP="00C47EA7">
      <w:pPr>
        <w:pStyle w:val="Heading1"/>
      </w:pPr>
      <w:bookmarkStart w:id="69" w:name="_Toc508020938"/>
      <w:r w:rsidRPr="004F13F6">
        <w:t xml:space="preserve">RULES </w:t>
      </w:r>
      <w:r w:rsidR="004F13F6">
        <w:t>FOR</w:t>
      </w:r>
      <w:r w:rsidRPr="004F13F6">
        <w:t xml:space="preserve"> DRAWING GRAPHS</w:t>
      </w:r>
      <w:bookmarkEnd w:id="69"/>
    </w:p>
    <w:p w:rsidR="00670345" w:rsidRPr="005F68AE" w:rsidRDefault="00670345" w:rsidP="00C47EA7">
      <w:pPr>
        <w:pStyle w:val="Heading1"/>
      </w:pPr>
      <w:bookmarkStart w:id="70" w:name="_Toc508020939"/>
      <w:r w:rsidRPr="005F68AE">
        <w:t>Introduction</w:t>
      </w:r>
      <w:bookmarkEnd w:id="70"/>
      <w:r w:rsidRPr="005F68AE">
        <w:t xml:space="preserve"> </w:t>
      </w:r>
    </w:p>
    <w:p w:rsidR="00670345" w:rsidRPr="00670345" w:rsidRDefault="00670345" w:rsidP="00222656">
      <w:pPr>
        <w:numPr>
          <w:ilvl w:val="0"/>
          <w:numId w:val="36"/>
        </w:numPr>
        <w:spacing w:after="240" w:line="360" w:lineRule="auto"/>
        <w:ind w:hanging="530"/>
        <w:jc w:val="both"/>
        <w:rPr>
          <w:rFonts w:ascii="Arial" w:hAnsi="Arial" w:cs="Arial"/>
        </w:rPr>
      </w:pPr>
      <w:r w:rsidRPr="00670345">
        <w:rPr>
          <w:rFonts w:ascii="Arial" w:hAnsi="Arial" w:cs="Arial"/>
        </w:rPr>
        <w:t>Have both data sets.</w:t>
      </w:r>
    </w:p>
    <w:p w:rsidR="00670345" w:rsidRPr="00670345" w:rsidRDefault="005F68AE" w:rsidP="00222656">
      <w:pPr>
        <w:numPr>
          <w:ilvl w:val="0"/>
          <w:numId w:val="36"/>
        </w:numPr>
        <w:spacing w:after="240" w:line="360" w:lineRule="auto"/>
        <w:ind w:hanging="530"/>
        <w:jc w:val="both"/>
        <w:rPr>
          <w:rFonts w:ascii="Arial" w:hAnsi="Arial" w:cs="Arial"/>
        </w:rPr>
      </w:pPr>
      <w:r>
        <w:rPr>
          <w:rFonts w:ascii="Arial" w:hAnsi="Arial" w:cs="Arial"/>
        </w:rPr>
        <w:t xml:space="preserve">Decide </w:t>
      </w:r>
      <w:r w:rsidR="00670345" w:rsidRPr="00670345">
        <w:rPr>
          <w:rFonts w:ascii="Arial" w:hAnsi="Arial" w:cs="Arial"/>
        </w:rPr>
        <w:t>which axis should carry which data set. Generally, the more complex data set with the greater range will go on the longer axis</w:t>
      </w:r>
      <w:r>
        <w:rPr>
          <w:rFonts w:ascii="Arial" w:hAnsi="Arial" w:cs="Arial"/>
        </w:rPr>
        <w:t>.</w:t>
      </w:r>
    </w:p>
    <w:p w:rsidR="00670345" w:rsidRPr="005F68AE" w:rsidRDefault="00670345" w:rsidP="00C47EA7">
      <w:pPr>
        <w:pStyle w:val="Heading1"/>
      </w:pPr>
      <w:bookmarkStart w:id="71" w:name="_Toc508020940"/>
      <w:r w:rsidRPr="005F68AE">
        <w:t>For each Data Set</w:t>
      </w:r>
      <w:bookmarkEnd w:id="71"/>
      <w:r w:rsidRPr="005F68AE">
        <w:t xml:space="preserve"> </w:t>
      </w:r>
    </w:p>
    <w:p w:rsidR="00670345" w:rsidRPr="00670345" w:rsidRDefault="00670345" w:rsidP="00222656">
      <w:pPr>
        <w:numPr>
          <w:ilvl w:val="0"/>
          <w:numId w:val="37"/>
        </w:numPr>
        <w:spacing w:after="240" w:line="360" w:lineRule="auto"/>
        <w:ind w:hanging="530"/>
        <w:jc w:val="both"/>
        <w:rPr>
          <w:rFonts w:ascii="Arial" w:hAnsi="Arial" w:cs="Arial"/>
        </w:rPr>
      </w:pPr>
      <w:r w:rsidRPr="00670345">
        <w:rPr>
          <w:rFonts w:ascii="Arial" w:hAnsi="Arial" w:cs="Arial"/>
        </w:rPr>
        <w:t xml:space="preserve">Find the </w:t>
      </w:r>
      <w:r w:rsidRPr="005F68AE">
        <w:rPr>
          <w:rFonts w:ascii="Arial" w:hAnsi="Arial" w:cs="Arial"/>
          <w:u w:val="single"/>
        </w:rPr>
        <w:t>lowest</w:t>
      </w:r>
      <w:r w:rsidRPr="00670345">
        <w:rPr>
          <w:rFonts w:ascii="Arial" w:hAnsi="Arial" w:cs="Arial"/>
        </w:rPr>
        <w:t xml:space="preserve"> and </w:t>
      </w:r>
      <w:r w:rsidRPr="005F68AE">
        <w:rPr>
          <w:rFonts w:ascii="Arial" w:hAnsi="Arial" w:cs="Arial"/>
          <w:u w:val="single"/>
        </w:rPr>
        <w:t>highest</w:t>
      </w:r>
      <w:r w:rsidRPr="00670345">
        <w:rPr>
          <w:rFonts w:ascii="Arial" w:hAnsi="Arial" w:cs="Arial"/>
        </w:rPr>
        <w:t xml:space="preserve"> value (the range)</w:t>
      </w:r>
    </w:p>
    <w:p w:rsidR="00670345" w:rsidRPr="00670345" w:rsidRDefault="00670345" w:rsidP="00222656">
      <w:pPr>
        <w:numPr>
          <w:ilvl w:val="0"/>
          <w:numId w:val="37"/>
        </w:numPr>
        <w:spacing w:after="240" w:line="360" w:lineRule="auto"/>
        <w:ind w:hanging="530"/>
        <w:jc w:val="both"/>
        <w:rPr>
          <w:rFonts w:ascii="Arial" w:hAnsi="Arial" w:cs="Arial"/>
        </w:rPr>
      </w:pPr>
      <w:r w:rsidRPr="00670345">
        <w:rPr>
          <w:rFonts w:ascii="Arial" w:hAnsi="Arial" w:cs="Arial"/>
        </w:rPr>
        <w:t>Spread this range over the “whole” axis working with convenient figures that cover this range.</w:t>
      </w:r>
    </w:p>
    <w:p w:rsidR="00670345" w:rsidRPr="00670345" w:rsidRDefault="00670345" w:rsidP="00222656">
      <w:pPr>
        <w:numPr>
          <w:ilvl w:val="0"/>
          <w:numId w:val="37"/>
        </w:numPr>
        <w:spacing w:after="240" w:line="360" w:lineRule="auto"/>
        <w:ind w:hanging="530"/>
        <w:jc w:val="both"/>
        <w:rPr>
          <w:rFonts w:ascii="Arial" w:hAnsi="Arial" w:cs="Arial"/>
        </w:rPr>
      </w:pPr>
      <w:r w:rsidRPr="00670345">
        <w:rPr>
          <w:rFonts w:ascii="Arial" w:hAnsi="Arial" w:cs="Arial"/>
        </w:rPr>
        <w:t>Calculate the scale by:</w:t>
      </w:r>
    </w:p>
    <w:p w:rsidR="00670345" w:rsidRPr="00670345" w:rsidRDefault="00670345" w:rsidP="00366DA6">
      <w:pPr>
        <w:spacing w:after="240" w:line="360" w:lineRule="auto"/>
        <w:ind w:left="1134"/>
        <w:jc w:val="both"/>
        <w:rPr>
          <w:rFonts w:ascii="Arial" w:hAnsi="Arial" w:cs="Arial"/>
        </w:rPr>
      </w:pPr>
      <w:r w:rsidRPr="00670345">
        <w:rPr>
          <w:rFonts w:ascii="Arial" w:hAnsi="Arial" w:cs="Arial"/>
        </w:rPr>
        <w:t>20 mm            :             0.050 mg (for example)</w:t>
      </w:r>
    </w:p>
    <w:p w:rsidR="00670345" w:rsidRPr="00670345" w:rsidRDefault="00670345" w:rsidP="00366DA6">
      <w:pPr>
        <w:spacing w:after="240" w:line="360" w:lineRule="auto"/>
        <w:ind w:left="1134"/>
        <w:jc w:val="both"/>
        <w:rPr>
          <w:rFonts w:ascii="Arial" w:hAnsi="Arial" w:cs="Arial"/>
        </w:rPr>
      </w:pPr>
      <w:r w:rsidRPr="00670345">
        <w:rPr>
          <w:rFonts w:ascii="Arial" w:hAnsi="Arial" w:cs="Arial"/>
        </w:rPr>
        <w:t>2   mm            :             x         mg</w:t>
      </w:r>
    </w:p>
    <w:p w:rsidR="00670345" w:rsidRPr="00670345" w:rsidRDefault="005F68AE" w:rsidP="00366DA6">
      <w:pPr>
        <w:spacing w:after="240" w:line="360" w:lineRule="auto"/>
        <w:ind w:left="1134"/>
        <w:jc w:val="both"/>
        <w:rPr>
          <w:rFonts w:ascii="Arial" w:hAnsi="Arial" w:cs="Arial"/>
        </w:rPr>
      </w:pPr>
      <w:r>
        <w:rPr>
          <w:rFonts w:ascii="Arial" w:hAnsi="Arial" w:cs="Arial"/>
        </w:rPr>
        <w:t xml:space="preserve">20 </w:t>
      </w:r>
      <w:r w:rsidR="00670345" w:rsidRPr="00670345">
        <w:rPr>
          <w:rFonts w:ascii="Arial" w:hAnsi="Arial" w:cs="Arial"/>
        </w:rPr>
        <w:t xml:space="preserve">× </w:t>
      </w:r>
      <w:r>
        <w:rPr>
          <w:rFonts w:ascii="Arial" w:hAnsi="Arial" w:cs="Arial"/>
        </w:rPr>
        <w:t>x</w:t>
      </w:r>
      <w:r w:rsidR="00670345" w:rsidRPr="00670345">
        <w:rPr>
          <w:rFonts w:ascii="Arial" w:hAnsi="Arial" w:cs="Arial"/>
        </w:rPr>
        <w:t xml:space="preserve">  = 2 × 0,050</w:t>
      </w:r>
    </w:p>
    <w:p w:rsidR="00670345" w:rsidRPr="00670345" w:rsidRDefault="00670345" w:rsidP="00366DA6">
      <w:pPr>
        <w:spacing w:after="240" w:line="360" w:lineRule="auto"/>
        <w:ind w:left="1134"/>
        <w:jc w:val="both"/>
        <w:rPr>
          <w:rFonts w:ascii="Arial" w:hAnsi="Arial" w:cs="Arial"/>
        </w:rPr>
      </w:pPr>
      <w:r w:rsidRPr="00670345">
        <w:rPr>
          <w:rFonts w:ascii="Arial" w:hAnsi="Arial" w:cs="Arial"/>
        </w:rPr>
        <w:t xml:space="preserve">X   = </w:t>
      </w:r>
      <m:oMath>
        <m:f>
          <m:fPr>
            <m:ctrlPr>
              <w:rPr>
                <w:rFonts w:ascii="Cambria Math" w:hAnsi="Cambria Math" w:cs="Arial"/>
                <w:i/>
              </w:rPr>
            </m:ctrlPr>
          </m:fPr>
          <m:num>
            <m:r>
              <w:rPr>
                <w:rFonts w:ascii="Cambria Math" w:hAnsi="Cambria Math" w:cs="Arial"/>
              </w:rPr>
              <m:t>2 ×0,050 mg</m:t>
            </m:r>
          </m:num>
          <m:den>
            <m:r>
              <w:rPr>
                <w:rFonts w:ascii="Cambria Math" w:hAnsi="Cambria Math" w:cs="Arial"/>
              </w:rPr>
              <m:t>20</m:t>
            </m:r>
          </m:den>
        </m:f>
      </m:oMath>
    </w:p>
    <w:p w:rsidR="00670345" w:rsidRPr="00670345" w:rsidRDefault="00670345" w:rsidP="00366DA6">
      <w:pPr>
        <w:spacing w:after="240" w:line="360" w:lineRule="auto"/>
        <w:ind w:left="1134"/>
        <w:jc w:val="both"/>
        <w:rPr>
          <w:rFonts w:ascii="Arial" w:hAnsi="Arial" w:cs="Arial"/>
          <w:b/>
        </w:rPr>
      </w:pPr>
      <w:r w:rsidRPr="00670345">
        <w:rPr>
          <w:rFonts w:ascii="Arial" w:hAnsi="Arial" w:cs="Arial"/>
          <w:b/>
        </w:rPr>
        <w:t>SCALE: 2 mm  = 0,005 mg</w:t>
      </w:r>
    </w:p>
    <w:p w:rsidR="00670345" w:rsidRPr="00670345" w:rsidRDefault="00670345" w:rsidP="00366DA6">
      <w:pPr>
        <w:spacing w:after="240" w:line="360" w:lineRule="auto"/>
        <w:ind w:left="1134"/>
        <w:jc w:val="both"/>
        <w:rPr>
          <w:rFonts w:ascii="Arial" w:hAnsi="Arial" w:cs="Arial"/>
        </w:rPr>
      </w:pPr>
      <w:r w:rsidRPr="00670345">
        <w:rPr>
          <w:rFonts w:ascii="Arial" w:hAnsi="Arial" w:cs="Arial"/>
        </w:rPr>
        <w:t>Write down this scale near the axis.</w:t>
      </w:r>
    </w:p>
    <w:p w:rsidR="00670345" w:rsidRPr="00670345" w:rsidRDefault="00670345" w:rsidP="00222656">
      <w:pPr>
        <w:numPr>
          <w:ilvl w:val="0"/>
          <w:numId w:val="37"/>
        </w:numPr>
        <w:spacing w:after="240" w:line="360" w:lineRule="auto"/>
        <w:ind w:hanging="530"/>
        <w:jc w:val="both"/>
        <w:rPr>
          <w:rFonts w:ascii="Arial" w:hAnsi="Arial" w:cs="Arial"/>
        </w:rPr>
      </w:pPr>
      <w:r w:rsidRPr="00670345">
        <w:rPr>
          <w:rFonts w:ascii="Arial" w:hAnsi="Arial" w:cs="Arial"/>
        </w:rPr>
        <w:t>Do not use scales with recurring decimals e.g. 2 mm = 0,0333…..</w:t>
      </w:r>
    </w:p>
    <w:p w:rsidR="00430AF6" w:rsidRDefault="00430AF6">
      <w:pPr>
        <w:rPr>
          <w:rFonts w:ascii="Arial" w:hAnsi="Arial" w:cs="Arial"/>
          <w:b/>
        </w:rPr>
      </w:pPr>
      <w:r>
        <w:rPr>
          <w:rFonts w:ascii="Arial" w:hAnsi="Arial" w:cs="Arial"/>
          <w:b/>
        </w:rPr>
        <w:br w:type="page"/>
      </w:r>
    </w:p>
    <w:p w:rsidR="00670345" w:rsidRPr="00D91BCC" w:rsidRDefault="00670345" w:rsidP="00366DA6">
      <w:pPr>
        <w:spacing w:after="240" w:line="360" w:lineRule="auto"/>
        <w:jc w:val="both"/>
        <w:rPr>
          <w:rFonts w:ascii="Arial" w:hAnsi="Arial" w:cs="Arial"/>
          <w:b/>
        </w:rPr>
      </w:pPr>
      <w:r w:rsidRPr="00670345">
        <w:rPr>
          <w:rFonts w:ascii="Arial" w:hAnsi="Arial" w:cs="Arial"/>
          <w:b/>
        </w:rPr>
        <w:lastRenderedPageBreak/>
        <w:t>Exa</w:t>
      </w:r>
      <w:r w:rsidR="00D91BCC">
        <w:rPr>
          <w:rFonts w:ascii="Arial" w:hAnsi="Arial" w:cs="Arial"/>
          <w:b/>
        </w:rPr>
        <w:t xml:space="preserve">mple: Phosphate Standard Graph </w:t>
      </w:r>
    </w:p>
    <w:tbl>
      <w:tblPr>
        <w:tblStyle w:val="TableGrid"/>
        <w:tblW w:w="0" w:type="auto"/>
        <w:tblLook w:val="04A0" w:firstRow="1" w:lastRow="0" w:firstColumn="1" w:lastColumn="0" w:noHBand="0" w:noVBand="1"/>
      </w:tblPr>
      <w:tblGrid>
        <w:gridCol w:w="4361"/>
        <w:gridCol w:w="2268"/>
      </w:tblGrid>
      <w:tr w:rsidR="005F68AE" w:rsidTr="00D91BCC">
        <w:tc>
          <w:tcPr>
            <w:tcW w:w="4361" w:type="dxa"/>
          </w:tcPr>
          <w:p w:rsidR="005F68AE" w:rsidRDefault="005F68AE" w:rsidP="00D91BCC">
            <w:pPr>
              <w:jc w:val="center"/>
              <w:rPr>
                <w:rFonts w:ascii="Arial" w:hAnsi="Arial" w:cs="Arial"/>
              </w:rPr>
            </w:pPr>
            <w:r w:rsidRPr="00670345">
              <w:rPr>
                <w:rFonts w:ascii="Arial" w:hAnsi="Arial" w:cs="Arial"/>
                <w:b/>
              </w:rPr>
              <w:t>mg Phosphate per 100 ml of solution</w:t>
            </w:r>
          </w:p>
        </w:tc>
        <w:tc>
          <w:tcPr>
            <w:tcW w:w="2268" w:type="dxa"/>
          </w:tcPr>
          <w:p w:rsidR="005F68AE" w:rsidRDefault="005F68AE" w:rsidP="00D91BCC">
            <w:pPr>
              <w:jc w:val="center"/>
              <w:rPr>
                <w:rFonts w:ascii="Arial" w:hAnsi="Arial" w:cs="Arial"/>
              </w:rPr>
            </w:pPr>
            <w:r w:rsidRPr="00670345">
              <w:rPr>
                <w:rFonts w:ascii="Arial" w:hAnsi="Arial" w:cs="Arial"/>
                <w:b/>
              </w:rPr>
              <w:t>Optical density</w:t>
            </w:r>
          </w:p>
        </w:tc>
      </w:tr>
      <w:tr w:rsidR="005F68AE" w:rsidTr="00D91BCC">
        <w:tc>
          <w:tcPr>
            <w:tcW w:w="4361" w:type="dxa"/>
          </w:tcPr>
          <w:p w:rsidR="005F68AE" w:rsidRDefault="005F68AE" w:rsidP="00D91BCC">
            <w:pPr>
              <w:jc w:val="center"/>
              <w:rPr>
                <w:rFonts w:ascii="Arial" w:hAnsi="Arial" w:cs="Arial"/>
              </w:rPr>
            </w:pPr>
            <w:r>
              <w:rPr>
                <w:rFonts w:ascii="Arial" w:hAnsi="Arial" w:cs="Arial"/>
              </w:rPr>
              <w:t>0.07</w:t>
            </w:r>
          </w:p>
        </w:tc>
        <w:tc>
          <w:tcPr>
            <w:tcW w:w="2268" w:type="dxa"/>
          </w:tcPr>
          <w:p w:rsidR="005F68AE" w:rsidRDefault="005F68AE" w:rsidP="00D91BCC">
            <w:pPr>
              <w:jc w:val="center"/>
              <w:rPr>
                <w:rFonts w:ascii="Arial" w:hAnsi="Arial" w:cs="Arial"/>
              </w:rPr>
            </w:pPr>
            <w:r>
              <w:rPr>
                <w:rFonts w:ascii="Arial" w:hAnsi="Arial" w:cs="Arial"/>
              </w:rPr>
              <w:t>0.05</w:t>
            </w:r>
          </w:p>
        </w:tc>
      </w:tr>
      <w:tr w:rsidR="005F68AE" w:rsidTr="00D91BCC">
        <w:tc>
          <w:tcPr>
            <w:tcW w:w="4361" w:type="dxa"/>
          </w:tcPr>
          <w:p w:rsidR="005F68AE" w:rsidRDefault="005F68AE" w:rsidP="00D91BCC">
            <w:pPr>
              <w:jc w:val="center"/>
              <w:rPr>
                <w:rFonts w:ascii="Arial" w:hAnsi="Arial" w:cs="Arial"/>
              </w:rPr>
            </w:pPr>
            <w:r>
              <w:rPr>
                <w:rFonts w:ascii="Arial" w:hAnsi="Arial" w:cs="Arial"/>
              </w:rPr>
              <w:t>0.12</w:t>
            </w:r>
          </w:p>
        </w:tc>
        <w:tc>
          <w:tcPr>
            <w:tcW w:w="2268" w:type="dxa"/>
          </w:tcPr>
          <w:p w:rsidR="005F68AE" w:rsidRDefault="005F68AE" w:rsidP="00D91BCC">
            <w:pPr>
              <w:jc w:val="center"/>
              <w:rPr>
                <w:rFonts w:ascii="Arial" w:hAnsi="Arial" w:cs="Arial"/>
              </w:rPr>
            </w:pPr>
            <w:r>
              <w:rPr>
                <w:rFonts w:ascii="Arial" w:hAnsi="Arial" w:cs="Arial"/>
              </w:rPr>
              <w:t>0.10</w:t>
            </w:r>
          </w:p>
        </w:tc>
      </w:tr>
      <w:tr w:rsidR="005F68AE" w:rsidTr="00D91BCC">
        <w:tc>
          <w:tcPr>
            <w:tcW w:w="4361" w:type="dxa"/>
          </w:tcPr>
          <w:p w:rsidR="005F68AE" w:rsidRDefault="005F68AE" w:rsidP="00D91BCC">
            <w:pPr>
              <w:jc w:val="center"/>
              <w:rPr>
                <w:rFonts w:ascii="Arial" w:hAnsi="Arial" w:cs="Arial"/>
              </w:rPr>
            </w:pPr>
            <w:r>
              <w:rPr>
                <w:rFonts w:ascii="Arial" w:hAnsi="Arial" w:cs="Arial"/>
              </w:rPr>
              <w:t>0.18</w:t>
            </w:r>
          </w:p>
        </w:tc>
        <w:tc>
          <w:tcPr>
            <w:tcW w:w="2268" w:type="dxa"/>
          </w:tcPr>
          <w:p w:rsidR="005F68AE" w:rsidRDefault="005F68AE" w:rsidP="00D91BCC">
            <w:pPr>
              <w:jc w:val="center"/>
              <w:rPr>
                <w:rFonts w:ascii="Arial" w:hAnsi="Arial" w:cs="Arial"/>
              </w:rPr>
            </w:pPr>
            <w:r>
              <w:rPr>
                <w:rFonts w:ascii="Arial" w:hAnsi="Arial" w:cs="Arial"/>
              </w:rPr>
              <w:t>0.15</w:t>
            </w:r>
          </w:p>
        </w:tc>
      </w:tr>
      <w:tr w:rsidR="005F68AE" w:rsidTr="00D91BCC">
        <w:tc>
          <w:tcPr>
            <w:tcW w:w="4361" w:type="dxa"/>
          </w:tcPr>
          <w:p w:rsidR="005F68AE" w:rsidRDefault="005F68AE" w:rsidP="00D91BCC">
            <w:pPr>
              <w:jc w:val="center"/>
              <w:rPr>
                <w:rFonts w:ascii="Arial" w:hAnsi="Arial" w:cs="Arial"/>
              </w:rPr>
            </w:pPr>
            <w:r>
              <w:rPr>
                <w:rFonts w:ascii="Arial" w:hAnsi="Arial" w:cs="Arial"/>
              </w:rPr>
              <w:t>0.24</w:t>
            </w:r>
          </w:p>
        </w:tc>
        <w:tc>
          <w:tcPr>
            <w:tcW w:w="2268" w:type="dxa"/>
          </w:tcPr>
          <w:p w:rsidR="005F68AE" w:rsidRDefault="005F68AE" w:rsidP="00D91BCC">
            <w:pPr>
              <w:jc w:val="center"/>
              <w:rPr>
                <w:rFonts w:ascii="Arial" w:hAnsi="Arial" w:cs="Arial"/>
              </w:rPr>
            </w:pPr>
            <w:r>
              <w:rPr>
                <w:rFonts w:ascii="Arial" w:hAnsi="Arial" w:cs="Arial"/>
              </w:rPr>
              <w:t>0.20</w:t>
            </w:r>
          </w:p>
        </w:tc>
      </w:tr>
      <w:tr w:rsidR="005F68AE" w:rsidTr="00D91BCC">
        <w:tc>
          <w:tcPr>
            <w:tcW w:w="4361" w:type="dxa"/>
          </w:tcPr>
          <w:p w:rsidR="005F68AE" w:rsidRDefault="005F68AE" w:rsidP="00D91BCC">
            <w:pPr>
              <w:jc w:val="center"/>
              <w:rPr>
                <w:rFonts w:ascii="Arial" w:hAnsi="Arial" w:cs="Arial"/>
              </w:rPr>
            </w:pPr>
            <w:r>
              <w:rPr>
                <w:rFonts w:ascii="Arial" w:hAnsi="Arial" w:cs="Arial"/>
              </w:rPr>
              <w:t>0.3</w:t>
            </w:r>
          </w:p>
        </w:tc>
        <w:tc>
          <w:tcPr>
            <w:tcW w:w="2268" w:type="dxa"/>
          </w:tcPr>
          <w:p w:rsidR="005F68AE" w:rsidRDefault="005F68AE" w:rsidP="00D91BCC">
            <w:pPr>
              <w:jc w:val="center"/>
              <w:rPr>
                <w:rFonts w:ascii="Arial" w:hAnsi="Arial" w:cs="Arial"/>
              </w:rPr>
            </w:pPr>
            <w:r>
              <w:rPr>
                <w:rFonts w:ascii="Arial" w:hAnsi="Arial" w:cs="Arial"/>
              </w:rPr>
              <w:t>0.25</w:t>
            </w:r>
          </w:p>
        </w:tc>
      </w:tr>
      <w:tr w:rsidR="005F68AE" w:rsidTr="00D91BCC">
        <w:tc>
          <w:tcPr>
            <w:tcW w:w="4361" w:type="dxa"/>
          </w:tcPr>
          <w:p w:rsidR="005F68AE" w:rsidRDefault="005F68AE" w:rsidP="00D91BCC">
            <w:pPr>
              <w:jc w:val="center"/>
              <w:rPr>
                <w:rFonts w:ascii="Arial" w:hAnsi="Arial" w:cs="Arial"/>
              </w:rPr>
            </w:pPr>
            <w:r>
              <w:rPr>
                <w:rFonts w:ascii="Arial" w:hAnsi="Arial" w:cs="Arial"/>
              </w:rPr>
              <w:t>0.35</w:t>
            </w:r>
          </w:p>
        </w:tc>
        <w:tc>
          <w:tcPr>
            <w:tcW w:w="2268" w:type="dxa"/>
          </w:tcPr>
          <w:p w:rsidR="005F68AE" w:rsidRDefault="005F68AE" w:rsidP="00D91BCC">
            <w:pPr>
              <w:jc w:val="center"/>
              <w:rPr>
                <w:rFonts w:ascii="Arial" w:hAnsi="Arial" w:cs="Arial"/>
              </w:rPr>
            </w:pPr>
            <w:r>
              <w:rPr>
                <w:rFonts w:ascii="Arial" w:hAnsi="Arial" w:cs="Arial"/>
              </w:rPr>
              <w:t>0.30</w:t>
            </w:r>
          </w:p>
        </w:tc>
      </w:tr>
    </w:tbl>
    <w:p w:rsidR="00670345" w:rsidRPr="00670345" w:rsidRDefault="00670345" w:rsidP="00670345">
      <w:pPr>
        <w:spacing w:after="240" w:line="360" w:lineRule="auto"/>
        <w:jc w:val="both"/>
        <w:rPr>
          <w:rFonts w:ascii="Arial" w:hAnsi="Arial" w:cs="Arial"/>
        </w:rPr>
      </w:pPr>
    </w:p>
    <w:p w:rsidR="00670345" w:rsidRDefault="00670345" w:rsidP="00670345">
      <w:pPr>
        <w:spacing w:after="240" w:line="360" w:lineRule="auto"/>
        <w:jc w:val="both"/>
        <w:rPr>
          <w:rFonts w:ascii="Arial" w:hAnsi="Arial" w:cs="Arial"/>
        </w:rPr>
      </w:pPr>
      <w:r w:rsidRPr="00670345">
        <w:rPr>
          <w:rFonts w:ascii="Arial" w:hAnsi="Arial" w:cs="Arial"/>
        </w:rPr>
        <w:t>If an unknown sample is read in the spectrophotomet</w:t>
      </w:r>
      <w:r w:rsidR="00D91BCC">
        <w:rPr>
          <w:rFonts w:ascii="Arial" w:hAnsi="Arial" w:cs="Arial"/>
        </w:rPr>
        <w:t>er and the optical density is 0.</w:t>
      </w:r>
      <w:r w:rsidRPr="00670345">
        <w:rPr>
          <w:rFonts w:ascii="Arial" w:hAnsi="Arial" w:cs="Arial"/>
        </w:rPr>
        <w:t>125, what is the concentration of phosphate per 100 ml of this sample?</w:t>
      </w:r>
    </w:p>
    <w:p w:rsidR="0067078E" w:rsidRPr="00670345" w:rsidRDefault="0067078E" w:rsidP="00670345">
      <w:pPr>
        <w:spacing w:after="240" w:line="360" w:lineRule="auto"/>
        <w:jc w:val="both"/>
        <w:rPr>
          <w:rFonts w:ascii="Arial" w:hAnsi="Arial" w:cs="Arial"/>
        </w:rPr>
      </w:pPr>
      <w:r>
        <w:rPr>
          <w:noProof/>
          <w:lang w:val="en-US"/>
        </w:rPr>
        <w:lastRenderedPageBreak/>
        <mc:AlternateContent>
          <mc:Choice Requires="wps">
            <w:drawing>
              <wp:anchor distT="0" distB="0" distL="114300" distR="114300" simplePos="0" relativeHeight="252044288" behindDoc="0" locked="0" layoutInCell="1" allowOverlap="1" wp14:anchorId="04EA0619" wp14:editId="20F8971E">
                <wp:simplePos x="0" y="0"/>
                <wp:positionH relativeFrom="column">
                  <wp:posOffset>496570</wp:posOffset>
                </wp:positionH>
                <wp:positionV relativeFrom="paragraph">
                  <wp:posOffset>3868420</wp:posOffset>
                </wp:positionV>
                <wp:extent cx="1905000" cy="177800"/>
                <wp:effectExtent l="0" t="19050" r="38100" b="31750"/>
                <wp:wrapNone/>
                <wp:docPr id="952" name="Right Arrow 952"/>
                <wp:cNvGraphicFramePr/>
                <a:graphic xmlns:a="http://schemas.openxmlformats.org/drawingml/2006/main">
                  <a:graphicData uri="http://schemas.microsoft.com/office/word/2010/wordprocessingShape">
                    <wps:wsp>
                      <wps:cNvSpPr/>
                      <wps:spPr>
                        <a:xfrm>
                          <a:off x="0" y="0"/>
                          <a:ext cx="1905000"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52" o:spid="_x0000_s1026" type="#_x0000_t13" style="position:absolute;margin-left:39.1pt;margin-top:304.6pt;width:150pt;height:1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" adj="20592" fillcolor="#4f81bd [3204]" strokecolor="#243f60 [1604]" strokeweight="2pt"/>
            </w:pict>
          </mc:Fallback>
        </mc:AlternateContent>
      </w:r>
      <w:r>
        <w:rPr>
          <w:noProof/>
          <w:lang w:val="en-US"/>
        </w:rPr>
        <w:drawing>
          <wp:inline distT="0" distB="0" distL="0" distR="0" wp14:anchorId="7BCA2FEA" wp14:editId="169D11EE">
            <wp:extent cx="5537200" cy="6959600"/>
            <wp:effectExtent l="0" t="0" r="25400" b="12700"/>
            <wp:docPr id="951" name="Chart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670345" w:rsidRDefault="00670345" w:rsidP="00366DA6">
      <w:pPr>
        <w:spacing w:after="240" w:line="360" w:lineRule="auto"/>
        <w:jc w:val="both"/>
        <w:rPr>
          <w:rFonts w:ascii="Arial" w:hAnsi="Arial" w:cs="Arial"/>
        </w:rPr>
      </w:pPr>
      <w:r w:rsidRPr="00670345">
        <w:rPr>
          <w:rFonts w:ascii="Arial" w:hAnsi="Arial" w:cs="Arial"/>
        </w:rPr>
        <w:t>Answ</w:t>
      </w:r>
      <w:r w:rsidR="00D91BCC">
        <w:rPr>
          <w:rFonts w:ascii="Arial" w:hAnsi="Arial" w:cs="Arial"/>
        </w:rPr>
        <w:t>er: 0.</w:t>
      </w:r>
      <w:r w:rsidRPr="00670345">
        <w:rPr>
          <w:rFonts w:ascii="Arial" w:hAnsi="Arial" w:cs="Arial"/>
        </w:rPr>
        <w:t>15 mg phosphate per 100 ml of solution</w:t>
      </w:r>
      <w:r w:rsidR="0067078E">
        <w:rPr>
          <w:rFonts w:ascii="Arial" w:hAnsi="Arial" w:cs="Arial"/>
        </w:rPr>
        <w:t xml:space="preserve"> (Read off the Phosphate Standard Graph by finding the point at which the arrow at 0.125 from the Y-axis intercepts with the graph line. Then read down to find the relevant value on the X-axis i.e. 0.15 mg Phosphate.</w:t>
      </w:r>
    </w:p>
    <w:p w:rsidR="00670345" w:rsidRPr="0067078E" w:rsidRDefault="0067078E" w:rsidP="00C47EA7">
      <w:pPr>
        <w:pStyle w:val="Heading1"/>
      </w:pPr>
      <w:bookmarkStart w:id="72" w:name="_Toc508020941"/>
      <w:r>
        <w:t>TO LOCATE A POINT EXACTLY</w:t>
      </w:r>
      <w:bookmarkEnd w:id="72"/>
    </w:p>
    <w:p w:rsidR="00670345" w:rsidRPr="00670345" w:rsidRDefault="00670345" w:rsidP="00366DA6">
      <w:pPr>
        <w:spacing w:after="240" w:line="360" w:lineRule="auto"/>
        <w:jc w:val="both"/>
        <w:rPr>
          <w:rFonts w:ascii="Arial" w:hAnsi="Arial" w:cs="Arial"/>
        </w:rPr>
      </w:pPr>
      <w:r w:rsidRPr="00670345">
        <w:rPr>
          <w:rFonts w:ascii="Arial" w:hAnsi="Arial" w:cs="Arial"/>
        </w:rPr>
        <w:t>To locate 0</w:t>
      </w:r>
      <w:r w:rsidR="0067078E">
        <w:rPr>
          <w:rFonts w:ascii="Arial" w:hAnsi="Arial" w:cs="Arial"/>
        </w:rPr>
        <w:t>.</w:t>
      </w:r>
      <w:r w:rsidRPr="00670345">
        <w:rPr>
          <w:rFonts w:ascii="Arial" w:hAnsi="Arial" w:cs="Arial"/>
        </w:rPr>
        <w:t>134 mg exactly, proceed as follows:</w:t>
      </w:r>
    </w:p>
    <w:p w:rsidR="00670345" w:rsidRPr="00670345" w:rsidRDefault="0067078E" w:rsidP="00222656">
      <w:pPr>
        <w:numPr>
          <w:ilvl w:val="0"/>
          <w:numId w:val="38"/>
        </w:numPr>
        <w:spacing w:after="240" w:line="360" w:lineRule="auto"/>
        <w:jc w:val="both"/>
        <w:rPr>
          <w:rFonts w:ascii="Arial" w:hAnsi="Arial" w:cs="Arial"/>
        </w:rPr>
      </w:pPr>
      <w:r>
        <w:rPr>
          <w:rFonts w:ascii="Arial" w:hAnsi="Arial" w:cs="Arial"/>
        </w:rPr>
        <w:lastRenderedPageBreak/>
        <w:t>the 0.</w:t>
      </w:r>
      <w:r w:rsidR="00670345" w:rsidRPr="00670345">
        <w:rPr>
          <w:rFonts w:ascii="Arial" w:hAnsi="Arial" w:cs="Arial"/>
        </w:rPr>
        <w:t>130 mg line is easily found.</w:t>
      </w:r>
    </w:p>
    <w:p w:rsidR="00670345" w:rsidRPr="00670345" w:rsidRDefault="00670345" w:rsidP="00222656">
      <w:pPr>
        <w:numPr>
          <w:ilvl w:val="0"/>
          <w:numId w:val="38"/>
        </w:numPr>
        <w:spacing w:after="240" w:line="360" w:lineRule="auto"/>
        <w:jc w:val="both"/>
        <w:rPr>
          <w:rFonts w:ascii="Arial" w:hAnsi="Arial" w:cs="Arial"/>
        </w:rPr>
      </w:pPr>
      <w:r w:rsidRPr="00670345">
        <w:rPr>
          <w:rFonts w:ascii="Arial" w:hAnsi="Arial" w:cs="Arial"/>
        </w:rPr>
        <w:t>To this value 0</w:t>
      </w:r>
      <w:r w:rsidR="0067078E">
        <w:rPr>
          <w:rFonts w:ascii="Arial" w:hAnsi="Arial" w:cs="Arial"/>
        </w:rPr>
        <w:t>.004 mg must be added (0.134 -  0.130 = 1.</w:t>
      </w:r>
      <w:r w:rsidRPr="00670345">
        <w:rPr>
          <w:rFonts w:ascii="Arial" w:hAnsi="Arial" w:cs="Arial"/>
        </w:rPr>
        <w:t>004)</w:t>
      </w:r>
    </w:p>
    <w:p w:rsidR="00670345" w:rsidRPr="00670345" w:rsidRDefault="0067078E" w:rsidP="00222656">
      <w:pPr>
        <w:numPr>
          <w:ilvl w:val="0"/>
          <w:numId w:val="38"/>
        </w:numPr>
        <w:spacing w:after="240" w:line="360" w:lineRule="auto"/>
        <w:jc w:val="both"/>
        <w:rPr>
          <w:rFonts w:ascii="Arial" w:hAnsi="Arial" w:cs="Arial"/>
        </w:rPr>
      </w:pPr>
      <w:r>
        <w:rPr>
          <w:rFonts w:ascii="Arial" w:hAnsi="Arial" w:cs="Arial"/>
        </w:rPr>
        <w:t>0.</w:t>
      </w:r>
      <w:r w:rsidR="00670345" w:rsidRPr="00670345">
        <w:rPr>
          <w:rFonts w:ascii="Arial" w:hAnsi="Arial" w:cs="Arial"/>
        </w:rPr>
        <w:t xml:space="preserve">004 mg is: </w:t>
      </w:r>
      <m:oMath>
        <m:f>
          <m:fPr>
            <m:ctrlPr>
              <w:rPr>
                <w:rFonts w:ascii="Cambria Math" w:hAnsi="Cambria Math" w:cs="Arial"/>
                <w:i/>
              </w:rPr>
            </m:ctrlPr>
          </m:fPr>
          <m:num>
            <m:r>
              <w:rPr>
                <w:rFonts w:ascii="Cambria Math" w:hAnsi="Cambria Math" w:cs="Arial"/>
              </w:rPr>
              <m:t>0.004</m:t>
            </m:r>
          </m:num>
          <m:den>
            <m:r>
              <w:rPr>
                <w:rFonts w:ascii="Cambria Math" w:hAnsi="Cambria Math" w:cs="Arial"/>
              </w:rPr>
              <m:t>0.01</m:t>
            </m:r>
          </m:den>
        </m:f>
      </m:oMath>
      <w:r w:rsidR="00670345" w:rsidRPr="00670345">
        <w:rPr>
          <w:rFonts w:ascii="Arial" w:hAnsi="Arial" w:cs="Arial"/>
        </w:rPr>
        <w:t xml:space="preserve"> </w:t>
      </w:r>
      <w:r>
        <w:rPr>
          <w:rFonts w:ascii="Arial" w:hAnsi="Arial" w:cs="Arial"/>
        </w:rPr>
        <w:t>= 0.</w:t>
      </w:r>
      <w:r w:rsidR="00670345" w:rsidRPr="00670345">
        <w:rPr>
          <w:rFonts w:ascii="Arial" w:hAnsi="Arial" w:cs="Arial"/>
        </w:rPr>
        <w:t>4 Divisions</w:t>
      </w:r>
    </w:p>
    <w:p w:rsidR="00670345" w:rsidRPr="00670345" w:rsidRDefault="00670345" w:rsidP="00222656">
      <w:pPr>
        <w:numPr>
          <w:ilvl w:val="0"/>
          <w:numId w:val="38"/>
        </w:numPr>
        <w:spacing w:after="240" w:line="360" w:lineRule="auto"/>
        <w:jc w:val="both"/>
        <w:rPr>
          <w:rFonts w:ascii="Arial" w:hAnsi="Arial" w:cs="Arial"/>
        </w:rPr>
      </w:pPr>
      <w:r w:rsidRPr="00670345">
        <w:rPr>
          <w:rFonts w:ascii="Arial" w:hAnsi="Arial" w:cs="Arial"/>
        </w:rPr>
        <w:t>Locate this as follows:</w:t>
      </w:r>
    </w:p>
    <w:p w:rsidR="002C6912" w:rsidRDefault="00670345" w:rsidP="00366DA6">
      <w:pPr>
        <w:spacing w:after="240" w:line="360" w:lineRule="auto"/>
        <w:jc w:val="both"/>
        <w:rPr>
          <w:rFonts w:ascii="Arial" w:hAnsi="Arial" w:cs="Arial"/>
          <w:b/>
        </w:rPr>
      </w:pPr>
      <w:r w:rsidRPr="00670345">
        <w:rPr>
          <w:rFonts w:ascii="Arial" w:hAnsi="Arial" w:cs="Arial"/>
          <w:b/>
          <w:noProof/>
          <w:lang w:val="en-US"/>
        </w:rPr>
        <w:drawing>
          <wp:inline distT="0" distB="0" distL="0" distR="0" wp14:anchorId="2E0914D8" wp14:editId="2D715E0A">
            <wp:extent cx="4038600" cy="3981111"/>
            <wp:effectExtent l="0" t="0" r="0" b="635"/>
            <wp:docPr id="109" name="Picture 109" descr="C:\Scans\GRAPH 9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ans\GRAPH 93_001.jpg"/>
                    <pic:cNvPicPr>
                      <a:picLocks noChangeAspect="1" noChangeArrowheads="1"/>
                    </pic:cNvPicPr>
                  </pic:nvPicPr>
                  <pic:blipFill rotWithShape="1">
                    <a:blip r:embed="rId266" cstate="print">
                      <a:extLst>
                        <a:ext uri="{28A0092B-C50C-407E-A947-70E740481C1C}">
                          <a14:useLocalDpi xmlns:a14="http://schemas.microsoft.com/office/drawing/2010/main" val="0"/>
                        </a:ext>
                      </a:extLst>
                    </a:blip>
                    <a:srcRect l="21964" t="41429" r="31243" b="25970"/>
                    <a:stretch/>
                  </pic:blipFill>
                  <pic:spPr bwMode="auto">
                    <a:xfrm>
                      <a:off x="0" y="0"/>
                      <a:ext cx="4042035" cy="3984497"/>
                    </a:xfrm>
                    <a:prstGeom prst="rect">
                      <a:avLst/>
                    </a:prstGeom>
                    <a:noFill/>
                    <a:ln>
                      <a:noFill/>
                    </a:ln>
                    <a:extLst>
                      <a:ext uri="{53640926-AAD7-44D8-BBD7-CCE9431645EC}">
                        <a14:shadowObscured xmlns:a14="http://schemas.microsoft.com/office/drawing/2010/main"/>
                      </a:ext>
                    </a:extLst>
                  </pic:spPr>
                </pic:pic>
              </a:graphicData>
            </a:graphic>
          </wp:inline>
        </w:drawing>
      </w:r>
    </w:p>
    <w:p w:rsidR="00670345" w:rsidRPr="00670345" w:rsidRDefault="002C6912" w:rsidP="00366DA6">
      <w:pPr>
        <w:spacing w:after="240" w:line="360" w:lineRule="auto"/>
        <w:jc w:val="both"/>
        <w:rPr>
          <w:rFonts w:ascii="Arial" w:hAnsi="Arial" w:cs="Arial"/>
        </w:rPr>
      </w:pPr>
      <w:r>
        <w:rPr>
          <w:rFonts w:ascii="Arial" w:hAnsi="Arial" w:cs="Arial"/>
          <w:b/>
          <w:noProof/>
          <w:lang w:val="en-US"/>
        </w:rPr>
        <w:drawing>
          <wp:inline distT="0" distB="0" distL="0" distR="0" wp14:anchorId="7131689E" wp14:editId="0F875E14">
            <wp:extent cx="219741" cy="108000"/>
            <wp:effectExtent l="0" t="0" r="8890" b="6350"/>
            <wp:docPr id="953" name="Picture 953" descr="C:\Users\User\AppData\Local\Microsoft\Windows\Temporary Internet Files\Content.IE5\DSN1GTZ0\1384151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IE5\DSN1GTZ0\1384151134[1].pn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19741" cy="108000"/>
                    </a:xfrm>
                    <a:prstGeom prst="rect">
                      <a:avLst/>
                    </a:prstGeom>
                    <a:noFill/>
                    <a:ln>
                      <a:noFill/>
                    </a:ln>
                  </pic:spPr>
                </pic:pic>
              </a:graphicData>
            </a:graphic>
          </wp:inline>
        </w:drawing>
      </w:r>
      <w:r w:rsidR="00670345" w:rsidRPr="00670345">
        <w:rPr>
          <w:rFonts w:ascii="Arial" w:hAnsi="Arial" w:cs="Arial"/>
        </w:rPr>
        <w:t>represents the value of 0,134</w:t>
      </w:r>
    </w:p>
    <w:p w:rsidR="00670345" w:rsidRDefault="00670345" w:rsidP="00C47EA7">
      <w:pPr>
        <w:pStyle w:val="Heading1"/>
      </w:pPr>
      <w:bookmarkStart w:id="73" w:name="_Toc508020942"/>
      <w:r w:rsidRPr="002C6912">
        <w:t xml:space="preserve">GENERAL </w:t>
      </w:r>
      <w:r w:rsidR="0071297F">
        <w:t>– HOW TO DRAW A GRAPH</w:t>
      </w:r>
      <w:bookmarkEnd w:id="73"/>
    </w:p>
    <w:p w:rsidR="0071297F" w:rsidRPr="0052492B" w:rsidRDefault="0071297F" w:rsidP="00C47EA7">
      <w:pPr>
        <w:pStyle w:val="Heading2"/>
      </w:pPr>
      <w:r w:rsidRPr="0052492B">
        <w:t>By hand</w:t>
      </w:r>
    </w:p>
    <w:p w:rsidR="00670345" w:rsidRPr="00670345" w:rsidRDefault="00670345" w:rsidP="00222656">
      <w:pPr>
        <w:numPr>
          <w:ilvl w:val="0"/>
          <w:numId w:val="39"/>
        </w:numPr>
        <w:spacing w:after="240" w:line="360" w:lineRule="auto"/>
        <w:ind w:left="1134"/>
        <w:jc w:val="both"/>
        <w:rPr>
          <w:rFonts w:ascii="Arial" w:hAnsi="Arial" w:cs="Arial"/>
        </w:rPr>
      </w:pPr>
      <w:r w:rsidRPr="00670345">
        <w:rPr>
          <w:rFonts w:ascii="Arial" w:hAnsi="Arial" w:cs="Arial"/>
        </w:rPr>
        <w:t>Use a sharp pencil and a good ruler.</w:t>
      </w:r>
    </w:p>
    <w:p w:rsidR="00670345" w:rsidRPr="00670345" w:rsidRDefault="00670345" w:rsidP="00222656">
      <w:pPr>
        <w:numPr>
          <w:ilvl w:val="0"/>
          <w:numId w:val="39"/>
        </w:numPr>
        <w:spacing w:after="240" w:line="360" w:lineRule="auto"/>
        <w:ind w:left="1134"/>
        <w:jc w:val="both"/>
        <w:rPr>
          <w:rFonts w:ascii="Arial" w:hAnsi="Arial" w:cs="Arial"/>
        </w:rPr>
      </w:pPr>
      <w:r w:rsidRPr="00670345">
        <w:rPr>
          <w:rFonts w:ascii="Arial" w:hAnsi="Arial" w:cs="Arial"/>
        </w:rPr>
        <w:t>Mark each point with a clear bold dot that is not too large and circle the dot boldly. Work neatly.</w:t>
      </w:r>
    </w:p>
    <w:p w:rsidR="00670345" w:rsidRPr="00670345" w:rsidRDefault="00670345" w:rsidP="00222656">
      <w:pPr>
        <w:numPr>
          <w:ilvl w:val="0"/>
          <w:numId w:val="39"/>
        </w:numPr>
        <w:spacing w:after="240" w:line="360" w:lineRule="auto"/>
        <w:ind w:left="1134"/>
        <w:jc w:val="both"/>
        <w:rPr>
          <w:rFonts w:ascii="Arial" w:hAnsi="Arial" w:cs="Arial"/>
        </w:rPr>
      </w:pPr>
      <w:r w:rsidRPr="00670345">
        <w:rPr>
          <w:rFonts w:ascii="Arial" w:hAnsi="Arial" w:cs="Arial"/>
        </w:rPr>
        <w:t>For straight line graphs (like the</w:t>
      </w:r>
      <w:r w:rsidR="002C6912">
        <w:rPr>
          <w:rFonts w:ascii="Arial" w:hAnsi="Arial" w:cs="Arial"/>
        </w:rPr>
        <w:t xml:space="preserve"> phosphate standard graph) draw</w:t>
      </w:r>
      <w:r w:rsidRPr="00670345">
        <w:rPr>
          <w:rFonts w:ascii="Arial" w:hAnsi="Arial" w:cs="Arial"/>
        </w:rPr>
        <w:t xml:space="preserve"> an “average” straight line that:</w:t>
      </w:r>
    </w:p>
    <w:p w:rsidR="00670345" w:rsidRPr="00670345" w:rsidRDefault="00670345" w:rsidP="00222656">
      <w:pPr>
        <w:numPr>
          <w:ilvl w:val="0"/>
          <w:numId w:val="40"/>
        </w:numPr>
        <w:spacing w:after="240" w:line="360" w:lineRule="auto"/>
        <w:ind w:hanging="567"/>
        <w:jc w:val="both"/>
        <w:rPr>
          <w:rFonts w:ascii="Arial" w:hAnsi="Arial" w:cs="Arial"/>
        </w:rPr>
      </w:pPr>
      <w:r w:rsidRPr="00670345">
        <w:rPr>
          <w:rFonts w:ascii="Arial" w:hAnsi="Arial" w:cs="Arial"/>
        </w:rPr>
        <w:lastRenderedPageBreak/>
        <w:t xml:space="preserve">goes through as many points as possible, and </w:t>
      </w:r>
    </w:p>
    <w:p w:rsidR="00670345" w:rsidRDefault="00670345" w:rsidP="00222656">
      <w:pPr>
        <w:numPr>
          <w:ilvl w:val="0"/>
          <w:numId w:val="40"/>
        </w:numPr>
        <w:spacing w:after="240" w:line="360" w:lineRule="auto"/>
        <w:ind w:hanging="567"/>
        <w:jc w:val="both"/>
        <w:rPr>
          <w:rFonts w:ascii="Arial" w:hAnsi="Arial" w:cs="Arial"/>
        </w:rPr>
      </w:pPr>
      <w:r w:rsidRPr="00670345">
        <w:rPr>
          <w:rFonts w:ascii="Arial" w:hAnsi="Arial" w:cs="Arial"/>
        </w:rPr>
        <w:t>has an equal number of points above it as below it.</w:t>
      </w:r>
    </w:p>
    <w:p w:rsidR="0071297F" w:rsidRPr="0071297F" w:rsidRDefault="0071297F" w:rsidP="00C47EA7">
      <w:pPr>
        <w:pStyle w:val="Heading2"/>
      </w:pPr>
      <w:r>
        <w:t>Using Excel</w:t>
      </w:r>
    </w:p>
    <w:p w:rsidR="00670345" w:rsidRPr="00920D45" w:rsidRDefault="002C6912" w:rsidP="00366DA6">
      <w:pPr>
        <w:spacing w:after="240" w:line="360" w:lineRule="auto"/>
        <w:jc w:val="both"/>
        <w:rPr>
          <w:rFonts w:ascii="Arial" w:hAnsi="Arial" w:cs="Arial"/>
        </w:rPr>
      </w:pPr>
      <w:r w:rsidRPr="00920D45">
        <w:rPr>
          <w:rFonts w:ascii="Arial" w:hAnsi="Arial" w:cs="Arial"/>
        </w:rPr>
        <w:t>If you have access to a computer you can also draw your standard curves on the Excel programme of Microsoft.</w:t>
      </w:r>
    </w:p>
    <w:p w:rsidR="00920D45" w:rsidRPr="00920D45" w:rsidRDefault="002C6912" w:rsidP="00222656">
      <w:pPr>
        <w:pStyle w:val="ListParagraph"/>
        <w:numPr>
          <w:ilvl w:val="0"/>
          <w:numId w:val="44"/>
        </w:numPr>
        <w:spacing w:after="240" w:line="360" w:lineRule="auto"/>
        <w:contextualSpacing w:val="0"/>
        <w:jc w:val="both"/>
        <w:rPr>
          <w:rFonts w:ascii="Arial" w:hAnsi="Arial" w:cs="Arial"/>
          <w:sz w:val="22"/>
          <w:szCs w:val="22"/>
        </w:rPr>
      </w:pPr>
      <w:r w:rsidRPr="00920D45">
        <w:rPr>
          <w:rFonts w:ascii="Arial" w:hAnsi="Arial" w:cs="Arial"/>
          <w:sz w:val="22"/>
          <w:szCs w:val="22"/>
        </w:rPr>
        <w:t>Type the data into the spreadsheet (The X</w:t>
      </w:r>
      <w:r w:rsidR="0071297F" w:rsidRPr="00920D45">
        <w:rPr>
          <w:rFonts w:ascii="Arial" w:hAnsi="Arial" w:cs="Arial"/>
          <w:sz w:val="22"/>
          <w:szCs w:val="22"/>
        </w:rPr>
        <w:t>-axis values in the first column and the Y-axis values in the second column. Put the titles of the X-axis and the Y-axis in the first row of each column.</w:t>
      </w:r>
    </w:p>
    <w:p w:rsidR="00920D45" w:rsidRPr="00920D45" w:rsidRDefault="00920D45" w:rsidP="00222656">
      <w:pPr>
        <w:pStyle w:val="ListParagraph"/>
        <w:numPr>
          <w:ilvl w:val="0"/>
          <w:numId w:val="44"/>
        </w:numPr>
        <w:spacing w:after="240" w:line="360" w:lineRule="auto"/>
        <w:contextualSpacing w:val="0"/>
        <w:jc w:val="both"/>
        <w:rPr>
          <w:rFonts w:ascii="Arial" w:hAnsi="Arial" w:cs="Arial"/>
          <w:sz w:val="22"/>
          <w:szCs w:val="22"/>
        </w:rPr>
      </w:pPr>
      <w:r w:rsidRPr="00920D45">
        <w:rPr>
          <w:rFonts w:ascii="Arial" w:hAnsi="Arial" w:cs="Arial"/>
          <w:sz w:val="22"/>
          <w:szCs w:val="22"/>
        </w:rPr>
        <w:t>Select the cells that contain the data that you want to use for the chart. Tip: If you select only one cell, Excel automatically plots all cells that contain data that is adjacent to that cell into a chart. If the cells that you want to plot in a chart are not in a continuous range, you can select nonadjacent cells or ranges as long as the selection forms a rectangle. You can also hide the rows or columns that you do not want to plot in the chart.</w:t>
      </w:r>
    </w:p>
    <w:p w:rsidR="00920D45" w:rsidRPr="00920D45" w:rsidRDefault="00920D45" w:rsidP="00222656">
      <w:pPr>
        <w:pStyle w:val="ListParagraph"/>
        <w:numPr>
          <w:ilvl w:val="0"/>
          <w:numId w:val="44"/>
        </w:numPr>
        <w:spacing w:after="240" w:line="360" w:lineRule="auto"/>
        <w:contextualSpacing w:val="0"/>
        <w:jc w:val="both"/>
        <w:rPr>
          <w:rFonts w:ascii="Arial" w:hAnsi="Arial" w:cs="Arial"/>
          <w:sz w:val="22"/>
          <w:szCs w:val="22"/>
        </w:rPr>
      </w:pPr>
      <w:r w:rsidRPr="00920D45">
        <w:rPr>
          <w:rFonts w:ascii="Arial" w:hAnsi="Arial" w:cs="Arial"/>
          <w:sz w:val="22"/>
          <w:szCs w:val="22"/>
        </w:rPr>
        <w:t xml:space="preserve">On the Insert tab, in the Charts group, do one of the following: </w:t>
      </w:r>
    </w:p>
    <w:p w:rsidR="00920D45" w:rsidRPr="00920D45" w:rsidRDefault="00920D45" w:rsidP="00222656">
      <w:pPr>
        <w:pStyle w:val="ListParagraph"/>
        <w:numPr>
          <w:ilvl w:val="1"/>
          <w:numId w:val="44"/>
        </w:numPr>
        <w:spacing w:after="240" w:line="360" w:lineRule="auto"/>
        <w:contextualSpacing w:val="0"/>
        <w:jc w:val="both"/>
        <w:rPr>
          <w:rFonts w:ascii="Arial" w:hAnsi="Arial" w:cs="Arial"/>
          <w:sz w:val="22"/>
          <w:szCs w:val="22"/>
        </w:rPr>
      </w:pPr>
      <w:r w:rsidRPr="00920D45">
        <w:rPr>
          <w:rFonts w:ascii="Arial" w:hAnsi="Arial" w:cs="Arial"/>
          <w:sz w:val="22"/>
          <w:szCs w:val="22"/>
        </w:rPr>
        <w:t xml:space="preserve">Click the chart type, and then click a chart subtype that you want to use. </w:t>
      </w:r>
    </w:p>
    <w:p w:rsidR="00920D45" w:rsidRPr="00920D45" w:rsidRDefault="00920D45" w:rsidP="00222656">
      <w:pPr>
        <w:pStyle w:val="ListParagraph"/>
        <w:numPr>
          <w:ilvl w:val="1"/>
          <w:numId w:val="44"/>
        </w:numPr>
        <w:spacing w:after="240" w:line="360" w:lineRule="auto"/>
        <w:contextualSpacing w:val="0"/>
        <w:jc w:val="both"/>
        <w:rPr>
          <w:rFonts w:ascii="Arial" w:hAnsi="Arial" w:cs="Arial"/>
          <w:sz w:val="22"/>
          <w:szCs w:val="22"/>
        </w:rPr>
      </w:pPr>
      <w:r w:rsidRPr="00920D45">
        <w:rPr>
          <w:rFonts w:ascii="Arial" w:hAnsi="Arial" w:cs="Arial"/>
          <w:sz w:val="22"/>
          <w:szCs w:val="22"/>
        </w:rPr>
        <w:t>To see all available chart types, click to launch the Insert Chart dialog box, and then click the arrows to scroll through the chart types.</w:t>
      </w:r>
    </w:p>
    <w:p w:rsidR="00920D45" w:rsidRPr="00920D45" w:rsidRDefault="00920D45" w:rsidP="00222656">
      <w:pPr>
        <w:pStyle w:val="ListParagraph"/>
        <w:numPr>
          <w:ilvl w:val="1"/>
          <w:numId w:val="44"/>
        </w:numPr>
        <w:spacing w:after="240" w:line="360" w:lineRule="auto"/>
        <w:contextualSpacing w:val="0"/>
        <w:jc w:val="both"/>
        <w:rPr>
          <w:rFonts w:ascii="Arial" w:hAnsi="Arial" w:cs="Arial"/>
          <w:sz w:val="22"/>
          <w:szCs w:val="22"/>
        </w:rPr>
      </w:pPr>
      <w:r w:rsidRPr="00920D45">
        <w:rPr>
          <w:rFonts w:ascii="Arial" w:hAnsi="Arial" w:cs="Arial"/>
          <w:sz w:val="22"/>
          <w:szCs w:val="22"/>
        </w:rPr>
        <w:t>Tip: A ScreenTip displays the chart type name when you rest the mouse pointer over any chart type or chart subtype.</w:t>
      </w:r>
    </w:p>
    <w:p w:rsidR="00920D45" w:rsidRPr="00920D45" w:rsidRDefault="0071297F" w:rsidP="00222656">
      <w:pPr>
        <w:pStyle w:val="ListParagraph"/>
        <w:numPr>
          <w:ilvl w:val="0"/>
          <w:numId w:val="44"/>
        </w:numPr>
        <w:spacing w:after="240" w:line="360" w:lineRule="auto"/>
        <w:contextualSpacing w:val="0"/>
        <w:jc w:val="both"/>
        <w:rPr>
          <w:rFonts w:ascii="Arial" w:hAnsi="Arial" w:cs="Arial"/>
          <w:sz w:val="22"/>
          <w:szCs w:val="22"/>
        </w:rPr>
      </w:pPr>
      <w:r w:rsidRPr="00920D45">
        <w:rPr>
          <w:rFonts w:ascii="Arial" w:hAnsi="Arial" w:cs="Arial"/>
          <w:sz w:val="22"/>
          <w:szCs w:val="22"/>
        </w:rPr>
        <w:t xml:space="preserve">Click on Insert Chart – Scatter Plot and further refine your graph by choosing Chart </w:t>
      </w:r>
      <w:r w:rsidR="00920D45" w:rsidRPr="00920D45">
        <w:rPr>
          <w:rFonts w:ascii="Arial" w:hAnsi="Arial" w:cs="Arial"/>
          <w:sz w:val="22"/>
          <w:szCs w:val="22"/>
        </w:rPr>
        <w:t>Layouts with a background grid.</w:t>
      </w:r>
    </w:p>
    <w:p w:rsidR="00920D45" w:rsidRPr="00920D45" w:rsidRDefault="00920D45" w:rsidP="00222656">
      <w:pPr>
        <w:pStyle w:val="ListParagraph"/>
        <w:numPr>
          <w:ilvl w:val="0"/>
          <w:numId w:val="44"/>
        </w:numPr>
        <w:spacing w:after="240" w:line="360" w:lineRule="auto"/>
        <w:contextualSpacing w:val="0"/>
        <w:jc w:val="both"/>
        <w:rPr>
          <w:rFonts w:ascii="Arial" w:hAnsi="Arial" w:cs="Arial"/>
          <w:sz w:val="22"/>
          <w:szCs w:val="22"/>
        </w:rPr>
      </w:pPr>
      <w:r w:rsidRPr="00920D45">
        <w:rPr>
          <w:rFonts w:ascii="Arial" w:hAnsi="Arial" w:cs="Arial"/>
          <w:sz w:val="22"/>
          <w:szCs w:val="22"/>
        </w:rPr>
        <w:t>Click the chart element for which you want to change the layout, or do the following to select it from a list of chart elements.</w:t>
      </w:r>
    </w:p>
    <w:p w:rsidR="00920D45" w:rsidRPr="00920D45" w:rsidRDefault="00920D45" w:rsidP="00222656">
      <w:pPr>
        <w:pStyle w:val="ListParagraph"/>
        <w:numPr>
          <w:ilvl w:val="1"/>
          <w:numId w:val="44"/>
        </w:numPr>
        <w:spacing w:after="240" w:line="360" w:lineRule="auto"/>
        <w:contextualSpacing w:val="0"/>
        <w:jc w:val="both"/>
        <w:rPr>
          <w:rFonts w:ascii="Arial" w:hAnsi="Arial" w:cs="Arial"/>
          <w:sz w:val="22"/>
          <w:szCs w:val="22"/>
        </w:rPr>
      </w:pPr>
      <w:r w:rsidRPr="00920D45">
        <w:rPr>
          <w:rFonts w:ascii="Arial" w:hAnsi="Arial" w:cs="Arial"/>
          <w:sz w:val="22"/>
          <w:szCs w:val="22"/>
        </w:rPr>
        <w:t>Click anywhere in the chart to display the Chart Tools.</w:t>
      </w:r>
    </w:p>
    <w:p w:rsidR="00920D45" w:rsidRPr="00920D45" w:rsidRDefault="00920D45" w:rsidP="00222656">
      <w:pPr>
        <w:pStyle w:val="ListParagraph"/>
        <w:numPr>
          <w:ilvl w:val="1"/>
          <w:numId w:val="44"/>
        </w:numPr>
        <w:spacing w:after="240" w:line="360" w:lineRule="auto"/>
        <w:contextualSpacing w:val="0"/>
        <w:jc w:val="both"/>
        <w:rPr>
          <w:rFonts w:ascii="Arial" w:hAnsi="Arial" w:cs="Arial"/>
          <w:sz w:val="22"/>
          <w:szCs w:val="22"/>
        </w:rPr>
      </w:pPr>
      <w:r w:rsidRPr="00920D45">
        <w:rPr>
          <w:rFonts w:ascii="Arial" w:hAnsi="Arial" w:cs="Arial"/>
          <w:sz w:val="22"/>
          <w:szCs w:val="22"/>
        </w:rPr>
        <w:t>On the Format tab, in the Current Selection group, click the arrow in the Chart Elements box, and then click the chart element that you want.</w:t>
      </w:r>
    </w:p>
    <w:p w:rsidR="00670345" w:rsidRDefault="00920D45" w:rsidP="00222656">
      <w:pPr>
        <w:pStyle w:val="ListParagraph"/>
        <w:numPr>
          <w:ilvl w:val="1"/>
          <w:numId w:val="44"/>
        </w:numPr>
        <w:spacing w:after="240" w:line="360" w:lineRule="auto"/>
        <w:contextualSpacing w:val="0"/>
        <w:jc w:val="both"/>
        <w:rPr>
          <w:rFonts w:ascii="Arial" w:hAnsi="Arial" w:cs="Arial"/>
          <w:sz w:val="22"/>
          <w:szCs w:val="22"/>
        </w:rPr>
      </w:pPr>
      <w:r w:rsidRPr="00920D45">
        <w:rPr>
          <w:rFonts w:ascii="Arial" w:hAnsi="Arial" w:cs="Arial"/>
          <w:sz w:val="22"/>
          <w:szCs w:val="22"/>
        </w:rPr>
        <w:lastRenderedPageBreak/>
        <w:t>On the Layout tab, in the Labels, Axes, or Background group, click the chart element button that corresponds with the chart element that you selected, and then click the layout option that you want.</w:t>
      </w:r>
    </w:p>
    <w:p w:rsidR="00D00875" w:rsidRDefault="00D00875">
      <w:pPr>
        <w:rPr>
          <w:rFonts w:ascii="Arial" w:eastAsia="Times New Roman" w:hAnsi="Arial"/>
          <w:spacing w:val="-30"/>
          <w:kern w:val="28"/>
          <w:sz w:val="40"/>
          <w:szCs w:val="20"/>
        </w:rPr>
      </w:pPr>
      <w:r>
        <w:br w:type="page"/>
      </w:r>
    </w:p>
    <w:p w:rsidR="00920D45" w:rsidRPr="00E03ECC" w:rsidRDefault="00920D45" w:rsidP="00366DA6">
      <w:pPr>
        <w:pStyle w:val="Style5"/>
        <w:spacing w:line="360" w:lineRule="auto"/>
      </w:pPr>
      <w:bookmarkStart w:id="74" w:name="_Toc508020943"/>
      <w:r w:rsidRPr="00E03ECC">
        <w:lastRenderedPageBreak/>
        <w:t xml:space="preserve">Knowledge Topic </w:t>
      </w:r>
      <w:r w:rsidR="00C20C6A" w:rsidRPr="00E03ECC">
        <w:t>5</w:t>
      </w:r>
      <w:r w:rsidRPr="00E03ECC">
        <w:t xml:space="preserve">: </w:t>
      </w:r>
      <w:r w:rsidR="00C20C6A" w:rsidRPr="00E03ECC">
        <w:t>Measurement of Quantities</w:t>
      </w:r>
      <w:bookmarkEnd w:id="74"/>
    </w:p>
    <w:p w:rsidR="00B22DD1" w:rsidRPr="00C20C6A" w:rsidRDefault="00B22DD1" w:rsidP="00C47EA7">
      <w:pPr>
        <w:pStyle w:val="Heading1"/>
      </w:pPr>
      <w:bookmarkStart w:id="75" w:name="_Toc508020944"/>
      <w:r w:rsidRPr="00C20C6A">
        <w:t>THE S.I. (SYSTEM INTERNATIONALE D’UNITES)</w:t>
      </w:r>
      <w:bookmarkEnd w:id="75"/>
    </w:p>
    <w:p w:rsidR="00B22DD1" w:rsidRPr="00B22DD1" w:rsidRDefault="00B22DD1" w:rsidP="00366DA6">
      <w:pPr>
        <w:spacing w:after="240" w:line="360" w:lineRule="auto"/>
        <w:jc w:val="both"/>
        <w:rPr>
          <w:rFonts w:ascii="Arial" w:hAnsi="Arial" w:cs="Arial"/>
        </w:rPr>
      </w:pPr>
      <w:r w:rsidRPr="00B22DD1">
        <w:rPr>
          <w:rFonts w:ascii="Arial" w:hAnsi="Arial" w:cs="Arial"/>
        </w:rPr>
        <w:t>Seven basic units have been accepted internationally, and all other units are derived from these. We will only be concerned with three basic units. They are:</w:t>
      </w:r>
    </w:p>
    <w:p w:rsidR="00B22DD1" w:rsidRPr="00B22DD1" w:rsidRDefault="00B22DD1" w:rsidP="00366DA6">
      <w:pPr>
        <w:spacing w:after="240" w:line="360" w:lineRule="auto"/>
        <w:jc w:val="both"/>
        <w:rPr>
          <w:rFonts w:ascii="Arial" w:hAnsi="Arial" w:cs="Arial"/>
        </w:rPr>
      </w:pPr>
      <w:r w:rsidRPr="00B22DD1">
        <w:rPr>
          <w:rFonts w:ascii="Arial" w:hAnsi="Arial" w:cs="Arial"/>
        </w:rPr>
        <w:t>Length – metre     (m)</w:t>
      </w:r>
    </w:p>
    <w:p w:rsidR="00B22DD1" w:rsidRPr="00B22DD1" w:rsidRDefault="00B22DD1" w:rsidP="00366DA6">
      <w:pPr>
        <w:spacing w:after="240" w:line="360" w:lineRule="auto"/>
        <w:jc w:val="both"/>
        <w:rPr>
          <w:rFonts w:ascii="Arial" w:hAnsi="Arial" w:cs="Arial"/>
        </w:rPr>
      </w:pPr>
      <w:r w:rsidRPr="00B22DD1">
        <w:rPr>
          <w:rFonts w:ascii="Arial" w:hAnsi="Arial" w:cs="Arial"/>
        </w:rPr>
        <w:t>Mass – kilogram   (kg)</w:t>
      </w:r>
    </w:p>
    <w:p w:rsidR="00B22DD1" w:rsidRPr="00B22DD1" w:rsidRDefault="00B22DD1" w:rsidP="00366DA6">
      <w:pPr>
        <w:spacing w:after="240" w:line="360" w:lineRule="auto"/>
        <w:jc w:val="both"/>
        <w:rPr>
          <w:rFonts w:ascii="Arial" w:hAnsi="Arial" w:cs="Arial"/>
        </w:rPr>
      </w:pPr>
      <w:r w:rsidRPr="00B22DD1">
        <w:rPr>
          <w:rFonts w:ascii="Arial" w:hAnsi="Arial" w:cs="Arial"/>
        </w:rPr>
        <w:t>Time – second      (s)</w:t>
      </w:r>
    </w:p>
    <w:p w:rsidR="00B22DD1" w:rsidRDefault="00B22DD1" w:rsidP="00366DA6">
      <w:pPr>
        <w:spacing w:after="240" w:line="360" w:lineRule="auto"/>
        <w:jc w:val="both"/>
        <w:rPr>
          <w:rFonts w:ascii="Arial" w:hAnsi="Arial" w:cs="Arial"/>
        </w:rPr>
      </w:pPr>
      <w:r w:rsidRPr="00B22DD1">
        <w:rPr>
          <w:rFonts w:ascii="Arial" w:hAnsi="Arial" w:cs="Arial"/>
        </w:rPr>
        <w:t>Units of area and volume (capacity) are based on the unit of length, the metre.</w:t>
      </w:r>
    </w:p>
    <w:p w:rsidR="00B22DD1" w:rsidRPr="00EB21B9" w:rsidRDefault="00B22DD1" w:rsidP="00C47EA7">
      <w:pPr>
        <w:pStyle w:val="Heading1"/>
      </w:pPr>
      <w:bookmarkStart w:id="76" w:name="_Toc508020945"/>
      <w:r w:rsidRPr="00EB21B9">
        <w:t>DERIVED UNITS</w:t>
      </w:r>
      <w:bookmarkEnd w:id="76"/>
      <w:r w:rsidRPr="00EB21B9">
        <w:t xml:space="preserve"> </w:t>
      </w:r>
    </w:p>
    <w:p w:rsidR="00B22DD1" w:rsidRPr="00B22DD1" w:rsidRDefault="00B22DD1" w:rsidP="00366DA6">
      <w:pPr>
        <w:spacing w:after="240" w:line="360" w:lineRule="auto"/>
        <w:jc w:val="both"/>
        <w:rPr>
          <w:rFonts w:ascii="Arial" w:hAnsi="Arial" w:cs="Arial"/>
        </w:rPr>
      </w:pPr>
      <w:r w:rsidRPr="00B22DD1">
        <w:rPr>
          <w:rFonts w:ascii="Arial" w:hAnsi="Arial" w:cs="Arial"/>
        </w:rPr>
        <w:t>Apart from time, all the derived S.I. units are decimal multiples of the basic unit and are named by the addition of prefixes.</w:t>
      </w:r>
    </w:p>
    <w:p w:rsidR="00B22DD1" w:rsidRPr="00B22DD1" w:rsidRDefault="00B22DD1" w:rsidP="00366DA6">
      <w:pPr>
        <w:spacing w:after="240" w:line="360" w:lineRule="auto"/>
        <w:jc w:val="both"/>
        <w:rPr>
          <w:rFonts w:ascii="Arial" w:hAnsi="Arial" w:cs="Arial"/>
          <w:b/>
        </w:rPr>
      </w:pPr>
      <w:r w:rsidRPr="00B22DD1">
        <w:rPr>
          <w:rFonts w:ascii="Arial" w:hAnsi="Arial" w:cs="Arial"/>
          <w:b/>
        </w:rPr>
        <w:t>Multiples and sub-multiples of a unit:</w:t>
      </w:r>
    </w:p>
    <w:tbl>
      <w:tblPr>
        <w:tblStyle w:val="TableGrid"/>
        <w:tblW w:w="0" w:type="auto"/>
        <w:tblLook w:val="04A0" w:firstRow="1" w:lastRow="0" w:firstColumn="1" w:lastColumn="0" w:noHBand="0" w:noVBand="1"/>
      </w:tblPr>
      <w:tblGrid>
        <w:gridCol w:w="1540"/>
        <w:gridCol w:w="1540"/>
        <w:gridCol w:w="714"/>
        <w:gridCol w:w="826"/>
        <w:gridCol w:w="733"/>
        <w:gridCol w:w="807"/>
        <w:gridCol w:w="752"/>
        <w:gridCol w:w="789"/>
        <w:gridCol w:w="771"/>
        <w:gridCol w:w="770"/>
      </w:tblGrid>
      <w:tr w:rsidR="00B22DD1" w:rsidRPr="00EB21B9" w:rsidTr="00544D8F">
        <w:tc>
          <w:tcPr>
            <w:tcW w:w="1540" w:type="dxa"/>
          </w:tcPr>
          <w:p w:rsidR="00B22DD1" w:rsidRPr="00EB21B9" w:rsidRDefault="00B22DD1" w:rsidP="00EB21B9">
            <w:pPr>
              <w:jc w:val="center"/>
              <w:rPr>
                <w:rFonts w:ascii="Arial" w:hAnsi="Arial" w:cs="Arial"/>
                <w:b/>
              </w:rPr>
            </w:pPr>
            <w:r w:rsidRPr="00EB21B9">
              <w:rPr>
                <w:rFonts w:ascii="Arial" w:hAnsi="Arial" w:cs="Arial"/>
                <w:b/>
              </w:rPr>
              <w:t>Prefix</w:t>
            </w:r>
          </w:p>
        </w:tc>
        <w:tc>
          <w:tcPr>
            <w:tcW w:w="1540" w:type="dxa"/>
          </w:tcPr>
          <w:p w:rsidR="00B22DD1" w:rsidRPr="00EB21B9" w:rsidRDefault="00EB21B9" w:rsidP="00EB21B9">
            <w:pPr>
              <w:jc w:val="center"/>
              <w:rPr>
                <w:rFonts w:ascii="Arial" w:hAnsi="Arial" w:cs="Arial"/>
                <w:b/>
              </w:rPr>
            </w:pPr>
            <w:r>
              <w:rPr>
                <w:rFonts w:ascii="Arial" w:hAnsi="Arial" w:cs="Arial"/>
                <w:b/>
              </w:rPr>
              <w:t>k</w:t>
            </w:r>
            <w:r w:rsidR="00B22DD1" w:rsidRPr="00EB21B9">
              <w:rPr>
                <w:rFonts w:ascii="Arial" w:hAnsi="Arial" w:cs="Arial"/>
                <w:b/>
              </w:rPr>
              <w:t>ilo-</w:t>
            </w:r>
          </w:p>
        </w:tc>
        <w:tc>
          <w:tcPr>
            <w:tcW w:w="1540" w:type="dxa"/>
            <w:gridSpan w:val="2"/>
          </w:tcPr>
          <w:p w:rsidR="00B22DD1" w:rsidRPr="00EB21B9" w:rsidRDefault="00B22DD1" w:rsidP="00EB21B9">
            <w:pPr>
              <w:jc w:val="center"/>
              <w:rPr>
                <w:rFonts w:ascii="Arial" w:hAnsi="Arial" w:cs="Arial"/>
                <w:b/>
              </w:rPr>
            </w:pPr>
            <w:r w:rsidRPr="00EB21B9">
              <w:rPr>
                <w:rFonts w:ascii="Arial" w:hAnsi="Arial" w:cs="Arial"/>
                <w:b/>
              </w:rPr>
              <w:t>Basic Unit</w:t>
            </w:r>
          </w:p>
        </w:tc>
        <w:tc>
          <w:tcPr>
            <w:tcW w:w="1540" w:type="dxa"/>
            <w:gridSpan w:val="2"/>
          </w:tcPr>
          <w:p w:rsidR="00B22DD1" w:rsidRPr="00EB21B9" w:rsidRDefault="00B22DD1" w:rsidP="00EB21B9">
            <w:pPr>
              <w:jc w:val="center"/>
              <w:rPr>
                <w:rFonts w:ascii="Arial" w:hAnsi="Arial" w:cs="Arial"/>
                <w:b/>
              </w:rPr>
            </w:pPr>
            <w:r w:rsidRPr="00EB21B9">
              <w:rPr>
                <w:rFonts w:ascii="Arial" w:hAnsi="Arial" w:cs="Arial"/>
                <w:b/>
              </w:rPr>
              <w:t>deci-</w:t>
            </w:r>
          </w:p>
        </w:tc>
        <w:tc>
          <w:tcPr>
            <w:tcW w:w="1541" w:type="dxa"/>
            <w:gridSpan w:val="2"/>
          </w:tcPr>
          <w:p w:rsidR="00B22DD1" w:rsidRPr="00EB21B9" w:rsidRDefault="00B22DD1" w:rsidP="00EB21B9">
            <w:pPr>
              <w:jc w:val="center"/>
              <w:rPr>
                <w:rFonts w:ascii="Arial" w:hAnsi="Arial" w:cs="Arial"/>
                <w:b/>
              </w:rPr>
            </w:pPr>
            <w:r w:rsidRPr="00EB21B9">
              <w:rPr>
                <w:rFonts w:ascii="Arial" w:hAnsi="Arial" w:cs="Arial"/>
                <w:b/>
              </w:rPr>
              <w:t>centi-</w:t>
            </w:r>
          </w:p>
        </w:tc>
        <w:tc>
          <w:tcPr>
            <w:tcW w:w="1541" w:type="dxa"/>
            <w:gridSpan w:val="2"/>
          </w:tcPr>
          <w:p w:rsidR="00B22DD1" w:rsidRPr="00EB21B9" w:rsidRDefault="00B22DD1" w:rsidP="00EB21B9">
            <w:pPr>
              <w:jc w:val="center"/>
              <w:rPr>
                <w:rFonts w:ascii="Arial" w:hAnsi="Arial" w:cs="Arial"/>
                <w:b/>
              </w:rPr>
            </w:pPr>
            <w:r w:rsidRPr="00EB21B9">
              <w:rPr>
                <w:rFonts w:ascii="Arial" w:hAnsi="Arial" w:cs="Arial"/>
                <w:b/>
              </w:rPr>
              <w:t>milli-</w:t>
            </w:r>
          </w:p>
        </w:tc>
      </w:tr>
      <w:tr w:rsidR="00B22DD1" w:rsidRPr="00B22DD1" w:rsidTr="00544D8F">
        <w:tc>
          <w:tcPr>
            <w:tcW w:w="1540" w:type="dxa"/>
          </w:tcPr>
          <w:p w:rsidR="00B22DD1" w:rsidRPr="00B22DD1" w:rsidRDefault="00B22DD1" w:rsidP="00EB21B9">
            <w:pPr>
              <w:jc w:val="both"/>
              <w:rPr>
                <w:rFonts w:ascii="Arial" w:hAnsi="Arial" w:cs="Arial"/>
              </w:rPr>
            </w:pPr>
            <w:r w:rsidRPr="00B22DD1">
              <w:rPr>
                <w:rFonts w:ascii="Arial" w:hAnsi="Arial" w:cs="Arial"/>
              </w:rPr>
              <w:t>To convert to Basic Unit (u)</w:t>
            </w:r>
          </w:p>
        </w:tc>
        <w:tc>
          <w:tcPr>
            <w:tcW w:w="1540" w:type="dxa"/>
          </w:tcPr>
          <w:p w:rsidR="00B22DD1" w:rsidRPr="00B22DD1" w:rsidRDefault="00B22DD1" w:rsidP="00EB21B9">
            <w:pPr>
              <w:jc w:val="center"/>
              <w:rPr>
                <w:rFonts w:ascii="Arial" w:hAnsi="Arial" w:cs="Arial"/>
              </w:rPr>
            </w:pPr>
            <w:r w:rsidRPr="00B22DD1">
              <w:rPr>
                <w:rFonts w:ascii="Arial" w:hAnsi="Arial" w:cs="Arial"/>
              </w:rPr>
              <w:t>x 1000</w:t>
            </w:r>
          </w:p>
        </w:tc>
        <w:tc>
          <w:tcPr>
            <w:tcW w:w="1540" w:type="dxa"/>
            <w:gridSpan w:val="2"/>
          </w:tcPr>
          <w:p w:rsidR="00B22DD1" w:rsidRPr="00B22DD1" w:rsidRDefault="00B22DD1" w:rsidP="00EB21B9">
            <w:pPr>
              <w:jc w:val="center"/>
              <w:rPr>
                <w:rFonts w:ascii="Arial" w:hAnsi="Arial" w:cs="Arial"/>
              </w:rPr>
            </w:pPr>
            <w:r w:rsidRPr="00B22DD1">
              <w:rPr>
                <w:rFonts w:ascii="Arial" w:hAnsi="Arial" w:cs="Arial"/>
              </w:rPr>
              <w:t>x 1</w:t>
            </w:r>
          </w:p>
        </w:tc>
        <w:tc>
          <w:tcPr>
            <w:tcW w:w="1540" w:type="dxa"/>
            <w:gridSpan w:val="2"/>
          </w:tcPr>
          <w:p w:rsidR="00B22DD1" w:rsidRPr="00B22DD1" w:rsidRDefault="00B22DD1" w:rsidP="00EB21B9">
            <w:pPr>
              <w:jc w:val="center"/>
              <w:rPr>
                <w:rFonts w:ascii="Arial" w:hAnsi="Arial" w:cs="Arial"/>
              </w:rPr>
            </w:pPr>
            <w:r w:rsidRPr="00B22DD1">
              <w:rPr>
                <w:rFonts w:ascii="Arial" w:hAnsi="Arial" w:cs="Arial"/>
              </w:rPr>
              <w:t>÷10</w:t>
            </w:r>
          </w:p>
        </w:tc>
        <w:tc>
          <w:tcPr>
            <w:tcW w:w="1541" w:type="dxa"/>
            <w:gridSpan w:val="2"/>
          </w:tcPr>
          <w:p w:rsidR="00B22DD1" w:rsidRPr="00B22DD1" w:rsidRDefault="00B22DD1" w:rsidP="00EB21B9">
            <w:pPr>
              <w:jc w:val="center"/>
              <w:rPr>
                <w:rFonts w:ascii="Arial" w:hAnsi="Arial" w:cs="Arial"/>
              </w:rPr>
            </w:pPr>
            <w:r w:rsidRPr="00B22DD1">
              <w:rPr>
                <w:rFonts w:ascii="Arial" w:hAnsi="Arial" w:cs="Arial"/>
              </w:rPr>
              <w:t>÷100</w:t>
            </w:r>
          </w:p>
        </w:tc>
        <w:tc>
          <w:tcPr>
            <w:tcW w:w="1541" w:type="dxa"/>
            <w:gridSpan w:val="2"/>
          </w:tcPr>
          <w:p w:rsidR="00B22DD1" w:rsidRPr="00B22DD1" w:rsidRDefault="00B22DD1" w:rsidP="00EB21B9">
            <w:pPr>
              <w:jc w:val="center"/>
              <w:rPr>
                <w:rFonts w:ascii="Arial" w:hAnsi="Arial" w:cs="Arial"/>
              </w:rPr>
            </w:pPr>
            <w:r w:rsidRPr="00B22DD1">
              <w:rPr>
                <w:rFonts w:ascii="Arial" w:hAnsi="Arial" w:cs="Arial"/>
              </w:rPr>
              <w:t>÷1000</w:t>
            </w:r>
          </w:p>
        </w:tc>
      </w:tr>
      <w:tr w:rsidR="00B22DD1" w:rsidRPr="00B22DD1" w:rsidTr="00544D8F">
        <w:tc>
          <w:tcPr>
            <w:tcW w:w="1540" w:type="dxa"/>
          </w:tcPr>
          <w:p w:rsidR="00B22DD1" w:rsidRPr="00B22DD1" w:rsidRDefault="00B22DD1" w:rsidP="00EB21B9">
            <w:pPr>
              <w:jc w:val="both"/>
              <w:rPr>
                <w:rFonts w:ascii="Arial" w:hAnsi="Arial" w:cs="Arial"/>
              </w:rPr>
            </w:pPr>
            <w:r w:rsidRPr="00B22DD1">
              <w:rPr>
                <w:rFonts w:ascii="Arial" w:hAnsi="Arial" w:cs="Arial"/>
              </w:rPr>
              <w:t>Factor to convert to the Basic Unit</w:t>
            </w:r>
          </w:p>
        </w:tc>
        <w:tc>
          <w:tcPr>
            <w:tcW w:w="1540" w:type="dxa"/>
          </w:tcPr>
          <w:p w:rsidR="00B22DD1" w:rsidRPr="00B22DD1" w:rsidRDefault="00B22DD1" w:rsidP="00EB21B9">
            <w:pPr>
              <w:jc w:val="center"/>
              <w:rPr>
                <w:rFonts w:ascii="Arial" w:hAnsi="Arial" w:cs="Arial"/>
              </w:rPr>
            </w:pPr>
            <w:r w:rsidRPr="00B22DD1">
              <w:rPr>
                <w:rFonts w:ascii="Arial" w:hAnsi="Arial" w:cs="Arial"/>
              </w:rPr>
              <w:t>× 1000 u</w:t>
            </w:r>
          </w:p>
        </w:tc>
        <w:tc>
          <w:tcPr>
            <w:tcW w:w="1540" w:type="dxa"/>
            <w:gridSpan w:val="2"/>
          </w:tcPr>
          <w:p w:rsidR="00B22DD1" w:rsidRPr="00B22DD1" w:rsidRDefault="00B22DD1" w:rsidP="00EB21B9">
            <w:pPr>
              <w:jc w:val="center"/>
              <w:rPr>
                <w:rFonts w:ascii="Arial" w:hAnsi="Arial" w:cs="Arial"/>
              </w:rPr>
            </w:pPr>
            <w:r w:rsidRPr="00B22DD1">
              <w:rPr>
                <w:rFonts w:ascii="Arial" w:hAnsi="Arial" w:cs="Arial"/>
              </w:rPr>
              <w:t>× 1 u</w:t>
            </w:r>
          </w:p>
        </w:tc>
        <w:tc>
          <w:tcPr>
            <w:tcW w:w="1540" w:type="dxa"/>
            <w:gridSpan w:val="2"/>
          </w:tcPr>
          <w:p w:rsidR="00B22DD1" w:rsidRPr="00B22DD1" w:rsidRDefault="00B22DD1" w:rsidP="00EB21B9">
            <w:pPr>
              <w:jc w:val="center"/>
              <w:rPr>
                <w:rFonts w:ascii="Arial" w:hAnsi="Arial" w:cs="Arial"/>
              </w:rPr>
            </w:pPr>
            <w:r w:rsidRPr="00B22DD1">
              <w:rPr>
                <w:rFonts w:ascii="Arial" w:hAnsi="Arial" w:cs="Arial"/>
              </w:rPr>
              <w:t>÷ 0,1 u</w:t>
            </w:r>
          </w:p>
        </w:tc>
        <w:tc>
          <w:tcPr>
            <w:tcW w:w="1541" w:type="dxa"/>
            <w:gridSpan w:val="2"/>
          </w:tcPr>
          <w:p w:rsidR="00B22DD1" w:rsidRPr="00B22DD1" w:rsidRDefault="00B22DD1" w:rsidP="00EB21B9">
            <w:pPr>
              <w:jc w:val="center"/>
              <w:rPr>
                <w:rFonts w:ascii="Arial" w:hAnsi="Arial" w:cs="Arial"/>
              </w:rPr>
            </w:pPr>
            <w:r w:rsidRPr="00B22DD1">
              <w:rPr>
                <w:rFonts w:ascii="Arial" w:hAnsi="Arial" w:cs="Arial"/>
              </w:rPr>
              <w:t>÷ 0,01 u</w:t>
            </w:r>
          </w:p>
        </w:tc>
        <w:tc>
          <w:tcPr>
            <w:tcW w:w="1541" w:type="dxa"/>
            <w:gridSpan w:val="2"/>
          </w:tcPr>
          <w:p w:rsidR="00B22DD1" w:rsidRPr="00B22DD1" w:rsidRDefault="00B22DD1" w:rsidP="00EB21B9">
            <w:pPr>
              <w:jc w:val="center"/>
              <w:rPr>
                <w:rFonts w:ascii="Arial" w:hAnsi="Arial" w:cs="Arial"/>
              </w:rPr>
            </w:pPr>
            <w:r w:rsidRPr="00B22DD1">
              <w:rPr>
                <w:rFonts w:ascii="Arial" w:hAnsi="Arial" w:cs="Arial"/>
              </w:rPr>
              <w:t>× 0,001 u</w:t>
            </w:r>
          </w:p>
        </w:tc>
      </w:tr>
      <w:tr w:rsidR="00B22DD1" w:rsidRPr="00B22DD1" w:rsidTr="00544D8F">
        <w:tc>
          <w:tcPr>
            <w:tcW w:w="1540" w:type="dxa"/>
          </w:tcPr>
          <w:p w:rsidR="00B22DD1" w:rsidRPr="00B22DD1" w:rsidRDefault="00B22DD1" w:rsidP="00EB21B9">
            <w:pPr>
              <w:jc w:val="both"/>
              <w:rPr>
                <w:rFonts w:ascii="Arial" w:hAnsi="Arial" w:cs="Arial"/>
              </w:rPr>
            </w:pPr>
            <w:r w:rsidRPr="00B22DD1">
              <w:rPr>
                <w:rFonts w:ascii="Arial" w:hAnsi="Arial" w:cs="Arial"/>
              </w:rPr>
              <w:t>OR</w:t>
            </w:r>
          </w:p>
        </w:tc>
        <w:tc>
          <w:tcPr>
            <w:tcW w:w="1540" w:type="dxa"/>
          </w:tcPr>
          <w:p w:rsidR="00B22DD1" w:rsidRPr="00B22DD1" w:rsidRDefault="00B22DD1" w:rsidP="00EB21B9">
            <w:pPr>
              <w:jc w:val="center"/>
              <w:rPr>
                <w:rFonts w:ascii="Arial" w:hAnsi="Arial" w:cs="Arial"/>
              </w:rPr>
            </w:pPr>
            <w:r w:rsidRPr="00B22DD1">
              <w:rPr>
                <w:rFonts w:ascii="Arial" w:hAnsi="Arial" w:cs="Arial"/>
              </w:rPr>
              <w:t>× 10</w:t>
            </w:r>
            <w:r w:rsidRPr="00B22DD1">
              <w:rPr>
                <w:rFonts w:ascii="Arial" w:hAnsi="Arial" w:cs="Arial"/>
                <w:vertAlign w:val="superscript"/>
              </w:rPr>
              <w:t>3</w:t>
            </w:r>
            <w:r w:rsidRPr="00B22DD1">
              <w:rPr>
                <w:rFonts w:ascii="Arial" w:hAnsi="Arial" w:cs="Arial"/>
              </w:rPr>
              <w:t>u</w:t>
            </w:r>
          </w:p>
        </w:tc>
        <w:tc>
          <w:tcPr>
            <w:tcW w:w="1540" w:type="dxa"/>
            <w:gridSpan w:val="2"/>
          </w:tcPr>
          <w:p w:rsidR="00B22DD1" w:rsidRPr="00B22DD1" w:rsidRDefault="00B22DD1" w:rsidP="00EB21B9">
            <w:pPr>
              <w:jc w:val="center"/>
              <w:rPr>
                <w:rFonts w:ascii="Arial" w:hAnsi="Arial" w:cs="Arial"/>
              </w:rPr>
            </w:pPr>
            <w:r w:rsidRPr="00B22DD1">
              <w:rPr>
                <w:rFonts w:ascii="Arial" w:hAnsi="Arial" w:cs="Arial"/>
              </w:rPr>
              <w:t>× 10</w:t>
            </w:r>
            <w:r w:rsidRPr="00B22DD1">
              <w:rPr>
                <w:rFonts w:ascii="Arial" w:hAnsi="Arial" w:cs="Arial"/>
                <w:vertAlign w:val="superscript"/>
              </w:rPr>
              <w:t>0</w:t>
            </w:r>
            <w:r w:rsidRPr="00B22DD1">
              <w:rPr>
                <w:rFonts w:ascii="Arial" w:hAnsi="Arial" w:cs="Arial"/>
              </w:rPr>
              <w:t>u</w:t>
            </w:r>
          </w:p>
        </w:tc>
        <w:tc>
          <w:tcPr>
            <w:tcW w:w="1540" w:type="dxa"/>
            <w:gridSpan w:val="2"/>
          </w:tcPr>
          <w:p w:rsidR="00B22DD1" w:rsidRPr="00B22DD1" w:rsidRDefault="00B22DD1" w:rsidP="00EB21B9">
            <w:pPr>
              <w:jc w:val="center"/>
              <w:rPr>
                <w:rFonts w:ascii="Arial" w:hAnsi="Arial" w:cs="Arial"/>
              </w:rPr>
            </w:pPr>
            <w:r w:rsidRPr="00B22DD1">
              <w:rPr>
                <w:rFonts w:ascii="Arial" w:hAnsi="Arial" w:cs="Arial"/>
              </w:rPr>
              <w:t>× 10</w:t>
            </w:r>
            <w:r w:rsidRPr="00B22DD1">
              <w:rPr>
                <w:rFonts w:ascii="Arial" w:hAnsi="Arial" w:cs="Arial"/>
                <w:vertAlign w:val="superscript"/>
              </w:rPr>
              <w:t>-1</w:t>
            </w:r>
            <w:r w:rsidRPr="00B22DD1">
              <w:rPr>
                <w:rFonts w:ascii="Arial" w:hAnsi="Arial" w:cs="Arial"/>
              </w:rPr>
              <w:t>u</w:t>
            </w:r>
          </w:p>
        </w:tc>
        <w:tc>
          <w:tcPr>
            <w:tcW w:w="1541" w:type="dxa"/>
            <w:gridSpan w:val="2"/>
          </w:tcPr>
          <w:p w:rsidR="00B22DD1" w:rsidRPr="00B22DD1" w:rsidRDefault="00B22DD1" w:rsidP="00EB21B9">
            <w:pPr>
              <w:jc w:val="center"/>
              <w:rPr>
                <w:rFonts w:ascii="Arial" w:hAnsi="Arial" w:cs="Arial"/>
              </w:rPr>
            </w:pPr>
            <w:r w:rsidRPr="00B22DD1">
              <w:rPr>
                <w:rFonts w:ascii="Arial" w:hAnsi="Arial" w:cs="Arial"/>
              </w:rPr>
              <w:t>× 10</w:t>
            </w:r>
            <w:r w:rsidRPr="00B22DD1">
              <w:rPr>
                <w:rFonts w:ascii="Arial" w:hAnsi="Arial" w:cs="Arial"/>
                <w:vertAlign w:val="superscript"/>
              </w:rPr>
              <w:t>-2</w:t>
            </w:r>
            <w:r w:rsidRPr="00B22DD1">
              <w:rPr>
                <w:rFonts w:ascii="Arial" w:hAnsi="Arial" w:cs="Arial"/>
              </w:rPr>
              <w:t>u</w:t>
            </w:r>
          </w:p>
        </w:tc>
        <w:tc>
          <w:tcPr>
            <w:tcW w:w="1541" w:type="dxa"/>
            <w:gridSpan w:val="2"/>
          </w:tcPr>
          <w:p w:rsidR="00B22DD1" w:rsidRPr="00B22DD1" w:rsidRDefault="00B22DD1" w:rsidP="00EB21B9">
            <w:pPr>
              <w:jc w:val="center"/>
              <w:rPr>
                <w:rFonts w:ascii="Arial" w:hAnsi="Arial" w:cs="Arial"/>
              </w:rPr>
            </w:pPr>
            <w:r w:rsidRPr="00B22DD1">
              <w:rPr>
                <w:rFonts w:ascii="Arial" w:hAnsi="Arial" w:cs="Arial"/>
              </w:rPr>
              <w:t>× 10</w:t>
            </w:r>
            <w:r w:rsidRPr="00B22DD1">
              <w:rPr>
                <w:rFonts w:ascii="Arial" w:hAnsi="Arial" w:cs="Arial"/>
                <w:vertAlign w:val="superscript"/>
              </w:rPr>
              <w:t>-3</w:t>
            </w:r>
            <w:r w:rsidRPr="00B22DD1">
              <w:rPr>
                <w:rFonts w:ascii="Arial" w:hAnsi="Arial" w:cs="Arial"/>
              </w:rPr>
              <w:t>u</w:t>
            </w:r>
          </w:p>
        </w:tc>
      </w:tr>
      <w:tr w:rsidR="00B22DD1" w:rsidRPr="00B22DD1" w:rsidTr="00EB21B9">
        <w:tc>
          <w:tcPr>
            <w:tcW w:w="1540" w:type="dxa"/>
          </w:tcPr>
          <w:p w:rsidR="00B22DD1" w:rsidRPr="00B22DD1" w:rsidRDefault="00B22DD1" w:rsidP="00EB21B9">
            <w:pPr>
              <w:jc w:val="both"/>
              <w:rPr>
                <w:rFonts w:ascii="Arial" w:hAnsi="Arial" w:cs="Arial"/>
              </w:rPr>
            </w:pPr>
            <w:r w:rsidRPr="00B22DD1">
              <w:rPr>
                <w:rFonts w:ascii="Arial" w:hAnsi="Arial" w:cs="Arial"/>
              </w:rPr>
              <w:t>To convert between multiples</w:t>
            </w:r>
          </w:p>
        </w:tc>
        <w:tc>
          <w:tcPr>
            <w:tcW w:w="2254" w:type="dxa"/>
            <w:gridSpan w:val="2"/>
            <w:tcBorders>
              <w:right w:val="single" w:sz="4" w:space="0" w:color="FFFFFF" w:themeColor="background1"/>
            </w:tcBorders>
          </w:tcPr>
          <w:p w:rsidR="00B22DD1" w:rsidRPr="00B22DD1" w:rsidRDefault="00EB21B9" w:rsidP="00EB21B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55552" behindDoc="0" locked="0" layoutInCell="1" allowOverlap="1" wp14:anchorId="61CC8F7E" wp14:editId="7FA9BEDE">
                      <wp:simplePos x="0" y="0"/>
                      <wp:positionH relativeFrom="column">
                        <wp:posOffset>331470</wp:posOffset>
                      </wp:positionH>
                      <wp:positionV relativeFrom="paragraph">
                        <wp:posOffset>69215</wp:posOffset>
                      </wp:positionV>
                      <wp:extent cx="952500" cy="139700"/>
                      <wp:effectExtent l="0" t="0" r="19050" b="12700"/>
                      <wp:wrapNone/>
                      <wp:docPr id="957" name="Curved Up Arrow 957"/>
                      <wp:cNvGraphicFramePr/>
                      <a:graphic xmlns:a="http://schemas.openxmlformats.org/drawingml/2006/main">
                        <a:graphicData uri="http://schemas.microsoft.com/office/word/2010/wordprocessingShape">
                          <wps:wsp>
                            <wps:cNvSpPr/>
                            <wps:spPr>
                              <a:xfrm>
                                <a:off x="0" y="0"/>
                                <a:ext cx="952500" cy="1397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957" o:spid="_x0000_s1026" type="#_x0000_t104" style="position:absolute;margin-left:26.1pt;margin-top:5.45pt;width:75pt;height:11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" adj="20016,21204,5400" fillcolor="#4f81bd [3204]" strokecolor="#243f60 [1604]" strokeweight="2pt"/>
                  </w:pict>
                </mc:Fallback>
              </mc:AlternateContent>
            </w:r>
            <w:r w:rsidR="003A0929">
              <w:rPr>
                <w:rFonts w:ascii="Arial" w:hAnsi="Arial" w:cs="Arial"/>
              </w:rPr>
              <w:t xml:space="preserve">      </w:t>
            </w:r>
            <w:r w:rsidR="00B22DD1" w:rsidRPr="00B22DD1">
              <w:rPr>
                <w:rFonts w:ascii="Arial" w:hAnsi="Arial" w:cs="Arial"/>
              </w:rPr>
              <w:t>× 1000</w:t>
            </w:r>
          </w:p>
          <w:p w:rsidR="00B22DD1" w:rsidRPr="00B22DD1" w:rsidRDefault="00B22DD1" w:rsidP="00EB21B9">
            <w:pPr>
              <w:jc w:val="center"/>
              <w:rPr>
                <w:rFonts w:ascii="Arial" w:hAnsi="Arial" w:cs="Arial"/>
              </w:rPr>
            </w:pPr>
          </w:p>
          <w:p w:rsidR="00B22DD1" w:rsidRPr="00B22DD1" w:rsidRDefault="003A0929" w:rsidP="00EB21B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57600" behindDoc="0" locked="0" layoutInCell="1" allowOverlap="1" wp14:anchorId="2E0C52A5" wp14:editId="29CB517E">
                      <wp:simplePos x="0" y="0"/>
                      <wp:positionH relativeFrom="column">
                        <wp:posOffset>356870</wp:posOffset>
                      </wp:positionH>
                      <wp:positionV relativeFrom="paragraph">
                        <wp:posOffset>52705</wp:posOffset>
                      </wp:positionV>
                      <wp:extent cx="838200" cy="266700"/>
                      <wp:effectExtent l="0" t="0" r="19050" b="19050"/>
                      <wp:wrapNone/>
                      <wp:docPr id="958" name="Curved Up Arrow 958"/>
                      <wp:cNvGraphicFramePr/>
                      <a:graphic xmlns:a="http://schemas.openxmlformats.org/drawingml/2006/main">
                        <a:graphicData uri="http://schemas.microsoft.com/office/word/2010/wordprocessingShape">
                          <wps:wsp>
                            <wps:cNvSpPr/>
                            <wps:spPr>
                              <a:xfrm flipH="1">
                                <a:off x="0" y="0"/>
                                <a:ext cx="838200" cy="2667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58" o:spid="_x0000_s1026" type="#_x0000_t104" style="position:absolute;margin-left:28.1pt;margin-top:4.15pt;width:66pt;height:21pt;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" adj="18164,20741,5400" fillcolor="#4f81bd [3204]" strokecolor="#243f60 [1604]" strokeweight="2pt"/>
                  </w:pict>
                </mc:Fallback>
              </mc:AlternateContent>
            </w:r>
            <w:r>
              <w:rPr>
                <w:rFonts w:ascii="Arial" w:hAnsi="Arial" w:cs="Arial"/>
              </w:rPr>
              <w:t xml:space="preserve">       </w:t>
            </w:r>
            <w:r w:rsidRPr="00B22DD1">
              <w:rPr>
                <w:rFonts w:ascii="Arial" w:hAnsi="Arial" w:cs="Arial"/>
              </w:rPr>
              <w:t>÷</w:t>
            </w:r>
            <w:r w:rsidR="00B22DD1" w:rsidRPr="00B22DD1">
              <w:rPr>
                <w:rFonts w:ascii="Arial" w:hAnsi="Arial" w:cs="Arial"/>
              </w:rPr>
              <w:t>1000</w:t>
            </w:r>
          </w:p>
        </w:tc>
        <w:tc>
          <w:tcPr>
            <w:tcW w:w="1559" w:type="dxa"/>
            <w:gridSpan w:val="2"/>
            <w:tcBorders>
              <w:left w:val="single" w:sz="4" w:space="0" w:color="FFFFFF" w:themeColor="background1"/>
              <w:right w:val="single" w:sz="4" w:space="0" w:color="FFFFFF" w:themeColor="background1"/>
            </w:tcBorders>
          </w:tcPr>
          <w:p w:rsidR="00B22DD1" w:rsidRPr="00B22DD1" w:rsidRDefault="003A0929" w:rsidP="00EB21B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53504" behindDoc="0" locked="0" layoutInCell="1" allowOverlap="1" wp14:anchorId="78022889" wp14:editId="05DA00D7">
                      <wp:simplePos x="0" y="0"/>
                      <wp:positionH relativeFrom="column">
                        <wp:posOffset>68580</wp:posOffset>
                      </wp:positionH>
                      <wp:positionV relativeFrom="paragraph">
                        <wp:posOffset>69215</wp:posOffset>
                      </wp:positionV>
                      <wp:extent cx="863600" cy="127000"/>
                      <wp:effectExtent l="0" t="0" r="12700" b="25400"/>
                      <wp:wrapNone/>
                      <wp:docPr id="956" name="Curved Up Arrow 956"/>
                      <wp:cNvGraphicFramePr/>
                      <a:graphic xmlns:a="http://schemas.openxmlformats.org/drawingml/2006/main">
                        <a:graphicData uri="http://schemas.microsoft.com/office/word/2010/wordprocessingShape">
                          <wps:wsp>
                            <wps:cNvSpPr/>
                            <wps:spPr>
                              <a:xfrm>
                                <a:off x="0" y="0"/>
                                <a:ext cx="863600" cy="1270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56" o:spid="_x0000_s1026" type="#_x0000_t104" style="position:absolute;margin-left:5.4pt;margin-top:5.45pt;width:68pt;height:10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" adj="20012,21203,5400" fillcolor="#4f81bd [3204]" strokecolor="#243f60 [1604]" strokeweight="2pt"/>
                  </w:pict>
                </mc:Fallback>
              </mc:AlternateContent>
            </w:r>
            <w:r w:rsidR="00B22DD1" w:rsidRPr="00B22DD1">
              <w:rPr>
                <w:rFonts w:ascii="Arial" w:hAnsi="Arial" w:cs="Arial"/>
              </w:rPr>
              <w:t>×10</w:t>
            </w:r>
          </w:p>
          <w:p w:rsidR="00B22DD1" w:rsidRPr="00B22DD1" w:rsidRDefault="00B22DD1" w:rsidP="00EB21B9">
            <w:pPr>
              <w:jc w:val="center"/>
              <w:rPr>
                <w:rFonts w:ascii="Arial" w:hAnsi="Arial" w:cs="Arial"/>
              </w:rPr>
            </w:pPr>
          </w:p>
          <w:p w:rsidR="00B22DD1" w:rsidRPr="00B22DD1" w:rsidRDefault="003A0929" w:rsidP="00EB21B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59648" behindDoc="0" locked="0" layoutInCell="1" allowOverlap="1" wp14:anchorId="175EEF55" wp14:editId="30103E56">
                      <wp:simplePos x="0" y="0"/>
                      <wp:positionH relativeFrom="column">
                        <wp:posOffset>30480</wp:posOffset>
                      </wp:positionH>
                      <wp:positionV relativeFrom="paragraph">
                        <wp:posOffset>78105</wp:posOffset>
                      </wp:positionV>
                      <wp:extent cx="838200" cy="266700"/>
                      <wp:effectExtent l="0" t="0" r="19050" b="19050"/>
                      <wp:wrapNone/>
                      <wp:docPr id="959" name="Curved Up Arrow 959"/>
                      <wp:cNvGraphicFramePr/>
                      <a:graphic xmlns:a="http://schemas.openxmlformats.org/drawingml/2006/main">
                        <a:graphicData uri="http://schemas.microsoft.com/office/word/2010/wordprocessingShape">
                          <wps:wsp>
                            <wps:cNvSpPr/>
                            <wps:spPr>
                              <a:xfrm flipH="1">
                                <a:off x="0" y="0"/>
                                <a:ext cx="838200" cy="2667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59" o:spid="_x0000_s1026" type="#_x0000_t104" style="position:absolute;margin-left:2.4pt;margin-top:6.15pt;width:66pt;height:21pt;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" adj="18164,20741,5400" fillcolor="#4f81bd [3204]" strokecolor="#243f60 [1604]" strokeweight="2pt"/>
                  </w:pict>
                </mc:Fallback>
              </mc:AlternateContent>
            </w:r>
            <w:r w:rsidR="00B22DD1" w:rsidRPr="00B22DD1">
              <w:rPr>
                <w:rFonts w:ascii="Arial" w:hAnsi="Arial" w:cs="Arial"/>
              </w:rPr>
              <w:t>÷10</w:t>
            </w:r>
          </w:p>
        </w:tc>
        <w:tc>
          <w:tcPr>
            <w:tcW w:w="1559" w:type="dxa"/>
            <w:gridSpan w:val="2"/>
            <w:tcBorders>
              <w:left w:val="single" w:sz="4" w:space="0" w:color="FFFFFF" w:themeColor="background1"/>
              <w:right w:val="single" w:sz="4" w:space="0" w:color="FFFFFF" w:themeColor="background1"/>
            </w:tcBorders>
          </w:tcPr>
          <w:p w:rsidR="00B22DD1" w:rsidRPr="00B22DD1" w:rsidRDefault="003A0929" w:rsidP="00EB21B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51456" behindDoc="0" locked="0" layoutInCell="1" allowOverlap="1" wp14:anchorId="7A343464" wp14:editId="3FCAE7A6">
                      <wp:simplePos x="0" y="0"/>
                      <wp:positionH relativeFrom="column">
                        <wp:posOffset>56515</wp:posOffset>
                      </wp:positionH>
                      <wp:positionV relativeFrom="paragraph">
                        <wp:posOffset>69215</wp:posOffset>
                      </wp:positionV>
                      <wp:extent cx="939800" cy="127000"/>
                      <wp:effectExtent l="0" t="0" r="12700" b="25400"/>
                      <wp:wrapNone/>
                      <wp:docPr id="955" name="Curved Up Arrow 955"/>
                      <wp:cNvGraphicFramePr/>
                      <a:graphic xmlns:a="http://schemas.openxmlformats.org/drawingml/2006/main">
                        <a:graphicData uri="http://schemas.microsoft.com/office/word/2010/wordprocessingShape">
                          <wps:wsp>
                            <wps:cNvSpPr/>
                            <wps:spPr>
                              <a:xfrm>
                                <a:off x="0" y="0"/>
                                <a:ext cx="939800" cy="1270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55" o:spid="_x0000_s1026" type="#_x0000_t104" style="position:absolute;margin-left:4.45pt;margin-top:5.45pt;width:74pt;height:10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" adj="20141,21235,5400" fillcolor="#4f81bd [3204]" strokecolor="#243f60 [1604]" strokeweight="2pt"/>
                  </w:pict>
                </mc:Fallback>
              </mc:AlternateContent>
            </w:r>
            <w:r w:rsidR="00B22DD1" w:rsidRPr="00B22DD1">
              <w:rPr>
                <w:rFonts w:ascii="Arial" w:hAnsi="Arial" w:cs="Arial"/>
              </w:rPr>
              <w:t>×10</w:t>
            </w:r>
          </w:p>
          <w:p w:rsidR="00B22DD1" w:rsidRPr="00B22DD1" w:rsidRDefault="00B22DD1" w:rsidP="00EB21B9">
            <w:pPr>
              <w:jc w:val="center"/>
              <w:rPr>
                <w:rFonts w:ascii="Arial" w:hAnsi="Arial" w:cs="Arial"/>
              </w:rPr>
            </w:pPr>
          </w:p>
          <w:p w:rsidR="00B22DD1" w:rsidRPr="00B22DD1" w:rsidRDefault="003A0929" w:rsidP="00EB21B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63744" behindDoc="0" locked="0" layoutInCell="1" allowOverlap="1" wp14:anchorId="6625A6CA" wp14:editId="4D7C8B45">
                      <wp:simplePos x="0" y="0"/>
                      <wp:positionH relativeFrom="column">
                        <wp:posOffset>56515</wp:posOffset>
                      </wp:positionH>
                      <wp:positionV relativeFrom="paragraph">
                        <wp:posOffset>78105</wp:posOffset>
                      </wp:positionV>
                      <wp:extent cx="838200" cy="266700"/>
                      <wp:effectExtent l="0" t="0" r="19050" b="19050"/>
                      <wp:wrapNone/>
                      <wp:docPr id="33" name="Curved Up Arrow 33"/>
                      <wp:cNvGraphicFramePr/>
                      <a:graphic xmlns:a="http://schemas.openxmlformats.org/drawingml/2006/main">
                        <a:graphicData uri="http://schemas.microsoft.com/office/word/2010/wordprocessingShape">
                          <wps:wsp>
                            <wps:cNvSpPr/>
                            <wps:spPr>
                              <a:xfrm flipH="1">
                                <a:off x="0" y="0"/>
                                <a:ext cx="838200" cy="2667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33" o:spid="_x0000_s1026" type="#_x0000_t104" style="position:absolute;margin-left:4.45pt;margin-top:6.15pt;width:66pt;height:21pt;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" adj="18164,20741,5400" fillcolor="#4f81bd [3204]" strokecolor="#243f60 [1604]" strokeweight="2pt"/>
                  </w:pict>
                </mc:Fallback>
              </mc:AlternateContent>
            </w:r>
            <w:r w:rsidR="00B22DD1" w:rsidRPr="00B22DD1">
              <w:rPr>
                <w:rFonts w:ascii="Arial" w:hAnsi="Arial" w:cs="Arial"/>
              </w:rPr>
              <w:t>÷10</w:t>
            </w:r>
          </w:p>
        </w:tc>
        <w:tc>
          <w:tcPr>
            <w:tcW w:w="1560" w:type="dxa"/>
            <w:gridSpan w:val="2"/>
            <w:tcBorders>
              <w:left w:val="single" w:sz="4" w:space="0" w:color="FFFFFF" w:themeColor="background1"/>
              <w:right w:val="single" w:sz="4" w:space="0" w:color="FFFFFF" w:themeColor="background1"/>
            </w:tcBorders>
          </w:tcPr>
          <w:p w:rsidR="00B22DD1" w:rsidRPr="00B22DD1" w:rsidRDefault="003A0929" w:rsidP="00EB21B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49408" behindDoc="0" locked="0" layoutInCell="1" allowOverlap="1" wp14:anchorId="3DF7A185" wp14:editId="5FFC41C8">
                      <wp:simplePos x="0" y="0"/>
                      <wp:positionH relativeFrom="column">
                        <wp:posOffset>95250</wp:posOffset>
                      </wp:positionH>
                      <wp:positionV relativeFrom="paragraph">
                        <wp:posOffset>56515</wp:posOffset>
                      </wp:positionV>
                      <wp:extent cx="965200" cy="152400"/>
                      <wp:effectExtent l="0" t="0" r="25400" b="19050"/>
                      <wp:wrapNone/>
                      <wp:docPr id="954" name="Curved Up Arrow 954"/>
                      <wp:cNvGraphicFramePr/>
                      <a:graphic xmlns:a="http://schemas.openxmlformats.org/drawingml/2006/main">
                        <a:graphicData uri="http://schemas.microsoft.com/office/word/2010/wordprocessingShape">
                          <wps:wsp>
                            <wps:cNvSpPr/>
                            <wps:spPr>
                              <a:xfrm>
                                <a:off x="0" y="0"/>
                                <a:ext cx="965200" cy="1524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54" o:spid="_x0000_s1026" type="#_x0000_t104" style="position:absolute;margin-left:7.5pt;margin-top:4.45pt;width:76pt;height:1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" adj="19895,21174,5400" fillcolor="#4f81bd [3204]" strokecolor="#243f60 [1604]" strokeweight="2pt"/>
                  </w:pict>
                </mc:Fallback>
              </mc:AlternateContent>
            </w:r>
            <w:r w:rsidR="00B22DD1" w:rsidRPr="00B22DD1">
              <w:rPr>
                <w:rFonts w:ascii="Arial" w:hAnsi="Arial" w:cs="Arial"/>
              </w:rPr>
              <w:t>×10</w:t>
            </w:r>
          </w:p>
          <w:p w:rsidR="00B22DD1" w:rsidRPr="00B22DD1" w:rsidRDefault="00B22DD1" w:rsidP="00EB21B9">
            <w:pPr>
              <w:jc w:val="center"/>
              <w:rPr>
                <w:rFonts w:ascii="Arial" w:hAnsi="Arial" w:cs="Arial"/>
              </w:rPr>
            </w:pPr>
          </w:p>
          <w:p w:rsidR="00B22DD1" w:rsidRPr="00B22DD1" w:rsidRDefault="003A0929" w:rsidP="00EB21B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65792" behindDoc="0" locked="0" layoutInCell="1" allowOverlap="1" wp14:anchorId="6B748705" wp14:editId="706CC433">
                      <wp:simplePos x="0" y="0"/>
                      <wp:positionH relativeFrom="column">
                        <wp:posOffset>-6350</wp:posOffset>
                      </wp:positionH>
                      <wp:positionV relativeFrom="paragraph">
                        <wp:posOffset>52705</wp:posOffset>
                      </wp:positionV>
                      <wp:extent cx="838200" cy="266700"/>
                      <wp:effectExtent l="0" t="0" r="19050" b="19050"/>
                      <wp:wrapNone/>
                      <wp:docPr id="34" name="Curved Up Arrow 34"/>
                      <wp:cNvGraphicFramePr/>
                      <a:graphic xmlns:a="http://schemas.openxmlformats.org/drawingml/2006/main">
                        <a:graphicData uri="http://schemas.microsoft.com/office/word/2010/wordprocessingShape">
                          <wps:wsp>
                            <wps:cNvSpPr/>
                            <wps:spPr>
                              <a:xfrm flipH="1">
                                <a:off x="0" y="0"/>
                                <a:ext cx="838200" cy="2667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34" o:spid="_x0000_s1026" type="#_x0000_t104" style="position:absolute;margin-left:-.5pt;margin-top:4.15pt;width:66pt;height:21pt;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" adj="18164,20741,5400" fillcolor="#4f81bd [3204]" strokecolor="#243f60 [1604]" strokeweight="2pt"/>
                  </w:pict>
                </mc:Fallback>
              </mc:AlternateContent>
            </w:r>
            <w:r w:rsidR="00B22DD1" w:rsidRPr="00B22DD1">
              <w:rPr>
                <w:rFonts w:ascii="Arial" w:hAnsi="Arial" w:cs="Arial"/>
              </w:rPr>
              <w:t>÷10</w:t>
            </w:r>
          </w:p>
        </w:tc>
        <w:tc>
          <w:tcPr>
            <w:tcW w:w="770" w:type="dxa"/>
            <w:tcBorders>
              <w:left w:val="single" w:sz="4" w:space="0" w:color="FFFFFF" w:themeColor="background1"/>
            </w:tcBorders>
          </w:tcPr>
          <w:p w:rsidR="00B22DD1" w:rsidRPr="00B22DD1" w:rsidRDefault="00B22DD1" w:rsidP="00EB21B9">
            <w:pPr>
              <w:jc w:val="center"/>
              <w:rPr>
                <w:rFonts w:ascii="Arial" w:hAnsi="Arial" w:cs="Arial"/>
              </w:rPr>
            </w:pPr>
          </w:p>
        </w:tc>
      </w:tr>
    </w:tbl>
    <w:p w:rsidR="00B22DD1" w:rsidRPr="00B22DD1" w:rsidRDefault="00B22DD1" w:rsidP="00B22DD1">
      <w:pPr>
        <w:spacing w:after="240" w:line="360" w:lineRule="auto"/>
        <w:jc w:val="both"/>
        <w:rPr>
          <w:rFonts w:ascii="Arial" w:hAnsi="Arial" w:cs="Arial"/>
          <w:b/>
          <w:u w:val="single"/>
        </w:rPr>
      </w:pPr>
    </w:p>
    <w:tbl>
      <w:tblPr>
        <w:tblStyle w:val="TableGrid"/>
        <w:tblW w:w="0" w:type="auto"/>
        <w:tblLook w:val="04A0" w:firstRow="1" w:lastRow="0" w:firstColumn="1" w:lastColumn="0" w:noHBand="0" w:noVBand="1"/>
      </w:tblPr>
      <w:tblGrid>
        <w:gridCol w:w="1583"/>
        <w:gridCol w:w="1542"/>
        <w:gridCol w:w="1534"/>
        <w:gridCol w:w="1541"/>
        <w:gridCol w:w="1541"/>
        <w:gridCol w:w="1546"/>
      </w:tblGrid>
      <w:tr w:rsidR="003A0929" w:rsidTr="003A0929">
        <w:trPr>
          <w:trHeight w:val="310"/>
        </w:trPr>
        <w:tc>
          <w:tcPr>
            <w:tcW w:w="1603" w:type="dxa"/>
            <w:vMerge w:val="restart"/>
          </w:tcPr>
          <w:p w:rsidR="003A0929" w:rsidRDefault="003A0929" w:rsidP="003A0929">
            <w:pPr>
              <w:jc w:val="both"/>
              <w:rPr>
                <w:rFonts w:ascii="Arial" w:hAnsi="Arial" w:cs="Arial"/>
              </w:rPr>
            </w:pPr>
          </w:p>
          <w:p w:rsidR="003A0929" w:rsidRDefault="003A0929" w:rsidP="003A0929">
            <w:pPr>
              <w:jc w:val="both"/>
              <w:rPr>
                <w:rFonts w:ascii="Arial" w:hAnsi="Arial" w:cs="Arial"/>
              </w:rPr>
            </w:pPr>
            <w:r>
              <w:rPr>
                <w:rFonts w:ascii="Arial" w:hAnsi="Arial" w:cs="Arial"/>
              </w:rPr>
              <w:t>Examples:</w:t>
            </w:r>
          </w:p>
        </w:tc>
        <w:tc>
          <w:tcPr>
            <w:tcW w:w="1603" w:type="dxa"/>
          </w:tcPr>
          <w:p w:rsidR="003A0929" w:rsidRDefault="003A0929" w:rsidP="003A0929">
            <w:pPr>
              <w:jc w:val="center"/>
              <w:rPr>
                <w:rFonts w:ascii="Arial" w:hAnsi="Arial" w:cs="Arial"/>
              </w:rPr>
            </w:pPr>
            <w:r>
              <w:rPr>
                <w:rFonts w:ascii="Arial" w:hAnsi="Arial" w:cs="Arial"/>
              </w:rPr>
              <w:t>Km</w:t>
            </w:r>
          </w:p>
        </w:tc>
        <w:tc>
          <w:tcPr>
            <w:tcW w:w="1603" w:type="dxa"/>
          </w:tcPr>
          <w:p w:rsidR="003A0929" w:rsidRDefault="003A0929" w:rsidP="003A0929">
            <w:pPr>
              <w:jc w:val="center"/>
              <w:rPr>
                <w:rFonts w:ascii="Arial" w:hAnsi="Arial" w:cs="Arial"/>
              </w:rPr>
            </w:pPr>
            <w:r>
              <w:rPr>
                <w:rFonts w:ascii="Arial" w:hAnsi="Arial" w:cs="Arial"/>
              </w:rPr>
              <w:t>M</w:t>
            </w:r>
          </w:p>
        </w:tc>
        <w:tc>
          <w:tcPr>
            <w:tcW w:w="1603" w:type="dxa"/>
          </w:tcPr>
          <w:p w:rsidR="003A0929" w:rsidRDefault="003A0929" w:rsidP="003A0929">
            <w:pPr>
              <w:jc w:val="center"/>
              <w:rPr>
                <w:rFonts w:ascii="Arial" w:hAnsi="Arial" w:cs="Arial"/>
              </w:rPr>
            </w:pPr>
            <w:r>
              <w:rPr>
                <w:rFonts w:ascii="Arial" w:hAnsi="Arial" w:cs="Arial"/>
              </w:rPr>
              <w:t>dm</w:t>
            </w:r>
          </w:p>
        </w:tc>
        <w:tc>
          <w:tcPr>
            <w:tcW w:w="1604" w:type="dxa"/>
          </w:tcPr>
          <w:p w:rsidR="003A0929" w:rsidRDefault="003A0929" w:rsidP="003A0929">
            <w:pPr>
              <w:jc w:val="center"/>
              <w:rPr>
                <w:rFonts w:ascii="Arial" w:hAnsi="Arial" w:cs="Arial"/>
              </w:rPr>
            </w:pPr>
            <w:r>
              <w:rPr>
                <w:rFonts w:ascii="Arial" w:hAnsi="Arial" w:cs="Arial"/>
              </w:rPr>
              <w:t>cm</w:t>
            </w:r>
          </w:p>
        </w:tc>
        <w:tc>
          <w:tcPr>
            <w:tcW w:w="1604" w:type="dxa"/>
          </w:tcPr>
          <w:p w:rsidR="003A0929" w:rsidRDefault="003A0929" w:rsidP="003A0929">
            <w:pPr>
              <w:jc w:val="center"/>
              <w:rPr>
                <w:rFonts w:ascii="Arial" w:hAnsi="Arial" w:cs="Arial"/>
              </w:rPr>
            </w:pPr>
            <w:r>
              <w:rPr>
                <w:rFonts w:ascii="Arial" w:hAnsi="Arial" w:cs="Arial"/>
              </w:rPr>
              <w:t>Mm</w:t>
            </w:r>
          </w:p>
        </w:tc>
      </w:tr>
      <w:tr w:rsidR="003A0929" w:rsidTr="003A0929">
        <w:trPr>
          <w:trHeight w:val="414"/>
        </w:trPr>
        <w:tc>
          <w:tcPr>
            <w:tcW w:w="1603" w:type="dxa"/>
            <w:vMerge/>
          </w:tcPr>
          <w:p w:rsidR="003A0929" w:rsidRDefault="003A0929" w:rsidP="003A0929">
            <w:pPr>
              <w:jc w:val="both"/>
              <w:rPr>
                <w:rFonts w:ascii="Arial" w:hAnsi="Arial" w:cs="Arial"/>
              </w:rPr>
            </w:pPr>
          </w:p>
        </w:tc>
        <w:tc>
          <w:tcPr>
            <w:tcW w:w="1603" w:type="dxa"/>
          </w:tcPr>
          <w:p w:rsidR="003A0929" w:rsidRDefault="003A0929" w:rsidP="003A0929">
            <w:pPr>
              <w:jc w:val="center"/>
              <w:rPr>
                <w:rFonts w:ascii="Arial" w:hAnsi="Arial" w:cs="Arial"/>
              </w:rPr>
            </w:pPr>
            <w:r>
              <w:rPr>
                <w:rFonts w:ascii="Arial" w:hAnsi="Arial" w:cs="Arial"/>
              </w:rPr>
              <w:t>kg</w:t>
            </w:r>
          </w:p>
        </w:tc>
        <w:tc>
          <w:tcPr>
            <w:tcW w:w="1603" w:type="dxa"/>
          </w:tcPr>
          <w:p w:rsidR="003A0929" w:rsidRDefault="003A0929" w:rsidP="003A0929">
            <w:pPr>
              <w:jc w:val="center"/>
              <w:rPr>
                <w:rFonts w:ascii="Arial" w:hAnsi="Arial" w:cs="Arial"/>
              </w:rPr>
            </w:pPr>
            <w:r>
              <w:rPr>
                <w:rFonts w:ascii="Arial" w:hAnsi="Arial" w:cs="Arial"/>
              </w:rPr>
              <w:t>g</w:t>
            </w:r>
          </w:p>
        </w:tc>
        <w:tc>
          <w:tcPr>
            <w:tcW w:w="1603" w:type="dxa"/>
          </w:tcPr>
          <w:p w:rsidR="003A0929" w:rsidRDefault="003A0929" w:rsidP="003A0929">
            <w:pPr>
              <w:jc w:val="center"/>
              <w:rPr>
                <w:rFonts w:ascii="Arial" w:hAnsi="Arial" w:cs="Arial"/>
              </w:rPr>
            </w:pPr>
          </w:p>
        </w:tc>
        <w:tc>
          <w:tcPr>
            <w:tcW w:w="1604" w:type="dxa"/>
          </w:tcPr>
          <w:p w:rsidR="003A0929" w:rsidRDefault="003A0929" w:rsidP="003A0929">
            <w:pPr>
              <w:jc w:val="center"/>
              <w:rPr>
                <w:rFonts w:ascii="Arial" w:hAnsi="Arial" w:cs="Arial"/>
              </w:rPr>
            </w:pPr>
          </w:p>
        </w:tc>
        <w:tc>
          <w:tcPr>
            <w:tcW w:w="1604" w:type="dxa"/>
          </w:tcPr>
          <w:p w:rsidR="003A0929" w:rsidRDefault="003A0929" w:rsidP="003A0929">
            <w:pPr>
              <w:jc w:val="center"/>
              <w:rPr>
                <w:rFonts w:ascii="Arial" w:hAnsi="Arial" w:cs="Arial"/>
              </w:rPr>
            </w:pPr>
            <w:r>
              <w:rPr>
                <w:rFonts w:ascii="Arial" w:hAnsi="Arial" w:cs="Arial"/>
              </w:rPr>
              <w:t>mg</w:t>
            </w:r>
          </w:p>
        </w:tc>
      </w:tr>
    </w:tbl>
    <w:p w:rsidR="003A0929" w:rsidRDefault="003A0929" w:rsidP="00C47EA7">
      <w:pPr>
        <w:pStyle w:val="Heading1"/>
        <w:numPr>
          <w:ilvl w:val="0"/>
          <w:numId w:val="0"/>
        </w:numPr>
        <w:ind w:left="851"/>
      </w:pPr>
    </w:p>
    <w:p w:rsidR="00430AF6" w:rsidRDefault="00430AF6" w:rsidP="00430AF6"/>
    <w:p w:rsidR="00430AF6" w:rsidRDefault="00430AF6" w:rsidP="00430AF6"/>
    <w:p w:rsidR="00430AF6" w:rsidRPr="00430AF6" w:rsidRDefault="00430AF6" w:rsidP="00430AF6"/>
    <w:p w:rsidR="00B22DD1" w:rsidRPr="003A0929" w:rsidRDefault="000D5881" w:rsidP="00C47EA7">
      <w:pPr>
        <w:pStyle w:val="Heading1"/>
      </w:pPr>
      <w:bookmarkStart w:id="77" w:name="_Toc508020946"/>
      <w:r>
        <w:lastRenderedPageBreak/>
        <w:t>LENGTH</w:t>
      </w:r>
      <w:bookmarkEnd w:id="77"/>
      <w:r w:rsidR="00B22DD1" w:rsidRPr="003A0929">
        <w:t xml:space="preserve"> </w:t>
      </w:r>
    </w:p>
    <w:p w:rsidR="00B22DD1" w:rsidRDefault="00BE7721" w:rsidP="00B22DD1">
      <w:pPr>
        <w:spacing w:after="240" w:line="360" w:lineRule="auto"/>
        <w:jc w:val="both"/>
        <w:rPr>
          <w:rFonts w:ascii="Arial" w:hAnsi="Arial" w:cs="Arial"/>
          <w:b/>
        </w:rPr>
      </w:pPr>
      <w:r>
        <w:rPr>
          <w:rFonts w:ascii="Arial" w:hAnsi="Arial" w:cs="Arial"/>
          <w:b/>
          <w:noProof/>
          <w:lang w:val="en-US"/>
        </w:rPr>
        <w:drawing>
          <wp:inline distT="0" distB="0" distL="0" distR="0" wp14:anchorId="1D079839" wp14:editId="47677F53">
            <wp:extent cx="5969000" cy="26670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8">
                      <a:extLst>
                        <a:ext uri="{28A0092B-C50C-407E-A947-70E740481C1C}">
                          <a14:useLocalDpi xmlns:a14="http://schemas.microsoft.com/office/drawing/2010/main" val="0"/>
                        </a:ext>
                      </a:extLst>
                    </a:blip>
                    <a:srcRect r="4686"/>
                    <a:stretch/>
                  </pic:blipFill>
                  <pic:spPr bwMode="auto">
                    <a:xfrm>
                      <a:off x="0" y="0"/>
                      <a:ext cx="5973737" cy="2669117"/>
                    </a:xfrm>
                    <a:prstGeom prst="rect">
                      <a:avLst/>
                    </a:prstGeom>
                    <a:noFill/>
                    <a:ln>
                      <a:noFill/>
                    </a:ln>
                    <a:extLst>
                      <a:ext uri="{53640926-AAD7-44D8-BBD7-CCE9431645EC}">
                        <a14:shadowObscured xmlns:a14="http://schemas.microsoft.com/office/drawing/2010/main"/>
                      </a:ext>
                    </a:extLst>
                  </pic:spPr>
                </pic:pic>
              </a:graphicData>
            </a:graphic>
          </wp:inline>
        </w:drawing>
      </w:r>
    </w:p>
    <w:p w:rsidR="00BE7721" w:rsidRDefault="00BE7721" w:rsidP="00B22DD1">
      <w:pPr>
        <w:spacing w:after="240" w:line="360" w:lineRule="auto"/>
        <w:jc w:val="both"/>
        <w:rPr>
          <w:rFonts w:ascii="Arial" w:hAnsi="Arial" w:cs="Arial"/>
          <w:b/>
        </w:rPr>
      </w:pPr>
    </w:p>
    <w:tbl>
      <w:tblPr>
        <w:tblStyle w:val="TableGrid"/>
        <w:tblW w:w="0" w:type="auto"/>
        <w:tblLook w:val="04A0" w:firstRow="1" w:lastRow="0" w:firstColumn="1" w:lastColumn="0" w:noHBand="0" w:noVBand="1"/>
      </w:tblPr>
      <w:tblGrid>
        <w:gridCol w:w="1540"/>
        <w:gridCol w:w="1540"/>
        <w:gridCol w:w="856"/>
        <w:gridCol w:w="684"/>
        <w:gridCol w:w="875"/>
        <w:gridCol w:w="665"/>
        <w:gridCol w:w="752"/>
        <w:gridCol w:w="789"/>
        <w:gridCol w:w="912"/>
        <w:gridCol w:w="629"/>
      </w:tblGrid>
      <w:tr w:rsidR="00B22DD1" w:rsidRPr="003A0929" w:rsidTr="00544D8F">
        <w:tc>
          <w:tcPr>
            <w:tcW w:w="1540" w:type="dxa"/>
          </w:tcPr>
          <w:p w:rsidR="00B22DD1" w:rsidRPr="003A0929" w:rsidRDefault="00B22DD1" w:rsidP="003A0929">
            <w:pPr>
              <w:jc w:val="both"/>
              <w:rPr>
                <w:rFonts w:ascii="Arial" w:hAnsi="Arial" w:cs="Arial"/>
                <w:b/>
              </w:rPr>
            </w:pPr>
            <w:r w:rsidRPr="003A0929">
              <w:rPr>
                <w:rFonts w:ascii="Arial" w:hAnsi="Arial" w:cs="Arial"/>
                <w:b/>
              </w:rPr>
              <w:t>Prefix</w:t>
            </w:r>
          </w:p>
        </w:tc>
        <w:tc>
          <w:tcPr>
            <w:tcW w:w="1540" w:type="dxa"/>
          </w:tcPr>
          <w:p w:rsidR="00B22DD1" w:rsidRPr="003A0929" w:rsidRDefault="00B22DD1" w:rsidP="003A0929">
            <w:pPr>
              <w:jc w:val="center"/>
              <w:rPr>
                <w:rFonts w:ascii="Arial" w:hAnsi="Arial" w:cs="Arial"/>
                <w:b/>
              </w:rPr>
            </w:pPr>
            <w:r w:rsidRPr="003A0929">
              <w:rPr>
                <w:rFonts w:ascii="Arial" w:hAnsi="Arial" w:cs="Arial"/>
                <w:b/>
              </w:rPr>
              <w:t>Kilo-</w:t>
            </w:r>
          </w:p>
        </w:tc>
        <w:tc>
          <w:tcPr>
            <w:tcW w:w="1540" w:type="dxa"/>
            <w:gridSpan w:val="2"/>
          </w:tcPr>
          <w:p w:rsidR="00B22DD1" w:rsidRPr="003A0929" w:rsidRDefault="00B22DD1" w:rsidP="003A0929">
            <w:pPr>
              <w:jc w:val="center"/>
              <w:rPr>
                <w:rFonts w:ascii="Arial" w:hAnsi="Arial" w:cs="Arial"/>
                <w:b/>
              </w:rPr>
            </w:pPr>
            <w:r w:rsidRPr="003A0929">
              <w:rPr>
                <w:rFonts w:ascii="Arial" w:hAnsi="Arial" w:cs="Arial"/>
                <w:b/>
              </w:rPr>
              <w:t>Basic Unit</w:t>
            </w:r>
          </w:p>
        </w:tc>
        <w:tc>
          <w:tcPr>
            <w:tcW w:w="1540" w:type="dxa"/>
            <w:gridSpan w:val="2"/>
          </w:tcPr>
          <w:p w:rsidR="00B22DD1" w:rsidRPr="003A0929" w:rsidRDefault="00B22DD1" w:rsidP="003A0929">
            <w:pPr>
              <w:jc w:val="center"/>
              <w:rPr>
                <w:rFonts w:ascii="Arial" w:hAnsi="Arial" w:cs="Arial"/>
                <w:b/>
              </w:rPr>
            </w:pPr>
            <w:r w:rsidRPr="003A0929">
              <w:rPr>
                <w:rFonts w:ascii="Arial" w:hAnsi="Arial" w:cs="Arial"/>
                <w:b/>
              </w:rPr>
              <w:t>deci-</w:t>
            </w:r>
          </w:p>
        </w:tc>
        <w:tc>
          <w:tcPr>
            <w:tcW w:w="1541" w:type="dxa"/>
            <w:gridSpan w:val="2"/>
          </w:tcPr>
          <w:p w:rsidR="00B22DD1" w:rsidRPr="003A0929" w:rsidRDefault="00B22DD1" w:rsidP="003A0929">
            <w:pPr>
              <w:jc w:val="center"/>
              <w:rPr>
                <w:rFonts w:ascii="Arial" w:hAnsi="Arial" w:cs="Arial"/>
                <w:b/>
              </w:rPr>
            </w:pPr>
            <w:r w:rsidRPr="003A0929">
              <w:rPr>
                <w:rFonts w:ascii="Arial" w:hAnsi="Arial" w:cs="Arial"/>
                <w:b/>
              </w:rPr>
              <w:t>centi-</w:t>
            </w:r>
          </w:p>
        </w:tc>
        <w:tc>
          <w:tcPr>
            <w:tcW w:w="1541" w:type="dxa"/>
            <w:gridSpan w:val="2"/>
          </w:tcPr>
          <w:p w:rsidR="00B22DD1" w:rsidRPr="003A0929" w:rsidRDefault="00B22DD1" w:rsidP="003A0929">
            <w:pPr>
              <w:jc w:val="center"/>
              <w:rPr>
                <w:rFonts w:ascii="Arial" w:hAnsi="Arial" w:cs="Arial"/>
                <w:b/>
              </w:rPr>
            </w:pPr>
            <w:r w:rsidRPr="003A0929">
              <w:rPr>
                <w:rFonts w:ascii="Arial" w:hAnsi="Arial" w:cs="Arial"/>
                <w:b/>
              </w:rPr>
              <w:t>milli-</w:t>
            </w:r>
          </w:p>
        </w:tc>
      </w:tr>
      <w:tr w:rsidR="00B22DD1" w:rsidRPr="00B22DD1" w:rsidTr="00544D8F">
        <w:tc>
          <w:tcPr>
            <w:tcW w:w="1540" w:type="dxa"/>
          </w:tcPr>
          <w:p w:rsidR="00B22DD1" w:rsidRPr="00B22DD1" w:rsidRDefault="00B22DD1" w:rsidP="003A0929">
            <w:pPr>
              <w:jc w:val="both"/>
              <w:rPr>
                <w:rFonts w:ascii="Arial" w:hAnsi="Arial" w:cs="Arial"/>
              </w:rPr>
            </w:pPr>
            <w:r w:rsidRPr="00B22DD1">
              <w:rPr>
                <w:rFonts w:ascii="Arial" w:hAnsi="Arial" w:cs="Arial"/>
              </w:rPr>
              <w:t>To convert to Basic Unit (u)</w:t>
            </w:r>
          </w:p>
        </w:tc>
        <w:tc>
          <w:tcPr>
            <w:tcW w:w="1540" w:type="dxa"/>
          </w:tcPr>
          <w:p w:rsidR="00B22DD1" w:rsidRPr="00B22DD1" w:rsidRDefault="00B22DD1" w:rsidP="003A0929">
            <w:pPr>
              <w:jc w:val="center"/>
              <w:rPr>
                <w:rFonts w:ascii="Arial" w:hAnsi="Arial" w:cs="Arial"/>
              </w:rPr>
            </w:pPr>
            <w:r w:rsidRPr="00B22DD1">
              <w:rPr>
                <w:rFonts w:ascii="Arial" w:hAnsi="Arial" w:cs="Arial"/>
              </w:rPr>
              <w:t>x 1000</w:t>
            </w:r>
          </w:p>
        </w:tc>
        <w:tc>
          <w:tcPr>
            <w:tcW w:w="1540" w:type="dxa"/>
            <w:gridSpan w:val="2"/>
          </w:tcPr>
          <w:p w:rsidR="00B22DD1" w:rsidRPr="00B22DD1" w:rsidRDefault="00B22DD1" w:rsidP="003A0929">
            <w:pPr>
              <w:jc w:val="center"/>
              <w:rPr>
                <w:rFonts w:ascii="Arial" w:hAnsi="Arial" w:cs="Arial"/>
              </w:rPr>
            </w:pPr>
            <w:r w:rsidRPr="00B22DD1">
              <w:rPr>
                <w:rFonts w:ascii="Arial" w:hAnsi="Arial" w:cs="Arial"/>
              </w:rPr>
              <w:t>x 1</w:t>
            </w:r>
          </w:p>
        </w:tc>
        <w:tc>
          <w:tcPr>
            <w:tcW w:w="1540" w:type="dxa"/>
            <w:gridSpan w:val="2"/>
          </w:tcPr>
          <w:p w:rsidR="00B22DD1" w:rsidRPr="00B22DD1" w:rsidRDefault="00B22DD1" w:rsidP="003A0929">
            <w:pPr>
              <w:jc w:val="center"/>
              <w:rPr>
                <w:rFonts w:ascii="Arial" w:hAnsi="Arial" w:cs="Arial"/>
              </w:rPr>
            </w:pPr>
            <w:r w:rsidRPr="00B22DD1">
              <w:rPr>
                <w:rFonts w:ascii="Arial" w:hAnsi="Arial" w:cs="Arial"/>
              </w:rPr>
              <w:t>÷10</w:t>
            </w:r>
          </w:p>
        </w:tc>
        <w:tc>
          <w:tcPr>
            <w:tcW w:w="1541" w:type="dxa"/>
            <w:gridSpan w:val="2"/>
          </w:tcPr>
          <w:p w:rsidR="00B22DD1" w:rsidRPr="00B22DD1" w:rsidRDefault="00B22DD1" w:rsidP="003A0929">
            <w:pPr>
              <w:jc w:val="center"/>
              <w:rPr>
                <w:rFonts w:ascii="Arial" w:hAnsi="Arial" w:cs="Arial"/>
              </w:rPr>
            </w:pPr>
            <w:r w:rsidRPr="00B22DD1">
              <w:rPr>
                <w:rFonts w:ascii="Arial" w:hAnsi="Arial" w:cs="Arial"/>
              </w:rPr>
              <w:t>÷100</w:t>
            </w:r>
          </w:p>
        </w:tc>
        <w:tc>
          <w:tcPr>
            <w:tcW w:w="1541" w:type="dxa"/>
            <w:gridSpan w:val="2"/>
          </w:tcPr>
          <w:p w:rsidR="00B22DD1" w:rsidRPr="00B22DD1" w:rsidRDefault="00B22DD1" w:rsidP="003A0929">
            <w:pPr>
              <w:jc w:val="center"/>
              <w:rPr>
                <w:rFonts w:ascii="Arial" w:hAnsi="Arial" w:cs="Arial"/>
              </w:rPr>
            </w:pPr>
            <w:r w:rsidRPr="00B22DD1">
              <w:rPr>
                <w:rFonts w:ascii="Arial" w:hAnsi="Arial" w:cs="Arial"/>
              </w:rPr>
              <w:t>÷1000</w:t>
            </w:r>
          </w:p>
        </w:tc>
      </w:tr>
      <w:tr w:rsidR="00B22DD1" w:rsidRPr="00B22DD1" w:rsidTr="00544D8F">
        <w:tc>
          <w:tcPr>
            <w:tcW w:w="1540" w:type="dxa"/>
          </w:tcPr>
          <w:p w:rsidR="00B22DD1" w:rsidRPr="00B22DD1" w:rsidRDefault="00B22DD1" w:rsidP="003A0929">
            <w:pPr>
              <w:jc w:val="both"/>
              <w:rPr>
                <w:rFonts w:ascii="Arial" w:hAnsi="Arial" w:cs="Arial"/>
              </w:rPr>
            </w:pPr>
            <w:r w:rsidRPr="00B22DD1">
              <w:rPr>
                <w:rFonts w:ascii="Arial" w:hAnsi="Arial" w:cs="Arial"/>
              </w:rPr>
              <w:t>Factor to convert to the Basic Unit</w:t>
            </w:r>
          </w:p>
        </w:tc>
        <w:tc>
          <w:tcPr>
            <w:tcW w:w="1540" w:type="dxa"/>
          </w:tcPr>
          <w:p w:rsidR="00B22DD1" w:rsidRPr="00B22DD1" w:rsidRDefault="00B22DD1" w:rsidP="003A0929">
            <w:pPr>
              <w:jc w:val="center"/>
              <w:rPr>
                <w:rFonts w:ascii="Arial" w:hAnsi="Arial" w:cs="Arial"/>
              </w:rPr>
            </w:pPr>
            <w:r w:rsidRPr="00B22DD1">
              <w:rPr>
                <w:rFonts w:ascii="Arial" w:hAnsi="Arial" w:cs="Arial"/>
              </w:rPr>
              <w:t>× 1000 m</w:t>
            </w:r>
          </w:p>
        </w:tc>
        <w:tc>
          <w:tcPr>
            <w:tcW w:w="1540" w:type="dxa"/>
            <w:gridSpan w:val="2"/>
          </w:tcPr>
          <w:p w:rsidR="00B22DD1" w:rsidRPr="00B22DD1" w:rsidRDefault="00B22DD1" w:rsidP="003A0929">
            <w:pPr>
              <w:jc w:val="center"/>
              <w:rPr>
                <w:rFonts w:ascii="Arial" w:hAnsi="Arial" w:cs="Arial"/>
              </w:rPr>
            </w:pPr>
            <w:r w:rsidRPr="00B22DD1">
              <w:rPr>
                <w:rFonts w:ascii="Arial" w:hAnsi="Arial" w:cs="Arial"/>
              </w:rPr>
              <w:t>× 1 m</w:t>
            </w:r>
          </w:p>
        </w:tc>
        <w:tc>
          <w:tcPr>
            <w:tcW w:w="1540" w:type="dxa"/>
            <w:gridSpan w:val="2"/>
          </w:tcPr>
          <w:p w:rsidR="00B22DD1" w:rsidRPr="00B22DD1" w:rsidRDefault="00B22DD1" w:rsidP="003A0929">
            <w:pPr>
              <w:jc w:val="center"/>
              <w:rPr>
                <w:rFonts w:ascii="Arial" w:hAnsi="Arial" w:cs="Arial"/>
              </w:rPr>
            </w:pPr>
            <w:r w:rsidRPr="00B22DD1">
              <w:rPr>
                <w:rFonts w:ascii="Arial" w:hAnsi="Arial" w:cs="Arial"/>
              </w:rPr>
              <w:t>÷ 0,1 m</w:t>
            </w:r>
          </w:p>
        </w:tc>
        <w:tc>
          <w:tcPr>
            <w:tcW w:w="1541" w:type="dxa"/>
            <w:gridSpan w:val="2"/>
          </w:tcPr>
          <w:p w:rsidR="00B22DD1" w:rsidRPr="00B22DD1" w:rsidRDefault="00B22DD1" w:rsidP="003A0929">
            <w:pPr>
              <w:jc w:val="center"/>
              <w:rPr>
                <w:rFonts w:ascii="Arial" w:hAnsi="Arial" w:cs="Arial"/>
              </w:rPr>
            </w:pPr>
            <w:r w:rsidRPr="00B22DD1">
              <w:rPr>
                <w:rFonts w:ascii="Arial" w:hAnsi="Arial" w:cs="Arial"/>
              </w:rPr>
              <w:t>÷ 0,01 m</w:t>
            </w:r>
          </w:p>
        </w:tc>
        <w:tc>
          <w:tcPr>
            <w:tcW w:w="1541" w:type="dxa"/>
            <w:gridSpan w:val="2"/>
          </w:tcPr>
          <w:p w:rsidR="00B22DD1" w:rsidRPr="00B22DD1" w:rsidRDefault="00B22DD1" w:rsidP="003A0929">
            <w:pPr>
              <w:jc w:val="center"/>
              <w:rPr>
                <w:rFonts w:ascii="Arial" w:hAnsi="Arial" w:cs="Arial"/>
              </w:rPr>
            </w:pPr>
            <w:r w:rsidRPr="00B22DD1">
              <w:rPr>
                <w:rFonts w:ascii="Arial" w:hAnsi="Arial" w:cs="Arial"/>
              </w:rPr>
              <w:t>× 0,001 m</w:t>
            </w:r>
          </w:p>
        </w:tc>
      </w:tr>
      <w:tr w:rsidR="00B22DD1" w:rsidRPr="00B22DD1" w:rsidTr="00544D8F">
        <w:tc>
          <w:tcPr>
            <w:tcW w:w="1540" w:type="dxa"/>
          </w:tcPr>
          <w:p w:rsidR="00B22DD1" w:rsidRPr="00B22DD1" w:rsidRDefault="00B22DD1" w:rsidP="003A0929">
            <w:pPr>
              <w:jc w:val="both"/>
              <w:rPr>
                <w:rFonts w:ascii="Arial" w:hAnsi="Arial" w:cs="Arial"/>
              </w:rPr>
            </w:pPr>
            <w:r w:rsidRPr="00B22DD1">
              <w:rPr>
                <w:rFonts w:ascii="Arial" w:hAnsi="Arial" w:cs="Arial"/>
              </w:rPr>
              <w:t>OR</w:t>
            </w:r>
          </w:p>
        </w:tc>
        <w:tc>
          <w:tcPr>
            <w:tcW w:w="1540" w:type="dxa"/>
          </w:tcPr>
          <w:p w:rsidR="00B22DD1" w:rsidRPr="00B22DD1" w:rsidRDefault="00B22DD1" w:rsidP="003A0929">
            <w:pPr>
              <w:jc w:val="center"/>
              <w:rPr>
                <w:rFonts w:ascii="Arial" w:hAnsi="Arial" w:cs="Arial"/>
              </w:rPr>
            </w:pPr>
            <w:r w:rsidRPr="00B22DD1">
              <w:rPr>
                <w:rFonts w:ascii="Arial" w:hAnsi="Arial" w:cs="Arial"/>
              </w:rPr>
              <w:t>× 10</w:t>
            </w:r>
            <w:r w:rsidRPr="00B22DD1">
              <w:rPr>
                <w:rFonts w:ascii="Arial" w:hAnsi="Arial" w:cs="Arial"/>
                <w:vertAlign w:val="superscript"/>
              </w:rPr>
              <w:t>3</w:t>
            </w:r>
            <w:r w:rsidRPr="00B22DD1">
              <w:rPr>
                <w:rFonts w:ascii="Arial" w:hAnsi="Arial" w:cs="Arial"/>
              </w:rPr>
              <w:t>m</w:t>
            </w:r>
          </w:p>
        </w:tc>
        <w:tc>
          <w:tcPr>
            <w:tcW w:w="1540" w:type="dxa"/>
            <w:gridSpan w:val="2"/>
          </w:tcPr>
          <w:p w:rsidR="00B22DD1" w:rsidRPr="00B22DD1" w:rsidRDefault="00B22DD1" w:rsidP="003A0929">
            <w:pPr>
              <w:jc w:val="center"/>
              <w:rPr>
                <w:rFonts w:ascii="Arial" w:hAnsi="Arial" w:cs="Arial"/>
              </w:rPr>
            </w:pPr>
            <w:r w:rsidRPr="00B22DD1">
              <w:rPr>
                <w:rFonts w:ascii="Arial" w:hAnsi="Arial" w:cs="Arial"/>
              </w:rPr>
              <w:t>× 10</w:t>
            </w:r>
            <w:r w:rsidRPr="00B22DD1">
              <w:rPr>
                <w:rFonts w:ascii="Arial" w:hAnsi="Arial" w:cs="Arial"/>
                <w:vertAlign w:val="superscript"/>
              </w:rPr>
              <w:t>0</w:t>
            </w:r>
            <w:r w:rsidRPr="00B22DD1">
              <w:rPr>
                <w:rFonts w:ascii="Arial" w:hAnsi="Arial" w:cs="Arial"/>
              </w:rPr>
              <w:t>m</w:t>
            </w:r>
          </w:p>
        </w:tc>
        <w:tc>
          <w:tcPr>
            <w:tcW w:w="1540" w:type="dxa"/>
            <w:gridSpan w:val="2"/>
          </w:tcPr>
          <w:p w:rsidR="00B22DD1" w:rsidRPr="00B22DD1" w:rsidRDefault="00B22DD1" w:rsidP="003A0929">
            <w:pPr>
              <w:jc w:val="center"/>
              <w:rPr>
                <w:rFonts w:ascii="Arial" w:hAnsi="Arial" w:cs="Arial"/>
              </w:rPr>
            </w:pPr>
            <w:r w:rsidRPr="00B22DD1">
              <w:rPr>
                <w:rFonts w:ascii="Arial" w:hAnsi="Arial" w:cs="Arial"/>
              </w:rPr>
              <w:t>× 10</w:t>
            </w:r>
            <w:r w:rsidRPr="00B22DD1">
              <w:rPr>
                <w:rFonts w:ascii="Arial" w:hAnsi="Arial" w:cs="Arial"/>
                <w:vertAlign w:val="superscript"/>
              </w:rPr>
              <w:t>-1</w:t>
            </w:r>
            <w:r w:rsidRPr="00B22DD1">
              <w:rPr>
                <w:rFonts w:ascii="Arial" w:hAnsi="Arial" w:cs="Arial"/>
              </w:rPr>
              <w:t>m</w:t>
            </w:r>
          </w:p>
        </w:tc>
        <w:tc>
          <w:tcPr>
            <w:tcW w:w="1541" w:type="dxa"/>
            <w:gridSpan w:val="2"/>
          </w:tcPr>
          <w:p w:rsidR="00B22DD1" w:rsidRPr="00B22DD1" w:rsidRDefault="00B22DD1" w:rsidP="003A0929">
            <w:pPr>
              <w:jc w:val="center"/>
              <w:rPr>
                <w:rFonts w:ascii="Arial" w:hAnsi="Arial" w:cs="Arial"/>
              </w:rPr>
            </w:pPr>
            <w:r w:rsidRPr="00B22DD1">
              <w:rPr>
                <w:rFonts w:ascii="Arial" w:hAnsi="Arial" w:cs="Arial"/>
              </w:rPr>
              <w:t>× 10</w:t>
            </w:r>
            <w:r w:rsidRPr="00B22DD1">
              <w:rPr>
                <w:rFonts w:ascii="Arial" w:hAnsi="Arial" w:cs="Arial"/>
                <w:vertAlign w:val="superscript"/>
              </w:rPr>
              <w:t>-2</w:t>
            </w:r>
            <w:r w:rsidRPr="00B22DD1">
              <w:rPr>
                <w:rFonts w:ascii="Arial" w:hAnsi="Arial" w:cs="Arial"/>
              </w:rPr>
              <w:t>m</w:t>
            </w:r>
          </w:p>
        </w:tc>
        <w:tc>
          <w:tcPr>
            <w:tcW w:w="1541" w:type="dxa"/>
            <w:gridSpan w:val="2"/>
          </w:tcPr>
          <w:p w:rsidR="00B22DD1" w:rsidRPr="00B22DD1" w:rsidRDefault="00B22DD1" w:rsidP="003A0929">
            <w:pPr>
              <w:jc w:val="center"/>
              <w:rPr>
                <w:rFonts w:ascii="Arial" w:hAnsi="Arial" w:cs="Arial"/>
              </w:rPr>
            </w:pPr>
            <w:r w:rsidRPr="00B22DD1">
              <w:rPr>
                <w:rFonts w:ascii="Arial" w:hAnsi="Arial" w:cs="Arial"/>
              </w:rPr>
              <w:t>× 10</w:t>
            </w:r>
            <w:r w:rsidRPr="00B22DD1">
              <w:rPr>
                <w:rFonts w:ascii="Arial" w:hAnsi="Arial" w:cs="Arial"/>
                <w:vertAlign w:val="superscript"/>
              </w:rPr>
              <w:t>-3</w:t>
            </w:r>
            <w:r w:rsidRPr="00B22DD1">
              <w:rPr>
                <w:rFonts w:ascii="Arial" w:hAnsi="Arial" w:cs="Arial"/>
              </w:rPr>
              <w:t>m</w:t>
            </w:r>
          </w:p>
        </w:tc>
      </w:tr>
      <w:tr w:rsidR="00B22DD1" w:rsidRPr="00B22DD1" w:rsidTr="00D006CB">
        <w:tc>
          <w:tcPr>
            <w:tcW w:w="1540" w:type="dxa"/>
          </w:tcPr>
          <w:p w:rsidR="00B22DD1" w:rsidRPr="00B22DD1" w:rsidRDefault="00B22DD1" w:rsidP="003A0929">
            <w:pPr>
              <w:jc w:val="both"/>
              <w:rPr>
                <w:rFonts w:ascii="Arial" w:hAnsi="Arial" w:cs="Arial"/>
              </w:rPr>
            </w:pPr>
            <w:r w:rsidRPr="00B22DD1">
              <w:rPr>
                <w:rFonts w:ascii="Arial" w:hAnsi="Arial" w:cs="Arial"/>
              </w:rPr>
              <w:t>To convert between multiples</w:t>
            </w:r>
          </w:p>
        </w:tc>
        <w:tc>
          <w:tcPr>
            <w:tcW w:w="2396" w:type="dxa"/>
            <w:gridSpan w:val="2"/>
            <w:tcBorders>
              <w:right w:val="single" w:sz="4" w:space="0" w:color="FFFFFF" w:themeColor="background1"/>
            </w:tcBorders>
          </w:tcPr>
          <w:p w:rsidR="00B22DD1" w:rsidRPr="00B22DD1" w:rsidRDefault="00D006CB" w:rsidP="003A092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66816" behindDoc="0" locked="0" layoutInCell="1" allowOverlap="1" wp14:anchorId="688C6AF7" wp14:editId="6DF0816F">
                      <wp:simplePos x="0" y="0"/>
                      <wp:positionH relativeFrom="column">
                        <wp:posOffset>382270</wp:posOffset>
                      </wp:positionH>
                      <wp:positionV relativeFrom="paragraph">
                        <wp:posOffset>106045</wp:posOffset>
                      </wp:positionV>
                      <wp:extent cx="876300" cy="165100"/>
                      <wp:effectExtent l="0" t="0" r="19050" b="25400"/>
                      <wp:wrapNone/>
                      <wp:docPr id="35" name="Curved Up Arrow 35"/>
                      <wp:cNvGraphicFramePr/>
                      <a:graphic xmlns:a="http://schemas.openxmlformats.org/drawingml/2006/main">
                        <a:graphicData uri="http://schemas.microsoft.com/office/word/2010/wordprocessingShape">
                          <wps:wsp>
                            <wps:cNvSpPr/>
                            <wps:spPr>
                              <a:xfrm>
                                <a:off x="0" y="0"/>
                                <a:ext cx="876300" cy="1651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35" o:spid="_x0000_s1026" type="#_x0000_t104" style="position:absolute;margin-left:30.1pt;margin-top:8.35pt;width:69pt;height:13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" adj="19565,21091,5400" fillcolor="#4f81bd [3204]" strokecolor="#243f60 [1604]" strokeweight="2pt"/>
                  </w:pict>
                </mc:Fallback>
              </mc:AlternateContent>
            </w:r>
            <w:r>
              <w:rPr>
                <w:rFonts w:ascii="Arial" w:hAnsi="Arial" w:cs="Arial"/>
              </w:rPr>
              <w:t xml:space="preserve">     </w:t>
            </w:r>
            <w:r w:rsidR="00B22DD1" w:rsidRPr="00B22DD1">
              <w:rPr>
                <w:rFonts w:ascii="Arial" w:hAnsi="Arial" w:cs="Arial"/>
              </w:rPr>
              <w:t>× 1000</w:t>
            </w:r>
          </w:p>
          <w:p w:rsidR="00B22DD1" w:rsidRPr="00B22DD1" w:rsidRDefault="00B22DD1" w:rsidP="003A0929">
            <w:pPr>
              <w:jc w:val="center"/>
              <w:rPr>
                <w:rFonts w:ascii="Arial" w:hAnsi="Arial" w:cs="Arial"/>
              </w:rPr>
            </w:pPr>
          </w:p>
          <w:p w:rsidR="00B22DD1" w:rsidRPr="00B22DD1" w:rsidRDefault="00B22DD1" w:rsidP="003A0929">
            <w:pPr>
              <w:jc w:val="center"/>
              <w:rPr>
                <w:rFonts w:ascii="Arial" w:hAnsi="Arial" w:cs="Arial"/>
              </w:rPr>
            </w:pPr>
          </w:p>
          <w:p w:rsidR="00B22DD1" w:rsidRPr="00B22DD1" w:rsidRDefault="00D006CB" w:rsidP="00D006CB">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81152" behindDoc="0" locked="0" layoutInCell="1" allowOverlap="1" wp14:anchorId="3EA27B42" wp14:editId="7A5F5715">
                      <wp:simplePos x="0" y="0"/>
                      <wp:positionH relativeFrom="column">
                        <wp:posOffset>356870</wp:posOffset>
                      </wp:positionH>
                      <wp:positionV relativeFrom="paragraph">
                        <wp:posOffset>5080</wp:posOffset>
                      </wp:positionV>
                      <wp:extent cx="901700" cy="241300"/>
                      <wp:effectExtent l="0" t="0" r="12700" b="25400"/>
                      <wp:wrapNone/>
                      <wp:docPr id="46" name="Curved Up Arrow 46"/>
                      <wp:cNvGraphicFramePr/>
                      <a:graphic xmlns:a="http://schemas.openxmlformats.org/drawingml/2006/main">
                        <a:graphicData uri="http://schemas.microsoft.com/office/word/2010/wordprocessingShape">
                          <wps:wsp>
                            <wps:cNvSpPr/>
                            <wps:spPr>
                              <a:xfrm flipH="1">
                                <a:off x="0" y="0"/>
                                <a:ext cx="901700" cy="241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46" o:spid="_x0000_s1026" type="#_x0000_t104" style="position:absolute;margin-left:28.1pt;margin-top:.4pt;width:71pt;height:19pt;flip:x;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" adj="18710,20878,5400" fillcolor="#4f81bd [3204]" strokecolor="#243f60 [1604]" strokeweight="2pt"/>
                  </w:pict>
                </mc:Fallback>
              </mc:AlternateContent>
            </w:r>
            <w:r>
              <w:rPr>
                <w:rFonts w:ascii="Arial" w:hAnsi="Arial" w:cs="Arial"/>
              </w:rPr>
              <w:t xml:space="preserve">     ÷1000</w:t>
            </w:r>
          </w:p>
        </w:tc>
        <w:tc>
          <w:tcPr>
            <w:tcW w:w="1559" w:type="dxa"/>
            <w:gridSpan w:val="2"/>
            <w:tcBorders>
              <w:left w:val="single" w:sz="4" w:space="0" w:color="FFFFFF" w:themeColor="background1"/>
              <w:right w:val="single" w:sz="4" w:space="0" w:color="FFFFFF" w:themeColor="background1"/>
            </w:tcBorders>
          </w:tcPr>
          <w:p w:rsidR="00B22DD1" w:rsidRPr="00B22DD1" w:rsidRDefault="00D006CB" w:rsidP="003A092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68864" behindDoc="0" locked="0" layoutInCell="1" allowOverlap="1" wp14:anchorId="369CC51A" wp14:editId="374255AE">
                      <wp:simplePos x="0" y="0"/>
                      <wp:positionH relativeFrom="column">
                        <wp:posOffset>-46990</wp:posOffset>
                      </wp:positionH>
                      <wp:positionV relativeFrom="paragraph">
                        <wp:posOffset>110490</wp:posOffset>
                      </wp:positionV>
                      <wp:extent cx="876300" cy="165100"/>
                      <wp:effectExtent l="0" t="0" r="19050" b="25400"/>
                      <wp:wrapNone/>
                      <wp:docPr id="37" name="Curved Up Arrow 37"/>
                      <wp:cNvGraphicFramePr/>
                      <a:graphic xmlns:a="http://schemas.openxmlformats.org/drawingml/2006/main">
                        <a:graphicData uri="http://schemas.microsoft.com/office/word/2010/wordprocessingShape">
                          <wps:wsp>
                            <wps:cNvSpPr/>
                            <wps:spPr>
                              <a:xfrm>
                                <a:off x="0" y="0"/>
                                <a:ext cx="876300" cy="1651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37" o:spid="_x0000_s1026" type="#_x0000_t104" style="position:absolute;margin-left:-3.7pt;margin-top:8.7pt;width:69pt;height:13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" adj="19565,21091,5400" fillcolor="#4f81bd [3204]" strokecolor="#243f60 [1604]" strokeweight="2pt"/>
                  </w:pict>
                </mc:Fallback>
              </mc:AlternateContent>
            </w:r>
            <w:r w:rsidR="00B22DD1" w:rsidRPr="00B22DD1">
              <w:rPr>
                <w:rFonts w:ascii="Arial" w:hAnsi="Arial" w:cs="Arial"/>
              </w:rPr>
              <w:t>×10</w:t>
            </w:r>
          </w:p>
          <w:p w:rsidR="00B22DD1" w:rsidRPr="00B22DD1" w:rsidRDefault="00B22DD1" w:rsidP="003A0929">
            <w:pPr>
              <w:jc w:val="center"/>
              <w:rPr>
                <w:rFonts w:ascii="Arial" w:hAnsi="Arial" w:cs="Arial"/>
              </w:rPr>
            </w:pPr>
          </w:p>
          <w:p w:rsidR="00B22DD1" w:rsidRPr="00B22DD1" w:rsidRDefault="00D006CB" w:rsidP="003A092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79104" behindDoc="0" locked="0" layoutInCell="1" allowOverlap="1" wp14:anchorId="06DDC8E2" wp14:editId="05704352">
                      <wp:simplePos x="0" y="0"/>
                      <wp:positionH relativeFrom="column">
                        <wp:posOffset>-46990</wp:posOffset>
                      </wp:positionH>
                      <wp:positionV relativeFrom="paragraph">
                        <wp:posOffset>127635</wp:posOffset>
                      </wp:positionV>
                      <wp:extent cx="901700" cy="241300"/>
                      <wp:effectExtent l="0" t="0" r="12700" b="25400"/>
                      <wp:wrapNone/>
                      <wp:docPr id="45" name="Curved Up Arrow 45"/>
                      <wp:cNvGraphicFramePr/>
                      <a:graphic xmlns:a="http://schemas.openxmlformats.org/drawingml/2006/main">
                        <a:graphicData uri="http://schemas.microsoft.com/office/word/2010/wordprocessingShape">
                          <wps:wsp>
                            <wps:cNvSpPr/>
                            <wps:spPr>
                              <a:xfrm flipH="1">
                                <a:off x="0" y="0"/>
                                <a:ext cx="901700" cy="241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45" o:spid="_x0000_s1026" type="#_x0000_t104" style="position:absolute;margin-left:-3.7pt;margin-top:10.05pt;width:71pt;height:19pt;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" adj="18710,20878,5400" fillcolor="#4f81bd [3204]" strokecolor="#243f60 [1604]" strokeweight="2pt"/>
                  </w:pict>
                </mc:Fallback>
              </mc:AlternateContent>
            </w:r>
          </w:p>
          <w:p w:rsidR="00B22DD1" w:rsidRPr="00B22DD1" w:rsidRDefault="00D006CB" w:rsidP="00D006CB">
            <w:pPr>
              <w:jc w:val="center"/>
              <w:rPr>
                <w:rFonts w:ascii="Arial" w:hAnsi="Arial" w:cs="Arial"/>
              </w:rPr>
            </w:pPr>
            <w:r>
              <w:rPr>
                <w:rFonts w:ascii="Arial" w:hAnsi="Arial" w:cs="Arial"/>
              </w:rPr>
              <w:t>÷10</w:t>
            </w:r>
          </w:p>
        </w:tc>
        <w:tc>
          <w:tcPr>
            <w:tcW w:w="1417" w:type="dxa"/>
            <w:gridSpan w:val="2"/>
            <w:tcBorders>
              <w:left w:val="single" w:sz="4" w:space="0" w:color="FFFFFF" w:themeColor="background1"/>
              <w:right w:val="single" w:sz="4" w:space="0" w:color="FFFFFF" w:themeColor="background1"/>
            </w:tcBorders>
          </w:tcPr>
          <w:p w:rsidR="00B22DD1" w:rsidRPr="00B22DD1" w:rsidRDefault="00D006CB" w:rsidP="003A092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70912" behindDoc="0" locked="0" layoutInCell="1" allowOverlap="1" wp14:anchorId="3ED363A0" wp14:editId="4EA1CBDD">
                      <wp:simplePos x="0" y="0"/>
                      <wp:positionH relativeFrom="column">
                        <wp:posOffset>-20955</wp:posOffset>
                      </wp:positionH>
                      <wp:positionV relativeFrom="paragraph">
                        <wp:posOffset>93345</wp:posOffset>
                      </wp:positionV>
                      <wp:extent cx="876300" cy="165100"/>
                      <wp:effectExtent l="0" t="0" r="19050" b="25400"/>
                      <wp:wrapNone/>
                      <wp:docPr id="38" name="Curved Up Arrow 38"/>
                      <wp:cNvGraphicFramePr/>
                      <a:graphic xmlns:a="http://schemas.openxmlformats.org/drawingml/2006/main">
                        <a:graphicData uri="http://schemas.microsoft.com/office/word/2010/wordprocessingShape">
                          <wps:wsp>
                            <wps:cNvSpPr/>
                            <wps:spPr>
                              <a:xfrm>
                                <a:off x="0" y="0"/>
                                <a:ext cx="876300" cy="1651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38" o:spid="_x0000_s1026" type="#_x0000_t104" style="position:absolute;margin-left:-1.65pt;margin-top:7.35pt;width:69pt;height:13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" adj="19565,21091,5400" fillcolor="#4f81bd [3204]" strokecolor="#243f60 [1604]" strokeweight="2pt"/>
                  </w:pict>
                </mc:Fallback>
              </mc:AlternateContent>
            </w:r>
            <w:r w:rsidR="00B22DD1" w:rsidRPr="00B22DD1">
              <w:rPr>
                <w:rFonts w:ascii="Arial" w:hAnsi="Arial" w:cs="Arial"/>
              </w:rPr>
              <w:t>×10</w:t>
            </w:r>
          </w:p>
          <w:p w:rsidR="00B22DD1" w:rsidRPr="00B22DD1" w:rsidRDefault="00B22DD1" w:rsidP="003A0929">
            <w:pPr>
              <w:jc w:val="center"/>
              <w:rPr>
                <w:rFonts w:ascii="Arial" w:hAnsi="Arial" w:cs="Arial"/>
              </w:rPr>
            </w:pPr>
          </w:p>
          <w:p w:rsidR="00B22DD1" w:rsidRPr="00B22DD1" w:rsidRDefault="00B22DD1" w:rsidP="003A0929">
            <w:pPr>
              <w:jc w:val="center"/>
              <w:rPr>
                <w:rFonts w:ascii="Arial" w:hAnsi="Arial" w:cs="Arial"/>
              </w:rPr>
            </w:pPr>
          </w:p>
          <w:p w:rsidR="00B22DD1" w:rsidRPr="00B22DD1" w:rsidRDefault="00D006CB" w:rsidP="00D006CB">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75008" behindDoc="0" locked="0" layoutInCell="1" allowOverlap="1" wp14:anchorId="3016B5DA" wp14:editId="724B3A7E">
                      <wp:simplePos x="0" y="0"/>
                      <wp:positionH relativeFrom="column">
                        <wp:posOffset>-20955</wp:posOffset>
                      </wp:positionH>
                      <wp:positionV relativeFrom="paragraph">
                        <wp:posOffset>-7620</wp:posOffset>
                      </wp:positionV>
                      <wp:extent cx="901700" cy="241300"/>
                      <wp:effectExtent l="0" t="0" r="12700" b="25400"/>
                      <wp:wrapNone/>
                      <wp:docPr id="40" name="Curved Up Arrow 40"/>
                      <wp:cNvGraphicFramePr/>
                      <a:graphic xmlns:a="http://schemas.openxmlformats.org/drawingml/2006/main">
                        <a:graphicData uri="http://schemas.microsoft.com/office/word/2010/wordprocessingShape">
                          <wps:wsp>
                            <wps:cNvSpPr/>
                            <wps:spPr>
                              <a:xfrm flipH="1">
                                <a:off x="0" y="0"/>
                                <a:ext cx="901700" cy="241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40" o:spid="_x0000_s1026" type="#_x0000_t104" style="position:absolute;margin-left:-1.65pt;margin-top:-.6pt;width:71pt;height:19pt;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" adj="18710,20878,5400" fillcolor="#4f81bd [3204]" strokecolor="#243f60 [1604]" strokeweight="2pt"/>
                  </w:pict>
                </mc:Fallback>
              </mc:AlternateContent>
            </w:r>
            <w:r>
              <w:rPr>
                <w:rFonts w:ascii="Arial" w:hAnsi="Arial" w:cs="Arial"/>
              </w:rPr>
              <w:t>÷10</w:t>
            </w:r>
          </w:p>
        </w:tc>
        <w:tc>
          <w:tcPr>
            <w:tcW w:w="1701" w:type="dxa"/>
            <w:gridSpan w:val="2"/>
            <w:tcBorders>
              <w:left w:val="single" w:sz="4" w:space="0" w:color="FFFFFF" w:themeColor="background1"/>
              <w:right w:val="single" w:sz="4" w:space="0" w:color="FFFFFF" w:themeColor="background1"/>
            </w:tcBorders>
          </w:tcPr>
          <w:p w:rsidR="00B22DD1" w:rsidRPr="00B22DD1" w:rsidRDefault="00D006CB" w:rsidP="003A0929">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72960" behindDoc="0" locked="0" layoutInCell="1" allowOverlap="1" wp14:anchorId="4B0FECDB" wp14:editId="3CFE7BC7">
                      <wp:simplePos x="0" y="0"/>
                      <wp:positionH relativeFrom="column">
                        <wp:posOffset>82550</wp:posOffset>
                      </wp:positionH>
                      <wp:positionV relativeFrom="paragraph">
                        <wp:posOffset>93345</wp:posOffset>
                      </wp:positionV>
                      <wp:extent cx="876300" cy="165100"/>
                      <wp:effectExtent l="0" t="0" r="19050" b="25400"/>
                      <wp:wrapNone/>
                      <wp:docPr id="39" name="Curved Up Arrow 39"/>
                      <wp:cNvGraphicFramePr/>
                      <a:graphic xmlns:a="http://schemas.openxmlformats.org/drawingml/2006/main">
                        <a:graphicData uri="http://schemas.microsoft.com/office/word/2010/wordprocessingShape">
                          <wps:wsp>
                            <wps:cNvSpPr/>
                            <wps:spPr>
                              <a:xfrm>
                                <a:off x="0" y="0"/>
                                <a:ext cx="876300" cy="1651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39" o:spid="_x0000_s1026" type="#_x0000_t104" style="position:absolute;margin-left:6.5pt;margin-top:7.35pt;width:69pt;height:13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" adj="19565,21091,5400" fillcolor="#4f81bd [3204]" strokecolor="#243f60 [1604]" strokeweight="2pt"/>
                  </w:pict>
                </mc:Fallback>
              </mc:AlternateContent>
            </w:r>
            <w:r w:rsidR="00B22DD1" w:rsidRPr="00B22DD1">
              <w:rPr>
                <w:rFonts w:ascii="Arial" w:hAnsi="Arial" w:cs="Arial"/>
              </w:rPr>
              <w:t>×10</w:t>
            </w:r>
          </w:p>
          <w:p w:rsidR="00B22DD1" w:rsidRPr="00B22DD1" w:rsidRDefault="00B22DD1" w:rsidP="003A0929">
            <w:pPr>
              <w:jc w:val="center"/>
              <w:rPr>
                <w:rFonts w:ascii="Arial" w:hAnsi="Arial" w:cs="Arial"/>
              </w:rPr>
            </w:pPr>
          </w:p>
          <w:p w:rsidR="00B22DD1" w:rsidRPr="00B22DD1" w:rsidRDefault="00B22DD1" w:rsidP="003A0929">
            <w:pPr>
              <w:jc w:val="center"/>
              <w:rPr>
                <w:rFonts w:ascii="Arial" w:hAnsi="Arial" w:cs="Arial"/>
              </w:rPr>
            </w:pPr>
          </w:p>
          <w:p w:rsidR="00B22DD1" w:rsidRPr="00B22DD1" w:rsidRDefault="00D006CB" w:rsidP="00D006CB">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77056" behindDoc="0" locked="0" layoutInCell="1" allowOverlap="1" wp14:anchorId="09DF628E" wp14:editId="59D48C38">
                      <wp:simplePos x="0" y="0"/>
                      <wp:positionH relativeFrom="column">
                        <wp:posOffset>82550</wp:posOffset>
                      </wp:positionH>
                      <wp:positionV relativeFrom="paragraph">
                        <wp:posOffset>5080</wp:posOffset>
                      </wp:positionV>
                      <wp:extent cx="901700" cy="241300"/>
                      <wp:effectExtent l="0" t="0" r="12700" b="25400"/>
                      <wp:wrapNone/>
                      <wp:docPr id="44" name="Curved Up Arrow 44"/>
                      <wp:cNvGraphicFramePr/>
                      <a:graphic xmlns:a="http://schemas.openxmlformats.org/drawingml/2006/main">
                        <a:graphicData uri="http://schemas.microsoft.com/office/word/2010/wordprocessingShape">
                          <wps:wsp>
                            <wps:cNvSpPr/>
                            <wps:spPr>
                              <a:xfrm flipH="1">
                                <a:off x="0" y="0"/>
                                <a:ext cx="901700" cy="241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44" o:spid="_x0000_s1026" type="#_x0000_t104" style="position:absolute;margin-left:6.5pt;margin-top:.4pt;width:71pt;height:19pt;flip:x;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" adj="18710,20878,5400" fillcolor="#4f81bd [3204]" strokecolor="#243f60 [1604]" strokeweight="2pt"/>
                  </w:pict>
                </mc:Fallback>
              </mc:AlternateContent>
            </w:r>
            <w:r>
              <w:rPr>
                <w:rFonts w:ascii="Arial" w:hAnsi="Arial" w:cs="Arial"/>
              </w:rPr>
              <w:t>÷10</w:t>
            </w:r>
          </w:p>
        </w:tc>
        <w:tc>
          <w:tcPr>
            <w:tcW w:w="629" w:type="dxa"/>
            <w:tcBorders>
              <w:left w:val="single" w:sz="4" w:space="0" w:color="FFFFFF" w:themeColor="background1"/>
            </w:tcBorders>
          </w:tcPr>
          <w:p w:rsidR="00B22DD1" w:rsidRPr="00B22DD1" w:rsidRDefault="00B22DD1" w:rsidP="003A0929">
            <w:pPr>
              <w:jc w:val="center"/>
              <w:rPr>
                <w:rFonts w:ascii="Arial" w:hAnsi="Arial" w:cs="Arial"/>
              </w:rPr>
            </w:pPr>
          </w:p>
        </w:tc>
      </w:tr>
    </w:tbl>
    <w:p w:rsidR="00B22DD1" w:rsidRPr="00B22DD1" w:rsidRDefault="00B22DD1" w:rsidP="00B22DD1">
      <w:pPr>
        <w:spacing w:after="240" w:line="360" w:lineRule="auto"/>
        <w:jc w:val="both"/>
        <w:rPr>
          <w:rFonts w:ascii="Arial" w:hAnsi="Arial" w:cs="Arial"/>
        </w:rPr>
      </w:pPr>
    </w:p>
    <w:tbl>
      <w:tblPr>
        <w:tblStyle w:val="TableGrid"/>
        <w:tblW w:w="9606" w:type="dxa"/>
        <w:tblLook w:val="04A0" w:firstRow="1" w:lastRow="0" w:firstColumn="1" w:lastColumn="0" w:noHBand="0" w:noVBand="1"/>
      </w:tblPr>
      <w:tblGrid>
        <w:gridCol w:w="1244"/>
        <w:gridCol w:w="1599"/>
        <w:gridCol w:w="1573"/>
        <w:gridCol w:w="1538"/>
        <w:gridCol w:w="1615"/>
        <w:gridCol w:w="2037"/>
      </w:tblGrid>
      <w:tr w:rsidR="00D006CB" w:rsidRPr="00B22DD1" w:rsidTr="00D006CB">
        <w:tc>
          <w:tcPr>
            <w:tcW w:w="1244" w:type="dxa"/>
          </w:tcPr>
          <w:p w:rsidR="00D006CB" w:rsidRPr="00D006CB" w:rsidRDefault="00D006CB" w:rsidP="00D006CB">
            <w:pPr>
              <w:jc w:val="both"/>
              <w:rPr>
                <w:rFonts w:ascii="Arial" w:hAnsi="Arial" w:cs="Arial"/>
              </w:rPr>
            </w:pPr>
            <w:r w:rsidRPr="00D006CB">
              <w:rPr>
                <w:rFonts w:ascii="Arial" w:hAnsi="Arial" w:cs="Arial"/>
              </w:rPr>
              <w:t xml:space="preserve">Examples: </w:t>
            </w:r>
          </w:p>
          <w:p w:rsidR="00D006CB" w:rsidRPr="00B22DD1" w:rsidRDefault="00D006CB" w:rsidP="00D006CB">
            <w:pPr>
              <w:jc w:val="both"/>
              <w:rPr>
                <w:rFonts w:ascii="Arial" w:hAnsi="Arial" w:cs="Arial"/>
              </w:rPr>
            </w:pPr>
          </w:p>
        </w:tc>
        <w:tc>
          <w:tcPr>
            <w:tcW w:w="1599" w:type="dxa"/>
          </w:tcPr>
          <w:p w:rsidR="00D006CB" w:rsidRPr="00B22DD1" w:rsidRDefault="00D006CB" w:rsidP="00D006CB">
            <w:pPr>
              <w:rPr>
                <w:rFonts w:ascii="Arial" w:hAnsi="Arial" w:cs="Arial"/>
              </w:rPr>
            </w:pPr>
            <w:r>
              <w:rPr>
                <w:rFonts w:ascii="Arial" w:hAnsi="Arial" w:cs="Arial"/>
              </w:rPr>
              <w:t>23.</w:t>
            </w:r>
            <w:r w:rsidRPr="00B22DD1">
              <w:rPr>
                <w:rFonts w:ascii="Arial" w:hAnsi="Arial" w:cs="Arial"/>
              </w:rPr>
              <w:t>2 km</w:t>
            </w:r>
          </w:p>
          <w:p w:rsidR="00D006CB" w:rsidRPr="00B22DD1" w:rsidRDefault="00D006CB" w:rsidP="00D006CB">
            <w:pPr>
              <w:rPr>
                <w:rFonts w:ascii="Arial" w:hAnsi="Arial" w:cs="Arial"/>
              </w:rPr>
            </w:pPr>
            <w:r>
              <w:rPr>
                <w:rFonts w:ascii="Arial" w:hAnsi="Arial" w:cs="Arial"/>
              </w:rPr>
              <w:t>= 23.</w:t>
            </w:r>
            <w:r w:rsidRPr="00B22DD1">
              <w:rPr>
                <w:rFonts w:ascii="Arial" w:hAnsi="Arial" w:cs="Arial"/>
              </w:rPr>
              <w:t>2 × 1000</w:t>
            </w:r>
          </w:p>
          <w:p w:rsidR="00D006CB" w:rsidRPr="00B22DD1" w:rsidRDefault="00D006CB" w:rsidP="00D006CB">
            <w:pPr>
              <w:rPr>
                <w:rFonts w:ascii="Arial" w:hAnsi="Arial" w:cs="Arial"/>
              </w:rPr>
            </w:pPr>
            <w:r w:rsidRPr="00B22DD1">
              <w:rPr>
                <w:rFonts w:ascii="Arial" w:hAnsi="Arial" w:cs="Arial"/>
              </w:rPr>
              <w:t>= 23 200 m</w:t>
            </w:r>
          </w:p>
        </w:tc>
        <w:tc>
          <w:tcPr>
            <w:tcW w:w="1573" w:type="dxa"/>
          </w:tcPr>
          <w:p w:rsidR="00D006CB" w:rsidRPr="00B22DD1" w:rsidRDefault="00D006CB" w:rsidP="00D006CB">
            <w:pPr>
              <w:rPr>
                <w:rFonts w:ascii="Arial" w:hAnsi="Arial" w:cs="Arial"/>
              </w:rPr>
            </w:pPr>
            <w:r>
              <w:rPr>
                <w:rFonts w:ascii="Arial" w:hAnsi="Arial" w:cs="Arial"/>
              </w:rPr>
              <w:t>397 m</w:t>
            </w:r>
          </w:p>
        </w:tc>
        <w:tc>
          <w:tcPr>
            <w:tcW w:w="1538" w:type="dxa"/>
          </w:tcPr>
          <w:p w:rsidR="00D006CB" w:rsidRPr="00B22DD1" w:rsidRDefault="00D006CB" w:rsidP="00D006CB">
            <w:pPr>
              <w:rPr>
                <w:rFonts w:ascii="Arial" w:hAnsi="Arial" w:cs="Arial"/>
              </w:rPr>
            </w:pPr>
            <w:r>
              <w:rPr>
                <w:rFonts w:ascii="Arial" w:hAnsi="Arial" w:cs="Arial"/>
              </w:rPr>
              <w:t>47.</w:t>
            </w:r>
            <w:r w:rsidRPr="00B22DD1">
              <w:rPr>
                <w:rFonts w:ascii="Arial" w:hAnsi="Arial" w:cs="Arial"/>
              </w:rPr>
              <w:t>8 dm</w:t>
            </w:r>
          </w:p>
          <w:p w:rsidR="00D006CB" w:rsidRPr="00B22DD1" w:rsidRDefault="00D006CB" w:rsidP="00D006CB">
            <w:pPr>
              <w:rPr>
                <w:rFonts w:ascii="Arial" w:hAnsi="Arial" w:cs="Arial"/>
              </w:rPr>
            </w:pPr>
            <w:r>
              <w:rPr>
                <w:rFonts w:ascii="Arial" w:hAnsi="Arial" w:cs="Arial"/>
              </w:rPr>
              <w:t>= 47.8 × 0.</w:t>
            </w:r>
            <w:r w:rsidRPr="00B22DD1">
              <w:rPr>
                <w:rFonts w:ascii="Arial" w:hAnsi="Arial" w:cs="Arial"/>
              </w:rPr>
              <w:t>1</w:t>
            </w:r>
          </w:p>
          <w:p w:rsidR="00D006CB" w:rsidRPr="00B22DD1" w:rsidRDefault="00D006CB" w:rsidP="00D006CB">
            <w:pPr>
              <w:rPr>
                <w:rFonts w:ascii="Arial" w:hAnsi="Arial" w:cs="Arial"/>
              </w:rPr>
            </w:pPr>
            <w:r>
              <w:rPr>
                <w:rFonts w:ascii="Arial" w:hAnsi="Arial" w:cs="Arial"/>
              </w:rPr>
              <w:t>= 4.78 m</w:t>
            </w:r>
          </w:p>
        </w:tc>
        <w:tc>
          <w:tcPr>
            <w:tcW w:w="1615" w:type="dxa"/>
          </w:tcPr>
          <w:p w:rsidR="00D006CB" w:rsidRPr="00B22DD1" w:rsidRDefault="00D006CB" w:rsidP="00D006CB">
            <w:pPr>
              <w:rPr>
                <w:rFonts w:ascii="Arial" w:hAnsi="Arial" w:cs="Arial"/>
              </w:rPr>
            </w:pPr>
            <w:r w:rsidRPr="00B22DD1">
              <w:rPr>
                <w:rFonts w:ascii="Arial" w:hAnsi="Arial" w:cs="Arial"/>
              </w:rPr>
              <w:t>9 103 cm</w:t>
            </w:r>
          </w:p>
          <w:p w:rsidR="00D006CB" w:rsidRPr="00B22DD1" w:rsidRDefault="00D006CB" w:rsidP="00D006CB">
            <w:pPr>
              <w:rPr>
                <w:rFonts w:ascii="Arial" w:hAnsi="Arial" w:cs="Arial"/>
              </w:rPr>
            </w:pPr>
            <w:r>
              <w:rPr>
                <w:rFonts w:ascii="Arial" w:hAnsi="Arial" w:cs="Arial"/>
              </w:rPr>
              <w:t>= 9103 ×0.</w:t>
            </w:r>
            <w:r w:rsidRPr="00B22DD1">
              <w:rPr>
                <w:rFonts w:ascii="Arial" w:hAnsi="Arial" w:cs="Arial"/>
              </w:rPr>
              <w:t>01</w:t>
            </w:r>
          </w:p>
          <w:p w:rsidR="00D006CB" w:rsidRPr="00B22DD1" w:rsidRDefault="00D006CB" w:rsidP="00D006CB">
            <w:pPr>
              <w:rPr>
                <w:rFonts w:ascii="Arial" w:hAnsi="Arial" w:cs="Arial"/>
              </w:rPr>
            </w:pPr>
            <w:r>
              <w:rPr>
                <w:rFonts w:ascii="Arial" w:hAnsi="Arial" w:cs="Arial"/>
              </w:rPr>
              <w:t>= 91.03m</w:t>
            </w:r>
          </w:p>
        </w:tc>
        <w:tc>
          <w:tcPr>
            <w:tcW w:w="2037" w:type="dxa"/>
          </w:tcPr>
          <w:p w:rsidR="00D006CB" w:rsidRPr="00B22DD1" w:rsidRDefault="00D006CB" w:rsidP="00D006CB">
            <w:pPr>
              <w:rPr>
                <w:rFonts w:ascii="Arial" w:hAnsi="Arial" w:cs="Arial"/>
              </w:rPr>
            </w:pPr>
            <w:r w:rsidRPr="00B22DD1">
              <w:rPr>
                <w:rFonts w:ascii="Arial" w:hAnsi="Arial" w:cs="Arial"/>
              </w:rPr>
              <w:t>119 217 mm</w:t>
            </w:r>
          </w:p>
          <w:p w:rsidR="00D006CB" w:rsidRPr="00B22DD1" w:rsidRDefault="00D006CB" w:rsidP="00D006CB">
            <w:pPr>
              <w:rPr>
                <w:rFonts w:ascii="Arial" w:hAnsi="Arial" w:cs="Arial"/>
              </w:rPr>
            </w:pPr>
            <w:r w:rsidRPr="00B22DD1">
              <w:rPr>
                <w:rFonts w:ascii="Arial" w:hAnsi="Arial" w:cs="Arial"/>
              </w:rPr>
              <w:t>= 119 217</w:t>
            </w:r>
            <w:r>
              <w:rPr>
                <w:rFonts w:ascii="Arial" w:hAnsi="Arial" w:cs="Arial"/>
              </w:rPr>
              <w:t xml:space="preserve"> </w:t>
            </w:r>
            <w:r w:rsidRPr="00B22DD1">
              <w:rPr>
                <w:rFonts w:ascii="Arial" w:hAnsi="Arial" w:cs="Arial"/>
              </w:rPr>
              <w:t>×</w:t>
            </w:r>
            <w:r>
              <w:rPr>
                <w:rFonts w:ascii="Arial" w:hAnsi="Arial" w:cs="Arial"/>
              </w:rPr>
              <w:t xml:space="preserve"> </w:t>
            </w:r>
            <w:r w:rsidRPr="00B22DD1">
              <w:rPr>
                <w:rFonts w:ascii="Arial" w:hAnsi="Arial" w:cs="Arial"/>
              </w:rPr>
              <w:t>0</w:t>
            </w:r>
            <w:r>
              <w:rPr>
                <w:rFonts w:ascii="Arial" w:hAnsi="Arial" w:cs="Arial"/>
              </w:rPr>
              <w:t>.</w:t>
            </w:r>
            <w:r w:rsidRPr="00B22DD1">
              <w:rPr>
                <w:rFonts w:ascii="Arial" w:hAnsi="Arial" w:cs="Arial"/>
              </w:rPr>
              <w:t>001</w:t>
            </w:r>
          </w:p>
          <w:p w:rsidR="00D006CB" w:rsidRPr="00B22DD1" w:rsidRDefault="00D006CB" w:rsidP="00D006CB">
            <w:pPr>
              <w:rPr>
                <w:rFonts w:ascii="Arial" w:hAnsi="Arial" w:cs="Arial"/>
              </w:rPr>
            </w:pPr>
            <w:r>
              <w:rPr>
                <w:rFonts w:ascii="Arial" w:hAnsi="Arial" w:cs="Arial"/>
              </w:rPr>
              <w:t>= 119.217</w:t>
            </w:r>
            <w:r w:rsidRPr="00B22DD1">
              <w:rPr>
                <w:rFonts w:ascii="Arial" w:hAnsi="Arial" w:cs="Arial"/>
              </w:rPr>
              <w:t>m</w:t>
            </w:r>
          </w:p>
        </w:tc>
      </w:tr>
    </w:tbl>
    <w:p w:rsidR="00B22DD1" w:rsidRDefault="00B22DD1" w:rsidP="00B22DD1">
      <w:pPr>
        <w:spacing w:after="240" w:line="360" w:lineRule="auto"/>
        <w:jc w:val="both"/>
        <w:rPr>
          <w:rFonts w:ascii="Arial" w:hAnsi="Arial" w:cs="Arial"/>
        </w:rPr>
      </w:pPr>
    </w:p>
    <w:p w:rsidR="00D00875" w:rsidRDefault="00D00875">
      <w:pPr>
        <w:rPr>
          <w:rFonts w:ascii="Arial" w:hAnsi="Arial" w:cs="Arial"/>
          <w:b/>
          <w:sz w:val="24"/>
          <w:szCs w:val="24"/>
        </w:rPr>
      </w:pPr>
      <w:r>
        <w:br w:type="page"/>
      </w:r>
    </w:p>
    <w:p w:rsidR="00B22DD1" w:rsidRPr="00D006CB" w:rsidRDefault="000D5881" w:rsidP="00C47EA7">
      <w:pPr>
        <w:pStyle w:val="Heading1"/>
      </w:pPr>
      <w:bookmarkStart w:id="78" w:name="_Toc508020947"/>
      <w:r>
        <w:lastRenderedPageBreak/>
        <w:t>AREA</w:t>
      </w:r>
      <w:bookmarkEnd w:id="78"/>
    </w:p>
    <w:p w:rsidR="00B22DD1" w:rsidRPr="00B22DD1" w:rsidRDefault="00CC3027" w:rsidP="00B22DD1">
      <w:pPr>
        <w:spacing w:after="240" w:line="360" w:lineRule="auto"/>
        <w:jc w:val="both"/>
        <w:rPr>
          <w:rFonts w:ascii="Arial" w:hAnsi="Arial" w:cs="Arial"/>
          <w:b/>
        </w:rPr>
      </w:pPr>
      <w:r>
        <w:rPr>
          <w:rFonts w:ascii="Arial" w:hAnsi="Arial" w:cs="Arial"/>
          <w:b/>
          <w:noProof/>
          <w:lang w:val="en-US"/>
        </w:rPr>
        <w:drawing>
          <wp:inline distT="0" distB="0" distL="0" distR="0" wp14:anchorId="78DB0444" wp14:editId="053FA37C">
            <wp:extent cx="3860800" cy="6761503"/>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59635" cy="6759462"/>
                    </a:xfrm>
                    <a:prstGeom prst="rect">
                      <a:avLst/>
                    </a:prstGeom>
                    <a:noFill/>
                  </pic:spPr>
                </pic:pic>
              </a:graphicData>
            </a:graphic>
          </wp:inline>
        </w:drawing>
      </w:r>
    </w:p>
    <w:tbl>
      <w:tblPr>
        <w:tblStyle w:val="TableGrid"/>
        <w:tblW w:w="10632" w:type="dxa"/>
        <w:tblInd w:w="-318" w:type="dxa"/>
        <w:tblLook w:val="04A0" w:firstRow="1" w:lastRow="0" w:firstColumn="1" w:lastColumn="0" w:noHBand="0" w:noVBand="1"/>
      </w:tblPr>
      <w:tblGrid>
        <w:gridCol w:w="1560"/>
        <w:gridCol w:w="2127"/>
        <w:gridCol w:w="422"/>
        <w:gridCol w:w="712"/>
        <w:gridCol w:w="708"/>
        <w:gridCol w:w="709"/>
        <w:gridCol w:w="992"/>
        <w:gridCol w:w="993"/>
        <w:gridCol w:w="1275"/>
        <w:gridCol w:w="1134"/>
      </w:tblGrid>
      <w:tr w:rsidR="00B22DD1" w:rsidRPr="00CC3027" w:rsidTr="00F73C65">
        <w:tc>
          <w:tcPr>
            <w:tcW w:w="1560" w:type="dxa"/>
          </w:tcPr>
          <w:p w:rsidR="00B22DD1" w:rsidRPr="00CC3027" w:rsidRDefault="00B22DD1" w:rsidP="00CC3027">
            <w:pPr>
              <w:jc w:val="both"/>
              <w:rPr>
                <w:rFonts w:ascii="Arial" w:hAnsi="Arial" w:cs="Arial"/>
                <w:b/>
              </w:rPr>
            </w:pPr>
            <w:r w:rsidRPr="00CC3027">
              <w:rPr>
                <w:rFonts w:ascii="Arial" w:hAnsi="Arial" w:cs="Arial"/>
                <w:b/>
              </w:rPr>
              <w:t>Prefix</w:t>
            </w:r>
          </w:p>
        </w:tc>
        <w:tc>
          <w:tcPr>
            <w:tcW w:w="2127" w:type="dxa"/>
          </w:tcPr>
          <w:p w:rsidR="00B22DD1" w:rsidRPr="0003572D" w:rsidRDefault="0003572D" w:rsidP="00CC3027">
            <w:pPr>
              <w:jc w:val="center"/>
              <w:rPr>
                <w:rFonts w:cs="Arial"/>
                <w:b/>
                <w:vertAlign w:val="superscript"/>
              </w:rPr>
            </w:pPr>
            <w:r>
              <w:rPr>
                <w:rFonts w:ascii="Arial" w:hAnsi="Arial" w:cs="Arial"/>
                <w:b/>
              </w:rPr>
              <w:t>km</w:t>
            </w:r>
            <w:r>
              <w:rPr>
                <w:rFonts w:cs="Arial"/>
                <w:b/>
                <w:vertAlign w:val="superscript"/>
              </w:rPr>
              <w:t>2</w:t>
            </w:r>
          </w:p>
        </w:tc>
        <w:tc>
          <w:tcPr>
            <w:tcW w:w="1134" w:type="dxa"/>
            <w:gridSpan w:val="2"/>
          </w:tcPr>
          <w:p w:rsidR="00B22DD1" w:rsidRPr="00CC3027" w:rsidRDefault="0003572D" w:rsidP="00CC3027">
            <w:pPr>
              <w:jc w:val="center"/>
              <w:rPr>
                <w:rFonts w:ascii="Arial" w:hAnsi="Arial" w:cs="Arial"/>
                <w:b/>
              </w:rPr>
            </w:pPr>
            <w:r>
              <w:rPr>
                <w:rFonts w:ascii="Arial" w:hAnsi="Arial" w:cs="Arial"/>
                <w:b/>
              </w:rPr>
              <w:t>m</w:t>
            </w:r>
            <w:r>
              <w:rPr>
                <w:rFonts w:cs="Arial"/>
                <w:b/>
                <w:vertAlign w:val="superscript"/>
              </w:rPr>
              <w:t>2</w:t>
            </w:r>
          </w:p>
        </w:tc>
        <w:tc>
          <w:tcPr>
            <w:tcW w:w="1417" w:type="dxa"/>
            <w:gridSpan w:val="2"/>
          </w:tcPr>
          <w:p w:rsidR="00B22DD1" w:rsidRPr="00CC3027" w:rsidRDefault="00B22DD1" w:rsidP="00CC3027">
            <w:pPr>
              <w:jc w:val="center"/>
              <w:rPr>
                <w:rFonts w:ascii="Arial" w:hAnsi="Arial" w:cs="Arial"/>
                <w:b/>
              </w:rPr>
            </w:pPr>
            <w:r w:rsidRPr="00CC3027">
              <w:rPr>
                <w:rFonts w:ascii="Arial" w:hAnsi="Arial" w:cs="Arial"/>
                <w:b/>
              </w:rPr>
              <w:t>d</w:t>
            </w:r>
            <w:r w:rsidR="0003572D">
              <w:rPr>
                <w:rFonts w:ascii="Arial" w:hAnsi="Arial" w:cs="Arial"/>
                <w:b/>
              </w:rPr>
              <w:t>m</w:t>
            </w:r>
            <w:r w:rsidR="0003572D">
              <w:rPr>
                <w:rFonts w:cs="Arial"/>
                <w:b/>
                <w:vertAlign w:val="superscript"/>
              </w:rPr>
              <w:t>2</w:t>
            </w:r>
          </w:p>
        </w:tc>
        <w:tc>
          <w:tcPr>
            <w:tcW w:w="1985" w:type="dxa"/>
            <w:gridSpan w:val="2"/>
          </w:tcPr>
          <w:p w:rsidR="00B22DD1" w:rsidRPr="00CC3027" w:rsidRDefault="00B22DD1" w:rsidP="00CC3027">
            <w:pPr>
              <w:jc w:val="center"/>
              <w:rPr>
                <w:rFonts w:ascii="Arial" w:hAnsi="Arial" w:cs="Arial"/>
                <w:b/>
              </w:rPr>
            </w:pPr>
            <w:r w:rsidRPr="00CC3027">
              <w:rPr>
                <w:rFonts w:ascii="Arial" w:hAnsi="Arial" w:cs="Arial"/>
                <w:b/>
              </w:rPr>
              <w:t>c</w:t>
            </w:r>
            <w:r w:rsidR="0003572D">
              <w:rPr>
                <w:rFonts w:ascii="Arial" w:hAnsi="Arial" w:cs="Arial"/>
                <w:b/>
              </w:rPr>
              <w:t>m</w:t>
            </w:r>
            <w:r w:rsidR="0003572D">
              <w:rPr>
                <w:rFonts w:cs="Arial"/>
                <w:b/>
                <w:vertAlign w:val="superscript"/>
              </w:rPr>
              <w:t>2</w:t>
            </w:r>
          </w:p>
        </w:tc>
        <w:tc>
          <w:tcPr>
            <w:tcW w:w="2409" w:type="dxa"/>
            <w:gridSpan w:val="2"/>
          </w:tcPr>
          <w:p w:rsidR="00B22DD1" w:rsidRPr="00CC3027" w:rsidRDefault="00B22DD1" w:rsidP="00CC3027">
            <w:pPr>
              <w:jc w:val="center"/>
              <w:rPr>
                <w:rFonts w:ascii="Arial" w:hAnsi="Arial" w:cs="Arial"/>
                <w:b/>
              </w:rPr>
            </w:pPr>
            <w:r w:rsidRPr="00CC3027">
              <w:rPr>
                <w:rFonts w:ascii="Arial" w:hAnsi="Arial" w:cs="Arial"/>
                <w:b/>
              </w:rPr>
              <w:t>m</w:t>
            </w:r>
            <w:r w:rsidR="0003572D">
              <w:rPr>
                <w:rFonts w:ascii="Arial" w:hAnsi="Arial" w:cs="Arial"/>
                <w:b/>
              </w:rPr>
              <w:t>m</w:t>
            </w:r>
            <w:r w:rsidR="0003572D">
              <w:rPr>
                <w:rFonts w:cs="Arial"/>
                <w:b/>
                <w:vertAlign w:val="superscript"/>
              </w:rPr>
              <w:t>2</w:t>
            </w:r>
          </w:p>
        </w:tc>
      </w:tr>
      <w:tr w:rsidR="00B22DD1" w:rsidRPr="00B22DD1" w:rsidTr="00F73C65">
        <w:tc>
          <w:tcPr>
            <w:tcW w:w="1560" w:type="dxa"/>
          </w:tcPr>
          <w:p w:rsidR="00B22DD1" w:rsidRPr="00B22DD1" w:rsidRDefault="00B22DD1" w:rsidP="00CC3027">
            <w:pPr>
              <w:jc w:val="both"/>
              <w:rPr>
                <w:rFonts w:ascii="Arial" w:hAnsi="Arial" w:cs="Arial"/>
              </w:rPr>
            </w:pPr>
            <w:r w:rsidRPr="00B22DD1">
              <w:rPr>
                <w:rFonts w:ascii="Arial" w:hAnsi="Arial" w:cs="Arial"/>
              </w:rPr>
              <w:t>To convert to Basic Unit (u)</w:t>
            </w:r>
          </w:p>
        </w:tc>
        <w:tc>
          <w:tcPr>
            <w:tcW w:w="2127" w:type="dxa"/>
          </w:tcPr>
          <w:p w:rsidR="00B22DD1" w:rsidRPr="00B22DD1" w:rsidRDefault="0003572D" w:rsidP="00CC3027">
            <w:pPr>
              <w:jc w:val="center"/>
              <w:rPr>
                <w:rFonts w:ascii="Arial" w:hAnsi="Arial" w:cs="Arial"/>
              </w:rPr>
            </w:pPr>
            <w:r>
              <w:rPr>
                <w:rFonts w:ascii="Arial" w:hAnsi="Arial" w:cs="Arial"/>
              </w:rPr>
              <w:t>x 1</w:t>
            </w:r>
            <w:r w:rsidR="00B22DD1" w:rsidRPr="00B22DD1">
              <w:rPr>
                <w:rFonts w:ascii="Arial" w:hAnsi="Arial" w:cs="Arial"/>
              </w:rPr>
              <w:t>000 000</w:t>
            </w:r>
          </w:p>
        </w:tc>
        <w:tc>
          <w:tcPr>
            <w:tcW w:w="1134" w:type="dxa"/>
            <w:gridSpan w:val="2"/>
          </w:tcPr>
          <w:p w:rsidR="00B22DD1" w:rsidRPr="00B22DD1" w:rsidRDefault="00B22DD1" w:rsidP="00CC3027">
            <w:pPr>
              <w:jc w:val="center"/>
              <w:rPr>
                <w:rFonts w:ascii="Arial" w:hAnsi="Arial" w:cs="Arial"/>
              </w:rPr>
            </w:pPr>
            <w:r w:rsidRPr="00B22DD1">
              <w:rPr>
                <w:rFonts w:ascii="Arial" w:hAnsi="Arial" w:cs="Arial"/>
              </w:rPr>
              <w:t>x 1</w:t>
            </w:r>
          </w:p>
        </w:tc>
        <w:tc>
          <w:tcPr>
            <w:tcW w:w="1417" w:type="dxa"/>
            <w:gridSpan w:val="2"/>
          </w:tcPr>
          <w:p w:rsidR="00B22DD1" w:rsidRPr="00B22DD1" w:rsidRDefault="00B22DD1" w:rsidP="00CC3027">
            <w:pPr>
              <w:jc w:val="center"/>
              <w:rPr>
                <w:rFonts w:ascii="Arial" w:hAnsi="Arial" w:cs="Arial"/>
              </w:rPr>
            </w:pPr>
            <w:r w:rsidRPr="00B22DD1">
              <w:rPr>
                <w:rFonts w:ascii="Arial" w:hAnsi="Arial" w:cs="Arial"/>
              </w:rPr>
              <w:t>÷100</w:t>
            </w:r>
          </w:p>
        </w:tc>
        <w:tc>
          <w:tcPr>
            <w:tcW w:w="1985" w:type="dxa"/>
            <w:gridSpan w:val="2"/>
          </w:tcPr>
          <w:p w:rsidR="00B22DD1" w:rsidRPr="00B22DD1" w:rsidRDefault="00B22DD1" w:rsidP="00CC3027">
            <w:pPr>
              <w:jc w:val="center"/>
              <w:rPr>
                <w:rFonts w:ascii="Arial" w:hAnsi="Arial" w:cs="Arial"/>
              </w:rPr>
            </w:pPr>
            <w:r w:rsidRPr="00B22DD1">
              <w:rPr>
                <w:rFonts w:ascii="Arial" w:hAnsi="Arial" w:cs="Arial"/>
              </w:rPr>
              <w:t>÷10 000</w:t>
            </w:r>
          </w:p>
        </w:tc>
        <w:tc>
          <w:tcPr>
            <w:tcW w:w="2409" w:type="dxa"/>
            <w:gridSpan w:val="2"/>
          </w:tcPr>
          <w:p w:rsidR="00B22DD1" w:rsidRPr="00B22DD1" w:rsidRDefault="00F73C65" w:rsidP="00CC3027">
            <w:pPr>
              <w:jc w:val="center"/>
              <w:rPr>
                <w:rFonts w:ascii="Arial" w:hAnsi="Arial" w:cs="Arial"/>
              </w:rPr>
            </w:pPr>
            <w:r>
              <w:rPr>
                <w:rFonts w:ascii="Arial" w:hAnsi="Arial" w:cs="Arial"/>
              </w:rPr>
              <w:t xml:space="preserve">÷1 </w:t>
            </w:r>
            <w:r w:rsidR="00B22DD1" w:rsidRPr="00B22DD1">
              <w:rPr>
                <w:rFonts w:ascii="Arial" w:hAnsi="Arial" w:cs="Arial"/>
              </w:rPr>
              <w:t>000 000</w:t>
            </w:r>
          </w:p>
        </w:tc>
      </w:tr>
      <w:tr w:rsidR="00B22DD1" w:rsidRPr="00B22DD1" w:rsidTr="00F73C65">
        <w:tc>
          <w:tcPr>
            <w:tcW w:w="1560" w:type="dxa"/>
          </w:tcPr>
          <w:p w:rsidR="00B22DD1" w:rsidRPr="00B22DD1" w:rsidRDefault="00B22DD1" w:rsidP="00CC3027">
            <w:pPr>
              <w:jc w:val="both"/>
              <w:rPr>
                <w:rFonts w:ascii="Arial" w:hAnsi="Arial" w:cs="Arial"/>
              </w:rPr>
            </w:pPr>
            <w:r w:rsidRPr="00B22DD1">
              <w:rPr>
                <w:rFonts w:ascii="Arial" w:hAnsi="Arial" w:cs="Arial"/>
              </w:rPr>
              <w:t>Factor to convert to the Basic Unit</w:t>
            </w:r>
          </w:p>
        </w:tc>
        <w:tc>
          <w:tcPr>
            <w:tcW w:w="2127" w:type="dxa"/>
          </w:tcPr>
          <w:p w:rsidR="00B22DD1" w:rsidRPr="00B22DD1" w:rsidRDefault="00F73C65" w:rsidP="00CC3027">
            <w:pPr>
              <w:jc w:val="center"/>
              <w:rPr>
                <w:rFonts w:ascii="Arial" w:hAnsi="Arial" w:cs="Arial"/>
              </w:rPr>
            </w:pPr>
            <w:r>
              <w:rPr>
                <w:rFonts w:ascii="Arial" w:hAnsi="Arial" w:cs="Arial"/>
              </w:rPr>
              <w:t xml:space="preserve">× 1 </w:t>
            </w:r>
            <w:r w:rsidR="00B22DD1" w:rsidRPr="00B22DD1">
              <w:rPr>
                <w:rFonts w:ascii="Arial" w:hAnsi="Arial" w:cs="Arial"/>
              </w:rPr>
              <w:t>000 000 m</w:t>
            </w:r>
          </w:p>
        </w:tc>
        <w:tc>
          <w:tcPr>
            <w:tcW w:w="1134" w:type="dxa"/>
            <w:gridSpan w:val="2"/>
          </w:tcPr>
          <w:p w:rsidR="00B22DD1" w:rsidRPr="00B22DD1" w:rsidRDefault="00B22DD1" w:rsidP="00CC3027">
            <w:pPr>
              <w:jc w:val="center"/>
              <w:rPr>
                <w:rFonts w:ascii="Arial" w:hAnsi="Arial" w:cs="Arial"/>
              </w:rPr>
            </w:pPr>
            <w:r w:rsidRPr="00B22DD1">
              <w:rPr>
                <w:rFonts w:ascii="Arial" w:hAnsi="Arial" w:cs="Arial"/>
              </w:rPr>
              <w:t>× 1 m</w:t>
            </w:r>
          </w:p>
        </w:tc>
        <w:tc>
          <w:tcPr>
            <w:tcW w:w="1417" w:type="dxa"/>
            <w:gridSpan w:val="2"/>
          </w:tcPr>
          <w:p w:rsidR="00B22DD1" w:rsidRPr="00B22DD1" w:rsidRDefault="00F73C65" w:rsidP="00CC3027">
            <w:pPr>
              <w:jc w:val="center"/>
              <w:rPr>
                <w:rFonts w:ascii="Arial" w:hAnsi="Arial" w:cs="Arial"/>
              </w:rPr>
            </w:pPr>
            <w:r>
              <w:rPr>
                <w:rFonts w:ascii="Arial" w:hAnsi="Arial" w:cs="Arial"/>
              </w:rPr>
              <w:t>× 0.</w:t>
            </w:r>
            <w:r w:rsidR="00B22DD1" w:rsidRPr="00B22DD1">
              <w:rPr>
                <w:rFonts w:ascii="Arial" w:hAnsi="Arial" w:cs="Arial"/>
              </w:rPr>
              <w:t>01 m</w:t>
            </w:r>
          </w:p>
        </w:tc>
        <w:tc>
          <w:tcPr>
            <w:tcW w:w="1985" w:type="dxa"/>
            <w:gridSpan w:val="2"/>
          </w:tcPr>
          <w:p w:rsidR="00B22DD1" w:rsidRPr="00B22DD1" w:rsidRDefault="00F73C65" w:rsidP="00CC3027">
            <w:pPr>
              <w:jc w:val="center"/>
              <w:rPr>
                <w:rFonts w:ascii="Arial" w:hAnsi="Arial" w:cs="Arial"/>
              </w:rPr>
            </w:pPr>
            <w:r>
              <w:rPr>
                <w:rFonts w:ascii="Arial" w:hAnsi="Arial" w:cs="Arial"/>
              </w:rPr>
              <w:t>÷ 0.</w:t>
            </w:r>
            <w:r w:rsidR="00B22DD1" w:rsidRPr="00B22DD1">
              <w:rPr>
                <w:rFonts w:ascii="Arial" w:hAnsi="Arial" w:cs="Arial"/>
              </w:rPr>
              <w:t>0001 m</w:t>
            </w:r>
          </w:p>
        </w:tc>
        <w:tc>
          <w:tcPr>
            <w:tcW w:w="2409" w:type="dxa"/>
            <w:gridSpan w:val="2"/>
          </w:tcPr>
          <w:p w:rsidR="00B22DD1" w:rsidRPr="00B22DD1" w:rsidRDefault="00F73C65" w:rsidP="00CC3027">
            <w:pPr>
              <w:jc w:val="center"/>
              <w:rPr>
                <w:rFonts w:ascii="Arial" w:hAnsi="Arial" w:cs="Arial"/>
              </w:rPr>
            </w:pPr>
            <w:r>
              <w:rPr>
                <w:rFonts w:ascii="Arial" w:hAnsi="Arial" w:cs="Arial"/>
              </w:rPr>
              <w:t>× 0.000 001</w:t>
            </w:r>
            <w:r w:rsidR="00B22DD1" w:rsidRPr="00B22DD1">
              <w:rPr>
                <w:rFonts w:ascii="Arial" w:hAnsi="Arial" w:cs="Arial"/>
              </w:rPr>
              <w:t>m</w:t>
            </w:r>
          </w:p>
        </w:tc>
      </w:tr>
      <w:tr w:rsidR="00B22DD1" w:rsidRPr="00B22DD1" w:rsidTr="00F73C65">
        <w:tc>
          <w:tcPr>
            <w:tcW w:w="1560" w:type="dxa"/>
          </w:tcPr>
          <w:p w:rsidR="00B22DD1" w:rsidRPr="00B22DD1" w:rsidRDefault="00B22DD1" w:rsidP="00CC3027">
            <w:pPr>
              <w:jc w:val="both"/>
              <w:rPr>
                <w:rFonts w:ascii="Arial" w:hAnsi="Arial" w:cs="Arial"/>
              </w:rPr>
            </w:pPr>
            <w:r w:rsidRPr="00B22DD1">
              <w:rPr>
                <w:rFonts w:ascii="Arial" w:hAnsi="Arial" w:cs="Arial"/>
              </w:rPr>
              <w:t>OR</w:t>
            </w:r>
          </w:p>
        </w:tc>
        <w:tc>
          <w:tcPr>
            <w:tcW w:w="2127" w:type="dxa"/>
          </w:tcPr>
          <w:p w:rsidR="00B22DD1" w:rsidRPr="00B22DD1" w:rsidRDefault="00B22DD1" w:rsidP="00CC3027">
            <w:pPr>
              <w:jc w:val="center"/>
              <w:rPr>
                <w:rFonts w:ascii="Arial" w:hAnsi="Arial" w:cs="Arial"/>
              </w:rPr>
            </w:pPr>
            <w:r w:rsidRPr="00B22DD1">
              <w:rPr>
                <w:rFonts w:ascii="Arial" w:hAnsi="Arial" w:cs="Arial"/>
              </w:rPr>
              <w:t>× 10</w:t>
            </w:r>
            <w:r w:rsidRPr="00B22DD1">
              <w:rPr>
                <w:rFonts w:ascii="Arial" w:hAnsi="Arial" w:cs="Arial"/>
                <w:vertAlign w:val="superscript"/>
              </w:rPr>
              <w:t>6</w:t>
            </w:r>
            <w:r w:rsidRPr="00B22DD1">
              <w:rPr>
                <w:rFonts w:ascii="Arial" w:hAnsi="Arial" w:cs="Arial"/>
              </w:rPr>
              <w:t>m</w:t>
            </w:r>
            <w:r w:rsidRPr="00B22DD1">
              <w:rPr>
                <w:rFonts w:ascii="Arial" w:hAnsi="Arial" w:cs="Arial"/>
                <w:vertAlign w:val="superscript"/>
              </w:rPr>
              <w:t>2</w:t>
            </w:r>
          </w:p>
        </w:tc>
        <w:tc>
          <w:tcPr>
            <w:tcW w:w="1134" w:type="dxa"/>
            <w:gridSpan w:val="2"/>
          </w:tcPr>
          <w:p w:rsidR="00B22DD1" w:rsidRPr="00B22DD1" w:rsidRDefault="00B22DD1" w:rsidP="00CC3027">
            <w:pPr>
              <w:jc w:val="center"/>
              <w:rPr>
                <w:rFonts w:ascii="Arial" w:hAnsi="Arial" w:cs="Arial"/>
                <w:vertAlign w:val="superscript"/>
              </w:rPr>
            </w:pPr>
            <w:r w:rsidRPr="00B22DD1">
              <w:rPr>
                <w:rFonts w:ascii="Arial" w:hAnsi="Arial" w:cs="Arial"/>
              </w:rPr>
              <w:t>× 10</w:t>
            </w:r>
            <w:r w:rsidRPr="00B22DD1">
              <w:rPr>
                <w:rFonts w:ascii="Arial" w:hAnsi="Arial" w:cs="Arial"/>
                <w:vertAlign w:val="superscript"/>
              </w:rPr>
              <w:t>0</w:t>
            </w:r>
            <w:r w:rsidRPr="00B22DD1">
              <w:rPr>
                <w:rFonts w:ascii="Arial" w:hAnsi="Arial" w:cs="Arial"/>
              </w:rPr>
              <w:t>m</w:t>
            </w:r>
            <w:r w:rsidRPr="00B22DD1">
              <w:rPr>
                <w:rFonts w:ascii="Arial" w:hAnsi="Arial" w:cs="Arial"/>
                <w:vertAlign w:val="superscript"/>
              </w:rPr>
              <w:t>2</w:t>
            </w:r>
          </w:p>
        </w:tc>
        <w:tc>
          <w:tcPr>
            <w:tcW w:w="1417" w:type="dxa"/>
            <w:gridSpan w:val="2"/>
          </w:tcPr>
          <w:p w:rsidR="00B22DD1" w:rsidRPr="00B22DD1" w:rsidRDefault="00B22DD1" w:rsidP="00CC3027">
            <w:pPr>
              <w:jc w:val="center"/>
              <w:rPr>
                <w:rFonts w:ascii="Arial" w:hAnsi="Arial" w:cs="Arial"/>
                <w:vertAlign w:val="superscript"/>
              </w:rPr>
            </w:pPr>
            <w:r w:rsidRPr="00B22DD1">
              <w:rPr>
                <w:rFonts w:ascii="Arial" w:hAnsi="Arial" w:cs="Arial"/>
              </w:rPr>
              <w:t>× 10</w:t>
            </w:r>
            <w:r w:rsidRPr="00B22DD1">
              <w:rPr>
                <w:rFonts w:ascii="Arial" w:hAnsi="Arial" w:cs="Arial"/>
                <w:vertAlign w:val="superscript"/>
              </w:rPr>
              <w:t>-2</w:t>
            </w:r>
            <w:r w:rsidRPr="00B22DD1">
              <w:rPr>
                <w:rFonts w:ascii="Arial" w:hAnsi="Arial" w:cs="Arial"/>
              </w:rPr>
              <w:t>m</w:t>
            </w:r>
            <w:r w:rsidRPr="00B22DD1">
              <w:rPr>
                <w:rFonts w:ascii="Arial" w:hAnsi="Arial" w:cs="Arial"/>
                <w:vertAlign w:val="superscript"/>
              </w:rPr>
              <w:t>2</w:t>
            </w:r>
          </w:p>
        </w:tc>
        <w:tc>
          <w:tcPr>
            <w:tcW w:w="1985" w:type="dxa"/>
            <w:gridSpan w:val="2"/>
          </w:tcPr>
          <w:p w:rsidR="00B22DD1" w:rsidRPr="00B22DD1" w:rsidRDefault="00B22DD1" w:rsidP="00CC3027">
            <w:pPr>
              <w:jc w:val="center"/>
              <w:rPr>
                <w:rFonts w:ascii="Arial" w:hAnsi="Arial" w:cs="Arial"/>
                <w:vertAlign w:val="superscript"/>
              </w:rPr>
            </w:pPr>
            <w:r w:rsidRPr="00B22DD1">
              <w:rPr>
                <w:rFonts w:ascii="Arial" w:hAnsi="Arial" w:cs="Arial"/>
              </w:rPr>
              <w:t>× 10</w:t>
            </w:r>
            <w:r w:rsidRPr="00B22DD1">
              <w:rPr>
                <w:rFonts w:ascii="Arial" w:hAnsi="Arial" w:cs="Arial"/>
                <w:vertAlign w:val="superscript"/>
              </w:rPr>
              <w:t>-4</w:t>
            </w:r>
            <w:r w:rsidRPr="00B22DD1">
              <w:rPr>
                <w:rFonts w:ascii="Arial" w:hAnsi="Arial" w:cs="Arial"/>
              </w:rPr>
              <w:t>m</w:t>
            </w:r>
            <w:r w:rsidRPr="00B22DD1">
              <w:rPr>
                <w:rFonts w:ascii="Arial" w:hAnsi="Arial" w:cs="Arial"/>
                <w:vertAlign w:val="superscript"/>
              </w:rPr>
              <w:t>2</w:t>
            </w:r>
          </w:p>
        </w:tc>
        <w:tc>
          <w:tcPr>
            <w:tcW w:w="2409" w:type="dxa"/>
            <w:gridSpan w:val="2"/>
          </w:tcPr>
          <w:p w:rsidR="00B22DD1" w:rsidRPr="00B22DD1" w:rsidRDefault="00B22DD1" w:rsidP="00CC3027">
            <w:pPr>
              <w:jc w:val="center"/>
              <w:rPr>
                <w:rFonts w:ascii="Arial" w:hAnsi="Arial" w:cs="Arial"/>
                <w:vertAlign w:val="superscript"/>
              </w:rPr>
            </w:pPr>
            <w:r w:rsidRPr="00B22DD1">
              <w:rPr>
                <w:rFonts w:ascii="Arial" w:hAnsi="Arial" w:cs="Arial"/>
              </w:rPr>
              <w:t>× 10</w:t>
            </w:r>
            <w:r w:rsidRPr="00B22DD1">
              <w:rPr>
                <w:rFonts w:ascii="Arial" w:hAnsi="Arial" w:cs="Arial"/>
                <w:vertAlign w:val="superscript"/>
              </w:rPr>
              <w:t>-6</w:t>
            </w:r>
            <w:r w:rsidRPr="00B22DD1">
              <w:rPr>
                <w:rFonts w:ascii="Arial" w:hAnsi="Arial" w:cs="Arial"/>
              </w:rPr>
              <w:t>m</w:t>
            </w:r>
            <w:r w:rsidRPr="00B22DD1">
              <w:rPr>
                <w:rFonts w:ascii="Arial" w:hAnsi="Arial" w:cs="Arial"/>
                <w:vertAlign w:val="superscript"/>
              </w:rPr>
              <w:t>2</w:t>
            </w:r>
          </w:p>
        </w:tc>
      </w:tr>
      <w:tr w:rsidR="00B22DD1" w:rsidRPr="00B22DD1" w:rsidTr="00F73C65">
        <w:tc>
          <w:tcPr>
            <w:tcW w:w="1560" w:type="dxa"/>
          </w:tcPr>
          <w:p w:rsidR="00B22DD1" w:rsidRPr="00B22DD1" w:rsidRDefault="00B22DD1" w:rsidP="00CC3027">
            <w:pPr>
              <w:jc w:val="both"/>
              <w:rPr>
                <w:rFonts w:ascii="Arial" w:hAnsi="Arial" w:cs="Arial"/>
              </w:rPr>
            </w:pPr>
            <w:r w:rsidRPr="00B22DD1">
              <w:rPr>
                <w:rFonts w:ascii="Arial" w:hAnsi="Arial" w:cs="Arial"/>
              </w:rPr>
              <w:lastRenderedPageBreak/>
              <w:t xml:space="preserve">Example </w:t>
            </w:r>
          </w:p>
        </w:tc>
        <w:tc>
          <w:tcPr>
            <w:tcW w:w="2127" w:type="dxa"/>
          </w:tcPr>
          <w:p w:rsidR="00B22DD1" w:rsidRPr="00B22DD1" w:rsidRDefault="00B22DD1" w:rsidP="00F73C65">
            <w:pPr>
              <w:rPr>
                <w:rFonts w:ascii="Arial" w:hAnsi="Arial" w:cs="Arial"/>
                <w:vertAlign w:val="superscript"/>
              </w:rPr>
            </w:pPr>
            <w:r w:rsidRPr="00B22DD1">
              <w:rPr>
                <w:rFonts w:ascii="Arial" w:hAnsi="Arial" w:cs="Arial"/>
              </w:rPr>
              <w:t>4.37 km</w:t>
            </w:r>
            <w:r w:rsidRPr="00B22DD1">
              <w:rPr>
                <w:rFonts w:ascii="Arial" w:hAnsi="Arial" w:cs="Arial"/>
                <w:vertAlign w:val="superscript"/>
              </w:rPr>
              <w:t>2</w:t>
            </w:r>
          </w:p>
          <w:p w:rsidR="00B22DD1" w:rsidRPr="00B22DD1" w:rsidRDefault="00F73C65" w:rsidP="00F73C65">
            <w:pPr>
              <w:rPr>
                <w:rFonts w:ascii="Arial" w:hAnsi="Arial" w:cs="Arial"/>
              </w:rPr>
            </w:pPr>
            <w:r>
              <w:rPr>
                <w:rFonts w:ascii="Arial" w:hAnsi="Arial" w:cs="Arial"/>
              </w:rPr>
              <w:t>=4.</w:t>
            </w:r>
            <w:r w:rsidR="00B22DD1" w:rsidRPr="00B22DD1">
              <w:rPr>
                <w:rFonts w:ascii="Arial" w:hAnsi="Arial" w:cs="Arial"/>
              </w:rPr>
              <w:t>37 × 1</w:t>
            </w:r>
            <w:r>
              <w:rPr>
                <w:rFonts w:ascii="Arial" w:hAnsi="Arial" w:cs="Arial"/>
              </w:rPr>
              <w:t xml:space="preserve"> </w:t>
            </w:r>
            <w:r w:rsidR="00B22DD1" w:rsidRPr="00B22DD1">
              <w:rPr>
                <w:rFonts w:ascii="Arial" w:hAnsi="Arial" w:cs="Arial"/>
              </w:rPr>
              <w:t>000</w:t>
            </w:r>
            <w:r>
              <w:rPr>
                <w:rFonts w:ascii="Arial" w:hAnsi="Arial" w:cs="Arial"/>
              </w:rPr>
              <w:t xml:space="preserve"> </w:t>
            </w:r>
            <w:r w:rsidR="00B22DD1" w:rsidRPr="00B22DD1">
              <w:rPr>
                <w:rFonts w:ascii="Arial" w:hAnsi="Arial" w:cs="Arial"/>
              </w:rPr>
              <w:t>000</w:t>
            </w:r>
          </w:p>
          <w:p w:rsidR="00B22DD1" w:rsidRPr="00B22DD1" w:rsidRDefault="00B22DD1" w:rsidP="00F73C65">
            <w:pPr>
              <w:rPr>
                <w:rFonts w:ascii="Arial" w:hAnsi="Arial" w:cs="Arial"/>
              </w:rPr>
            </w:pPr>
            <w:r w:rsidRPr="00B22DD1">
              <w:rPr>
                <w:rFonts w:ascii="Arial" w:hAnsi="Arial" w:cs="Arial"/>
              </w:rPr>
              <w:t>=4</w:t>
            </w:r>
            <w:r w:rsidR="00F73C65">
              <w:rPr>
                <w:rFonts w:ascii="Arial" w:hAnsi="Arial" w:cs="Arial"/>
              </w:rPr>
              <w:t xml:space="preserve"> </w:t>
            </w:r>
            <w:r w:rsidRPr="00B22DD1">
              <w:rPr>
                <w:rFonts w:ascii="Arial" w:hAnsi="Arial" w:cs="Arial"/>
              </w:rPr>
              <w:t>370 000 m</w:t>
            </w:r>
            <w:r w:rsidRPr="00B22DD1">
              <w:rPr>
                <w:rFonts w:ascii="Arial" w:hAnsi="Arial" w:cs="Arial"/>
                <w:vertAlign w:val="superscript"/>
              </w:rPr>
              <w:t>2</w:t>
            </w:r>
          </w:p>
        </w:tc>
        <w:tc>
          <w:tcPr>
            <w:tcW w:w="1134" w:type="dxa"/>
            <w:gridSpan w:val="2"/>
          </w:tcPr>
          <w:p w:rsidR="00B22DD1" w:rsidRPr="00B22DD1" w:rsidRDefault="00B22DD1" w:rsidP="00F73C65">
            <w:pPr>
              <w:rPr>
                <w:rFonts w:ascii="Arial" w:hAnsi="Arial" w:cs="Arial"/>
                <w:vertAlign w:val="superscript"/>
              </w:rPr>
            </w:pPr>
            <w:r w:rsidRPr="00B22DD1">
              <w:rPr>
                <w:rFonts w:ascii="Arial" w:hAnsi="Arial" w:cs="Arial"/>
              </w:rPr>
              <w:t>1,92 m</w:t>
            </w:r>
            <w:r w:rsidRPr="00B22DD1">
              <w:rPr>
                <w:rFonts w:ascii="Arial" w:hAnsi="Arial" w:cs="Arial"/>
                <w:vertAlign w:val="superscript"/>
              </w:rPr>
              <w:t>2</w:t>
            </w:r>
          </w:p>
        </w:tc>
        <w:tc>
          <w:tcPr>
            <w:tcW w:w="1417" w:type="dxa"/>
            <w:gridSpan w:val="2"/>
          </w:tcPr>
          <w:p w:rsidR="00B22DD1" w:rsidRPr="00B22DD1" w:rsidRDefault="00F73C65" w:rsidP="00F73C65">
            <w:pPr>
              <w:rPr>
                <w:rFonts w:ascii="Arial" w:hAnsi="Arial" w:cs="Arial"/>
              </w:rPr>
            </w:pPr>
            <w:r>
              <w:rPr>
                <w:rFonts w:ascii="Arial" w:hAnsi="Arial" w:cs="Arial"/>
              </w:rPr>
              <w:t>2.</w:t>
            </w:r>
            <w:r w:rsidR="00B22DD1" w:rsidRPr="00B22DD1">
              <w:rPr>
                <w:rFonts w:ascii="Arial" w:hAnsi="Arial" w:cs="Arial"/>
              </w:rPr>
              <w:t>34 dm</w:t>
            </w:r>
            <w:r w:rsidR="00B22DD1" w:rsidRPr="00B22DD1">
              <w:rPr>
                <w:rFonts w:ascii="Arial" w:hAnsi="Arial" w:cs="Arial"/>
                <w:vertAlign w:val="superscript"/>
              </w:rPr>
              <w:t>2</w:t>
            </w:r>
          </w:p>
          <w:p w:rsidR="00B22DD1" w:rsidRPr="00B22DD1" w:rsidRDefault="00F73C65" w:rsidP="00F73C65">
            <w:pPr>
              <w:rPr>
                <w:rFonts w:ascii="Arial" w:hAnsi="Arial" w:cs="Arial"/>
              </w:rPr>
            </w:pPr>
            <w:r>
              <w:rPr>
                <w:rFonts w:ascii="Arial" w:hAnsi="Arial" w:cs="Arial"/>
              </w:rPr>
              <w:t>=2.</w:t>
            </w:r>
            <w:r w:rsidR="00B22DD1" w:rsidRPr="00B22DD1">
              <w:rPr>
                <w:rFonts w:ascii="Arial" w:hAnsi="Arial" w:cs="Arial"/>
              </w:rPr>
              <w:t>34 ÷ 100</w:t>
            </w:r>
          </w:p>
          <w:p w:rsidR="00B22DD1" w:rsidRPr="00B22DD1" w:rsidRDefault="00F73C65" w:rsidP="00F73C65">
            <w:pPr>
              <w:rPr>
                <w:rFonts w:ascii="Arial" w:hAnsi="Arial" w:cs="Arial"/>
              </w:rPr>
            </w:pPr>
            <w:r>
              <w:rPr>
                <w:rFonts w:ascii="Arial" w:hAnsi="Arial" w:cs="Arial"/>
              </w:rPr>
              <w:t>=0.</w:t>
            </w:r>
            <w:r w:rsidR="00B22DD1" w:rsidRPr="00B22DD1">
              <w:rPr>
                <w:rFonts w:ascii="Arial" w:hAnsi="Arial" w:cs="Arial"/>
              </w:rPr>
              <w:t>0234 m</w:t>
            </w:r>
            <w:r w:rsidR="00B22DD1" w:rsidRPr="00B22DD1">
              <w:rPr>
                <w:rFonts w:ascii="Arial" w:hAnsi="Arial" w:cs="Arial"/>
                <w:vertAlign w:val="superscript"/>
              </w:rPr>
              <w:t>2</w:t>
            </w:r>
          </w:p>
        </w:tc>
        <w:tc>
          <w:tcPr>
            <w:tcW w:w="1985" w:type="dxa"/>
            <w:gridSpan w:val="2"/>
          </w:tcPr>
          <w:p w:rsidR="00B22DD1" w:rsidRPr="00B22DD1" w:rsidRDefault="00F73C65" w:rsidP="00F73C65">
            <w:pPr>
              <w:rPr>
                <w:rFonts w:ascii="Arial" w:hAnsi="Arial" w:cs="Arial"/>
                <w:vertAlign w:val="superscript"/>
              </w:rPr>
            </w:pPr>
            <w:r>
              <w:rPr>
                <w:rFonts w:ascii="Arial" w:hAnsi="Arial" w:cs="Arial"/>
              </w:rPr>
              <w:t xml:space="preserve">40 </w:t>
            </w:r>
            <w:r w:rsidR="00B22DD1" w:rsidRPr="00B22DD1">
              <w:rPr>
                <w:rFonts w:ascii="Arial" w:hAnsi="Arial" w:cs="Arial"/>
              </w:rPr>
              <w:t>372 cm</w:t>
            </w:r>
            <w:r w:rsidR="00B22DD1" w:rsidRPr="00B22DD1">
              <w:rPr>
                <w:rFonts w:ascii="Arial" w:hAnsi="Arial" w:cs="Arial"/>
                <w:vertAlign w:val="superscript"/>
              </w:rPr>
              <w:t>2</w:t>
            </w:r>
          </w:p>
          <w:p w:rsidR="00B22DD1" w:rsidRPr="00B22DD1" w:rsidRDefault="00F73C65" w:rsidP="00F73C65">
            <w:pPr>
              <w:rPr>
                <w:rFonts w:ascii="Arial" w:hAnsi="Arial" w:cs="Arial"/>
              </w:rPr>
            </w:pPr>
            <w:r>
              <w:rPr>
                <w:rFonts w:ascii="Arial" w:hAnsi="Arial" w:cs="Arial"/>
              </w:rPr>
              <w:t xml:space="preserve">=40 372 ÷ 10 </w:t>
            </w:r>
            <w:r w:rsidR="00B22DD1" w:rsidRPr="00B22DD1">
              <w:rPr>
                <w:rFonts w:ascii="Arial" w:hAnsi="Arial" w:cs="Arial"/>
              </w:rPr>
              <w:t>000</w:t>
            </w:r>
          </w:p>
          <w:p w:rsidR="00B22DD1" w:rsidRPr="00B22DD1" w:rsidRDefault="00F73C65" w:rsidP="00F73C65">
            <w:pPr>
              <w:rPr>
                <w:rFonts w:ascii="Arial" w:hAnsi="Arial" w:cs="Arial"/>
              </w:rPr>
            </w:pPr>
            <w:r>
              <w:rPr>
                <w:rFonts w:ascii="Arial" w:hAnsi="Arial" w:cs="Arial"/>
              </w:rPr>
              <w:t>=4.</w:t>
            </w:r>
            <w:r w:rsidR="00B22DD1" w:rsidRPr="00B22DD1">
              <w:rPr>
                <w:rFonts w:ascii="Arial" w:hAnsi="Arial" w:cs="Arial"/>
              </w:rPr>
              <w:t>0372 m</w:t>
            </w:r>
            <w:r w:rsidR="00B22DD1" w:rsidRPr="00B22DD1">
              <w:rPr>
                <w:rFonts w:ascii="Arial" w:hAnsi="Arial" w:cs="Arial"/>
                <w:vertAlign w:val="superscript"/>
              </w:rPr>
              <w:t>2</w:t>
            </w:r>
          </w:p>
        </w:tc>
        <w:tc>
          <w:tcPr>
            <w:tcW w:w="2409" w:type="dxa"/>
            <w:gridSpan w:val="2"/>
          </w:tcPr>
          <w:p w:rsidR="00B22DD1" w:rsidRPr="00B22DD1" w:rsidRDefault="00F73C65" w:rsidP="00F73C65">
            <w:pPr>
              <w:rPr>
                <w:rFonts w:ascii="Arial" w:hAnsi="Arial" w:cs="Arial"/>
              </w:rPr>
            </w:pPr>
            <w:r>
              <w:rPr>
                <w:rFonts w:ascii="Arial" w:hAnsi="Arial" w:cs="Arial"/>
              </w:rPr>
              <w:t xml:space="preserve">729 </w:t>
            </w:r>
            <w:r w:rsidR="00B22DD1" w:rsidRPr="00B22DD1">
              <w:rPr>
                <w:rFonts w:ascii="Arial" w:hAnsi="Arial" w:cs="Arial"/>
              </w:rPr>
              <w:t>342</w:t>
            </w:r>
          </w:p>
          <w:p w:rsidR="00B22DD1" w:rsidRPr="00B22DD1" w:rsidRDefault="00F73C65" w:rsidP="00F73C65">
            <w:pPr>
              <w:rPr>
                <w:rFonts w:ascii="Arial" w:hAnsi="Arial" w:cs="Arial"/>
              </w:rPr>
            </w:pPr>
            <w:r>
              <w:rPr>
                <w:rFonts w:ascii="Arial" w:hAnsi="Arial" w:cs="Arial"/>
              </w:rPr>
              <w:t xml:space="preserve">=729 342 ÷ 1 000 </w:t>
            </w:r>
            <w:r w:rsidR="00B22DD1" w:rsidRPr="00B22DD1">
              <w:rPr>
                <w:rFonts w:ascii="Arial" w:hAnsi="Arial" w:cs="Arial"/>
              </w:rPr>
              <w:t>000</w:t>
            </w:r>
          </w:p>
          <w:p w:rsidR="00B22DD1" w:rsidRPr="00B22DD1" w:rsidRDefault="00F73C65" w:rsidP="00F73C65">
            <w:pPr>
              <w:rPr>
                <w:rFonts w:ascii="Arial" w:hAnsi="Arial" w:cs="Arial"/>
                <w:vertAlign w:val="superscript"/>
              </w:rPr>
            </w:pPr>
            <w:r>
              <w:rPr>
                <w:rFonts w:ascii="Arial" w:hAnsi="Arial" w:cs="Arial"/>
              </w:rPr>
              <w:t>=0.729</w:t>
            </w:r>
            <w:r w:rsidR="00B22DD1" w:rsidRPr="00B22DD1">
              <w:rPr>
                <w:rFonts w:ascii="Arial" w:hAnsi="Arial" w:cs="Arial"/>
              </w:rPr>
              <w:t>342 m</w:t>
            </w:r>
            <w:r w:rsidR="00B22DD1" w:rsidRPr="00B22DD1">
              <w:rPr>
                <w:rFonts w:ascii="Arial" w:hAnsi="Arial" w:cs="Arial"/>
                <w:vertAlign w:val="superscript"/>
              </w:rPr>
              <w:t>2</w:t>
            </w:r>
          </w:p>
        </w:tc>
      </w:tr>
      <w:tr w:rsidR="00B22DD1" w:rsidRPr="00B22DD1" w:rsidTr="00F73C65">
        <w:tc>
          <w:tcPr>
            <w:tcW w:w="1560" w:type="dxa"/>
          </w:tcPr>
          <w:p w:rsidR="00B22DD1" w:rsidRPr="00B22DD1" w:rsidRDefault="00B22DD1" w:rsidP="00CC3027">
            <w:pPr>
              <w:jc w:val="both"/>
              <w:rPr>
                <w:rFonts w:ascii="Arial" w:hAnsi="Arial" w:cs="Arial"/>
              </w:rPr>
            </w:pPr>
            <w:r w:rsidRPr="00B22DD1">
              <w:rPr>
                <w:rFonts w:ascii="Arial" w:hAnsi="Arial" w:cs="Arial"/>
              </w:rPr>
              <w:t>To convert between multiples</w:t>
            </w:r>
          </w:p>
        </w:tc>
        <w:tc>
          <w:tcPr>
            <w:tcW w:w="2549" w:type="dxa"/>
            <w:gridSpan w:val="2"/>
            <w:tcBorders>
              <w:right w:val="single" w:sz="4" w:space="0" w:color="FFFFFF" w:themeColor="background1"/>
            </w:tcBorders>
          </w:tcPr>
          <w:p w:rsidR="00B22DD1" w:rsidRPr="00B22DD1" w:rsidRDefault="00F73C65" w:rsidP="00CC3027">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82176" behindDoc="0" locked="0" layoutInCell="1" allowOverlap="1" wp14:anchorId="756F8C68" wp14:editId="536A731B">
                      <wp:simplePos x="0" y="0"/>
                      <wp:positionH relativeFrom="column">
                        <wp:posOffset>663575</wp:posOffset>
                      </wp:positionH>
                      <wp:positionV relativeFrom="paragraph">
                        <wp:posOffset>77470</wp:posOffset>
                      </wp:positionV>
                      <wp:extent cx="1038225" cy="171450"/>
                      <wp:effectExtent l="0" t="0" r="28575" b="19050"/>
                      <wp:wrapNone/>
                      <wp:docPr id="31" name="Curved Up Arrow 31"/>
                      <wp:cNvGraphicFramePr/>
                      <a:graphic xmlns:a="http://schemas.openxmlformats.org/drawingml/2006/main">
                        <a:graphicData uri="http://schemas.microsoft.com/office/word/2010/wordprocessingShape">
                          <wps:wsp>
                            <wps:cNvSpPr/>
                            <wps:spPr>
                              <a:xfrm>
                                <a:off x="0" y="0"/>
                                <a:ext cx="1038225" cy="1714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1" o:spid="_x0000_s1026" type="#_x0000_t104" style="position:absolute;margin-left:52.25pt;margin-top:6.1pt;width:81.75pt;height:13.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" adj="19817,21154,5400" fillcolor="#4f81bd [3204]" strokecolor="#243f60 [1604]" strokeweight="2pt"/>
                  </w:pict>
                </mc:Fallback>
              </mc:AlternateContent>
            </w:r>
            <w:r>
              <w:rPr>
                <w:rFonts w:ascii="Arial" w:hAnsi="Arial" w:cs="Arial"/>
              </w:rPr>
              <w:t xml:space="preserve">                    </w:t>
            </w:r>
            <w:r w:rsidR="00B22DD1" w:rsidRPr="00B22DD1">
              <w:rPr>
                <w:rFonts w:ascii="Arial" w:hAnsi="Arial" w:cs="Arial"/>
              </w:rPr>
              <w:t>× 100 0000</w:t>
            </w:r>
          </w:p>
          <w:p w:rsidR="00B22DD1" w:rsidRPr="00B22DD1" w:rsidRDefault="00B22DD1" w:rsidP="00F73C65">
            <w:pPr>
              <w:rPr>
                <w:rFonts w:ascii="Arial" w:hAnsi="Arial" w:cs="Arial"/>
              </w:rPr>
            </w:pPr>
          </w:p>
          <w:p w:rsidR="00B22DD1" w:rsidRPr="00B22DD1" w:rsidRDefault="00F73C65" w:rsidP="00CC3027">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90368" behindDoc="0" locked="0" layoutInCell="1" allowOverlap="1" wp14:anchorId="35CEC048" wp14:editId="57B34C18">
                      <wp:simplePos x="0" y="0"/>
                      <wp:positionH relativeFrom="column">
                        <wp:posOffset>663575</wp:posOffset>
                      </wp:positionH>
                      <wp:positionV relativeFrom="paragraph">
                        <wp:posOffset>63500</wp:posOffset>
                      </wp:positionV>
                      <wp:extent cx="990600" cy="171450"/>
                      <wp:effectExtent l="0" t="0" r="19050" b="19050"/>
                      <wp:wrapNone/>
                      <wp:docPr id="946" name="Curved Up Arrow 946"/>
                      <wp:cNvGraphicFramePr/>
                      <a:graphic xmlns:a="http://schemas.openxmlformats.org/drawingml/2006/main">
                        <a:graphicData uri="http://schemas.microsoft.com/office/word/2010/wordprocessingShape">
                          <wps:wsp>
                            <wps:cNvSpPr/>
                            <wps:spPr>
                              <a:xfrm flipH="1">
                                <a:off x="0" y="0"/>
                                <a:ext cx="990600" cy="17145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946" o:spid="_x0000_s1026" type="#_x0000_t104" style="position:absolute;margin-left:52.25pt;margin-top:5pt;width:78pt;height:13.5pt;flip:x;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" adj="19731,21133,5400" fillcolor="#4f81bd" strokecolor="#385d8a" strokeweight="2pt"/>
                  </w:pict>
                </mc:Fallback>
              </mc:AlternateContent>
            </w:r>
            <w:r>
              <w:rPr>
                <w:rFonts w:ascii="Arial" w:hAnsi="Arial" w:cs="Arial"/>
              </w:rPr>
              <w:t xml:space="preserve">                     </w:t>
            </w:r>
            <w:r w:rsidR="00CC3027">
              <w:rPr>
                <w:rFonts w:ascii="Arial" w:hAnsi="Arial" w:cs="Arial"/>
              </w:rPr>
              <w:t>×1000 000</w:t>
            </w:r>
          </w:p>
        </w:tc>
        <w:tc>
          <w:tcPr>
            <w:tcW w:w="1420" w:type="dxa"/>
            <w:gridSpan w:val="2"/>
            <w:tcBorders>
              <w:left w:val="single" w:sz="4" w:space="0" w:color="FFFFFF" w:themeColor="background1"/>
              <w:right w:val="single" w:sz="4" w:space="0" w:color="FFFFFF" w:themeColor="background1"/>
            </w:tcBorders>
          </w:tcPr>
          <w:p w:rsidR="00B22DD1" w:rsidRPr="00B22DD1" w:rsidRDefault="00F73C65" w:rsidP="00CC3027">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84224" behindDoc="0" locked="0" layoutInCell="1" allowOverlap="1" wp14:anchorId="147B0891" wp14:editId="4F045FF7">
                      <wp:simplePos x="0" y="0"/>
                      <wp:positionH relativeFrom="column">
                        <wp:posOffset>140336</wp:posOffset>
                      </wp:positionH>
                      <wp:positionV relativeFrom="paragraph">
                        <wp:posOffset>59690</wp:posOffset>
                      </wp:positionV>
                      <wp:extent cx="723900" cy="171450"/>
                      <wp:effectExtent l="0" t="0" r="19050" b="19050"/>
                      <wp:wrapNone/>
                      <wp:docPr id="940" name="Curved Up Arrow 940"/>
                      <wp:cNvGraphicFramePr/>
                      <a:graphic xmlns:a="http://schemas.openxmlformats.org/drawingml/2006/main">
                        <a:graphicData uri="http://schemas.microsoft.com/office/word/2010/wordprocessingShape">
                          <wps:wsp>
                            <wps:cNvSpPr/>
                            <wps:spPr>
                              <a:xfrm>
                                <a:off x="0" y="0"/>
                                <a:ext cx="723900" cy="17145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940" o:spid="_x0000_s1026" type="#_x0000_t104" style="position:absolute;margin-left:11.05pt;margin-top:4.7pt;width:57pt;height:13.5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" adj="19042,20960,5400" fillcolor="#4f81bd" strokecolor="#385d8a" strokeweight="2pt"/>
                  </w:pict>
                </mc:Fallback>
              </mc:AlternateContent>
            </w:r>
            <w:r w:rsidR="00B22DD1" w:rsidRPr="00B22DD1">
              <w:rPr>
                <w:rFonts w:ascii="Arial" w:hAnsi="Arial" w:cs="Arial"/>
              </w:rPr>
              <w:t>×100</w:t>
            </w:r>
          </w:p>
          <w:p w:rsidR="00B22DD1" w:rsidRPr="00B22DD1" w:rsidRDefault="00B22DD1" w:rsidP="00F73C65">
            <w:pPr>
              <w:rPr>
                <w:rFonts w:ascii="Arial" w:hAnsi="Arial" w:cs="Arial"/>
              </w:rPr>
            </w:pPr>
          </w:p>
          <w:p w:rsidR="00B22DD1" w:rsidRPr="00B22DD1" w:rsidRDefault="00F73C65" w:rsidP="00CC3027">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92416" behindDoc="0" locked="0" layoutInCell="1" allowOverlap="1" wp14:anchorId="75E276E5" wp14:editId="0BF82C2D">
                      <wp:simplePos x="0" y="0"/>
                      <wp:positionH relativeFrom="column">
                        <wp:posOffset>83185</wp:posOffset>
                      </wp:positionH>
                      <wp:positionV relativeFrom="paragraph">
                        <wp:posOffset>43180</wp:posOffset>
                      </wp:positionV>
                      <wp:extent cx="723900" cy="171450"/>
                      <wp:effectExtent l="0" t="0" r="19050" b="19050"/>
                      <wp:wrapNone/>
                      <wp:docPr id="947" name="Curved Up Arrow 947"/>
                      <wp:cNvGraphicFramePr/>
                      <a:graphic xmlns:a="http://schemas.openxmlformats.org/drawingml/2006/main">
                        <a:graphicData uri="http://schemas.microsoft.com/office/word/2010/wordprocessingShape">
                          <wps:wsp>
                            <wps:cNvSpPr/>
                            <wps:spPr>
                              <a:xfrm flipH="1">
                                <a:off x="0" y="0"/>
                                <a:ext cx="723900" cy="17145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947" o:spid="_x0000_s1026" type="#_x0000_t104" style="position:absolute;margin-left:6.55pt;margin-top:3.4pt;width:57pt;height:13.5pt;flip:x;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" adj="19042,20960,5400" fillcolor="#4f81bd" strokecolor="#385d8a" strokeweight="2pt"/>
                  </w:pict>
                </mc:Fallback>
              </mc:AlternateContent>
            </w:r>
            <w:r w:rsidR="00CC3027">
              <w:rPr>
                <w:rFonts w:ascii="Arial" w:hAnsi="Arial" w:cs="Arial"/>
              </w:rPr>
              <w:t>÷100</w:t>
            </w:r>
          </w:p>
        </w:tc>
        <w:tc>
          <w:tcPr>
            <w:tcW w:w="1701" w:type="dxa"/>
            <w:gridSpan w:val="2"/>
            <w:tcBorders>
              <w:left w:val="single" w:sz="4" w:space="0" w:color="FFFFFF" w:themeColor="background1"/>
              <w:right w:val="single" w:sz="4" w:space="0" w:color="FFFFFF" w:themeColor="background1"/>
            </w:tcBorders>
          </w:tcPr>
          <w:p w:rsidR="00B22DD1" w:rsidRPr="00B22DD1" w:rsidRDefault="00F73C65" w:rsidP="00CC3027">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86272" behindDoc="0" locked="0" layoutInCell="1" allowOverlap="1" wp14:anchorId="4AC36CED" wp14:editId="46368AE0">
                      <wp:simplePos x="0" y="0"/>
                      <wp:positionH relativeFrom="column">
                        <wp:posOffset>10160</wp:posOffset>
                      </wp:positionH>
                      <wp:positionV relativeFrom="paragraph">
                        <wp:posOffset>58420</wp:posOffset>
                      </wp:positionV>
                      <wp:extent cx="1038225" cy="171450"/>
                      <wp:effectExtent l="0" t="0" r="28575" b="19050"/>
                      <wp:wrapNone/>
                      <wp:docPr id="941" name="Curved Up Arrow 941"/>
                      <wp:cNvGraphicFramePr/>
                      <a:graphic xmlns:a="http://schemas.openxmlformats.org/drawingml/2006/main">
                        <a:graphicData uri="http://schemas.microsoft.com/office/word/2010/wordprocessingShape">
                          <wps:wsp>
                            <wps:cNvSpPr/>
                            <wps:spPr>
                              <a:xfrm>
                                <a:off x="0" y="0"/>
                                <a:ext cx="1038225" cy="17145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Up Arrow 941" o:spid="_x0000_s1026" type="#_x0000_t104" style="position:absolute;margin-left:.8pt;margin-top:4.6pt;width:81.75pt;height:13.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" adj="19817,21154,5400" fillcolor="#4f81bd" strokecolor="#385d8a" strokeweight="2pt"/>
                  </w:pict>
                </mc:Fallback>
              </mc:AlternateContent>
            </w:r>
            <w:r w:rsidR="00B22DD1" w:rsidRPr="00B22DD1">
              <w:rPr>
                <w:rFonts w:ascii="Arial" w:hAnsi="Arial" w:cs="Arial"/>
              </w:rPr>
              <w:t>×100</w:t>
            </w:r>
          </w:p>
          <w:p w:rsidR="00B22DD1" w:rsidRPr="00B22DD1" w:rsidRDefault="00B22DD1" w:rsidP="00F73C65">
            <w:pPr>
              <w:rPr>
                <w:rFonts w:ascii="Arial" w:hAnsi="Arial" w:cs="Arial"/>
              </w:rPr>
            </w:pPr>
          </w:p>
          <w:p w:rsidR="00B22DD1" w:rsidRPr="00B22DD1" w:rsidRDefault="00F73C65" w:rsidP="00CC3027">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94464" behindDoc="0" locked="0" layoutInCell="1" allowOverlap="1" wp14:anchorId="357A97DB" wp14:editId="3B20764A">
                      <wp:simplePos x="0" y="0"/>
                      <wp:positionH relativeFrom="column">
                        <wp:posOffset>10160</wp:posOffset>
                      </wp:positionH>
                      <wp:positionV relativeFrom="paragraph">
                        <wp:posOffset>62865</wp:posOffset>
                      </wp:positionV>
                      <wp:extent cx="990600" cy="171450"/>
                      <wp:effectExtent l="0" t="0" r="19050" b="19050"/>
                      <wp:wrapNone/>
                      <wp:docPr id="32" name="Curved Up Arrow 32"/>
                      <wp:cNvGraphicFramePr/>
                      <a:graphic xmlns:a="http://schemas.openxmlformats.org/drawingml/2006/main">
                        <a:graphicData uri="http://schemas.microsoft.com/office/word/2010/wordprocessingShape">
                          <wps:wsp>
                            <wps:cNvSpPr/>
                            <wps:spPr>
                              <a:xfrm flipH="1">
                                <a:off x="0" y="0"/>
                                <a:ext cx="990600" cy="17145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32" o:spid="_x0000_s1026" type="#_x0000_t104" style="position:absolute;margin-left:.8pt;margin-top:4.95pt;width:78pt;height:13.5pt;flip:x;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" adj="19731,21133,5400" fillcolor="#4f81bd" strokecolor="#385d8a" strokeweight="2pt"/>
                  </w:pict>
                </mc:Fallback>
              </mc:AlternateContent>
            </w:r>
            <w:r w:rsidR="00CC3027">
              <w:rPr>
                <w:rFonts w:ascii="Arial" w:hAnsi="Arial" w:cs="Arial"/>
              </w:rPr>
              <w:t>÷100</w:t>
            </w:r>
          </w:p>
        </w:tc>
        <w:tc>
          <w:tcPr>
            <w:tcW w:w="2268" w:type="dxa"/>
            <w:gridSpan w:val="2"/>
            <w:tcBorders>
              <w:left w:val="single" w:sz="4" w:space="0" w:color="FFFFFF" w:themeColor="background1"/>
              <w:right w:val="single" w:sz="4" w:space="0" w:color="FFFFFF" w:themeColor="background1"/>
            </w:tcBorders>
          </w:tcPr>
          <w:p w:rsidR="00B22DD1" w:rsidRPr="00B22DD1" w:rsidRDefault="00F73C65" w:rsidP="00CC3027">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88320" behindDoc="0" locked="0" layoutInCell="1" allowOverlap="1" wp14:anchorId="6766C488" wp14:editId="6C8E7277">
                      <wp:simplePos x="0" y="0"/>
                      <wp:positionH relativeFrom="column">
                        <wp:posOffset>158750</wp:posOffset>
                      </wp:positionH>
                      <wp:positionV relativeFrom="paragraph">
                        <wp:posOffset>58420</wp:posOffset>
                      </wp:positionV>
                      <wp:extent cx="1038225" cy="171450"/>
                      <wp:effectExtent l="0" t="0" r="28575" b="19050"/>
                      <wp:wrapNone/>
                      <wp:docPr id="945" name="Curved Up Arrow 945"/>
                      <wp:cNvGraphicFramePr/>
                      <a:graphic xmlns:a="http://schemas.openxmlformats.org/drawingml/2006/main">
                        <a:graphicData uri="http://schemas.microsoft.com/office/word/2010/wordprocessingShape">
                          <wps:wsp>
                            <wps:cNvSpPr/>
                            <wps:spPr>
                              <a:xfrm>
                                <a:off x="0" y="0"/>
                                <a:ext cx="1038225" cy="17145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Up Arrow 945" o:spid="_x0000_s1026" type="#_x0000_t104" style="position:absolute;margin-left:12.5pt;margin-top:4.6pt;width:81.75pt;height:13.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" adj="19817,21154,5400" fillcolor="#4f81bd" strokecolor="#385d8a" strokeweight="2pt"/>
                  </w:pict>
                </mc:Fallback>
              </mc:AlternateContent>
            </w:r>
            <w:r w:rsidR="00B22DD1" w:rsidRPr="00B22DD1">
              <w:rPr>
                <w:rFonts w:ascii="Arial" w:hAnsi="Arial" w:cs="Arial"/>
              </w:rPr>
              <w:t>×100</w:t>
            </w:r>
          </w:p>
          <w:p w:rsidR="00B22DD1" w:rsidRPr="00B22DD1" w:rsidRDefault="00B22DD1" w:rsidP="00F73C65">
            <w:pPr>
              <w:rPr>
                <w:rFonts w:ascii="Arial" w:hAnsi="Arial" w:cs="Arial"/>
              </w:rPr>
            </w:pPr>
          </w:p>
          <w:p w:rsidR="00B22DD1" w:rsidRPr="00B22DD1" w:rsidRDefault="00F73C65" w:rsidP="00CC3027">
            <w:pPr>
              <w:jc w:val="center"/>
              <w:rPr>
                <w:rFonts w:ascii="Arial" w:hAnsi="Arial" w:cs="Arial"/>
              </w:rPr>
            </w:pPr>
            <w:r>
              <w:rPr>
                <w:rFonts w:ascii="Arial" w:hAnsi="Arial" w:cs="Arial"/>
                <w:noProof/>
                <w:lang w:val="en-US"/>
              </w:rPr>
              <mc:AlternateContent>
                <mc:Choice Requires="wps">
                  <w:drawing>
                    <wp:anchor distT="0" distB="0" distL="114300" distR="114300" simplePos="0" relativeHeight="252096512" behindDoc="0" locked="0" layoutInCell="1" allowOverlap="1" wp14:anchorId="2FCA3000" wp14:editId="7AA031B5">
                      <wp:simplePos x="0" y="0"/>
                      <wp:positionH relativeFrom="column">
                        <wp:posOffset>158750</wp:posOffset>
                      </wp:positionH>
                      <wp:positionV relativeFrom="paragraph">
                        <wp:posOffset>43815</wp:posOffset>
                      </wp:positionV>
                      <wp:extent cx="990600" cy="171450"/>
                      <wp:effectExtent l="0" t="0" r="19050" b="19050"/>
                      <wp:wrapNone/>
                      <wp:docPr id="41" name="Curved Up Arrow 41"/>
                      <wp:cNvGraphicFramePr/>
                      <a:graphic xmlns:a="http://schemas.openxmlformats.org/drawingml/2006/main">
                        <a:graphicData uri="http://schemas.microsoft.com/office/word/2010/wordprocessingShape">
                          <wps:wsp>
                            <wps:cNvSpPr/>
                            <wps:spPr>
                              <a:xfrm flipH="1">
                                <a:off x="0" y="0"/>
                                <a:ext cx="990600" cy="17145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41" o:spid="_x0000_s1026" type="#_x0000_t104" style="position:absolute;margin-left:12.5pt;margin-top:3.45pt;width:78pt;height:13.5pt;flip:x;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" adj="19731,21133,5400" fillcolor="#4f81bd" strokecolor="#385d8a" strokeweight="2pt"/>
                  </w:pict>
                </mc:Fallback>
              </mc:AlternateContent>
            </w:r>
            <w:r w:rsidR="00CC3027">
              <w:rPr>
                <w:rFonts w:ascii="Arial" w:hAnsi="Arial" w:cs="Arial"/>
              </w:rPr>
              <w:t>÷100</w:t>
            </w:r>
          </w:p>
        </w:tc>
        <w:tc>
          <w:tcPr>
            <w:tcW w:w="1134" w:type="dxa"/>
            <w:tcBorders>
              <w:left w:val="single" w:sz="4" w:space="0" w:color="FFFFFF" w:themeColor="background1"/>
            </w:tcBorders>
          </w:tcPr>
          <w:p w:rsidR="00B22DD1" w:rsidRPr="00B22DD1" w:rsidRDefault="00B22DD1" w:rsidP="00CC3027">
            <w:pPr>
              <w:jc w:val="center"/>
              <w:rPr>
                <w:rFonts w:ascii="Arial" w:hAnsi="Arial" w:cs="Arial"/>
              </w:rPr>
            </w:pPr>
          </w:p>
        </w:tc>
      </w:tr>
    </w:tbl>
    <w:p w:rsidR="00B22DD1" w:rsidRDefault="00B22DD1" w:rsidP="00B22DD1">
      <w:pPr>
        <w:spacing w:after="240" w:line="360" w:lineRule="auto"/>
        <w:jc w:val="both"/>
        <w:rPr>
          <w:rFonts w:ascii="Arial" w:hAnsi="Arial" w:cs="Arial"/>
        </w:rPr>
      </w:pPr>
    </w:p>
    <w:p w:rsidR="00B22DD1" w:rsidRDefault="000D5881" w:rsidP="00C47EA7">
      <w:pPr>
        <w:pStyle w:val="Heading1"/>
      </w:pPr>
      <w:bookmarkStart w:id="79" w:name="_Toc508020948"/>
      <w:r>
        <w:t>VOLUME</w:t>
      </w:r>
      <w:bookmarkEnd w:id="79"/>
    </w:p>
    <w:p w:rsidR="00CC3027" w:rsidRPr="00CC3027" w:rsidRDefault="00A73BC8" w:rsidP="00CC3027">
      <w:r>
        <w:rPr>
          <w:noProof/>
          <w:lang w:val="en-US"/>
        </w:rPr>
        <w:drawing>
          <wp:inline distT="0" distB="0" distL="0" distR="0" wp14:anchorId="30C9518E" wp14:editId="364A849C">
            <wp:extent cx="3000375" cy="571636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002816" cy="5721012"/>
                    </a:xfrm>
                    <a:prstGeom prst="rect">
                      <a:avLst/>
                    </a:prstGeom>
                    <a:noFill/>
                  </pic:spPr>
                </pic:pic>
              </a:graphicData>
            </a:graphic>
          </wp:inline>
        </w:drawing>
      </w:r>
    </w:p>
    <w:p w:rsidR="00B22DD1" w:rsidRPr="00B22DD1" w:rsidRDefault="00B22DD1" w:rsidP="00B22DD1">
      <w:pPr>
        <w:spacing w:after="240" w:line="360" w:lineRule="auto"/>
        <w:jc w:val="both"/>
        <w:rPr>
          <w:rFonts w:ascii="Arial" w:hAnsi="Arial" w:cs="Arial"/>
          <w:b/>
        </w:rPr>
      </w:pPr>
    </w:p>
    <w:tbl>
      <w:tblPr>
        <w:tblStyle w:val="TableGrid"/>
        <w:tblW w:w="10491" w:type="dxa"/>
        <w:tblInd w:w="-318" w:type="dxa"/>
        <w:tblLayout w:type="fixed"/>
        <w:tblLook w:val="04A0" w:firstRow="1" w:lastRow="0" w:firstColumn="1" w:lastColumn="0" w:noHBand="0" w:noVBand="1"/>
      </w:tblPr>
      <w:tblGrid>
        <w:gridCol w:w="1419"/>
        <w:gridCol w:w="2268"/>
        <w:gridCol w:w="567"/>
        <w:gridCol w:w="425"/>
        <w:gridCol w:w="850"/>
        <w:gridCol w:w="709"/>
        <w:gridCol w:w="1276"/>
        <w:gridCol w:w="992"/>
        <w:gridCol w:w="1134"/>
        <w:gridCol w:w="851"/>
      </w:tblGrid>
      <w:tr w:rsidR="00A73BC8" w:rsidRPr="00A73BC8" w:rsidTr="00A73BC8">
        <w:tc>
          <w:tcPr>
            <w:tcW w:w="1419" w:type="dxa"/>
          </w:tcPr>
          <w:p w:rsidR="00A73BC8" w:rsidRPr="00A73BC8" w:rsidRDefault="00A73BC8" w:rsidP="00A73BC8">
            <w:pPr>
              <w:jc w:val="both"/>
              <w:rPr>
                <w:rFonts w:ascii="Arial" w:hAnsi="Arial" w:cs="Arial"/>
                <w:sz w:val="20"/>
                <w:szCs w:val="20"/>
              </w:rPr>
            </w:pPr>
            <w:r w:rsidRPr="00A73BC8">
              <w:rPr>
                <w:rFonts w:ascii="Arial" w:hAnsi="Arial" w:cs="Arial"/>
                <w:sz w:val="20"/>
                <w:szCs w:val="20"/>
              </w:rPr>
              <w:t>Prefix</w:t>
            </w:r>
          </w:p>
        </w:tc>
        <w:tc>
          <w:tcPr>
            <w:tcW w:w="2268" w:type="dxa"/>
          </w:tcPr>
          <w:p w:rsidR="00A73BC8" w:rsidRPr="00A73BC8" w:rsidRDefault="00A73BC8" w:rsidP="00A73BC8">
            <w:pPr>
              <w:jc w:val="center"/>
              <w:rPr>
                <w:rFonts w:cs="Arial"/>
                <w:b/>
                <w:sz w:val="20"/>
                <w:szCs w:val="20"/>
                <w:vertAlign w:val="superscript"/>
              </w:rPr>
            </w:pPr>
            <w:r w:rsidRPr="00A73BC8">
              <w:rPr>
                <w:rFonts w:ascii="Arial" w:hAnsi="Arial" w:cs="Arial"/>
                <w:b/>
                <w:sz w:val="20"/>
                <w:szCs w:val="20"/>
              </w:rPr>
              <w:t>km</w:t>
            </w:r>
            <w:r w:rsidRPr="00A73BC8">
              <w:rPr>
                <w:rFonts w:cs="Arial"/>
                <w:b/>
                <w:sz w:val="20"/>
                <w:szCs w:val="20"/>
                <w:vertAlign w:val="superscript"/>
              </w:rPr>
              <w:t>3</w:t>
            </w:r>
          </w:p>
        </w:tc>
        <w:tc>
          <w:tcPr>
            <w:tcW w:w="992" w:type="dxa"/>
            <w:gridSpan w:val="2"/>
          </w:tcPr>
          <w:p w:rsidR="00A73BC8" w:rsidRPr="00A73BC8" w:rsidRDefault="00A73BC8" w:rsidP="00A73BC8">
            <w:pPr>
              <w:jc w:val="center"/>
              <w:rPr>
                <w:rFonts w:ascii="Arial" w:hAnsi="Arial" w:cs="Arial"/>
                <w:b/>
                <w:sz w:val="20"/>
                <w:szCs w:val="20"/>
              </w:rPr>
            </w:pPr>
            <w:r w:rsidRPr="00A73BC8">
              <w:rPr>
                <w:rFonts w:ascii="Arial" w:hAnsi="Arial" w:cs="Arial"/>
                <w:b/>
                <w:sz w:val="20"/>
                <w:szCs w:val="20"/>
              </w:rPr>
              <w:t>m</w:t>
            </w:r>
            <w:r w:rsidRPr="00A73BC8">
              <w:rPr>
                <w:rFonts w:cs="Arial"/>
                <w:b/>
                <w:sz w:val="20"/>
                <w:szCs w:val="20"/>
                <w:vertAlign w:val="superscript"/>
              </w:rPr>
              <w:t>3</w:t>
            </w:r>
          </w:p>
        </w:tc>
        <w:tc>
          <w:tcPr>
            <w:tcW w:w="1559" w:type="dxa"/>
            <w:gridSpan w:val="2"/>
          </w:tcPr>
          <w:p w:rsidR="00A73BC8" w:rsidRPr="00A73BC8" w:rsidRDefault="00A73BC8" w:rsidP="00A73BC8">
            <w:pPr>
              <w:jc w:val="center"/>
              <w:rPr>
                <w:rFonts w:ascii="Arial" w:hAnsi="Arial" w:cs="Arial"/>
                <w:b/>
                <w:sz w:val="20"/>
                <w:szCs w:val="20"/>
              </w:rPr>
            </w:pPr>
            <w:r w:rsidRPr="00A73BC8">
              <w:rPr>
                <w:rFonts w:ascii="Arial" w:hAnsi="Arial" w:cs="Arial"/>
                <w:b/>
                <w:sz w:val="20"/>
                <w:szCs w:val="20"/>
              </w:rPr>
              <w:t>dm</w:t>
            </w:r>
            <w:r w:rsidRPr="00A73BC8">
              <w:rPr>
                <w:rFonts w:cs="Arial"/>
                <w:b/>
                <w:sz w:val="20"/>
                <w:szCs w:val="20"/>
                <w:vertAlign w:val="superscript"/>
              </w:rPr>
              <w:t>3</w:t>
            </w:r>
          </w:p>
        </w:tc>
        <w:tc>
          <w:tcPr>
            <w:tcW w:w="2268" w:type="dxa"/>
            <w:gridSpan w:val="2"/>
          </w:tcPr>
          <w:p w:rsidR="00A73BC8" w:rsidRPr="00A73BC8" w:rsidRDefault="00A73BC8" w:rsidP="00A73BC8">
            <w:pPr>
              <w:jc w:val="center"/>
              <w:rPr>
                <w:rFonts w:ascii="Arial" w:hAnsi="Arial" w:cs="Arial"/>
                <w:b/>
                <w:sz w:val="20"/>
                <w:szCs w:val="20"/>
              </w:rPr>
            </w:pPr>
            <w:r w:rsidRPr="00A73BC8">
              <w:rPr>
                <w:rFonts w:ascii="Arial" w:hAnsi="Arial" w:cs="Arial"/>
                <w:b/>
                <w:sz w:val="20"/>
                <w:szCs w:val="20"/>
              </w:rPr>
              <w:t>cm</w:t>
            </w:r>
            <w:r w:rsidRPr="00A73BC8">
              <w:rPr>
                <w:rFonts w:cs="Arial"/>
                <w:b/>
                <w:sz w:val="20"/>
                <w:szCs w:val="20"/>
                <w:vertAlign w:val="superscript"/>
              </w:rPr>
              <w:t>3</w:t>
            </w:r>
          </w:p>
        </w:tc>
        <w:tc>
          <w:tcPr>
            <w:tcW w:w="1985" w:type="dxa"/>
            <w:gridSpan w:val="2"/>
          </w:tcPr>
          <w:p w:rsidR="00A73BC8" w:rsidRPr="00A73BC8" w:rsidRDefault="00A73BC8" w:rsidP="00A73BC8">
            <w:pPr>
              <w:jc w:val="center"/>
              <w:rPr>
                <w:rFonts w:ascii="Arial" w:hAnsi="Arial" w:cs="Arial"/>
                <w:b/>
                <w:sz w:val="20"/>
                <w:szCs w:val="20"/>
              </w:rPr>
            </w:pPr>
            <w:r w:rsidRPr="00A73BC8">
              <w:rPr>
                <w:rFonts w:ascii="Arial" w:hAnsi="Arial" w:cs="Arial"/>
                <w:b/>
                <w:sz w:val="20"/>
                <w:szCs w:val="20"/>
              </w:rPr>
              <w:t>Mm</w:t>
            </w:r>
            <w:r w:rsidRPr="00A73BC8">
              <w:rPr>
                <w:rFonts w:cs="Arial"/>
                <w:b/>
                <w:sz w:val="20"/>
                <w:szCs w:val="20"/>
                <w:vertAlign w:val="superscript"/>
              </w:rPr>
              <w:t>3</w:t>
            </w:r>
          </w:p>
        </w:tc>
      </w:tr>
      <w:tr w:rsidR="00A73BC8" w:rsidRPr="00A73BC8" w:rsidTr="00A73BC8">
        <w:tc>
          <w:tcPr>
            <w:tcW w:w="1419" w:type="dxa"/>
          </w:tcPr>
          <w:p w:rsidR="00B22DD1" w:rsidRPr="00A73BC8" w:rsidRDefault="00B22DD1" w:rsidP="00A73BC8">
            <w:pPr>
              <w:rPr>
                <w:rFonts w:ascii="Arial" w:hAnsi="Arial" w:cs="Arial"/>
                <w:sz w:val="20"/>
                <w:szCs w:val="20"/>
              </w:rPr>
            </w:pPr>
            <w:r w:rsidRPr="00A73BC8">
              <w:rPr>
                <w:rFonts w:ascii="Arial" w:hAnsi="Arial" w:cs="Arial"/>
                <w:sz w:val="20"/>
                <w:szCs w:val="20"/>
              </w:rPr>
              <w:t>To convert to Basic Unit (u)</w:t>
            </w:r>
          </w:p>
        </w:tc>
        <w:tc>
          <w:tcPr>
            <w:tcW w:w="2268" w:type="dxa"/>
          </w:tcPr>
          <w:p w:rsidR="00B22DD1" w:rsidRPr="00A73BC8" w:rsidRDefault="00A73BC8" w:rsidP="00A73BC8">
            <w:pPr>
              <w:jc w:val="center"/>
              <w:rPr>
                <w:rFonts w:ascii="Arial" w:hAnsi="Arial" w:cs="Arial"/>
                <w:sz w:val="20"/>
                <w:szCs w:val="20"/>
              </w:rPr>
            </w:pPr>
            <w:r w:rsidRPr="00A73BC8">
              <w:rPr>
                <w:rFonts w:ascii="Arial" w:hAnsi="Arial" w:cs="Arial"/>
                <w:sz w:val="20"/>
                <w:szCs w:val="20"/>
              </w:rPr>
              <w:t xml:space="preserve">x 1 000 </w:t>
            </w:r>
            <w:r w:rsidR="00B22DD1" w:rsidRPr="00A73BC8">
              <w:rPr>
                <w:rFonts w:ascii="Arial" w:hAnsi="Arial" w:cs="Arial"/>
                <w:sz w:val="20"/>
                <w:szCs w:val="20"/>
              </w:rPr>
              <w:t>000 000</w:t>
            </w:r>
          </w:p>
        </w:tc>
        <w:tc>
          <w:tcPr>
            <w:tcW w:w="992" w:type="dxa"/>
            <w:gridSpan w:val="2"/>
          </w:tcPr>
          <w:p w:rsidR="00B22DD1" w:rsidRPr="00A73BC8" w:rsidRDefault="00B22DD1" w:rsidP="00A73BC8">
            <w:pPr>
              <w:jc w:val="center"/>
              <w:rPr>
                <w:rFonts w:ascii="Arial" w:hAnsi="Arial" w:cs="Arial"/>
                <w:sz w:val="20"/>
                <w:szCs w:val="20"/>
              </w:rPr>
            </w:pPr>
            <w:r w:rsidRPr="00A73BC8">
              <w:rPr>
                <w:rFonts w:ascii="Arial" w:hAnsi="Arial" w:cs="Arial"/>
                <w:sz w:val="20"/>
                <w:szCs w:val="20"/>
              </w:rPr>
              <w:t>x 1</w:t>
            </w:r>
          </w:p>
        </w:tc>
        <w:tc>
          <w:tcPr>
            <w:tcW w:w="1559" w:type="dxa"/>
            <w:gridSpan w:val="2"/>
          </w:tcPr>
          <w:p w:rsidR="00B22DD1" w:rsidRPr="00A73BC8" w:rsidRDefault="00B22DD1" w:rsidP="00A73BC8">
            <w:pPr>
              <w:jc w:val="center"/>
              <w:rPr>
                <w:rFonts w:ascii="Arial" w:hAnsi="Arial" w:cs="Arial"/>
                <w:sz w:val="20"/>
                <w:szCs w:val="20"/>
              </w:rPr>
            </w:pPr>
            <w:r w:rsidRPr="00A73BC8">
              <w:rPr>
                <w:rFonts w:ascii="Arial" w:hAnsi="Arial" w:cs="Arial"/>
                <w:sz w:val="20"/>
                <w:szCs w:val="20"/>
              </w:rPr>
              <w:t>÷1000</w:t>
            </w:r>
          </w:p>
        </w:tc>
        <w:tc>
          <w:tcPr>
            <w:tcW w:w="2268" w:type="dxa"/>
            <w:gridSpan w:val="2"/>
          </w:tcPr>
          <w:p w:rsidR="00B22DD1" w:rsidRPr="00A73BC8" w:rsidRDefault="00A73BC8" w:rsidP="00A73BC8">
            <w:pPr>
              <w:jc w:val="center"/>
              <w:rPr>
                <w:rFonts w:ascii="Arial" w:hAnsi="Arial" w:cs="Arial"/>
                <w:sz w:val="20"/>
                <w:szCs w:val="20"/>
              </w:rPr>
            </w:pPr>
            <w:r w:rsidRPr="00A73BC8">
              <w:rPr>
                <w:rFonts w:ascii="Arial" w:hAnsi="Arial" w:cs="Arial"/>
                <w:sz w:val="20"/>
                <w:szCs w:val="20"/>
              </w:rPr>
              <w:t xml:space="preserve">÷1 </w:t>
            </w:r>
            <w:r w:rsidR="00B22DD1" w:rsidRPr="00A73BC8">
              <w:rPr>
                <w:rFonts w:ascii="Arial" w:hAnsi="Arial" w:cs="Arial"/>
                <w:sz w:val="20"/>
                <w:szCs w:val="20"/>
              </w:rPr>
              <w:t>000 000</w:t>
            </w:r>
          </w:p>
        </w:tc>
        <w:tc>
          <w:tcPr>
            <w:tcW w:w="1985" w:type="dxa"/>
            <w:gridSpan w:val="2"/>
          </w:tcPr>
          <w:p w:rsidR="00B22DD1" w:rsidRPr="00A73BC8" w:rsidRDefault="00A73BC8" w:rsidP="00A73BC8">
            <w:pPr>
              <w:jc w:val="center"/>
              <w:rPr>
                <w:rFonts w:ascii="Arial" w:hAnsi="Arial" w:cs="Arial"/>
                <w:sz w:val="20"/>
                <w:szCs w:val="20"/>
              </w:rPr>
            </w:pPr>
            <w:r w:rsidRPr="00A73BC8">
              <w:rPr>
                <w:rFonts w:ascii="Arial" w:hAnsi="Arial" w:cs="Arial"/>
                <w:sz w:val="20"/>
                <w:szCs w:val="20"/>
              </w:rPr>
              <w:t xml:space="preserve">÷1 000 </w:t>
            </w:r>
            <w:r w:rsidR="00B22DD1" w:rsidRPr="00A73BC8">
              <w:rPr>
                <w:rFonts w:ascii="Arial" w:hAnsi="Arial" w:cs="Arial"/>
                <w:sz w:val="20"/>
                <w:szCs w:val="20"/>
              </w:rPr>
              <w:t>000 000</w:t>
            </w:r>
          </w:p>
        </w:tc>
      </w:tr>
      <w:tr w:rsidR="00A73BC8" w:rsidRPr="00A73BC8" w:rsidTr="00A73BC8">
        <w:tc>
          <w:tcPr>
            <w:tcW w:w="1419" w:type="dxa"/>
          </w:tcPr>
          <w:p w:rsidR="00B22DD1" w:rsidRPr="00A73BC8" w:rsidRDefault="00B22DD1" w:rsidP="00A73BC8">
            <w:pPr>
              <w:rPr>
                <w:rFonts w:ascii="Arial" w:hAnsi="Arial" w:cs="Arial"/>
                <w:sz w:val="20"/>
                <w:szCs w:val="20"/>
              </w:rPr>
            </w:pPr>
            <w:r w:rsidRPr="00A73BC8">
              <w:rPr>
                <w:rFonts w:ascii="Arial" w:hAnsi="Arial" w:cs="Arial"/>
                <w:sz w:val="20"/>
                <w:szCs w:val="20"/>
              </w:rPr>
              <w:t xml:space="preserve">Factor to convert to </w:t>
            </w:r>
            <w:r w:rsidRPr="00A73BC8">
              <w:rPr>
                <w:rFonts w:ascii="Arial" w:hAnsi="Arial" w:cs="Arial"/>
                <w:sz w:val="20"/>
                <w:szCs w:val="20"/>
              </w:rPr>
              <w:lastRenderedPageBreak/>
              <w:t>the Basic Unit</w:t>
            </w:r>
          </w:p>
        </w:tc>
        <w:tc>
          <w:tcPr>
            <w:tcW w:w="2268" w:type="dxa"/>
          </w:tcPr>
          <w:p w:rsidR="00B22DD1" w:rsidRPr="00A73BC8" w:rsidRDefault="00A73BC8" w:rsidP="00A73BC8">
            <w:pPr>
              <w:jc w:val="center"/>
              <w:rPr>
                <w:rFonts w:ascii="Arial" w:hAnsi="Arial" w:cs="Arial"/>
                <w:sz w:val="20"/>
                <w:szCs w:val="20"/>
              </w:rPr>
            </w:pPr>
            <w:r w:rsidRPr="00A73BC8">
              <w:rPr>
                <w:rFonts w:ascii="Arial" w:hAnsi="Arial" w:cs="Arial"/>
                <w:sz w:val="20"/>
                <w:szCs w:val="20"/>
              </w:rPr>
              <w:lastRenderedPageBreak/>
              <w:t xml:space="preserve">× 1 000 </w:t>
            </w:r>
            <w:r w:rsidR="00B22DD1" w:rsidRPr="00A73BC8">
              <w:rPr>
                <w:rFonts w:ascii="Arial" w:hAnsi="Arial" w:cs="Arial"/>
                <w:sz w:val="20"/>
                <w:szCs w:val="20"/>
              </w:rPr>
              <w:t>000 000m</w:t>
            </w:r>
          </w:p>
        </w:tc>
        <w:tc>
          <w:tcPr>
            <w:tcW w:w="992" w:type="dxa"/>
            <w:gridSpan w:val="2"/>
          </w:tcPr>
          <w:p w:rsidR="00B22DD1" w:rsidRPr="00A73BC8" w:rsidRDefault="00B22DD1" w:rsidP="00A73BC8">
            <w:pPr>
              <w:jc w:val="center"/>
              <w:rPr>
                <w:rFonts w:ascii="Arial" w:hAnsi="Arial" w:cs="Arial"/>
                <w:sz w:val="20"/>
                <w:szCs w:val="20"/>
                <w:vertAlign w:val="superscript"/>
              </w:rPr>
            </w:pPr>
            <w:r w:rsidRPr="00A73BC8">
              <w:rPr>
                <w:rFonts w:ascii="Arial" w:hAnsi="Arial" w:cs="Arial"/>
                <w:sz w:val="20"/>
                <w:szCs w:val="20"/>
              </w:rPr>
              <w:t>× 1 m</w:t>
            </w:r>
            <w:r w:rsidRPr="00A73BC8">
              <w:rPr>
                <w:rFonts w:ascii="Arial" w:hAnsi="Arial" w:cs="Arial"/>
                <w:sz w:val="20"/>
                <w:szCs w:val="20"/>
                <w:vertAlign w:val="superscript"/>
              </w:rPr>
              <w:t>3</w:t>
            </w:r>
          </w:p>
        </w:tc>
        <w:tc>
          <w:tcPr>
            <w:tcW w:w="1559" w:type="dxa"/>
            <w:gridSpan w:val="2"/>
          </w:tcPr>
          <w:p w:rsidR="00B22DD1" w:rsidRPr="00A73BC8" w:rsidRDefault="00A73BC8" w:rsidP="00A73BC8">
            <w:pPr>
              <w:jc w:val="center"/>
              <w:rPr>
                <w:rFonts w:ascii="Arial" w:hAnsi="Arial" w:cs="Arial"/>
                <w:sz w:val="20"/>
                <w:szCs w:val="20"/>
                <w:vertAlign w:val="superscript"/>
              </w:rPr>
            </w:pPr>
            <w:r w:rsidRPr="00A73BC8">
              <w:rPr>
                <w:rFonts w:ascii="Arial" w:hAnsi="Arial" w:cs="Arial"/>
                <w:sz w:val="20"/>
                <w:szCs w:val="20"/>
              </w:rPr>
              <w:t>× 0</w:t>
            </w:r>
            <w:r>
              <w:rPr>
                <w:rFonts w:ascii="Arial" w:hAnsi="Arial" w:cs="Arial"/>
                <w:sz w:val="20"/>
                <w:szCs w:val="20"/>
              </w:rPr>
              <w:t>.</w:t>
            </w:r>
            <w:r w:rsidR="00B22DD1" w:rsidRPr="00A73BC8">
              <w:rPr>
                <w:rFonts w:ascii="Arial" w:hAnsi="Arial" w:cs="Arial"/>
                <w:sz w:val="20"/>
                <w:szCs w:val="20"/>
              </w:rPr>
              <w:t>001 m</w:t>
            </w:r>
            <w:r w:rsidR="00B22DD1" w:rsidRPr="00A73BC8">
              <w:rPr>
                <w:rFonts w:ascii="Arial" w:hAnsi="Arial" w:cs="Arial"/>
                <w:sz w:val="20"/>
                <w:szCs w:val="20"/>
                <w:vertAlign w:val="superscript"/>
              </w:rPr>
              <w:t>3</w:t>
            </w:r>
          </w:p>
        </w:tc>
        <w:tc>
          <w:tcPr>
            <w:tcW w:w="2268" w:type="dxa"/>
            <w:gridSpan w:val="2"/>
          </w:tcPr>
          <w:p w:rsidR="00B22DD1" w:rsidRPr="00A73BC8" w:rsidRDefault="00A73BC8" w:rsidP="00A73BC8">
            <w:pPr>
              <w:jc w:val="center"/>
              <w:rPr>
                <w:rFonts w:ascii="Arial" w:hAnsi="Arial" w:cs="Arial"/>
                <w:sz w:val="20"/>
                <w:szCs w:val="20"/>
                <w:vertAlign w:val="superscript"/>
              </w:rPr>
            </w:pPr>
            <w:r w:rsidRPr="00A73BC8">
              <w:rPr>
                <w:rFonts w:ascii="Arial" w:hAnsi="Arial" w:cs="Arial"/>
                <w:sz w:val="20"/>
                <w:szCs w:val="20"/>
              </w:rPr>
              <w:t>÷ 0.</w:t>
            </w:r>
            <w:r w:rsidR="00B22DD1" w:rsidRPr="00A73BC8">
              <w:rPr>
                <w:rFonts w:ascii="Arial" w:hAnsi="Arial" w:cs="Arial"/>
                <w:sz w:val="20"/>
                <w:szCs w:val="20"/>
              </w:rPr>
              <w:t>000 001 m</w:t>
            </w:r>
            <w:r w:rsidR="00B22DD1" w:rsidRPr="00A73BC8">
              <w:rPr>
                <w:rFonts w:ascii="Arial" w:hAnsi="Arial" w:cs="Arial"/>
                <w:sz w:val="20"/>
                <w:szCs w:val="20"/>
                <w:vertAlign w:val="superscript"/>
              </w:rPr>
              <w:t>3</w:t>
            </w:r>
          </w:p>
        </w:tc>
        <w:tc>
          <w:tcPr>
            <w:tcW w:w="1985" w:type="dxa"/>
            <w:gridSpan w:val="2"/>
          </w:tcPr>
          <w:p w:rsidR="00B22DD1" w:rsidRPr="00A73BC8" w:rsidRDefault="00A73BC8" w:rsidP="00A73BC8">
            <w:pPr>
              <w:jc w:val="center"/>
              <w:rPr>
                <w:rFonts w:ascii="Arial" w:hAnsi="Arial" w:cs="Arial"/>
                <w:sz w:val="20"/>
                <w:szCs w:val="20"/>
                <w:vertAlign w:val="superscript"/>
              </w:rPr>
            </w:pPr>
            <w:r w:rsidRPr="00A73BC8">
              <w:rPr>
                <w:rFonts w:ascii="Arial" w:hAnsi="Arial" w:cs="Arial"/>
                <w:sz w:val="20"/>
                <w:szCs w:val="20"/>
              </w:rPr>
              <w:t>× 0.</w:t>
            </w:r>
            <w:r w:rsidR="00B22DD1" w:rsidRPr="00A73BC8">
              <w:rPr>
                <w:rFonts w:ascii="Arial" w:hAnsi="Arial" w:cs="Arial"/>
                <w:sz w:val="20"/>
                <w:szCs w:val="20"/>
              </w:rPr>
              <w:t>000 000 001 m</w:t>
            </w:r>
            <w:r w:rsidR="00B22DD1" w:rsidRPr="00A73BC8">
              <w:rPr>
                <w:rFonts w:ascii="Arial" w:hAnsi="Arial" w:cs="Arial"/>
                <w:sz w:val="20"/>
                <w:szCs w:val="20"/>
                <w:vertAlign w:val="superscript"/>
              </w:rPr>
              <w:t>3</w:t>
            </w:r>
          </w:p>
        </w:tc>
      </w:tr>
      <w:tr w:rsidR="00A73BC8" w:rsidRPr="00A73BC8" w:rsidTr="00A73BC8">
        <w:tc>
          <w:tcPr>
            <w:tcW w:w="1419" w:type="dxa"/>
          </w:tcPr>
          <w:p w:rsidR="00B22DD1" w:rsidRPr="00A73BC8" w:rsidRDefault="00B22DD1" w:rsidP="00A73BC8">
            <w:pPr>
              <w:rPr>
                <w:rFonts w:ascii="Arial" w:hAnsi="Arial" w:cs="Arial"/>
                <w:sz w:val="20"/>
                <w:szCs w:val="20"/>
              </w:rPr>
            </w:pPr>
            <w:r w:rsidRPr="00A73BC8">
              <w:rPr>
                <w:rFonts w:ascii="Arial" w:hAnsi="Arial" w:cs="Arial"/>
                <w:sz w:val="20"/>
                <w:szCs w:val="20"/>
              </w:rPr>
              <w:lastRenderedPageBreak/>
              <w:t>OR</w:t>
            </w:r>
          </w:p>
        </w:tc>
        <w:tc>
          <w:tcPr>
            <w:tcW w:w="2268" w:type="dxa"/>
          </w:tcPr>
          <w:p w:rsidR="00B22DD1" w:rsidRPr="00A73BC8" w:rsidRDefault="00B22DD1" w:rsidP="00A73BC8">
            <w:pPr>
              <w:jc w:val="center"/>
              <w:rPr>
                <w:rFonts w:ascii="Arial" w:hAnsi="Arial" w:cs="Arial"/>
                <w:sz w:val="20"/>
                <w:szCs w:val="20"/>
              </w:rPr>
            </w:pPr>
            <w:r w:rsidRPr="00A73BC8">
              <w:rPr>
                <w:rFonts w:ascii="Arial" w:hAnsi="Arial" w:cs="Arial"/>
                <w:sz w:val="20"/>
                <w:szCs w:val="20"/>
              </w:rPr>
              <w:t>× 10</w:t>
            </w:r>
            <w:r w:rsidRPr="00A73BC8">
              <w:rPr>
                <w:rFonts w:ascii="Arial" w:hAnsi="Arial" w:cs="Arial"/>
                <w:sz w:val="20"/>
                <w:szCs w:val="20"/>
                <w:vertAlign w:val="superscript"/>
              </w:rPr>
              <w:t>9</w:t>
            </w:r>
            <w:r w:rsidRPr="00A73BC8">
              <w:rPr>
                <w:rFonts w:ascii="Arial" w:hAnsi="Arial" w:cs="Arial"/>
                <w:sz w:val="20"/>
                <w:szCs w:val="20"/>
              </w:rPr>
              <w:t>m</w:t>
            </w:r>
            <w:r w:rsidRPr="00A73BC8">
              <w:rPr>
                <w:rFonts w:ascii="Arial" w:hAnsi="Arial" w:cs="Arial"/>
                <w:sz w:val="20"/>
                <w:szCs w:val="20"/>
                <w:vertAlign w:val="superscript"/>
              </w:rPr>
              <w:t>3</w:t>
            </w:r>
          </w:p>
        </w:tc>
        <w:tc>
          <w:tcPr>
            <w:tcW w:w="992" w:type="dxa"/>
            <w:gridSpan w:val="2"/>
          </w:tcPr>
          <w:p w:rsidR="00B22DD1" w:rsidRPr="00A73BC8" w:rsidRDefault="00B22DD1" w:rsidP="00A73BC8">
            <w:pPr>
              <w:jc w:val="center"/>
              <w:rPr>
                <w:rFonts w:ascii="Arial" w:hAnsi="Arial" w:cs="Arial"/>
                <w:sz w:val="20"/>
                <w:szCs w:val="20"/>
                <w:vertAlign w:val="superscript"/>
              </w:rPr>
            </w:pPr>
            <w:r w:rsidRPr="00A73BC8">
              <w:rPr>
                <w:rFonts w:ascii="Arial" w:hAnsi="Arial" w:cs="Arial"/>
                <w:sz w:val="20"/>
                <w:szCs w:val="20"/>
              </w:rPr>
              <w:t>× 10</w:t>
            </w:r>
            <w:r w:rsidRPr="00A73BC8">
              <w:rPr>
                <w:rFonts w:ascii="Arial" w:hAnsi="Arial" w:cs="Arial"/>
                <w:sz w:val="20"/>
                <w:szCs w:val="20"/>
                <w:vertAlign w:val="superscript"/>
              </w:rPr>
              <w:t>0</w:t>
            </w:r>
            <w:r w:rsidRPr="00A73BC8">
              <w:rPr>
                <w:rFonts w:ascii="Arial" w:hAnsi="Arial" w:cs="Arial"/>
                <w:sz w:val="20"/>
                <w:szCs w:val="20"/>
              </w:rPr>
              <w:t>m</w:t>
            </w:r>
            <w:r w:rsidRPr="00A73BC8">
              <w:rPr>
                <w:rFonts w:ascii="Arial" w:hAnsi="Arial" w:cs="Arial"/>
                <w:sz w:val="20"/>
                <w:szCs w:val="20"/>
                <w:vertAlign w:val="superscript"/>
              </w:rPr>
              <w:t>3</w:t>
            </w:r>
          </w:p>
        </w:tc>
        <w:tc>
          <w:tcPr>
            <w:tcW w:w="1559" w:type="dxa"/>
            <w:gridSpan w:val="2"/>
          </w:tcPr>
          <w:p w:rsidR="00B22DD1" w:rsidRPr="00A73BC8" w:rsidRDefault="00B22DD1" w:rsidP="00A73BC8">
            <w:pPr>
              <w:jc w:val="center"/>
              <w:rPr>
                <w:rFonts w:ascii="Arial" w:hAnsi="Arial" w:cs="Arial"/>
                <w:sz w:val="20"/>
                <w:szCs w:val="20"/>
                <w:vertAlign w:val="superscript"/>
              </w:rPr>
            </w:pPr>
            <w:r w:rsidRPr="00A73BC8">
              <w:rPr>
                <w:rFonts w:ascii="Arial" w:hAnsi="Arial" w:cs="Arial"/>
                <w:sz w:val="20"/>
                <w:szCs w:val="20"/>
              </w:rPr>
              <w:t>× 10</w:t>
            </w:r>
            <w:r w:rsidRPr="00A73BC8">
              <w:rPr>
                <w:rFonts w:ascii="Arial" w:hAnsi="Arial" w:cs="Arial"/>
                <w:sz w:val="20"/>
                <w:szCs w:val="20"/>
                <w:vertAlign w:val="superscript"/>
              </w:rPr>
              <w:t>-3</w:t>
            </w:r>
            <w:r w:rsidRPr="00A73BC8">
              <w:rPr>
                <w:rFonts w:ascii="Arial" w:hAnsi="Arial" w:cs="Arial"/>
                <w:sz w:val="20"/>
                <w:szCs w:val="20"/>
              </w:rPr>
              <w:t>m</w:t>
            </w:r>
            <w:r w:rsidRPr="00A73BC8">
              <w:rPr>
                <w:rFonts w:ascii="Arial" w:hAnsi="Arial" w:cs="Arial"/>
                <w:sz w:val="20"/>
                <w:szCs w:val="20"/>
                <w:vertAlign w:val="superscript"/>
              </w:rPr>
              <w:t>3</w:t>
            </w:r>
          </w:p>
        </w:tc>
        <w:tc>
          <w:tcPr>
            <w:tcW w:w="2268" w:type="dxa"/>
            <w:gridSpan w:val="2"/>
          </w:tcPr>
          <w:p w:rsidR="00B22DD1" w:rsidRPr="00A73BC8" w:rsidRDefault="00B22DD1" w:rsidP="00A73BC8">
            <w:pPr>
              <w:jc w:val="center"/>
              <w:rPr>
                <w:rFonts w:ascii="Arial" w:hAnsi="Arial" w:cs="Arial"/>
                <w:sz w:val="20"/>
                <w:szCs w:val="20"/>
                <w:vertAlign w:val="superscript"/>
              </w:rPr>
            </w:pPr>
            <w:r w:rsidRPr="00A73BC8">
              <w:rPr>
                <w:rFonts w:ascii="Arial" w:hAnsi="Arial" w:cs="Arial"/>
                <w:sz w:val="20"/>
                <w:szCs w:val="20"/>
              </w:rPr>
              <w:t>× 10</w:t>
            </w:r>
            <w:r w:rsidRPr="00A73BC8">
              <w:rPr>
                <w:rFonts w:ascii="Arial" w:hAnsi="Arial" w:cs="Arial"/>
                <w:sz w:val="20"/>
                <w:szCs w:val="20"/>
                <w:vertAlign w:val="superscript"/>
              </w:rPr>
              <w:t>-6</w:t>
            </w:r>
            <w:r w:rsidRPr="00A73BC8">
              <w:rPr>
                <w:rFonts w:ascii="Arial" w:hAnsi="Arial" w:cs="Arial"/>
                <w:sz w:val="20"/>
                <w:szCs w:val="20"/>
              </w:rPr>
              <w:t>m</w:t>
            </w:r>
            <w:r w:rsidRPr="00A73BC8">
              <w:rPr>
                <w:rFonts w:ascii="Arial" w:hAnsi="Arial" w:cs="Arial"/>
                <w:sz w:val="20"/>
                <w:szCs w:val="20"/>
                <w:vertAlign w:val="superscript"/>
              </w:rPr>
              <w:t>3</w:t>
            </w:r>
          </w:p>
        </w:tc>
        <w:tc>
          <w:tcPr>
            <w:tcW w:w="1985" w:type="dxa"/>
            <w:gridSpan w:val="2"/>
          </w:tcPr>
          <w:p w:rsidR="00B22DD1" w:rsidRPr="00A73BC8" w:rsidRDefault="00B22DD1" w:rsidP="00A73BC8">
            <w:pPr>
              <w:jc w:val="center"/>
              <w:rPr>
                <w:rFonts w:ascii="Arial" w:hAnsi="Arial" w:cs="Arial"/>
                <w:sz w:val="20"/>
                <w:szCs w:val="20"/>
                <w:vertAlign w:val="superscript"/>
              </w:rPr>
            </w:pPr>
            <w:r w:rsidRPr="00A73BC8">
              <w:rPr>
                <w:rFonts w:ascii="Arial" w:hAnsi="Arial" w:cs="Arial"/>
                <w:sz w:val="20"/>
                <w:szCs w:val="20"/>
              </w:rPr>
              <w:t>× 10</w:t>
            </w:r>
            <w:r w:rsidRPr="00A73BC8">
              <w:rPr>
                <w:rFonts w:ascii="Arial" w:hAnsi="Arial" w:cs="Arial"/>
                <w:sz w:val="20"/>
                <w:szCs w:val="20"/>
                <w:vertAlign w:val="superscript"/>
              </w:rPr>
              <w:t>-9</w:t>
            </w:r>
            <w:r w:rsidRPr="00A73BC8">
              <w:rPr>
                <w:rFonts w:ascii="Arial" w:hAnsi="Arial" w:cs="Arial"/>
                <w:sz w:val="20"/>
                <w:szCs w:val="20"/>
              </w:rPr>
              <w:t>m</w:t>
            </w:r>
            <w:r w:rsidRPr="00A73BC8">
              <w:rPr>
                <w:rFonts w:ascii="Arial" w:hAnsi="Arial" w:cs="Arial"/>
                <w:sz w:val="20"/>
                <w:szCs w:val="20"/>
                <w:vertAlign w:val="superscript"/>
              </w:rPr>
              <w:t>3</w:t>
            </w:r>
          </w:p>
        </w:tc>
      </w:tr>
      <w:tr w:rsidR="00A73BC8" w:rsidRPr="00A73BC8" w:rsidTr="00A73BC8">
        <w:tc>
          <w:tcPr>
            <w:tcW w:w="1419" w:type="dxa"/>
          </w:tcPr>
          <w:p w:rsidR="00B22DD1" w:rsidRPr="00A73BC8" w:rsidRDefault="00B22DD1" w:rsidP="00A73BC8">
            <w:pPr>
              <w:rPr>
                <w:rFonts w:ascii="Arial" w:hAnsi="Arial" w:cs="Arial"/>
                <w:sz w:val="20"/>
                <w:szCs w:val="20"/>
              </w:rPr>
            </w:pPr>
          </w:p>
          <w:p w:rsidR="00B22DD1" w:rsidRPr="00A73BC8" w:rsidRDefault="00B22DD1" w:rsidP="00A73BC8">
            <w:pPr>
              <w:rPr>
                <w:rFonts w:ascii="Arial" w:hAnsi="Arial" w:cs="Arial"/>
                <w:sz w:val="20"/>
                <w:szCs w:val="20"/>
              </w:rPr>
            </w:pPr>
            <w:r w:rsidRPr="00A73BC8">
              <w:rPr>
                <w:rFonts w:ascii="Arial" w:hAnsi="Arial" w:cs="Arial"/>
                <w:sz w:val="20"/>
                <w:szCs w:val="20"/>
              </w:rPr>
              <w:t xml:space="preserve">Example </w:t>
            </w:r>
          </w:p>
        </w:tc>
        <w:tc>
          <w:tcPr>
            <w:tcW w:w="2268" w:type="dxa"/>
          </w:tcPr>
          <w:p w:rsidR="00B22DD1" w:rsidRPr="00A73BC8" w:rsidRDefault="00A73BC8" w:rsidP="00A73BC8">
            <w:pPr>
              <w:rPr>
                <w:rFonts w:ascii="Arial" w:hAnsi="Arial" w:cs="Arial"/>
                <w:sz w:val="20"/>
                <w:szCs w:val="20"/>
                <w:vertAlign w:val="superscript"/>
              </w:rPr>
            </w:pPr>
            <w:r>
              <w:rPr>
                <w:rFonts w:ascii="Arial" w:hAnsi="Arial" w:cs="Arial"/>
                <w:sz w:val="20"/>
                <w:szCs w:val="20"/>
              </w:rPr>
              <w:t>0.</w:t>
            </w:r>
            <w:r w:rsidR="00B22DD1" w:rsidRPr="00A73BC8">
              <w:rPr>
                <w:rFonts w:ascii="Arial" w:hAnsi="Arial" w:cs="Arial"/>
                <w:sz w:val="20"/>
                <w:szCs w:val="20"/>
              </w:rPr>
              <w:t>25 km</w:t>
            </w:r>
            <w:r>
              <w:rPr>
                <w:rFonts w:ascii="Arial" w:hAnsi="Arial" w:cs="Arial"/>
                <w:sz w:val="20"/>
                <w:szCs w:val="20"/>
                <w:vertAlign w:val="superscript"/>
              </w:rPr>
              <w:t>3</w:t>
            </w:r>
          </w:p>
          <w:p w:rsidR="00B22DD1" w:rsidRPr="00A73BC8" w:rsidRDefault="00A73BC8" w:rsidP="00A73BC8">
            <w:pPr>
              <w:rPr>
                <w:rFonts w:ascii="Arial" w:hAnsi="Arial" w:cs="Arial"/>
                <w:sz w:val="20"/>
                <w:szCs w:val="20"/>
              </w:rPr>
            </w:pPr>
            <w:r>
              <w:rPr>
                <w:rFonts w:ascii="Arial" w:hAnsi="Arial" w:cs="Arial"/>
                <w:sz w:val="20"/>
                <w:szCs w:val="20"/>
              </w:rPr>
              <w:t>=0.</w:t>
            </w:r>
            <w:r w:rsidR="00B22DD1" w:rsidRPr="00A73BC8">
              <w:rPr>
                <w:rFonts w:ascii="Arial" w:hAnsi="Arial" w:cs="Arial"/>
                <w:sz w:val="20"/>
                <w:szCs w:val="20"/>
              </w:rPr>
              <w:t>25 × 1000 000 000</w:t>
            </w:r>
          </w:p>
          <w:p w:rsidR="00B22DD1" w:rsidRPr="00A73BC8" w:rsidRDefault="00A73BC8" w:rsidP="00A73BC8">
            <w:pPr>
              <w:rPr>
                <w:rFonts w:ascii="Arial" w:hAnsi="Arial" w:cs="Arial"/>
                <w:sz w:val="20"/>
                <w:szCs w:val="20"/>
              </w:rPr>
            </w:pPr>
            <w:r>
              <w:rPr>
                <w:rFonts w:ascii="Arial" w:hAnsi="Arial" w:cs="Arial"/>
                <w:sz w:val="20"/>
                <w:szCs w:val="20"/>
              </w:rPr>
              <w:t xml:space="preserve">=250 000 </w:t>
            </w:r>
            <w:r w:rsidR="00B22DD1" w:rsidRPr="00A73BC8">
              <w:rPr>
                <w:rFonts w:ascii="Arial" w:hAnsi="Arial" w:cs="Arial"/>
                <w:sz w:val="20"/>
                <w:szCs w:val="20"/>
              </w:rPr>
              <w:t>000 m</w:t>
            </w:r>
            <w:r w:rsidR="00B22DD1" w:rsidRPr="00A73BC8">
              <w:rPr>
                <w:rFonts w:ascii="Arial" w:hAnsi="Arial" w:cs="Arial"/>
                <w:sz w:val="20"/>
                <w:szCs w:val="20"/>
                <w:vertAlign w:val="superscript"/>
              </w:rPr>
              <w:t>3</w:t>
            </w:r>
          </w:p>
        </w:tc>
        <w:tc>
          <w:tcPr>
            <w:tcW w:w="992" w:type="dxa"/>
            <w:gridSpan w:val="2"/>
          </w:tcPr>
          <w:p w:rsidR="00B22DD1" w:rsidRPr="00A73BC8" w:rsidRDefault="00A73BC8" w:rsidP="00A73BC8">
            <w:pPr>
              <w:rPr>
                <w:rFonts w:ascii="Arial" w:hAnsi="Arial" w:cs="Arial"/>
                <w:sz w:val="20"/>
                <w:szCs w:val="20"/>
                <w:vertAlign w:val="superscript"/>
              </w:rPr>
            </w:pPr>
            <w:r>
              <w:rPr>
                <w:rFonts w:ascii="Arial" w:hAnsi="Arial" w:cs="Arial"/>
                <w:sz w:val="20"/>
                <w:szCs w:val="20"/>
              </w:rPr>
              <w:t xml:space="preserve">413 </w:t>
            </w:r>
            <w:r w:rsidR="00B22DD1" w:rsidRPr="00A73BC8">
              <w:rPr>
                <w:rFonts w:ascii="Arial" w:hAnsi="Arial" w:cs="Arial"/>
                <w:sz w:val="20"/>
                <w:szCs w:val="20"/>
              </w:rPr>
              <w:t>m</w:t>
            </w:r>
            <w:r w:rsidR="00B22DD1" w:rsidRPr="00A73BC8">
              <w:rPr>
                <w:rFonts w:ascii="Arial" w:hAnsi="Arial" w:cs="Arial"/>
                <w:sz w:val="20"/>
                <w:szCs w:val="20"/>
                <w:vertAlign w:val="superscript"/>
              </w:rPr>
              <w:t>3</w:t>
            </w:r>
          </w:p>
        </w:tc>
        <w:tc>
          <w:tcPr>
            <w:tcW w:w="1559" w:type="dxa"/>
            <w:gridSpan w:val="2"/>
          </w:tcPr>
          <w:p w:rsidR="00B22DD1" w:rsidRPr="00A73BC8" w:rsidRDefault="00A73BC8" w:rsidP="00A73BC8">
            <w:pPr>
              <w:rPr>
                <w:rFonts w:ascii="Arial" w:hAnsi="Arial" w:cs="Arial"/>
                <w:sz w:val="20"/>
                <w:szCs w:val="20"/>
              </w:rPr>
            </w:pPr>
            <w:r>
              <w:rPr>
                <w:rFonts w:ascii="Arial" w:hAnsi="Arial" w:cs="Arial"/>
                <w:sz w:val="20"/>
                <w:szCs w:val="20"/>
              </w:rPr>
              <w:t>22.</w:t>
            </w:r>
            <w:r w:rsidR="00B22DD1" w:rsidRPr="00A73BC8">
              <w:rPr>
                <w:rFonts w:ascii="Arial" w:hAnsi="Arial" w:cs="Arial"/>
                <w:sz w:val="20"/>
                <w:szCs w:val="20"/>
              </w:rPr>
              <w:t>4 dm</w:t>
            </w:r>
            <w:r w:rsidR="00B22DD1" w:rsidRPr="00A73BC8">
              <w:rPr>
                <w:rFonts w:ascii="Arial" w:hAnsi="Arial" w:cs="Arial"/>
                <w:sz w:val="20"/>
                <w:szCs w:val="20"/>
                <w:vertAlign w:val="superscript"/>
              </w:rPr>
              <w:t>3</w:t>
            </w:r>
          </w:p>
          <w:p w:rsidR="00B22DD1" w:rsidRPr="00A73BC8" w:rsidRDefault="00A73BC8" w:rsidP="00A73BC8">
            <w:pPr>
              <w:rPr>
                <w:rFonts w:ascii="Arial" w:hAnsi="Arial" w:cs="Arial"/>
                <w:sz w:val="20"/>
                <w:szCs w:val="20"/>
              </w:rPr>
            </w:pPr>
            <w:r>
              <w:rPr>
                <w:rFonts w:ascii="Arial" w:hAnsi="Arial" w:cs="Arial"/>
                <w:sz w:val="20"/>
                <w:szCs w:val="20"/>
              </w:rPr>
              <w:t>=22.4 ÷ 0.</w:t>
            </w:r>
            <w:r w:rsidR="00B22DD1" w:rsidRPr="00A73BC8">
              <w:rPr>
                <w:rFonts w:ascii="Arial" w:hAnsi="Arial" w:cs="Arial"/>
                <w:sz w:val="20"/>
                <w:szCs w:val="20"/>
              </w:rPr>
              <w:t>001</w:t>
            </w:r>
          </w:p>
          <w:p w:rsidR="00B22DD1" w:rsidRPr="00A73BC8" w:rsidRDefault="00A73BC8" w:rsidP="00A73BC8">
            <w:pPr>
              <w:rPr>
                <w:rFonts w:ascii="Arial" w:hAnsi="Arial" w:cs="Arial"/>
                <w:sz w:val="20"/>
                <w:szCs w:val="20"/>
              </w:rPr>
            </w:pPr>
            <w:r>
              <w:rPr>
                <w:rFonts w:ascii="Arial" w:hAnsi="Arial" w:cs="Arial"/>
                <w:sz w:val="20"/>
                <w:szCs w:val="20"/>
              </w:rPr>
              <w:t>=0.</w:t>
            </w:r>
            <w:r w:rsidR="00B22DD1" w:rsidRPr="00A73BC8">
              <w:rPr>
                <w:rFonts w:ascii="Arial" w:hAnsi="Arial" w:cs="Arial"/>
                <w:sz w:val="20"/>
                <w:szCs w:val="20"/>
              </w:rPr>
              <w:t>0224 m</w:t>
            </w:r>
            <w:r w:rsidR="00B22DD1" w:rsidRPr="00A73BC8">
              <w:rPr>
                <w:rFonts w:ascii="Arial" w:hAnsi="Arial" w:cs="Arial"/>
                <w:sz w:val="20"/>
                <w:szCs w:val="20"/>
                <w:vertAlign w:val="superscript"/>
              </w:rPr>
              <w:t>3</w:t>
            </w:r>
          </w:p>
        </w:tc>
        <w:tc>
          <w:tcPr>
            <w:tcW w:w="2268" w:type="dxa"/>
            <w:gridSpan w:val="2"/>
          </w:tcPr>
          <w:p w:rsidR="00B22DD1" w:rsidRPr="00A73BC8" w:rsidRDefault="00A73BC8" w:rsidP="00A73BC8">
            <w:pPr>
              <w:rPr>
                <w:rFonts w:ascii="Arial" w:hAnsi="Arial" w:cs="Arial"/>
                <w:sz w:val="20"/>
                <w:szCs w:val="20"/>
                <w:vertAlign w:val="superscript"/>
              </w:rPr>
            </w:pPr>
            <w:r>
              <w:rPr>
                <w:rFonts w:ascii="Arial" w:hAnsi="Arial" w:cs="Arial"/>
                <w:sz w:val="20"/>
                <w:szCs w:val="20"/>
              </w:rPr>
              <w:t xml:space="preserve">117 </w:t>
            </w:r>
            <w:r w:rsidR="00B22DD1" w:rsidRPr="00A73BC8">
              <w:rPr>
                <w:rFonts w:ascii="Arial" w:hAnsi="Arial" w:cs="Arial"/>
                <w:sz w:val="20"/>
                <w:szCs w:val="20"/>
              </w:rPr>
              <w:t>219 cm</w:t>
            </w:r>
            <w:r w:rsidR="00B22DD1" w:rsidRPr="00A73BC8">
              <w:rPr>
                <w:rFonts w:ascii="Arial" w:hAnsi="Arial" w:cs="Arial"/>
                <w:sz w:val="20"/>
                <w:szCs w:val="20"/>
                <w:vertAlign w:val="superscript"/>
              </w:rPr>
              <w:t>3</w:t>
            </w:r>
          </w:p>
          <w:p w:rsidR="00B22DD1" w:rsidRPr="00A73BC8" w:rsidRDefault="00A73BC8" w:rsidP="00A73BC8">
            <w:pPr>
              <w:rPr>
                <w:rFonts w:ascii="Arial" w:hAnsi="Arial" w:cs="Arial"/>
                <w:sz w:val="20"/>
                <w:szCs w:val="20"/>
              </w:rPr>
            </w:pPr>
            <w:r>
              <w:rPr>
                <w:rFonts w:ascii="Arial" w:hAnsi="Arial" w:cs="Arial"/>
                <w:sz w:val="20"/>
                <w:szCs w:val="20"/>
              </w:rPr>
              <w:t>=117 219 × 0.</w:t>
            </w:r>
            <w:r w:rsidR="00B22DD1" w:rsidRPr="00A73BC8">
              <w:rPr>
                <w:rFonts w:ascii="Arial" w:hAnsi="Arial" w:cs="Arial"/>
                <w:sz w:val="20"/>
                <w:szCs w:val="20"/>
              </w:rPr>
              <w:t>000 001</w:t>
            </w:r>
          </w:p>
          <w:p w:rsidR="00B22DD1" w:rsidRPr="00A73BC8" w:rsidRDefault="00A73BC8" w:rsidP="00A73BC8">
            <w:pPr>
              <w:rPr>
                <w:rFonts w:ascii="Arial" w:hAnsi="Arial" w:cs="Arial"/>
                <w:sz w:val="20"/>
                <w:szCs w:val="20"/>
              </w:rPr>
            </w:pPr>
            <w:r>
              <w:rPr>
                <w:rFonts w:ascii="Arial" w:hAnsi="Arial" w:cs="Arial"/>
                <w:sz w:val="20"/>
                <w:szCs w:val="20"/>
              </w:rPr>
              <w:t>=0.</w:t>
            </w:r>
            <w:r w:rsidR="00B22DD1" w:rsidRPr="00A73BC8">
              <w:rPr>
                <w:rFonts w:ascii="Arial" w:hAnsi="Arial" w:cs="Arial"/>
                <w:sz w:val="20"/>
                <w:szCs w:val="20"/>
              </w:rPr>
              <w:t>117219 m</w:t>
            </w:r>
            <w:r w:rsidR="00B22DD1" w:rsidRPr="00A73BC8">
              <w:rPr>
                <w:rFonts w:ascii="Arial" w:hAnsi="Arial" w:cs="Arial"/>
                <w:sz w:val="20"/>
                <w:szCs w:val="20"/>
                <w:vertAlign w:val="superscript"/>
              </w:rPr>
              <w:t>3</w:t>
            </w:r>
          </w:p>
        </w:tc>
        <w:tc>
          <w:tcPr>
            <w:tcW w:w="1985" w:type="dxa"/>
            <w:gridSpan w:val="2"/>
          </w:tcPr>
          <w:p w:rsidR="00B22DD1" w:rsidRPr="00A73BC8" w:rsidRDefault="00A73BC8" w:rsidP="00A73BC8">
            <w:pPr>
              <w:rPr>
                <w:rFonts w:ascii="Arial" w:hAnsi="Arial" w:cs="Arial"/>
                <w:sz w:val="20"/>
                <w:szCs w:val="20"/>
                <w:vertAlign w:val="superscript"/>
              </w:rPr>
            </w:pPr>
            <w:r>
              <w:rPr>
                <w:rFonts w:ascii="Arial" w:hAnsi="Arial" w:cs="Arial"/>
                <w:sz w:val="20"/>
                <w:szCs w:val="20"/>
              </w:rPr>
              <w:t>972 139</w:t>
            </w:r>
            <w:r w:rsidR="00B22DD1" w:rsidRPr="00A73BC8">
              <w:rPr>
                <w:rFonts w:ascii="Arial" w:hAnsi="Arial" w:cs="Arial"/>
                <w:sz w:val="20"/>
                <w:szCs w:val="20"/>
              </w:rPr>
              <w:t>144 mm3</w:t>
            </w:r>
          </w:p>
          <w:p w:rsidR="00B22DD1" w:rsidRPr="00A73BC8" w:rsidRDefault="00A73BC8" w:rsidP="00A73BC8">
            <w:pPr>
              <w:rPr>
                <w:rFonts w:ascii="Arial" w:hAnsi="Arial" w:cs="Arial"/>
                <w:sz w:val="20"/>
                <w:szCs w:val="20"/>
              </w:rPr>
            </w:pPr>
            <w:r>
              <w:rPr>
                <w:rFonts w:ascii="Arial" w:hAnsi="Arial" w:cs="Arial"/>
                <w:sz w:val="20"/>
                <w:szCs w:val="20"/>
              </w:rPr>
              <w:t>=972 139 144  × 0.</w:t>
            </w:r>
            <w:r w:rsidR="00B22DD1" w:rsidRPr="00A73BC8">
              <w:rPr>
                <w:rFonts w:ascii="Arial" w:hAnsi="Arial" w:cs="Arial"/>
                <w:sz w:val="20"/>
                <w:szCs w:val="20"/>
              </w:rPr>
              <w:t>000 000 001</w:t>
            </w:r>
          </w:p>
          <w:p w:rsidR="00B22DD1" w:rsidRPr="00A73BC8" w:rsidRDefault="00A73BC8" w:rsidP="00A73BC8">
            <w:pPr>
              <w:rPr>
                <w:rFonts w:ascii="Arial" w:hAnsi="Arial" w:cs="Arial"/>
                <w:sz w:val="20"/>
                <w:szCs w:val="20"/>
                <w:vertAlign w:val="superscript"/>
              </w:rPr>
            </w:pPr>
            <w:r>
              <w:rPr>
                <w:rFonts w:ascii="Arial" w:hAnsi="Arial" w:cs="Arial"/>
                <w:sz w:val="20"/>
                <w:szCs w:val="20"/>
              </w:rPr>
              <w:t xml:space="preserve">=0.972 139 </w:t>
            </w:r>
            <w:r w:rsidR="00B22DD1" w:rsidRPr="00A73BC8">
              <w:rPr>
                <w:rFonts w:ascii="Arial" w:hAnsi="Arial" w:cs="Arial"/>
                <w:sz w:val="20"/>
                <w:szCs w:val="20"/>
              </w:rPr>
              <w:t>144 m</w:t>
            </w:r>
            <w:r w:rsidR="00B22DD1" w:rsidRPr="00A73BC8">
              <w:rPr>
                <w:rFonts w:ascii="Arial" w:hAnsi="Arial" w:cs="Arial"/>
                <w:sz w:val="20"/>
                <w:szCs w:val="20"/>
                <w:vertAlign w:val="superscript"/>
              </w:rPr>
              <w:t>3</w:t>
            </w:r>
          </w:p>
        </w:tc>
      </w:tr>
      <w:tr w:rsidR="00A73BC8" w:rsidRPr="00A73BC8" w:rsidTr="00A73BC8">
        <w:tc>
          <w:tcPr>
            <w:tcW w:w="1419" w:type="dxa"/>
          </w:tcPr>
          <w:p w:rsidR="00B22DD1" w:rsidRPr="00A73BC8" w:rsidRDefault="00B22DD1" w:rsidP="00A73BC8">
            <w:pPr>
              <w:rPr>
                <w:rFonts w:ascii="Arial" w:hAnsi="Arial" w:cs="Arial"/>
                <w:sz w:val="20"/>
                <w:szCs w:val="20"/>
              </w:rPr>
            </w:pPr>
            <w:r w:rsidRPr="00A73BC8">
              <w:rPr>
                <w:rFonts w:ascii="Arial" w:hAnsi="Arial" w:cs="Arial"/>
                <w:sz w:val="20"/>
                <w:szCs w:val="20"/>
              </w:rPr>
              <w:t>To convert between multiples</w:t>
            </w:r>
          </w:p>
        </w:tc>
        <w:tc>
          <w:tcPr>
            <w:tcW w:w="2835" w:type="dxa"/>
            <w:gridSpan w:val="2"/>
            <w:tcBorders>
              <w:right w:val="single" w:sz="4" w:space="0" w:color="FFFFFF" w:themeColor="background1"/>
            </w:tcBorders>
          </w:tcPr>
          <w:p w:rsidR="00B22DD1" w:rsidRPr="00A73BC8" w:rsidRDefault="00556004" w:rsidP="00A73BC8">
            <w:pPr>
              <w:jc w:val="cente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2097536" behindDoc="0" locked="0" layoutInCell="1" allowOverlap="1" wp14:anchorId="63CE2E36" wp14:editId="77CFA9C7">
                      <wp:simplePos x="0" y="0"/>
                      <wp:positionH relativeFrom="column">
                        <wp:posOffset>619760</wp:posOffset>
                      </wp:positionH>
                      <wp:positionV relativeFrom="paragraph">
                        <wp:posOffset>36195</wp:posOffset>
                      </wp:positionV>
                      <wp:extent cx="1162050" cy="190500"/>
                      <wp:effectExtent l="0" t="0" r="19050" b="19050"/>
                      <wp:wrapNone/>
                      <wp:docPr id="43" name="Curved Up Arrow 43"/>
                      <wp:cNvGraphicFramePr/>
                      <a:graphic xmlns:a="http://schemas.openxmlformats.org/drawingml/2006/main">
                        <a:graphicData uri="http://schemas.microsoft.com/office/word/2010/wordprocessingShape">
                          <wps:wsp>
                            <wps:cNvSpPr/>
                            <wps:spPr>
                              <a:xfrm>
                                <a:off x="0" y="0"/>
                                <a:ext cx="1162050" cy="1905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43" o:spid="_x0000_s1026" type="#_x0000_t104" style="position:absolute;margin-left:48.8pt;margin-top:2.85pt;width:91.5pt;height:15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" adj="19830,21158,5400" fillcolor="#4f81bd [3204]" strokecolor="#243f60 [1604]" strokeweight="2pt"/>
                  </w:pict>
                </mc:Fallback>
              </mc:AlternateContent>
            </w:r>
            <w:r w:rsidR="00A73BC8">
              <w:rPr>
                <w:rFonts w:ascii="Arial" w:hAnsi="Arial" w:cs="Arial"/>
                <w:sz w:val="20"/>
                <w:szCs w:val="20"/>
              </w:rPr>
              <w:t xml:space="preserve">                    </w:t>
            </w:r>
            <w:r w:rsidR="00B22DD1" w:rsidRPr="00A73BC8">
              <w:rPr>
                <w:rFonts w:ascii="Arial" w:hAnsi="Arial" w:cs="Arial"/>
                <w:sz w:val="20"/>
                <w:szCs w:val="20"/>
              </w:rPr>
              <w:t>× 1000 000 000</w:t>
            </w:r>
          </w:p>
          <w:p w:rsidR="00B22DD1" w:rsidRPr="00A73BC8" w:rsidRDefault="00B22DD1" w:rsidP="00A73BC8">
            <w:pPr>
              <w:jc w:val="center"/>
              <w:rPr>
                <w:rFonts w:ascii="Arial" w:hAnsi="Arial" w:cs="Arial"/>
                <w:sz w:val="20"/>
                <w:szCs w:val="20"/>
              </w:rPr>
            </w:pPr>
          </w:p>
          <w:p w:rsidR="00B22DD1" w:rsidRPr="00A73BC8" w:rsidRDefault="00B22DD1" w:rsidP="00A73BC8">
            <w:pPr>
              <w:jc w:val="center"/>
              <w:rPr>
                <w:rFonts w:ascii="Arial" w:hAnsi="Arial" w:cs="Arial"/>
                <w:sz w:val="20"/>
                <w:szCs w:val="20"/>
              </w:rPr>
            </w:pPr>
          </w:p>
          <w:p w:rsidR="00B22DD1" w:rsidRPr="00A73BC8" w:rsidRDefault="00556004" w:rsidP="00556004">
            <w:pPr>
              <w:jc w:val="cente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2106752" behindDoc="0" locked="0" layoutInCell="1" allowOverlap="1" wp14:anchorId="74B1212A" wp14:editId="4A523B6C">
                      <wp:simplePos x="0" y="0"/>
                      <wp:positionH relativeFrom="column">
                        <wp:posOffset>524510</wp:posOffset>
                      </wp:positionH>
                      <wp:positionV relativeFrom="paragraph">
                        <wp:posOffset>45720</wp:posOffset>
                      </wp:positionV>
                      <wp:extent cx="1257300" cy="190500"/>
                      <wp:effectExtent l="0" t="0" r="19050" b="19050"/>
                      <wp:wrapNone/>
                      <wp:docPr id="57" name="Curved Up Arrow 57"/>
                      <wp:cNvGraphicFramePr/>
                      <a:graphic xmlns:a="http://schemas.openxmlformats.org/drawingml/2006/main">
                        <a:graphicData uri="http://schemas.microsoft.com/office/word/2010/wordprocessingShape">
                          <wps:wsp>
                            <wps:cNvSpPr/>
                            <wps:spPr>
                              <a:xfrm flipH="1">
                                <a:off x="0" y="0"/>
                                <a:ext cx="1257300" cy="1905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57" o:spid="_x0000_s1026" type="#_x0000_t104" style="position:absolute;margin-left:41.3pt;margin-top:3.6pt;width:99pt;height:15pt;flip:x;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" adj="19964,21191,5400" fillcolor="#4f81bd" strokecolor="#385d8a" strokeweight="2pt"/>
                  </w:pict>
                </mc:Fallback>
              </mc:AlternateContent>
            </w:r>
            <w:r>
              <w:rPr>
                <w:rFonts w:ascii="Arial" w:hAnsi="Arial" w:cs="Arial"/>
                <w:sz w:val="20"/>
                <w:szCs w:val="20"/>
              </w:rPr>
              <w:t xml:space="preserve">                    ×1000 000 000</w:t>
            </w:r>
          </w:p>
        </w:tc>
        <w:tc>
          <w:tcPr>
            <w:tcW w:w="1275" w:type="dxa"/>
            <w:gridSpan w:val="2"/>
            <w:tcBorders>
              <w:left w:val="single" w:sz="4" w:space="0" w:color="FFFFFF" w:themeColor="background1"/>
              <w:right w:val="single" w:sz="4" w:space="0" w:color="FFFFFF" w:themeColor="background1"/>
            </w:tcBorders>
          </w:tcPr>
          <w:p w:rsidR="00B22DD1" w:rsidRPr="00A73BC8" w:rsidRDefault="00556004" w:rsidP="00A73BC8">
            <w:pPr>
              <w:jc w:val="cente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2098560" behindDoc="0" locked="0" layoutInCell="1" allowOverlap="1" wp14:anchorId="4FBE7F1E" wp14:editId="5A1F766B">
                      <wp:simplePos x="0" y="0"/>
                      <wp:positionH relativeFrom="column">
                        <wp:posOffset>-18415</wp:posOffset>
                      </wp:positionH>
                      <wp:positionV relativeFrom="paragraph">
                        <wp:posOffset>36195</wp:posOffset>
                      </wp:positionV>
                      <wp:extent cx="771525" cy="133350"/>
                      <wp:effectExtent l="0" t="0" r="28575" b="19050"/>
                      <wp:wrapNone/>
                      <wp:docPr id="47" name="Curved Up Arrow 47"/>
                      <wp:cNvGraphicFramePr/>
                      <a:graphic xmlns:a="http://schemas.openxmlformats.org/drawingml/2006/main">
                        <a:graphicData uri="http://schemas.microsoft.com/office/word/2010/wordprocessingShape">
                          <wps:wsp>
                            <wps:cNvSpPr/>
                            <wps:spPr>
                              <a:xfrm>
                                <a:off x="0" y="0"/>
                                <a:ext cx="771525" cy="1333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47" o:spid="_x0000_s1026" type="#_x0000_t104" style="position:absolute;margin-left:-1.45pt;margin-top:2.85pt;width:60.75pt;height:1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" adj="19733,21133,5400" fillcolor="#4f81bd [3204]" strokecolor="#243f60 [1604]" strokeweight="2pt"/>
                  </w:pict>
                </mc:Fallback>
              </mc:AlternateContent>
            </w:r>
            <w:r w:rsidR="00B22DD1" w:rsidRPr="00A73BC8">
              <w:rPr>
                <w:rFonts w:ascii="Arial" w:hAnsi="Arial" w:cs="Arial"/>
                <w:sz w:val="20"/>
                <w:szCs w:val="20"/>
              </w:rPr>
              <w:t>×1000</w:t>
            </w:r>
          </w:p>
          <w:p w:rsidR="00B22DD1" w:rsidRPr="00A73BC8" w:rsidRDefault="00B22DD1" w:rsidP="00A73BC8">
            <w:pPr>
              <w:jc w:val="center"/>
              <w:rPr>
                <w:rFonts w:ascii="Arial" w:hAnsi="Arial" w:cs="Arial"/>
                <w:sz w:val="20"/>
                <w:szCs w:val="20"/>
              </w:rPr>
            </w:pPr>
          </w:p>
          <w:p w:rsidR="00B22DD1" w:rsidRPr="00A73BC8" w:rsidRDefault="00B22DD1" w:rsidP="00A73BC8">
            <w:pPr>
              <w:jc w:val="center"/>
              <w:rPr>
                <w:rFonts w:ascii="Arial" w:hAnsi="Arial" w:cs="Arial"/>
                <w:sz w:val="20"/>
                <w:szCs w:val="20"/>
              </w:rPr>
            </w:pPr>
          </w:p>
          <w:p w:rsidR="00B22DD1" w:rsidRPr="00A73BC8" w:rsidRDefault="00556004" w:rsidP="00556004">
            <w:pPr>
              <w:jc w:val="cente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2112896" behindDoc="0" locked="0" layoutInCell="1" allowOverlap="1" wp14:anchorId="040EBC85" wp14:editId="4462DF08">
                      <wp:simplePos x="0" y="0"/>
                      <wp:positionH relativeFrom="column">
                        <wp:posOffset>-18415</wp:posOffset>
                      </wp:positionH>
                      <wp:positionV relativeFrom="paragraph">
                        <wp:posOffset>45720</wp:posOffset>
                      </wp:positionV>
                      <wp:extent cx="847725" cy="190500"/>
                      <wp:effectExtent l="0" t="0" r="28575" b="19050"/>
                      <wp:wrapNone/>
                      <wp:docPr id="960" name="Curved Up Arrow 960"/>
                      <wp:cNvGraphicFramePr/>
                      <a:graphic xmlns:a="http://schemas.openxmlformats.org/drawingml/2006/main">
                        <a:graphicData uri="http://schemas.microsoft.com/office/word/2010/wordprocessingShape">
                          <wps:wsp>
                            <wps:cNvSpPr/>
                            <wps:spPr>
                              <a:xfrm flipH="1">
                                <a:off x="0" y="0"/>
                                <a:ext cx="847725" cy="1905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960" o:spid="_x0000_s1026" type="#_x0000_t104" style="position:absolute;margin-left:-1.45pt;margin-top:3.6pt;width:66.75pt;height:15pt;flip:x;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" adj="19173,20993,5400" fillcolor="#4f81bd" strokecolor="#385d8a" strokeweight="2pt"/>
                  </w:pict>
                </mc:Fallback>
              </mc:AlternateContent>
            </w:r>
            <w:r>
              <w:rPr>
                <w:rFonts w:ascii="Arial" w:hAnsi="Arial" w:cs="Arial"/>
                <w:sz w:val="20"/>
                <w:szCs w:val="20"/>
              </w:rPr>
              <w:t>÷1000</w:t>
            </w:r>
          </w:p>
        </w:tc>
        <w:tc>
          <w:tcPr>
            <w:tcW w:w="1985" w:type="dxa"/>
            <w:gridSpan w:val="2"/>
            <w:tcBorders>
              <w:left w:val="single" w:sz="4" w:space="0" w:color="FFFFFF" w:themeColor="background1"/>
              <w:right w:val="single" w:sz="4" w:space="0" w:color="FFFFFF" w:themeColor="background1"/>
            </w:tcBorders>
          </w:tcPr>
          <w:p w:rsidR="00B22DD1" w:rsidRPr="00A73BC8" w:rsidRDefault="00556004" w:rsidP="00A73BC8">
            <w:pP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2104704" behindDoc="0" locked="0" layoutInCell="1" allowOverlap="1" wp14:anchorId="20130FE6" wp14:editId="1655A3CE">
                      <wp:simplePos x="0" y="0"/>
                      <wp:positionH relativeFrom="column">
                        <wp:posOffset>19685</wp:posOffset>
                      </wp:positionH>
                      <wp:positionV relativeFrom="paragraph">
                        <wp:posOffset>36195</wp:posOffset>
                      </wp:positionV>
                      <wp:extent cx="771525" cy="133350"/>
                      <wp:effectExtent l="0" t="0" r="28575" b="19050"/>
                      <wp:wrapNone/>
                      <wp:docPr id="56" name="Curved Up Arrow 56"/>
                      <wp:cNvGraphicFramePr/>
                      <a:graphic xmlns:a="http://schemas.openxmlformats.org/drawingml/2006/main">
                        <a:graphicData uri="http://schemas.microsoft.com/office/word/2010/wordprocessingShape">
                          <wps:wsp>
                            <wps:cNvSpPr/>
                            <wps:spPr>
                              <a:xfrm>
                                <a:off x="0" y="0"/>
                                <a:ext cx="771525" cy="1333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56" o:spid="_x0000_s1026" type="#_x0000_t104" style="position:absolute;margin-left:1.55pt;margin-top:2.85pt;width:60.75pt;height:1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" adj="19733,21133,5400" fillcolor="#4f81bd [3204]" strokecolor="#243f60 [1604]" strokeweight="2pt"/>
                  </w:pict>
                </mc:Fallback>
              </mc:AlternateContent>
            </w:r>
            <w:r w:rsidR="00A73BC8">
              <w:rPr>
                <w:rFonts w:ascii="Arial" w:hAnsi="Arial" w:cs="Arial"/>
                <w:sz w:val="20"/>
                <w:szCs w:val="20"/>
              </w:rPr>
              <w:t xml:space="preserve">     </w:t>
            </w:r>
            <w:r w:rsidR="00B22DD1" w:rsidRPr="00A73BC8">
              <w:rPr>
                <w:rFonts w:ascii="Arial" w:hAnsi="Arial" w:cs="Arial"/>
                <w:sz w:val="20"/>
                <w:szCs w:val="20"/>
              </w:rPr>
              <w:t>×1000</w:t>
            </w:r>
          </w:p>
          <w:p w:rsidR="00B22DD1" w:rsidRPr="00A73BC8" w:rsidRDefault="00B22DD1" w:rsidP="00A73BC8">
            <w:pPr>
              <w:jc w:val="center"/>
              <w:rPr>
                <w:rFonts w:ascii="Arial" w:hAnsi="Arial" w:cs="Arial"/>
                <w:sz w:val="20"/>
                <w:szCs w:val="20"/>
              </w:rPr>
            </w:pPr>
          </w:p>
          <w:p w:rsidR="00B22DD1" w:rsidRPr="00A73BC8" w:rsidRDefault="00B22DD1" w:rsidP="00A73BC8">
            <w:pPr>
              <w:jc w:val="center"/>
              <w:rPr>
                <w:rFonts w:ascii="Arial" w:hAnsi="Arial" w:cs="Arial"/>
                <w:sz w:val="20"/>
                <w:szCs w:val="20"/>
              </w:rPr>
            </w:pPr>
          </w:p>
          <w:p w:rsidR="00B22DD1" w:rsidRPr="00A73BC8" w:rsidRDefault="00556004" w:rsidP="00556004">
            <w:pPr>
              <w:jc w:val="cente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2110848" behindDoc="0" locked="0" layoutInCell="1" allowOverlap="1" wp14:anchorId="6E79C09E" wp14:editId="4FDF62BC">
                      <wp:simplePos x="0" y="0"/>
                      <wp:positionH relativeFrom="column">
                        <wp:posOffset>29210</wp:posOffset>
                      </wp:positionH>
                      <wp:positionV relativeFrom="paragraph">
                        <wp:posOffset>45720</wp:posOffset>
                      </wp:positionV>
                      <wp:extent cx="933450" cy="190500"/>
                      <wp:effectExtent l="0" t="0" r="19050" b="19050"/>
                      <wp:wrapNone/>
                      <wp:docPr id="60" name="Curved Up Arrow 60"/>
                      <wp:cNvGraphicFramePr/>
                      <a:graphic xmlns:a="http://schemas.openxmlformats.org/drawingml/2006/main">
                        <a:graphicData uri="http://schemas.microsoft.com/office/word/2010/wordprocessingShape">
                          <wps:wsp>
                            <wps:cNvSpPr/>
                            <wps:spPr>
                              <a:xfrm flipH="1">
                                <a:off x="0" y="0"/>
                                <a:ext cx="933450" cy="1905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60" o:spid="_x0000_s1026" type="#_x0000_t104" style="position:absolute;margin-left:2.3pt;margin-top:3.6pt;width:73.5pt;height:15pt;flip:x;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" adj="19396,21049,5400" fillcolor="#4f81bd" strokecolor="#385d8a" strokeweight="2pt"/>
                  </w:pict>
                </mc:Fallback>
              </mc:AlternateContent>
            </w:r>
            <w:r>
              <w:rPr>
                <w:rFonts w:ascii="Arial" w:hAnsi="Arial" w:cs="Arial"/>
                <w:sz w:val="20"/>
                <w:szCs w:val="20"/>
              </w:rPr>
              <w:t>÷1000</w:t>
            </w:r>
          </w:p>
        </w:tc>
        <w:tc>
          <w:tcPr>
            <w:tcW w:w="2126" w:type="dxa"/>
            <w:gridSpan w:val="2"/>
            <w:tcBorders>
              <w:left w:val="single" w:sz="4" w:space="0" w:color="FFFFFF" w:themeColor="background1"/>
              <w:right w:val="single" w:sz="4" w:space="0" w:color="FFFFFF" w:themeColor="background1"/>
            </w:tcBorders>
          </w:tcPr>
          <w:p w:rsidR="00B22DD1" w:rsidRPr="00A73BC8" w:rsidRDefault="00556004" w:rsidP="00A73BC8">
            <w:pPr>
              <w:jc w:val="cente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2102656" behindDoc="0" locked="0" layoutInCell="1" allowOverlap="1" wp14:anchorId="47DBB15F" wp14:editId="523052A4">
                      <wp:simplePos x="0" y="0"/>
                      <wp:positionH relativeFrom="column">
                        <wp:posOffset>73660</wp:posOffset>
                      </wp:positionH>
                      <wp:positionV relativeFrom="paragraph">
                        <wp:posOffset>55245</wp:posOffset>
                      </wp:positionV>
                      <wp:extent cx="1035050" cy="133350"/>
                      <wp:effectExtent l="0" t="0" r="12700" b="19050"/>
                      <wp:wrapNone/>
                      <wp:docPr id="49" name="Curved Up Arrow 49"/>
                      <wp:cNvGraphicFramePr/>
                      <a:graphic xmlns:a="http://schemas.openxmlformats.org/drawingml/2006/main">
                        <a:graphicData uri="http://schemas.microsoft.com/office/word/2010/wordprocessingShape">
                          <wps:wsp>
                            <wps:cNvSpPr/>
                            <wps:spPr>
                              <a:xfrm>
                                <a:off x="0" y="0"/>
                                <a:ext cx="1035050" cy="1333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49" o:spid="_x0000_s1026" type="#_x0000_t104" style="position:absolute;margin-left:5.8pt;margin-top:4.35pt;width:81.5pt;height:1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" adj="20209,21252,5400" fillcolor="#4f81bd [3204]" strokecolor="#243f60 [1604]" strokeweight="2pt"/>
                  </w:pict>
                </mc:Fallback>
              </mc:AlternateContent>
            </w:r>
            <w:r w:rsidR="00B22DD1" w:rsidRPr="00A73BC8">
              <w:rPr>
                <w:rFonts w:ascii="Arial" w:hAnsi="Arial" w:cs="Arial"/>
                <w:sz w:val="20"/>
                <w:szCs w:val="20"/>
              </w:rPr>
              <w:t>×1000</w:t>
            </w:r>
          </w:p>
          <w:p w:rsidR="00B22DD1" w:rsidRPr="00A73BC8" w:rsidRDefault="00B22DD1" w:rsidP="00A73BC8">
            <w:pPr>
              <w:jc w:val="center"/>
              <w:rPr>
                <w:rFonts w:ascii="Arial" w:hAnsi="Arial" w:cs="Arial"/>
                <w:sz w:val="20"/>
                <w:szCs w:val="20"/>
              </w:rPr>
            </w:pPr>
          </w:p>
          <w:p w:rsidR="00B22DD1" w:rsidRPr="00A73BC8" w:rsidRDefault="00B22DD1" w:rsidP="00A73BC8">
            <w:pPr>
              <w:jc w:val="center"/>
              <w:rPr>
                <w:rFonts w:ascii="Arial" w:hAnsi="Arial" w:cs="Arial"/>
                <w:sz w:val="20"/>
                <w:szCs w:val="20"/>
              </w:rPr>
            </w:pPr>
          </w:p>
          <w:p w:rsidR="00B22DD1" w:rsidRPr="00A73BC8" w:rsidRDefault="00556004" w:rsidP="00556004">
            <w:pPr>
              <w:jc w:val="center"/>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2114944" behindDoc="0" locked="0" layoutInCell="1" allowOverlap="1" wp14:anchorId="22DF4235" wp14:editId="69FBC2EB">
                      <wp:simplePos x="0" y="0"/>
                      <wp:positionH relativeFrom="column">
                        <wp:posOffset>-2540</wp:posOffset>
                      </wp:positionH>
                      <wp:positionV relativeFrom="paragraph">
                        <wp:posOffset>36195</wp:posOffset>
                      </wp:positionV>
                      <wp:extent cx="1257300" cy="190500"/>
                      <wp:effectExtent l="0" t="0" r="19050" b="19050"/>
                      <wp:wrapNone/>
                      <wp:docPr id="962" name="Curved Up Arrow 962"/>
                      <wp:cNvGraphicFramePr/>
                      <a:graphic xmlns:a="http://schemas.openxmlformats.org/drawingml/2006/main">
                        <a:graphicData uri="http://schemas.microsoft.com/office/word/2010/wordprocessingShape">
                          <wps:wsp>
                            <wps:cNvSpPr/>
                            <wps:spPr>
                              <a:xfrm flipH="1">
                                <a:off x="0" y="0"/>
                                <a:ext cx="1257300" cy="19050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962" o:spid="_x0000_s1026" type="#_x0000_t104" style="position:absolute;margin-left:-.2pt;margin-top:2.85pt;width:99pt;height:15pt;flip:x;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" adj="19964,21191,5400" fillcolor="#4f81bd" strokecolor="#385d8a" strokeweight="2pt"/>
                  </w:pict>
                </mc:Fallback>
              </mc:AlternateContent>
            </w:r>
            <w:r>
              <w:rPr>
                <w:rFonts w:ascii="Arial" w:hAnsi="Arial" w:cs="Arial"/>
                <w:sz w:val="20"/>
                <w:szCs w:val="20"/>
              </w:rPr>
              <w:t>÷1000</w:t>
            </w:r>
          </w:p>
        </w:tc>
        <w:tc>
          <w:tcPr>
            <w:tcW w:w="851" w:type="dxa"/>
            <w:tcBorders>
              <w:left w:val="single" w:sz="4" w:space="0" w:color="FFFFFF" w:themeColor="background1"/>
            </w:tcBorders>
          </w:tcPr>
          <w:p w:rsidR="00B22DD1" w:rsidRPr="00A73BC8" w:rsidRDefault="00B22DD1" w:rsidP="00A73BC8">
            <w:pPr>
              <w:jc w:val="center"/>
              <w:rPr>
                <w:rFonts w:ascii="Arial" w:hAnsi="Arial" w:cs="Arial"/>
                <w:sz w:val="20"/>
                <w:szCs w:val="20"/>
              </w:rPr>
            </w:pPr>
          </w:p>
        </w:tc>
      </w:tr>
    </w:tbl>
    <w:p w:rsidR="00B22DD1" w:rsidRPr="00B22DD1" w:rsidRDefault="00B22DD1" w:rsidP="00B22DD1">
      <w:pPr>
        <w:spacing w:after="240" w:line="360" w:lineRule="auto"/>
        <w:jc w:val="both"/>
        <w:rPr>
          <w:rFonts w:ascii="Arial" w:hAnsi="Arial" w:cs="Arial"/>
          <w:b/>
        </w:rPr>
      </w:pPr>
    </w:p>
    <w:p w:rsidR="00B22DD1" w:rsidRPr="00B22DD1" w:rsidRDefault="00B22DD1" w:rsidP="00366DA6">
      <w:pPr>
        <w:spacing w:after="240" w:line="360" w:lineRule="auto"/>
        <w:jc w:val="both"/>
        <w:rPr>
          <w:rFonts w:ascii="Arial" w:hAnsi="Arial" w:cs="Arial"/>
          <w:u w:val="single"/>
        </w:rPr>
      </w:pPr>
      <w:r w:rsidRPr="00B22DD1">
        <w:rPr>
          <w:rFonts w:ascii="Arial" w:hAnsi="Arial" w:cs="Arial"/>
          <w:u w:val="single"/>
        </w:rPr>
        <w:t>Note:</w:t>
      </w:r>
    </w:p>
    <w:p w:rsidR="00B22DD1" w:rsidRPr="00B22DD1" w:rsidRDefault="00B22DD1" w:rsidP="00366DA6">
      <w:pPr>
        <w:spacing w:after="240" w:line="360" w:lineRule="auto"/>
        <w:jc w:val="both"/>
        <w:rPr>
          <w:rFonts w:ascii="Arial" w:hAnsi="Arial" w:cs="Arial"/>
        </w:rPr>
      </w:pPr>
      <w:r w:rsidRPr="00B22DD1">
        <w:rPr>
          <w:rFonts w:ascii="Arial" w:hAnsi="Arial" w:cs="Arial"/>
        </w:rPr>
        <w:t>1 cm</w:t>
      </w:r>
      <w:r w:rsidRPr="00B22DD1">
        <w:rPr>
          <w:rFonts w:ascii="Arial" w:hAnsi="Arial" w:cs="Arial"/>
          <w:vertAlign w:val="superscript"/>
        </w:rPr>
        <w:t>3</w:t>
      </w:r>
      <w:r w:rsidRPr="00B22DD1">
        <w:rPr>
          <w:rFonts w:ascii="Arial" w:hAnsi="Arial" w:cs="Arial"/>
        </w:rPr>
        <w:t xml:space="preserve"> =</w:t>
      </w:r>
      <w:r w:rsidRPr="00B22DD1">
        <w:rPr>
          <w:rFonts w:ascii="Arial" w:hAnsi="Arial" w:cs="Arial"/>
          <w:vertAlign w:val="superscript"/>
        </w:rPr>
        <w:t xml:space="preserve"> </w:t>
      </w:r>
      <w:r w:rsidRPr="00B22DD1">
        <w:rPr>
          <w:rFonts w:ascii="Arial" w:hAnsi="Arial" w:cs="Arial"/>
        </w:rPr>
        <w:t>1 ml</w:t>
      </w:r>
    </w:p>
    <w:p w:rsidR="00B22DD1" w:rsidRPr="00B22DD1" w:rsidRDefault="00B22DD1" w:rsidP="00366DA6">
      <w:pPr>
        <w:spacing w:after="240" w:line="360" w:lineRule="auto"/>
        <w:jc w:val="both"/>
        <w:rPr>
          <w:rFonts w:ascii="Arial" w:hAnsi="Arial" w:cs="Arial"/>
        </w:rPr>
      </w:pPr>
      <w:r w:rsidRPr="00B22DD1">
        <w:rPr>
          <w:rFonts w:ascii="Arial" w:hAnsi="Arial" w:cs="Arial"/>
        </w:rPr>
        <w:t>1 dm</w:t>
      </w:r>
      <w:r w:rsidRPr="00B22DD1">
        <w:rPr>
          <w:rFonts w:ascii="Arial" w:hAnsi="Arial" w:cs="Arial"/>
          <w:vertAlign w:val="superscript"/>
        </w:rPr>
        <w:t>3</w:t>
      </w:r>
      <w:r w:rsidRPr="00B22DD1">
        <w:rPr>
          <w:rFonts w:ascii="Arial" w:hAnsi="Arial" w:cs="Arial"/>
        </w:rPr>
        <w:t>= 1l</w:t>
      </w:r>
    </w:p>
    <w:p w:rsidR="00B22DD1" w:rsidRPr="00B22DD1" w:rsidRDefault="00B22DD1" w:rsidP="00366DA6">
      <w:pPr>
        <w:spacing w:after="240" w:line="360" w:lineRule="auto"/>
        <w:jc w:val="both"/>
        <w:rPr>
          <w:rFonts w:ascii="Arial" w:hAnsi="Arial" w:cs="Arial"/>
          <w:u w:val="single"/>
        </w:rPr>
      </w:pPr>
      <w:r w:rsidRPr="00B22DD1">
        <w:rPr>
          <w:rFonts w:ascii="Arial" w:hAnsi="Arial" w:cs="Arial"/>
          <w:u w:val="single"/>
        </w:rPr>
        <w:t>Summary:</w:t>
      </w:r>
    </w:p>
    <w:p w:rsidR="00B22DD1" w:rsidRPr="00B22DD1" w:rsidRDefault="00B22DD1" w:rsidP="00366DA6">
      <w:pPr>
        <w:spacing w:after="240" w:line="360" w:lineRule="auto"/>
        <w:jc w:val="both"/>
        <w:rPr>
          <w:rFonts w:ascii="Arial" w:hAnsi="Arial" w:cs="Arial"/>
          <w:vertAlign w:val="superscript"/>
        </w:rPr>
      </w:pPr>
      <w:r w:rsidRPr="00B22DD1">
        <w:rPr>
          <w:rFonts w:ascii="Arial" w:hAnsi="Arial" w:cs="Arial"/>
        </w:rPr>
        <w:t>1 km</w:t>
      </w:r>
      <w:r w:rsidRPr="00B22DD1">
        <w:rPr>
          <w:rFonts w:ascii="Arial" w:hAnsi="Arial" w:cs="Arial"/>
          <w:vertAlign w:val="superscript"/>
        </w:rPr>
        <w:t>3</w:t>
      </w:r>
      <w:r w:rsidRPr="00B22DD1">
        <w:rPr>
          <w:rFonts w:ascii="Arial" w:hAnsi="Arial" w:cs="Arial"/>
        </w:rPr>
        <w:t xml:space="preserve"> = 1 000 000 000 m</w:t>
      </w:r>
      <w:r w:rsidRPr="00B22DD1">
        <w:rPr>
          <w:rFonts w:ascii="Arial" w:hAnsi="Arial" w:cs="Arial"/>
          <w:vertAlign w:val="superscript"/>
        </w:rPr>
        <w:t>3</w:t>
      </w:r>
    </w:p>
    <w:p w:rsidR="00B22DD1" w:rsidRPr="00B22DD1" w:rsidRDefault="00B22DD1" w:rsidP="00366DA6">
      <w:pPr>
        <w:spacing w:after="240" w:line="360" w:lineRule="auto"/>
        <w:jc w:val="both"/>
        <w:rPr>
          <w:rFonts w:ascii="Arial" w:hAnsi="Arial" w:cs="Arial"/>
        </w:rPr>
      </w:pPr>
      <w:r w:rsidRPr="00B22DD1">
        <w:rPr>
          <w:rFonts w:ascii="Arial" w:hAnsi="Arial" w:cs="Arial"/>
        </w:rPr>
        <w:t>1 m</w:t>
      </w:r>
      <w:r w:rsidRPr="00B22DD1">
        <w:rPr>
          <w:rFonts w:ascii="Arial" w:hAnsi="Arial" w:cs="Arial"/>
          <w:vertAlign w:val="superscript"/>
        </w:rPr>
        <w:t>3</w:t>
      </w:r>
      <w:r w:rsidRPr="00B22DD1">
        <w:rPr>
          <w:rFonts w:ascii="Arial" w:hAnsi="Arial" w:cs="Arial"/>
        </w:rPr>
        <w:t xml:space="preserve"> = 1 000 dm</w:t>
      </w:r>
      <w:r w:rsidRPr="00B22DD1">
        <w:rPr>
          <w:rFonts w:ascii="Arial" w:hAnsi="Arial" w:cs="Arial"/>
          <w:vertAlign w:val="superscript"/>
        </w:rPr>
        <w:t>3</w:t>
      </w:r>
    </w:p>
    <w:p w:rsidR="00B22DD1" w:rsidRPr="00B22DD1" w:rsidRDefault="00B22DD1" w:rsidP="00366DA6">
      <w:pPr>
        <w:spacing w:after="240" w:line="360" w:lineRule="auto"/>
        <w:jc w:val="both"/>
        <w:rPr>
          <w:rFonts w:ascii="Arial" w:hAnsi="Arial" w:cs="Arial"/>
        </w:rPr>
      </w:pPr>
      <w:r w:rsidRPr="00B22DD1">
        <w:rPr>
          <w:rFonts w:ascii="Arial" w:hAnsi="Arial" w:cs="Arial"/>
        </w:rPr>
        <w:t>1 dm</w:t>
      </w:r>
      <w:r w:rsidRPr="00B22DD1">
        <w:rPr>
          <w:rFonts w:ascii="Arial" w:hAnsi="Arial" w:cs="Arial"/>
          <w:vertAlign w:val="superscript"/>
        </w:rPr>
        <w:t>3</w:t>
      </w:r>
      <w:r w:rsidRPr="00B22DD1">
        <w:rPr>
          <w:rFonts w:ascii="Arial" w:hAnsi="Arial" w:cs="Arial"/>
        </w:rPr>
        <w:t xml:space="preserve"> = 1000 cm</w:t>
      </w:r>
      <w:r w:rsidRPr="00B22DD1">
        <w:rPr>
          <w:rFonts w:ascii="Arial" w:hAnsi="Arial" w:cs="Arial"/>
          <w:vertAlign w:val="superscript"/>
        </w:rPr>
        <w:t>3</w:t>
      </w:r>
    </w:p>
    <w:p w:rsidR="00B22DD1" w:rsidRDefault="00B22DD1" w:rsidP="00366DA6">
      <w:pPr>
        <w:spacing w:after="240" w:line="360" w:lineRule="auto"/>
        <w:jc w:val="both"/>
        <w:rPr>
          <w:rFonts w:ascii="Arial" w:hAnsi="Arial" w:cs="Arial"/>
          <w:vertAlign w:val="superscript"/>
        </w:rPr>
      </w:pPr>
      <w:r w:rsidRPr="00B22DD1">
        <w:rPr>
          <w:rFonts w:ascii="Arial" w:hAnsi="Arial" w:cs="Arial"/>
        </w:rPr>
        <w:t>1 cm</w:t>
      </w:r>
      <w:r w:rsidRPr="00B22DD1">
        <w:rPr>
          <w:rFonts w:ascii="Arial" w:hAnsi="Arial" w:cs="Arial"/>
          <w:vertAlign w:val="superscript"/>
        </w:rPr>
        <w:t>3</w:t>
      </w:r>
      <w:r w:rsidRPr="00B22DD1">
        <w:rPr>
          <w:rFonts w:ascii="Arial" w:hAnsi="Arial" w:cs="Arial"/>
        </w:rPr>
        <w:t xml:space="preserve"> = 1000 mm</w:t>
      </w:r>
      <w:r w:rsidRPr="00B22DD1">
        <w:rPr>
          <w:rFonts w:ascii="Arial" w:hAnsi="Arial" w:cs="Arial"/>
          <w:vertAlign w:val="superscript"/>
        </w:rPr>
        <w:t>3</w:t>
      </w:r>
    </w:p>
    <w:p w:rsidR="00D00875" w:rsidRDefault="00D00875">
      <w:pPr>
        <w:rPr>
          <w:rFonts w:ascii="Arial" w:eastAsia="Times New Roman" w:hAnsi="Arial"/>
          <w:spacing w:val="-30"/>
          <w:kern w:val="28"/>
          <w:sz w:val="40"/>
          <w:szCs w:val="20"/>
        </w:rPr>
      </w:pPr>
      <w:r>
        <w:br w:type="page"/>
      </w:r>
    </w:p>
    <w:p w:rsidR="006D0714" w:rsidRPr="00E03ECC" w:rsidRDefault="006D0714" w:rsidP="00366DA6">
      <w:pPr>
        <w:pStyle w:val="Style5"/>
        <w:spacing w:line="360" w:lineRule="auto"/>
      </w:pPr>
      <w:bookmarkStart w:id="80" w:name="_Toc508020949"/>
      <w:r w:rsidRPr="00E03ECC">
        <w:lastRenderedPageBreak/>
        <w:t xml:space="preserve">Knowledge Topic 6: </w:t>
      </w:r>
      <w:r w:rsidR="00E51156" w:rsidRPr="00E03ECC">
        <w:t>Use a Balance</w:t>
      </w:r>
      <w:bookmarkEnd w:id="80"/>
    </w:p>
    <w:p w:rsidR="006D0714" w:rsidRPr="00FF53EE" w:rsidRDefault="00E51156" w:rsidP="00C47EA7">
      <w:pPr>
        <w:pStyle w:val="Heading1"/>
      </w:pPr>
      <w:bookmarkStart w:id="81" w:name="_Toc508020950"/>
      <w:r w:rsidRPr="00FF53EE">
        <w:t>INTRODUCTION</w:t>
      </w:r>
      <w:bookmarkEnd w:id="81"/>
    </w:p>
    <w:p w:rsidR="0062227D" w:rsidRPr="00FF53EE" w:rsidRDefault="0062227D" w:rsidP="00366DA6">
      <w:pPr>
        <w:spacing w:after="240" w:line="360" w:lineRule="auto"/>
        <w:jc w:val="both"/>
        <w:rPr>
          <w:rFonts w:ascii="Arial" w:eastAsiaTheme="minorHAnsi" w:hAnsi="Arial" w:cs="Arial"/>
        </w:rPr>
      </w:pPr>
      <w:r w:rsidRPr="00FF53EE">
        <w:rPr>
          <w:rFonts w:ascii="Arial" w:eastAsiaTheme="minorHAnsi" w:hAnsi="Arial" w:cs="Arial"/>
        </w:rPr>
        <w:t>The standard unit of mass is the kilogram, this unit is however, too big for use in the laboratory and we thus use the gram as the unit of mass.</w:t>
      </w:r>
    </w:p>
    <w:p w:rsidR="0062227D" w:rsidRPr="00FF53EE" w:rsidRDefault="00AD7674" w:rsidP="00366DA6">
      <w:pPr>
        <w:spacing w:after="240" w:line="360" w:lineRule="auto"/>
        <w:jc w:val="both"/>
        <w:rPr>
          <w:rFonts w:ascii="Arial" w:eastAsiaTheme="minorHAnsi" w:hAnsi="Arial" w:cs="Arial"/>
        </w:rPr>
      </w:pPr>
      <w:r w:rsidRPr="00FF53EE">
        <w:rPr>
          <w:rFonts w:ascii="Arial" w:eastAsiaTheme="minorHAnsi" w:hAnsi="Arial" w:cs="Arial"/>
        </w:rPr>
        <w:t xml:space="preserve">                 1 kilogram </w:t>
      </w:r>
      <w:r w:rsidR="0062227D" w:rsidRPr="00FF53EE">
        <w:rPr>
          <w:rFonts w:ascii="Arial" w:eastAsiaTheme="minorHAnsi" w:hAnsi="Arial" w:cs="Arial"/>
        </w:rPr>
        <w:t>= 1 000 grams (1 000 g = 1 kg)</w:t>
      </w:r>
    </w:p>
    <w:p w:rsidR="0062227D" w:rsidRPr="00FF53EE" w:rsidRDefault="0062227D" w:rsidP="00366DA6">
      <w:pPr>
        <w:spacing w:after="240" w:line="360" w:lineRule="auto"/>
        <w:jc w:val="both"/>
        <w:rPr>
          <w:rFonts w:ascii="Arial" w:eastAsiaTheme="minorHAnsi" w:hAnsi="Arial" w:cs="Arial"/>
        </w:rPr>
      </w:pPr>
      <w:r w:rsidRPr="00FF53EE">
        <w:rPr>
          <w:rFonts w:ascii="Arial" w:eastAsiaTheme="minorHAnsi" w:hAnsi="Arial" w:cs="Arial"/>
        </w:rPr>
        <w:t xml:space="preserve">           </w:t>
      </w:r>
      <w:r w:rsidR="00AD7674" w:rsidRPr="00FF53EE">
        <w:rPr>
          <w:rFonts w:ascii="Arial" w:eastAsiaTheme="minorHAnsi" w:hAnsi="Arial" w:cs="Arial"/>
        </w:rPr>
        <w:t xml:space="preserve">      1 gram = </w:t>
      </w:r>
      <w:r w:rsidRPr="00FF53EE">
        <w:rPr>
          <w:rFonts w:ascii="Arial" w:eastAsiaTheme="minorHAnsi" w:hAnsi="Arial" w:cs="Arial"/>
        </w:rPr>
        <w:t>1 000 milligrams (1 000 mg = 1 g)</w:t>
      </w:r>
    </w:p>
    <w:p w:rsidR="0062227D" w:rsidRPr="00FF53EE" w:rsidRDefault="0062227D" w:rsidP="00366DA6">
      <w:pPr>
        <w:spacing w:after="240" w:line="360" w:lineRule="auto"/>
        <w:jc w:val="both"/>
        <w:rPr>
          <w:rFonts w:ascii="Arial" w:eastAsiaTheme="minorHAnsi" w:hAnsi="Arial" w:cs="Arial"/>
        </w:rPr>
      </w:pPr>
      <w:r w:rsidRPr="00FF53EE">
        <w:rPr>
          <w:rFonts w:ascii="Arial" w:eastAsiaTheme="minorHAnsi" w:hAnsi="Arial" w:cs="Arial"/>
        </w:rPr>
        <w:t>Weight and mass are not the same.</w:t>
      </w:r>
    </w:p>
    <w:p w:rsidR="0062227D" w:rsidRPr="00FF53EE" w:rsidRDefault="0062227D" w:rsidP="00366DA6">
      <w:pPr>
        <w:spacing w:after="240" w:line="360" w:lineRule="auto"/>
        <w:jc w:val="both"/>
        <w:rPr>
          <w:rFonts w:ascii="Arial" w:eastAsiaTheme="minorHAnsi" w:hAnsi="Arial" w:cs="Arial"/>
        </w:rPr>
      </w:pPr>
      <w:r w:rsidRPr="00FF53EE">
        <w:rPr>
          <w:rFonts w:ascii="Arial" w:eastAsiaTheme="minorHAnsi" w:hAnsi="Arial" w:cs="Arial"/>
        </w:rPr>
        <w:t>Weight is the force exerted on an object by the earth (measured in Newtons).</w:t>
      </w:r>
    </w:p>
    <w:p w:rsidR="0062227D" w:rsidRPr="00FF53EE" w:rsidRDefault="0062227D" w:rsidP="00366DA6">
      <w:pPr>
        <w:spacing w:after="240" w:line="360" w:lineRule="auto"/>
        <w:jc w:val="both"/>
        <w:rPr>
          <w:rFonts w:ascii="Arial" w:eastAsiaTheme="minorHAnsi" w:hAnsi="Arial" w:cs="Arial"/>
        </w:rPr>
      </w:pPr>
      <w:r w:rsidRPr="00FF53EE">
        <w:rPr>
          <w:rFonts w:ascii="Arial" w:eastAsiaTheme="minorHAnsi" w:hAnsi="Arial" w:cs="Arial"/>
        </w:rPr>
        <w:t>The mass of an object is a measure of the quantity of matter in the object.</w:t>
      </w:r>
    </w:p>
    <w:p w:rsidR="0062227D" w:rsidRPr="00FF53EE" w:rsidRDefault="00AA5E7F" w:rsidP="00366DA6">
      <w:pPr>
        <w:spacing w:after="240" w:line="360" w:lineRule="auto"/>
        <w:jc w:val="both"/>
        <w:rPr>
          <w:rFonts w:ascii="Arial" w:eastAsiaTheme="minorHAnsi" w:hAnsi="Arial" w:cs="Arial"/>
        </w:rPr>
      </w:pPr>
      <w:r w:rsidRPr="00FF53EE">
        <w:rPr>
          <w:rFonts w:ascii="Arial" w:eastAsiaTheme="minorHAnsi" w:hAnsi="Arial" w:cs="Arial"/>
          <w:noProof/>
          <w:lang w:val="en-US"/>
        </w:rPr>
        <w:drawing>
          <wp:anchor distT="0" distB="0" distL="114300" distR="114300" simplePos="0" relativeHeight="252203008" behindDoc="0" locked="0" layoutInCell="1" allowOverlap="1" wp14:anchorId="6005E0E9" wp14:editId="5C9237BD">
            <wp:simplePos x="0" y="0"/>
            <wp:positionH relativeFrom="column">
              <wp:posOffset>2932430</wp:posOffset>
            </wp:positionH>
            <wp:positionV relativeFrom="paragraph">
              <wp:posOffset>375920</wp:posOffset>
            </wp:positionV>
            <wp:extent cx="3048000" cy="1917065"/>
            <wp:effectExtent l="133350" t="114300" r="152400" b="159385"/>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s 2.jpg"/>
                    <pic:cNvPicPr/>
                  </pic:nvPicPr>
                  <pic:blipFill>
                    <a:blip r:embed="rId271">
                      <a:extLst>
                        <a:ext uri="{28A0092B-C50C-407E-A947-70E740481C1C}">
                          <a14:useLocalDpi xmlns:a14="http://schemas.microsoft.com/office/drawing/2010/main" val="0"/>
                        </a:ext>
                      </a:extLst>
                    </a:blip>
                    <a:stretch>
                      <a:fillRect/>
                    </a:stretch>
                  </pic:blipFill>
                  <pic:spPr>
                    <a:xfrm>
                      <a:off x="0" y="0"/>
                      <a:ext cx="3048000" cy="1917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227D" w:rsidRPr="00FF53EE">
        <w:rPr>
          <w:rFonts w:ascii="Arial" w:eastAsiaTheme="minorHAnsi" w:hAnsi="Arial" w:cs="Arial"/>
        </w:rPr>
        <w:t>Mass is measured by comparison with known standard masses.</w:t>
      </w:r>
    </w:p>
    <w:p w:rsidR="0062227D" w:rsidRPr="00FF53EE" w:rsidRDefault="0062227D" w:rsidP="00366DA6">
      <w:pPr>
        <w:spacing w:after="240" w:line="360" w:lineRule="auto"/>
        <w:jc w:val="both"/>
        <w:rPr>
          <w:rFonts w:ascii="Arial" w:eastAsiaTheme="minorHAnsi" w:hAnsi="Arial" w:cs="Arial"/>
        </w:rPr>
      </w:pPr>
      <w:r w:rsidRPr="00FF53EE">
        <w:rPr>
          <w:rFonts w:ascii="Arial" w:eastAsiaTheme="minorHAnsi" w:hAnsi="Arial" w:cs="Arial"/>
        </w:rPr>
        <w:t>In the laboratory mass is measured on a balance where the unknown mass is balanced against a known mass. This can be done with varying degrees of accuracy depending on the type of balance being used.</w:t>
      </w:r>
    </w:p>
    <w:p w:rsidR="00AA5E7F" w:rsidRDefault="00AA5E7F"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205056" behindDoc="0" locked="0" layoutInCell="1" allowOverlap="1" wp14:anchorId="7071397B" wp14:editId="42B70C22">
                <wp:simplePos x="0" y="0"/>
                <wp:positionH relativeFrom="column">
                  <wp:posOffset>2976245</wp:posOffset>
                </wp:positionH>
                <wp:positionV relativeFrom="paragraph">
                  <wp:posOffset>173990</wp:posOffset>
                </wp:positionV>
                <wp:extent cx="3048000" cy="257175"/>
                <wp:effectExtent l="0" t="0" r="0" b="9525"/>
                <wp:wrapSquare wrapText="bothSides"/>
                <wp:docPr id="969" name="Text Box 969"/>
                <wp:cNvGraphicFramePr/>
                <a:graphic xmlns:a="http://schemas.openxmlformats.org/drawingml/2006/main">
                  <a:graphicData uri="http://schemas.microsoft.com/office/word/2010/wordprocessingShape">
                    <wps:wsp>
                      <wps:cNvSpPr txBox="1"/>
                      <wps:spPr>
                        <a:xfrm>
                          <a:off x="0" y="0"/>
                          <a:ext cx="3048000" cy="257175"/>
                        </a:xfrm>
                        <a:prstGeom prst="rect">
                          <a:avLst/>
                        </a:prstGeom>
                        <a:solidFill>
                          <a:prstClr val="white"/>
                        </a:solidFill>
                        <a:ln>
                          <a:noFill/>
                        </a:ln>
                        <a:effectLst/>
                      </wps:spPr>
                      <wps:txbx>
                        <w:txbxContent>
                          <w:p w:rsidR="009D7C3F" w:rsidRPr="00AA5E7F" w:rsidRDefault="009D7C3F" w:rsidP="00AA5E7F">
                            <w:pPr>
                              <w:pStyle w:val="Caption"/>
                              <w:numPr>
                                <w:ilvl w:val="0"/>
                                <w:numId w:val="0"/>
                              </w:numPr>
                              <w:jc w:val="center"/>
                              <w:rPr>
                                <w:rFonts w:ascii="Arial" w:eastAsiaTheme="minorHAnsi" w:hAnsi="Arial"/>
                                <w:i/>
                                <w:noProof/>
                                <w:sz w:val="22"/>
                                <w:szCs w:val="22"/>
                              </w:rPr>
                            </w:pPr>
                            <w:r w:rsidRPr="00AA5E7F">
                              <w:rPr>
                                <w:i/>
                                <w:sz w:val="22"/>
                                <w:szCs w:val="22"/>
                              </w:rPr>
                              <w:t>The principle</w:t>
                            </w:r>
                            <w:r>
                              <w:rPr>
                                <w:i/>
                                <w:sz w:val="22"/>
                                <w:szCs w:val="22"/>
                              </w:rPr>
                              <w:t xml:space="preserve"> of a balance illustrated</w:t>
                            </w:r>
                          </w:p>
                          <w:p w:rsidR="009D7C3F" w:rsidRDefault="009D7C3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9" o:spid="_x0000_s1063" type="#_x0000_t202" style="position:absolute;left:0;text-align:left;margin-left:234.35pt;margin-top:13.7pt;width:240pt;height:20.2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" stroked="f">
                <v:textbox inset="0,0,0,0">
                  <w:txbxContent>
                    <w:p w:rsidR="009D7C3F" w:rsidRPr="00AA5E7F" w:rsidRDefault="009D7C3F" w:rsidP="00AA5E7F">
                      <w:pPr>
                        <w:pStyle w:val="Caption"/>
                        <w:numPr>
                          <w:ilvl w:val="0"/>
                          <w:numId w:val="0"/>
                        </w:numPr>
                        <w:jc w:val="center"/>
                        <w:rPr>
                          <w:rFonts w:ascii="Arial" w:eastAsiaTheme="minorHAnsi" w:hAnsi="Arial"/>
                          <w:i/>
                          <w:noProof/>
                          <w:sz w:val="22"/>
                          <w:szCs w:val="22"/>
                        </w:rPr>
                      </w:pPr>
                      <w:r w:rsidRPr="00AA5E7F">
                        <w:rPr>
                          <w:i/>
                          <w:sz w:val="22"/>
                          <w:szCs w:val="22"/>
                        </w:rPr>
                        <w:t>The principle</w:t>
                      </w:r>
                      <w:r>
                        <w:rPr>
                          <w:i/>
                          <w:sz w:val="22"/>
                          <w:szCs w:val="22"/>
                        </w:rPr>
                        <w:t xml:space="preserve"> of a balance illustrated</w:t>
                      </w:r>
                    </w:p>
                    <w:p w:rsidR="009D7C3F" w:rsidRDefault="009D7C3F"/>
                  </w:txbxContent>
                </v:textbox>
                <w10:wrap type="square"/>
              </v:shape>
            </w:pict>
          </mc:Fallback>
        </mc:AlternateContent>
      </w:r>
      <w:r w:rsidR="0062227D" w:rsidRPr="00FF53EE">
        <w:rPr>
          <w:rFonts w:ascii="Arial" w:eastAsiaTheme="minorHAnsi" w:hAnsi="Arial" w:cs="Arial"/>
        </w:rPr>
        <w:t>The principle of a balance is a rigid beam which is supported and pivoted at the centre on a knife edge. Suspended from each end is a pan. One pan is used to hold the object being massed and the other holds the known standard mass. When the standards equal the unknown mass the beam is in equilibrium and the unknown mass can now be compared (equalled) to the standard mass.</w:t>
      </w:r>
      <w:r>
        <w:rPr>
          <w:rFonts w:ascii="Arial" w:eastAsiaTheme="minorHAnsi" w:hAnsi="Arial" w:cs="Arial"/>
        </w:rPr>
        <w:t xml:space="preserve"> </w:t>
      </w:r>
    </w:p>
    <w:p w:rsidR="0062227D" w:rsidRDefault="0062227D" w:rsidP="00366DA6">
      <w:pPr>
        <w:spacing w:after="240" w:line="360" w:lineRule="auto"/>
        <w:jc w:val="both"/>
        <w:rPr>
          <w:rFonts w:ascii="Arial" w:eastAsiaTheme="minorHAnsi" w:hAnsi="Arial" w:cs="Arial"/>
        </w:rPr>
      </w:pPr>
      <w:r w:rsidRPr="00224491">
        <w:rPr>
          <w:rFonts w:ascii="Arial" w:eastAsiaTheme="minorHAnsi" w:hAnsi="Arial" w:cs="Arial"/>
        </w:rPr>
        <w:t>With modern balances the design is different but the principle remains the same.</w:t>
      </w:r>
    </w:p>
    <w:p w:rsidR="00430AF6" w:rsidRPr="00224491" w:rsidRDefault="00430AF6" w:rsidP="00366DA6">
      <w:pPr>
        <w:spacing w:after="240" w:line="360" w:lineRule="auto"/>
        <w:jc w:val="both"/>
        <w:rPr>
          <w:rFonts w:ascii="Arial" w:eastAsiaTheme="minorHAnsi" w:hAnsi="Arial" w:cs="Arial"/>
        </w:rPr>
      </w:pPr>
    </w:p>
    <w:p w:rsidR="0062227D" w:rsidRPr="000D5881" w:rsidRDefault="0062227D" w:rsidP="00C47EA7">
      <w:pPr>
        <w:pStyle w:val="Heading2"/>
      </w:pPr>
      <w:r w:rsidRPr="000D5881">
        <w:lastRenderedPageBreak/>
        <w:t xml:space="preserve">Modern </w:t>
      </w:r>
      <w:r w:rsidR="000D5881">
        <w:t>Mechanical Balances</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Externally these balances appear to have only one pan. However, the second “pan” is actually a set of masses inside the machine.</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 xml:space="preserve">Below </w:t>
      </w:r>
      <w:r w:rsidR="001E6A23">
        <w:rPr>
          <w:rFonts w:ascii="Arial" w:eastAsiaTheme="minorHAnsi" w:hAnsi="Arial" w:cs="Arial"/>
        </w:rPr>
        <w:t>are photos o</w:t>
      </w:r>
      <w:r w:rsidRPr="00224491">
        <w:rPr>
          <w:rFonts w:ascii="Arial" w:eastAsiaTheme="minorHAnsi" w:hAnsi="Arial" w:cs="Arial"/>
        </w:rPr>
        <w:t xml:space="preserve">f </w:t>
      </w:r>
      <w:r w:rsidR="001E6A23">
        <w:rPr>
          <w:rFonts w:ascii="Arial" w:eastAsiaTheme="minorHAnsi" w:hAnsi="Arial" w:cs="Arial"/>
        </w:rPr>
        <w:t xml:space="preserve">two examples of </w:t>
      </w:r>
      <w:r w:rsidRPr="00224491">
        <w:rPr>
          <w:rFonts w:ascii="Arial" w:eastAsiaTheme="minorHAnsi" w:hAnsi="Arial" w:cs="Arial"/>
        </w:rPr>
        <w:t>Mettler Analytical balance</w:t>
      </w:r>
      <w:r w:rsidR="001E6A23">
        <w:rPr>
          <w:rFonts w:ascii="Arial" w:eastAsiaTheme="minorHAnsi" w:hAnsi="Arial" w:cs="Arial"/>
        </w:rPr>
        <w:t>s</w:t>
      </w:r>
      <w:r w:rsidRPr="00224491">
        <w:rPr>
          <w:rFonts w:ascii="Arial" w:eastAsiaTheme="minorHAnsi" w:hAnsi="Arial" w:cs="Arial"/>
        </w:rPr>
        <w:t xml:space="preserve"> (Model H54AR)</w:t>
      </w:r>
    </w:p>
    <w:p w:rsidR="00224491" w:rsidRPr="00224491" w:rsidRDefault="00AD7674" w:rsidP="00366DA6">
      <w:pPr>
        <w:keepNext/>
        <w:spacing w:after="240" w:line="360" w:lineRule="auto"/>
        <w:jc w:val="both"/>
        <w:rPr>
          <w:rFonts w:ascii="Arial" w:hAnsi="Arial" w:cs="Arial"/>
        </w:rPr>
      </w:pPr>
      <w:r w:rsidRPr="00224491">
        <w:rPr>
          <w:rFonts w:ascii="Arial" w:eastAsiaTheme="minorHAnsi" w:hAnsi="Arial" w:cs="Arial"/>
          <w:b/>
          <w:noProof/>
          <w:lang w:val="en-US"/>
        </w:rPr>
        <w:drawing>
          <wp:inline distT="0" distB="0" distL="0" distR="0" wp14:anchorId="31200B68" wp14:editId="35625046">
            <wp:extent cx="1885950" cy="24288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tler analytical balance.jpg"/>
                    <pic:cNvPicPr/>
                  </pic:nvPicPr>
                  <pic:blipFill>
                    <a:blip r:embed="rId272">
                      <a:extLst>
                        <a:ext uri="{28A0092B-C50C-407E-A947-70E740481C1C}">
                          <a14:useLocalDpi xmlns:a14="http://schemas.microsoft.com/office/drawing/2010/main" val="0"/>
                        </a:ext>
                      </a:extLst>
                    </a:blip>
                    <a:stretch>
                      <a:fillRect/>
                    </a:stretch>
                  </pic:blipFill>
                  <pic:spPr>
                    <a:xfrm>
                      <a:off x="0" y="0"/>
                      <a:ext cx="1885950" cy="2428875"/>
                    </a:xfrm>
                    <a:prstGeom prst="rect">
                      <a:avLst/>
                    </a:prstGeom>
                  </pic:spPr>
                </pic:pic>
              </a:graphicData>
            </a:graphic>
          </wp:inline>
        </w:drawing>
      </w:r>
      <w:r w:rsidR="00224491" w:rsidRPr="00224491">
        <w:rPr>
          <w:rFonts w:ascii="Arial" w:eastAsiaTheme="minorHAnsi" w:hAnsi="Arial" w:cs="Arial"/>
          <w:b/>
          <w:noProof/>
          <w:lang w:val="en-US"/>
        </w:rPr>
        <w:t xml:space="preserve">                              </w:t>
      </w:r>
      <w:r w:rsidR="00224491" w:rsidRPr="00224491">
        <w:rPr>
          <w:rFonts w:ascii="Arial" w:eastAsiaTheme="minorHAnsi" w:hAnsi="Arial" w:cs="Arial"/>
          <w:b/>
          <w:noProof/>
          <w:lang w:val="en-US"/>
        </w:rPr>
        <w:drawing>
          <wp:inline distT="0" distB="0" distL="0" distR="0" wp14:anchorId="17AE6FD0" wp14:editId="1A0444FF">
            <wp:extent cx="2430000" cy="2430000"/>
            <wp:effectExtent l="0" t="0" r="889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al balance.jpg"/>
                    <pic:cNvPicPr/>
                  </pic:nvPicPr>
                  <pic:blipFill>
                    <a:blip r:embed="rId273">
                      <a:extLst>
                        <a:ext uri="{28A0092B-C50C-407E-A947-70E740481C1C}">
                          <a14:useLocalDpi xmlns:a14="http://schemas.microsoft.com/office/drawing/2010/main" val="0"/>
                        </a:ext>
                      </a:extLst>
                    </a:blip>
                    <a:stretch>
                      <a:fillRect/>
                    </a:stretch>
                  </pic:blipFill>
                  <pic:spPr>
                    <a:xfrm>
                      <a:off x="0" y="0"/>
                      <a:ext cx="2430000" cy="2430000"/>
                    </a:xfrm>
                    <a:prstGeom prst="rect">
                      <a:avLst/>
                    </a:prstGeom>
                  </pic:spPr>
                </pic:pic>
              </a:graphicData>
            </a:graphic>
          </wp:inline>
        </w:drawing>
      </w:r>
    </w:p>
    <w:p w:rsidR="00224491" w:rsidRPr="00224491" w:rsidRDefault="00224491" w:rsidP="00366DA6">
      <w:pPr>
        <w:pStyle w:val="Caption"/>
        <w:numPr>
          <w:ilvl w:val="0"/>
          <w:numId w:val="0"/>
        </w:numPr>
        <w:spacing w:before="0" w:line="360" w:lineRule="auto"/>
        <w:jc w:val="both"/>
        <w:rPr>
          <w:rFonts w:ascii="Arial" w:hAnsi="Arial"/>
          <w:i/>
          <w:sz w:val="22"/>
          <w:szCs w:val="22"/>
        </w:rPr>
      </w:pPr>
      <w:r w:rsidRPr="00224491">
        <w:rPr>
          <w:rFonts w:ascii="Arial" w:hAnsi="Arial"/>
          <w:i/>
          <w:sz w:val="22"/>
          <w:szCs w:val="22"/>
        </w:rPr>
        <w:t xml:space="preserve">Mettler Analytical Balance                                 Mettler Classic Analytical Balance </w:t>
      </w:r>
    </w:p>
    <w:p w:rsidR="00224491" w:rsidRPr="00224491" w:rsidRDefault="00224491" w:rsidP="00366DA6">
      <w:pPr>
        <w:pStyle w:val="Caption"/>
        <w:numPr>
          <w:ilvl w:val="0"/>
          <w:numId w:val="0"/>
        </w:numPr>
        <w:spacing w:before="0" w:line="360" w:lineRule="auto"/>
        <w:jc w:val="both"/>
        <w:rPr>
          <w:rFonts w:ascii="Arial" w:eastAsiaTheme="minorHAnsi" w:hAnsi="Arial"/>
          <w:b/>
          <w:i/>
          <w:sz w:val="22"/>
          <w:szCs w:val="22"/>
        </w:rPr>
      </w:pPr>
      <w:r w:rsidRPr="00224491">
        <w:rPr>
          <w:rFonts w:ascii="Arial" w:hAnsi="Arial"/>
          <w:i/>
          <w:sz w:val="22"/>
          <w:szCs w:val="22"/>
        </w:rPr>
        <w:t xml:space="preserve">                  (Model H54AR)</w:t>
      </w:r>
      <w:r w:rsidRPr="00224491">
        <w:rPr>
          <w:rFonts w:ascii="Arial" w:eastAsiaTheme="minorHAnsi" w:hAnsi="Arial"/>
          <w:b/>
          <w:i/>
          <w:sz w:val="22"/>
          <w:szCs w:val="22"/>
        </w:rPr>
        <w:t xml:space="preserve">                                                        </w:t>
      </w:r>
      <w:r w:rsidRPr="00224491">
        <w:rPr>
          <w:rFonts w:ascii="Arial" w:hAnsi="Arial"/>
          <w:i/>
          <w:sz w:val="22"/>
          <w:szCs w:val="22"/>
        </w:rPr>
        <w:t>(Model ML104T/00)</w:t>
      </w:r>
    </w:p>
    <w:p w:rsidR="0062227D" w:rsidRPr="00224491" w:rsidRDefault="0062227D" w:rsidP="00C47EA7">
      <w:pPr>
        <w:pStyle w:val="Heading2"/>
      </w:pPr>
      <w:r w:rsidRPr="00224491">
        <w:t xml:space="preserve">Modern Electronic Balances </w:t>
      </w:r>
    </w:p>
    <w:p w:rsidR="0062227D" w:rsidRPr="00224491" w:rsidRDefault="00640AB9" w:rsidP="00366DA6">
      <w:pPr>
        <w:spacing w:after="240" w:line="360" w:lineRule="auto"/>
        <w:jc w:val="both"/>
        <w:rPr>
          <w:rFonts w:ascii="Arial" w:eastAsiaTheme="minorHAnsi" w:hAnsi="Arial" w:cs="Arial"/>
        </w:rPr>
      </w:pPr>
      <w:r>
        <w:rPr>
          <w:rFonts w:ascii="Arial" w:eastAsiaTheme="minorHAnsi" w:hAnsi="Arial" w:cs="Arial"/>
          <w:noProof/>
          <w:lang w:val="en-US"/>
        </w:rPr>
        <w:drawing>
          <wp:anchor distT="0" distB="0" distL="114300" distR="114300" simplePos="0" relativeHeight="252256256" behindDoc="0" locked="0" layoutInCell="1" allowOverlap="1" wp14:anchorId="1FAB354B" wp14:editId="06282F68">
            <wp:simplePos x="0" y="0"/>
            <wp:positionH relativeFrom="column">
              <wp:posOffset>90170</wp:posOffset>
            </wp:positionH>
            <wp:positionV relativeFrom="paragraph">
              <wp:posOffset>1449705</wp:posOffset>
            </wp:positionV>
            <wp:extent cx="3327400" cy="1560830"/>
            <wp:effectExtent l="0" t="0" r="6350" b="127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balance principle.gif"/>
                    <pic:cNvPicPr/>
                  </pic:nvPicPr>
                  <pic:blipFill rotWithShape="1">
                    <a:blip r:embed="rId274">
                      <a:extLst>
                        <a:ext uri="{28A0092B-C50C-407E-A947-70E740481C1C}">
                          <a14:useLocalDpi xmlns:a14="http://schemas.microsoft.com/office/drawing/2010/main" val="0"/>
                        </a:ext>
                      </a:extLst>
                    </a:blip>
                    <a:srcRect l="2204" t="8385" r="3857" b="7773"/>
                    <a:stretch/>
                  </pic:blipFill>
                  <pic:spPr bwMode="auto">
                    <a:xfrm>
                      <a:off x="0" y="0"/>
                      <a:ext cx="3327400" cy="156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27D" w:rsidRPr="00224491">
        <w:rPr>
          <w:rFonts w:ascii="Arial" w:eastAsiaTheme="minorHAnsi" w:hAnsi="Arial" w:cs="Arial"/>
        </w:rPr>
        <w:t>Here the pan is connected to a bar placed in a solenoid (coil). The sample placed on the pan pushes the bar into the solenoid. The electronic controls of the balance then apply an electric current to the solenoid just enough to cause the bar to move back to its original position. The greater the mass of the sample, the greater the current required. The instrument is then calibrated so that this current is converted</w:t>
      </w:r>
      <w:r w:rsidR="00224491">
        <w:rPr>
          <w:rFonts w:ascii="Arial" w:eastAsiaTheme="minorHAnsi" w:hAnsi="Arial" w:cs="Arial"/>
        </w:rPr>
        <w:t xml:space="preserve"> and displayed as a mass in gram</w:t>
      </w:r>
      <w:r w:rsidR="0062227D" w:rsidRPr="00224491">
        <w:rPr>
          <w:rFonts w:ascii="Arial" w:eastAsiaTheme="minorHAnsi" w:hAnsi="Arial" w:cs="Arial"/>
        </w:rPr>
        <w:t>s.</w:t>
      </w:r>
    </w:p>
    <w:p w:rsidR="002000B2" w:rsidRDefault="002000B2" w:rsidP="00AA5E7F">
      <w:pPr>
        <w:keepNext/>
        <w:spacing w:after="240" w:line="360" w:lineRule="auto"/>
        <w:jc w:val="center"/>
      </w:pPr>
    </w:p>
    <w:p w:rsidR="00640AB9" w:rsidRDefault="00640AB9" w:rsidP="00AA5E7F">
      <w:pPr>
        <w:keepNext/>
        <w:spacing w:after="240" w:line="360" w:lineRule="auto"/>
        <w:jc w:val="center"/>
      </w:pPr>
    </w:p>
    <w:p w:rsidR="002000B2" w:rsidRPr="002000B2" w:rsidRDefault="002000B2" w:rsidP="00AA5E7F">
      <w:pPr>
        <w:pStyle w:val="Caption"/>
        <w:numPr>
          <w:ilvl w:val="0"/>
          <w:numId w:val="0"/>
        </w:numPr>
        <w:spacing w:before="0" w:line="360" w:lineRule="auto"/>
        <w:jc w:val="center"/>
        <w:rPr>
          <w:rFonts w:ascii="Arial" w:eastAsiaTheme="minorHAnsi" w:hAnsi="Arial"/>
          <w:i/>
          <w:sz w:val="22"/>
          <w:szCs w:val="22"/>
        </w:rPr>
      </w:pPr>
      <w:r w:rsidRPr="002000B2">
        <w:rPr>
          <w:rFonts w:ascii="Arial" w:hAnsi="Arial"/>
          <w:i/>
          <w:sz w:val="22"/>
          <w:szCs w:val="22"/>
        </w:rPr>
        <w:t>Principle of how an electronic balance works</w:t>
      </w:r>
    </w:p>
    <w:p w:rsidR="00640AB9" w:rsidRDefault="00640AB9" w:rsidP="00640AB9">
      <w:pPr>
        <w:pStyle w:val="Heading1"/>
        <w:numPr>
          <w:ilvl w:val="0"/>
          <w:numId w:val="0"/>
        </w:numPr>
        <w:ind w:left="1276"/>
      </w:pPr>
      <w:bookmarkStart w:id="82" w:name="_Toc508020951"/>
    </w:p>
    <w:p w:rsidR="0062227D" w:rsidRPr="00224491" w:rsidRDefault="0062227D" w:rsidP="00C47EA7">
      <w:pPr>
        <w:pStyle w:val="Heading1"/>
      </w:pPr>
      <w:r w:rsidRPr="00224491">
        <w:lastRenderedPageBreak/>
        <w:t>PRECAUTIONS TO BE OBSERVED WHEN USING A BALANCE</w:t>
      </w:r>
      <w:bookmarkEnd w:id="82"/>
      <w:r w:rsidRPr="00224491">
        <w:t xml:space="preserve"> </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The balance must be positioned in a permanent place on a firm foundation as free as possible from vibration. Specially constructed tables are usually used.</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The balance must be shielded from draughts and from heat.</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The balance must be level.</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If the balance must be moved it must be done by a competent person.</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The balance must be clean. All spillages must be cleaned up immediately. Powder spillages must be swept immediately. Liquor spillages must be wiped up at once. A damp cloth must be used to wipe the spill and then the balance must be dried well.</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The maximum load of the balance (capacity) must be checked. This is stated on the balance and must not be exceeded under any circumstances.</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Check that the accuracy required by the analysis is available from the balance being used.</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Check the zero position of the balance and if necessary reset.</w:t>
      </w:r>
    </w:p>
    <w:p w:rsidR="0062227D" w:rsidRPr="00224491" w:rsidRDefault="0062227D" w:rsidP="00366DA6">
      <w:pPr>
        <w:spacing w:after="240" w:line="360" w:lineRule="auto"/>
        <w:ind w:left="1080"/>
        <w:jc w:val="both"/>
        <w:rPr>
          <w:rFonts w:ascii="Arial" w:eastAsiaTheme="minorHAnsi" w:hAnsi="Arial" w:cs="Arial"/>
        </w:rPr>
      </w:pPr>
      <w:r w:rsidRPr="00224491">
        <w:rPr>
          <w:rFonts w:ascii="Arial" w:eastAsiaTheme="minorHAnsi" w:hAnsi="Arial" w:cs="Arial"/>
        </w:rPr>
        <w:t>N.B. The levelling and resetting are the only adjustments that a laboratory worker may make to the balance. If anything else is found to be wrong, it must be reported to the supervisor.</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The balance must always be used according to the manufacturer’s instructions.</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All movement of dials and the addition and removal of objects must be done gently.</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The object to be massed must be at the same temperature as the balance. Warm objects in the balance cause air currents which render the massing inaccurate. Unequal expansion of the beam will introduce errors.</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 xml:space="preserve">Powders and liquids must be massed in suitable containers. </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Desiccants must not be placed in the balance as the air inside and outside the case should be in equilibrium.</w:t>
      </w:r>
    </w:p>
    <w:p w:rsidR="0062227D" w:rsidRPr="00224491"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lastRenderedPageBreak/>
        <w:t>After mass</w:t>
      </w:r>
      <w:r w:rsidR="001E6A23">
        <w:rPr>
          <w:rFonts w:ascii="Arial" w:eastAsiaTheme="minorHAnsi" w:hAnsi="Arial" w:cs="Arial"/>
        </w:rPr>
        <w:t>ing the balance must be reset</w:t>
      </w:r>
      <w:r w:rsidRPr="00224491">
        <w:rPr>
          <w:rFonts w:ascii="Arial" w:eastAsiaTheme="minorHAnsi" w:hAnsi="Arial" w:cs="Arial"/>
        </w:rPr>
        <w:t>. All the dials must be set to zero. All traces of spillages and all vessels must be removed from the balance.</w:t>
      </w:r>
    </w:p>
    <w:p w:rsidR="0062227D" w:rsidRPr="002000B2" w:rsidRDefault="0062227D" w:rsidP="00222656">
      <w:pPr>
        <w:numPr>
          <w:ilvl w:val="0"/>
          <w:numId w:val="45"/>
        </w:numPr>
        <w:spacing w:after="240" w:line="360" w:lineRule="auto"/>
        <w:jc w:val="both"/>
        <w:rPr>
          <w:rFonts w:ascii="Arial" w:eastAsiaTheme="minorHAnsi" w:hAnsi="Arial" w:cs="Arial"/>
        </w:rPr>
      </w:pPr>
      <w:r w:rsidRPr="00224491">
        <w:rPr>
          <w:rFonts w:ascii="Arial" w:eastAsiaTheme="minorHAnsi" w:hAnsi="Arial" w:cs="Arial"/>
        </w:rPr>
        <w:t>The doors of the balance must be closed after use (if applicable).</w:t>
      </w:r>
    </w:p>
    <w:p w:rsidR="0062227D" w:rsidRPr="00224491" w:rsidRDefault="0062227D" w:rsidP="00C47EA7">
      <w:pPr>
        <w:pStyle w:val="Heading1"/>
      </w:pPr>
      <w:bookmarkStart w:id="83" w:name="_Toc508020952"/>
      <w:r w:rsidRPr="00224491">
        <w:t>BALANCE CAPACITY</w:t>
      </w:r>
      <w:bookmarkEnd w:id="83"/>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A balance may mass to the nearest gram, to one, two, three or four decimal places.</w:t>
      </w:r>
    </w:p>
    <w:p w:rsidR="001E6A23" w:rsidRDefault="0062227D" w:rsidP="00C47EA7">
      <w:pPr>
        <w:pStyle w:val="Heading1"/>
      </w:pPr>
      <w:bookmarkStart w:id="84" w:name="_Toc508020953"/>
      <w:r w:rsidRPr="00224491">
        <w:t>MASSING AN OBJECT</w:t>
      </w:r>
      <w:bookmarkEnd w:id="84"/>
    </w:p>
    <w:p w:rsidR="0062227D" w:rsidRDefault="0062227D" w:rsidP="00C47EA7">
      <w:pPr>
        <w:pStyle w:val="Heading2"/>
      </w:pPr>
      <w:r w:rsidRPr="001E6A23">
        <w:t>Modern Mechanical Analytical Balance (Sauter analytical balance)</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Zero the dis</w:t>
      </w:r>
      <w:r w:rsidR="00DE63FE">
        <w:rPr>
          <w:rFonts w:ascii="Arial" w:eastAsiaTheme="minorHAnsi" w:hAnsi="Arial" w:cs="Arial"/>
        </w:rPr>
        <w:t>play using the adjustment knobs.</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Move the right hand side control level to the “Full massing position” and check that the scale reads zero.</w:t>
      </w:r>
    </w:p>
    <w:p w:rsidR="0062227D" w:rsidRPr="00224491" w:rsidRDefault="0062227D" w:rsidP="00366DA6">
      <w:p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If the scale does not read exactly zero, reset it using the adjustment screw situated at the back right hand side of the balance.</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Move the right hand control lever to the “full arrest” position.</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 xml:space="preserve">Open the door, </w:t>
      </w:r>
      <w:r w:rsidR="00DE63FE">
        <w:rPr>
          <w:rFonts w:ascii="Arial" w:eastAsiaTheme="minorHAnsi" w:hAnsi="Arial" w:cs="Arial"/>
        </w:rPr>
        <w:t xml:space="preserve">place the object on the pan and </w:t>
      </w:r>
      <w:r w:rsidRPr="00224491">
        <w:rPr>
          <w:rFonts w:ascii="Arial" w:eastAsiaTheme="minorHAnsi" w:hAnsi="Arial" w:cs="Arial"/>
        </w:rPr>
        <w:t>close the door.</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Move the right hand control lever to the “approximate massing position”</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Read the mass (say 7g).</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Move the right hand control lever to the “full arrest position”.</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Dial in 7g using the display knobs.</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Move the right hand side control lever to the “full massing position”.</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Adjust using the fine adjustment knob until the correct reading is obtained (i.e. the scale is lined up with the special mark).</w:t>
      </w:r>
    </w:p>
    <w:p w:rsidR="0062227D" w:rsidRPr="00224491" w:rsidRDefault="0062227D" w:rsidP="00222656">
      <w:pPr>
        <w:numPr>
          <w:ilvl w:val="0"/>
          <w:numId w:val="46"/>
        </w:numPr>
        <w:tabs>
          <w:tab w:val="left" w:pos="567"/>
        </w:tabs>
        <w:spacing w:after="240" w:line="360" w:lineRule="auto"/>
        <w:ind w:left="567" w:hanging="567"/>
        <w:jc w:val="both"/>
        <w:rPr>
          <w:rFonts w:ascii="Arial" w:eastAsiaTheme="minorHAnsi" w:hAnsi="Arial" w:cs="Arial"/>
        </w:rPr>
      </w:pPr>
      <w:r w:rsidRPr="00224491">
        <w:rPr>
          <w:rFonts w:ascii="Arial" w:eastAsiaTheme="minorHAnsi" w:hAnsi="Arial" w:cs="Arial"/>
        </w:rPr>
        <w:t>Adjust the right hand control lever to the “full arrest position”, remove the object / sample and return all display settings to zero.</w:t>
      </w:r>
    </w:p>
    <w:p w:rsidR="00166031" w:rsidRDefault="0062227D" w:rsidP="00AA5E7F">
      <w:pPr>
        <w:keepNext/>
        <w:spacing w:after="240" w:line="360" w:lineRule="auto"/>
        <w:jc w:val="center"/>
      </w:pPr>
      <w:r w:rsidRPr="00DE63FE">
        <w:rPr>
          <w:rFonts w:ascii="Arial" w:eastAsiaTheme="minorHAnsi" w:hAnsi="Arial" w:cs="Arial"/>
          <w:b/>
          <w:noProof/>
          <w:lang w:val="en-US"/>
        </w:rPr>
        <w:lastRenderedPageBreak/>
        <w:drawing>
          <wp:inline distT="0" distB="0" distL="0" distR="0" wp14:anchorId="4D7B088B" wp14:editId="0403A8B2">
            <wp:extent cx="4188928" cy="2360428"/>
            <wp:effectExtent l="0" t="0" r="2540" b="1905"/>
            <wp:docPr id="99" name="Picture 99" descr="C:\Scans\PICTURE 1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Scans\PICTURE 112_001.jpg"/>
                    <pic:cNvPicPr>
                      <a:picLocks noChangeAspect="1" noChangeArrowheads="1"/>
                    </pic:cNvPicPr>
                  </pic:nvPicPr>
                  <pic:blipFill rotWithShape="1">
                    <a:blip r:embed="rId275" cstate="print">
                      <a:extLst>
                        <a:ext uri="{28A0092B-C50C-407E-A947-70E740481C1C}">
                          <a14:useLocalDpi xmlns:a14="http://schemas.microsoft.com/office/drawing/2010/main" val="0"/>
                        </a:ext>
                      </a:extLst>
                    </a:blip>
                    <a:srcRect l="28553" t="55641" r="33114" b="29093"/>
                    <a:stretch/>
                  </pic:blipFill>
                  <pic:spPr bwMode="auto">
                    <a:xfrm>
                      <a:off x="0" y="0"/>
                      <a:ext cx="4230372" cy="2383781"/>
                    </a:xfrm>
                    <a:prstGeom prst="rect">
                      <a:avLst/>
                    </a:prstGeom>
                    <a:noFill/>
                    <a:ln>
                      <a:noFill/>
                    </a:ln>
                    <a:extLst>
                      <a:ext uri="{53640926-AAD7-44D8-BBD7-CCE9431645EC}">
                        <a14:shadowObscured xmlns:a14="http://schemas.microsoft.com/office/drawing/2010/main"/>
                      </a:ext>
                    </a:extLst>
                  </pic:spPr>
                </pic:pic>
              </a:graphicData>
            </a:graphic>
          </wp:inline>
        </w:drawing>
      </w:r>
    </w:p>
    <w:p w:rsidR="0062227D" w:rsidRDefault="00166031" w:rsidP="00AA5E7F">
      <w:pPr>
        <w:spacing w:after="240" w:line="360" w:lineRule="auto"/>
        <w:jc w:val="center"/>
        <w:rPr>
          <w:rFonts w:ascii="Arial" w:eastAsiaTheme="minorHAnsi" w:hAnsi="Arial" w:cs="Arial"/>
        </w:rPr>
      </w:pPr>
      <w:r>
        <w:rPr>
          <w:noProof/>
          <w:lang w:val="en-US"/>
        </w:rPr>
        <mc:AlternateContent>
          <mc:Choice Requires="wps">
            <w:drawing>
              <wp:inline distT="0" distB="0" distL="0" distR="0" wp14:anchorId="1B6B733B" wp14:editId="04306B9D">
                <wp:extent cx="4470252" cy="635"/>
                <wp:effectExtent l="0" t="0" r="6985" b="0"/>
                <wp:docPr id="964" name="Text Box 964"/>
                <wp:cNvGraphicFramePr/>
                <a:graphic xmlns:a="http://schemas.openxmlformats.org/drawingml/2006/main">
                  <a:graphicData uri="http://schemas.microsoft.com/office/word/2010/wordprocessingShape">
                    <wps:wsp>
                      <wps:cNvSpPr txBox="1"/>
                      <wps:spPr>
                        <a:xfrm>
                          <a:off x="0" y="0"/>
                          <a:ext cx="4470252" cy="635"/>
                        </a:xfrm>
                        <a:prstGeom prst="rect">
                          <a:avLst/>
                        </a:prstGeom>
                        <a:solidFill>
                          <a:prstClr val="white"/>
                        </a:solidFill>
                        <a:ln>
                          <a:noFill/>
                        </a:ln>
                        <a:effectLst/>
                      </wps:spPr>
                      <wps:txbx>
                        <w:txbxContent>
                          <w:p w:rsidR="009D7C3F" w:rsidRPr="00DE63FE" w:rsidRDefault="009D7C3F" w:rsidP="00166031">
                            <w:pPr>
                              <w:pStyle w:val="Caption"/>
                              <w:numPr>
                                <w:ilvl w:val="0"/>
                                <w:numId w:val="0"/>
                              </w:numPr>
                              <w:jc w:val="center"/>
                              <w:rPr>
                                <w:rFonts w:ascii="Arial" w:eastAsiaTheme="minorHAnsi" w:hAnsi="Arial"/>
                                <w:b/>
                                <w:i/>
                                <w:noProof/>
                                <w:sz w:val="22"/>
                                <w:szCs w:val="22"/>
                              </w:rPr>
                            </w:pPr>
                            <w:r>
                              <w:rPr>
                                <w:i/>
                                <w:sz w:val="22"/>
                                <w:szCs w:val="22"/>
                              </w:rPr>
                              <w:t>Mechanical balances have generally been replaced by electronic analytical balances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964" o:spid="_x0000_s1064" type="#_x0000_t202" style="width:35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" stroked="f">
                <v:textbox style="mso-fit-shape-to-text:t" inset="0,0,0,0">
                  <w:txbxContent>
                    <w:p w:rsidR="009D7C3F" w:rsidRPr="00DE63FE" w:rsidRDefault="009D7C3F" w:rsidP="00166031">
                      <w:pPr>
                        <w:pStyle w:val="Caption"/>
                        <w:numPr>
                          <w:ilvl w:val="0"/>
                          <w:numId w:val="0"/>
                        </w:numPr>
                        <w:jc w:val="center"/>
                        <w:rPr>
                          <w:rFonts w:ascii="Arial" w:eastAsiaTheme="minorHAnsi" w:hAnsi="Arial"/>
                          <w:b/>
                          <w:i/>
                          <w:noProof/>
                          <w:sz w:val="22"/>
                          <w:szCs w:val="22"/>
                        </w:rPr>
                      </w:pPr>
                      <w:r>
                        <w:rPr>
                          <w:i/>
                          <w:sz w:val="22"/>
                          <w:szCs w:val="22"/>
                        </w:rPr>
                        <w:t>Mechanical balances have generally been replaced by electronic analytical balances</w:t>
                      </w:r>
                    </w:p>
                  </w:txbxContent>
                </v:textbox>
                <w10:anchorlock/>
              </v:shape>
            </w:pict>
          </mc:Fallback>
        </mc:AlternateContent>
      </w:r>
    </w:p>
    <w:p w:rsidR="0062227D" w:rsidRPr="00166031" w:rsidRDefault="0062227D" w:rsidP="00C47EA7">
      <w:pPr>
        <w:pStyle w:val="Heading2"/>
      </w:pPr>
      <w:r w:rsidRPr="00166031">
        <w:t>Modern Electronic Analytical Balance</w:t>
      </w:r>
    </w:p>
    <w:p w:rsidR="0062227D" w:rsidRPr="00224491" w:rsidRDefault="0062227D" w:rsidP="00222656">
      <w:pPr>
        <w:numPr>
          <w:ilvl w:val="0"/>
          <w:numId w:val="47"/>
        </w:numPr>
        <w:spacing w:after="240" w:line="360" w:lineRule="auto"/>
        <w:jc w:val="both"/>
        <w:rPr>
          <w:rFonts w:ascii="Arial" w:eastAsiaTheme="minorHAnsi" w:hAnsi="Arial" w:cs="Arial"/>
        </w:rPr>
      </w:pPr>
      <w:r w:rsidRPr="00224491">
        <w:rPr>
          <w:rFonts w:ascii="Arial" w:eastAsiaTheme="minorHAnsi" w:hAnsi="Arial" w:cs="Arial"/>
        </w:rPr>
        <w:t>Zero the scale by pressing the reset button / bar.</w:t>
      </w:r>
    </w:p>
    <w:p w:rsidR="0062227D" w:rsidRPr="00224491" w:rsidRDefault="0062227D" w:rsidP="00222656">
      <w:pPr>
        <w:numPr>
          <w:ilvl w:val="0"/>
          <w:numId w:val="47"/>
        </w:numPr>
        <w:spacing w:after="240" w:line="360" w:lineRule="auto"/>
        <w:jc w:val="both"/>
        <w:rPr>
          <w:rFonts w:ascii="Arial" w:eastAsiaTheme="minorHAnsi" w:hAnsi="Arial" w:cs="Arial"/>
        </w:rPr>
      </w:pPr>
      <w:r w:rsidRPr="00224491">
        <w:rPr>
          <w:rFonts w:ascii="Arial" w:eastAsiaTheme="minorHAnsi" w:hAnsi="Arial" w:cs="Arial"/>
        </w:rPr>
        <w:t>Place the object on the pan, close the doors and wait for a steady reading.</w:t>
      </w:r>
    </w:p>
    <w:p w:rsidR="0062227D" w:rsidRPr="00224491" w:rsidRDefault="0062227D" w:rsidP="00222656">
      <w:pPr>
        <w:numPr>
          <w:ilvl w:val="0"/>
          <w:numId w:val="47"/>
        </w:numPr>
        <w:spacing w:after="240" w:line="360" w:lineRule="auto"/>
        <w:jc w:val="both"/>
        <w:rPr>
          <w:rFonts w:ascii="Arial" w:eastAsiaTheme="minorHAnsi" w:hAnsi="Arial" w:cs="Arial"/>
        </w:rPr>
      </w:pPr>
      <w:r w:rsidRPr="00224491">
        <w:rPr>
          <w:rFonts w:ascii="Arial" w:eastAsiaTheme="minorHAnsi" w:hAnsi="Arial" w:cs="Arial"/>
        </w:rPr>
        <w:t>Take the reading.</w:t>
      </w:r>
    </w:p>
    <w:p w:rsidR="0062227D" w:rsidRPr="00224491" w:rsidRDefault="0062227D" w:rsidP="00222656">
      <w:pPr>
        <w:numPr>
          <w:ilvl w:val="0"/>
          <w:numId w:val="47"/>
        </w:numPr>
        <w:spacing w:after="240" w:line="360" w:lineRule="auto"/>
        <w:jc w:val="both"/>
        <w:rPr>
          <w:rFonts w:ascii="Arial" w:eastAsiaTheme="minorHAnsi" w:hAnsi="Arial" w:cs="Arial"/>
        </w:rPr>
      </w:pPr>
      <w:r w:rsidRPr="00224491">
        <w:rPr>
          <w:rFonts w:ascii="Arial" w:eastAsiaTheme="minorHAnsi" w:hAnsi="Arial" w:cs="Arial"/>
        </w:rPr>
        <w:t>Remove the object and zero the instrument.</w:t>
      </w:r>
      <w:r w:rsidR="00166031" w:rsidRPr="00166031">
        <w:rPr>
          <w:noProof/>
        </w:rPr>
        <w:t xml:space="preserve"> </w:t>
      </w:r>
    </w:p>
    <w:p w:rsidR="0062227D" w:rsidRPr="00224491" w:rsidRDefault="0062227D" w:rsidP="00222656">
      <w:pPr>
        <w:numPr>
          <w:ilvl w:val="0"/>
          <w:numId w:val="47"/>
        </w:numPr>
        <w:spacing w:after="240" w:line="360" w:lineRule="auto"/>
        <w:jc w:val="both"/>
        <w:rPr>
          <w:rFonts w:ascii="Arial" w:eastAsiaTheme="minorHAnsi" w:hAnsi="Arial" w:cs="Arial"/>
        </w:rPr>
      </w:pPr>
      <w:r w:rsidRPr="00224491">
        <w:rPr>
          <w:rFonts w:ascii="Arial" w:eastAsiaTheme="minorHAnsi" w:hAnsi="Arial" w:cs="Arial"/>
        </w:rPr>
        <w:t>Close the doors.</w:t>
      </w:r>
    </w:p>
    <w:p w:rsidR="0062227D" w:rsidRPr="002A60E7" w:rsidRDefault="0062227D" w:rsidP="00C47EA7">
      <w:pPr>
        <w:pStyle w:val="Heading1"/>
      </w:pPr>
      <w:bookmarkStart w:id="85" w:name="_Toc508020954"/>
      <w:r w:rsidRPr="002A60E7">
        <w:t>MASSING OUT A SPECIFIC AMOUNT OF SAMPLE</w:t>
      </w:r>
      <w:bookmarkEnd w:id="85"/>
    </w:p>
    <w:p w:rsidR="0062227D" w:rsidRPr="002A60E7" w:rsidRDefault="0062227D" w:rsidP="00C47EA7">
      <w:pPr>
        <w:pStyle w:val="Heading2"/>
      </w:pPr>
      <w:r w:rsidRPr="002A60E7">
        <w:t>Modern Mechanical Analytical Balance</w:t>
      </w:r>
    </w:p>
    <w:p w:rsidR="0062227D" w:rsidRPr="00224491" w:rsidRDefault="0062227D" w:rsidP="00366DA6">
      <w:pPr>
        <w:spacing w:after="240" w:line="360" w:lineRule="auto"/>
        <w:jc w:val="both"/>
        <w:rPr>
          <w:rFonts w:ascii="Arial" w:eastAsiaTheme="minorHAnsi" w:hAnsi="Arial" w:cs="Arial"/>
          <w:b/>
        </w:rPr>
      </w:pPr>
      <w:r w:rsidRPr="00224491">
        <w:rPr>
          <w:rFonts w:ascii="Arial" w:eastAsiaTheme="minorHAnsi" w:hAnsi="Arial" w:cs="Arial"/>
          <w:b/>
        </w:rPr>
        <w:t>Part A: Massing the nickel basin</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 xml:space="preserve">The procedure is as described in section </w:t>
      </w:r>
      <w:r w:rsidR="002A60E7">
        <w:rPr>
          <w:rFonts w:ascii="Arial" w:eastAsiaTheme="minorHAnsi" w:hAnsi="Arial" w:cs="Arial"/>
        </w:rPr>
        <w:t>1.</w:t>
      </w:r>
      <w:r w:rsidRPr="00224491">
        <w:rPr>
          <w:rFonts w:ascii="Arial" w:eastAsiaTheme="minorHAnsi" w:hAnsi="Arial" w:cs="Arial"/>
        </w:rPr>
        <w:t>6.4.1.</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Let us assume that the mass of the nickel m</w:t>
      </w:r>
      <w:r w:rsidR="002A60E7">
        <w:rPr>
          <w:rFonts w:ascii="Arial" w:eastAsiaTheme="minorHAnsi" w:hAnsi="Arial" w:cs="Arial"/>
        </w:rPr>
        <w:t>assing basin was found to be 34.</w:t>
      </w:r>
      <w:r w:rsidRPr="00224491">
        <w:rPr>
          <w:rFonts w:ascii="Arial" w:eastAsiaTheme="minorHAnsi" w:hAnsi="Arial" w:cs="Arial"/>
        </w:rPr>
        <w:t>5573 g.</w:t>
      </w:r>
    </w:p>
    <w:p w:rsidR="0062227D" w:rsidRPr="00224491" w:rsidRDefault="0062227D" w:rsidP="00366DA6">
      <w:pPr>
        <w:spacing w:after="240" w:line="360" w:lineRule="auto"/>
        <w:jc w:val="both"/>
        <w:rPr>
          <w:rFonts w:ascii="Arial" w:eastAsiaTheme="minorHAnsi" w:hAnsi="Arial" w:cs="Arial"/>
          <w:b/>
        </w:rPr>
      </w:pPr>
      <w:r w:rsidRPr="00224491">
        <w:rPr>
          <w:rFonts w:ascii="Arial" w:eastAsiaTheme="minorHAnsi" w:hAnsi="Arial" w:cs="Arial"/>
          <w:b/>
        </w:rPr>
        <w:t>Part B: Massing out a sp</w:t>
      </w:r>
      <w:r w:rsidR="002A60E7">
        <w:rPr>
          <w:rFonts w:ascii="Arial" w:eastAsiaTheme="minorHAnsi" w:hAnsi="Arial" w:cs="Arial"/>
          <w:b/>
        </w:rPr>
        <w:t>ecific amount of sample (say 26.000g to 0.</w:t>
      </w:r>
      <w:r w:rsidRPr="00224491">
        <w:rPr>
          <w:rFonts w:ascii="Arial" w:eastAsiaTheme="minorHAnsi" w:hAnsi="Arial" w:cs="Arial"/>
          <w:b/>
        </w:rPr>
        <w:t>002g of sugar)</w:t>
      </w:r>
    </w:p>
    <w:p w:rsidR="0062227D" w:rsidRPr="00224491" w:rsidRDefault="0062227D" w:rsidP="00222656">
      <w:pPr>
        <w:numPr>
          <w:ilvl w:val="0"/>
          <w:numId w:val="48"/>
        </w:numPr>
        <w:tabs>
          <w:tab w:val="left" w:pos="567"/>
        </w:tabs>
        <w:spacing w:after="240" w:line="360" w:lineRule="auto"/>
        <w:ind w:left="567"/>
        <w:jc w:val="both"/>
        <w:rPr>
          <w:rFonts w:ascii="Arial" w:eastAsiaTheme="minorHAnsi" w:hAnsi="Arial" w:cs="Arial"/>
        </w:rPr>
      </w:pPr>
      <w:r w:rsidRPr="00224491">
        <w:rPr>
          <w:rFonts w:ascii="Arial" w:eastAsiaTheme="minorHAnsi" w:hAnsi="Arial" w:cs="Arial"/>
        </w:rPr>
        <w:t>With the right hand control lever in the “full arrest position” dial in 60, _ _73 (34,5573g + 26,0000g = 60,5573g) on the display.</w:t>
      </w:r>
    </w:p>
    <w:p w:rsidR="0062227D" w:rsidRPr="00224491" w:rsidRDefault="0062227D" w:rsidP="00222656">
      <w:pPr>
        <w:numPr>
          <w:ilvl w:val="0"/>
          <w:numId w:val="48"/>
        </w:numPr>
        <w:tabs>
          <w:tab w:val="left" w:pos="567"/>
        </w:tabs>
        <w:spacing w:after="240" w:line="360" w:lineRule="auto"/>
        <w:ind w:left="567"/>
        <w:jc w:val="both"/>
        <w:rPr>
          <w:rFonts w:ascii="Arial" w:eastAsiaTheme="minorHAnsi" w:hAnsi="Arial" w:cs="Arial"/>
        </w:rPr>
      </w:pPr>
      <w:r w:rsidRPr="00224491">
        <w:rPr>
          <w:rFonts w:ascii="Arial" w:eastAsiaTheme="minorHAnsi" w:hAnsi="Arial" w:cs="Arial"/>
        </w:rPr>
        <w:lastRenderedPageBreak/>
        <w:t>Switch to the “Approximate Massing” position and add almost 26g of sugar i.e. until the scale reads 60g.</w:t>
      </w:r>
    </w:p>
    <w:p w:rsidR="0062227D" w:rsidRPr="00224491" w:rsidRDefault="0062227D" w:rsidP="00222656">
      <w:pPr>
        <w:numPr>
          <w:ilvl w:val="0"/>
          <w:numId w:val="48"/>
        </w:numPr>
        <w:tabs>
          <w:tab w:val="left" w:pos="567"/>
        </w:tabs>
        <w:spacing w:after="240" w:line="360" w:lineRule="auto"/>
        <w:ind w:left="567"/>
        <w:jc w:val="both"/>
        <w:rPr>
          <w:rFonts w:ascii="Arial" w:eastAsiaTheme="minorHAnsi" w:hAnsi="Arial" w:cs="Arial"/>
        </w:rPr>
      </w:pPr>
      <w:r w:rsidRPr="00224491">
        <w:rPr>
          <w:rFonts w:ascii="Arial" w:eastAsiaTheme="minorHAnsi" w:hAnsi="Arial" w:cs="Arial"/>
        </w:rPr>
        <w:t>Switch to “full arrest” position. Close the doors of the balance.</w:t>
      </w:r>
    </w:p>
    <w:p w:rsidR="0062227D" w:rsidRPr="00224491" w:rsidRDefault="0062227D" w:rsidP="00222656">
      <w:pPr>
        <w:numPr>
          <w:ilvl w:val="0"/>
          <w:numId w:val="48"/>
        </w:numPr>
        <w:tabs>
          <w:tab w:val="left" w:pos="567"/>
        </w:tabs>
        <w:spacing w:after="240" w:line="360" w:lineRule="auto"/>
        <w:ind w:left="567"/>
        <w:jc w:val="both"/>
        <w:rPr>
          <w:rFonts w:ascii="Arial" w:eastAsiaTheme="minorHAnsi" w:hAnsi="Arial" w:cs="Arial"/>
        </w:rPr>
      </w:pPr>
      <w:r w:rsidRPr="00224491">
        <w:rPr>
          <w:rFonts w:ascii="Arial" w:eastAsiaTheme="minorHAnsi" w:hAnsi="Arial" w:cs="Arial"/>
        </w:rPr>
        <w:t xml:space="preserve">Move the lever into the “full massing position” and read the actual mass. </w:t>
      </w:r>
    </w:p>
    <w:p w:rsidR="002A60E7" w:rsidRDefault="002A60E7" w:rsidP="00366DA6">
      <w:pPr>
        <w:tabs>
          <w:tab w:val="left" w:pos="567"/>
        </w:tabs>
        <w:spacing w:after="240" w:line="360" w:lineRule="auto"/>
        <w:ind w:left="567" w:hanging="360"/>
        <w:jc w:val="both"/>
        <w:rPr>
          <w:rFonts w:ascii="Arial" w:eastAsiaTheme="minorHAnsi" w:hAnsi="Arial" w:cs="Arial"/>
        </w:rPr>
      </w:pPr>
      <w:r>
        <w:rPr>
          <w:rFonts w:ascii="Arial" w:eastAsiaTheme="minorHAnsi" w:hAnsi="Arial" w:cs="Arial"/>
        </w:rPr>
        <w:tab/>
      </w:r>
      <w:r w:rsidR="0062227D" w:rsidRPr="00224491">
        <w:rPr>
          <w:rFonts w:ascii="Arial" w:eastAsiaTheme="minorHAnsi" w:hAnsi="Arial" w:cs="Arial"/>
        </w:rPr>
        <w:t xml:space="preserve">Add or remove sample until the desired mass is obtained. Do not add or remove sample </w:t>
      </w:r>
      <w:r>
        <w:rPr>
          <w:rFonts w:ascii="Arial" w:eastAsiaTheme="minorHAnsi" w:hAnsi="Arial" w:cs="Arial"/>
        </w:rPr>
        <w:t>in the “full massing position”.</w:t>
      </w:r>
    </w:p>
    <w:p w:rsidR="002A60E7" w:rsidRDefault="002A60E7" w:rsidP="00366DA6">
      <w:pPr>
        <w:tabs>
          <w:tab w:val="left" w:pos="567"/>
        </w:tabs>
        <w:spacing w:after="240" w:line="360" w:lineRule="auto"/>
        <w:ind w:left="567" w:hanging="360"/>
        <w:jc w:val="both"/>
        <w:rPr>
          <w:rFonts w:ascii="Arial" w:eastAsiaTheme="minorHAnsi" w:hAnsi="Arial" w:cs="Arial"/>
        </w:rPr>
      </w:pPr>
      <w:r>
        <w:rPr>
          <w:rFonts w:ascii="Arial" w:eastAsiaTheme="minorHAnsi" w:hAnsi="Arial" w:cs="Arial"/>
        </w:rPr>
        <w:tab/>
      </w:r>
      <w:r w:rsidR="0062227D" w:rsidRPr="00224491">
        <w:rPr>
          <w:rFonts w:ascii="Arial" w:eastAsiaTheme="minorHAnsi" w:hAnsi="Arial" w:cs="Arial"/>
        </w:rPr>
        <w:t xml:space="preserve">When adding / removing sugar first switch to the “approximate massing” position. Then switch back to the full massing position to check if the correct </w:t>
      </w:r>
      <w:r>
        <w:rPr>
          <w:rFonts w:ascii="Arial" w:eastAsiaTheme="minorHAnsi" w:hAnsi="Arial" w:cs="Arial"/>
        </w:rPr>
        <w:t>amount of sugar has been added.</w:t>
      </w:r>
    </w:p>
    <w:p w:rsidR="002A60E7" w:rsidRDefault="002A60E7" w:rsidP="00366DA6">
      <w:pPr>
        <w:tabs>
          <w:tab w:val="left" w:pos="567"/>
        </w:tabs>
        <w:spacing w:after="240" w:line="360" w:lineRule="auto"/>
        <w:ind w:left="567" w:hanging="360"/>
        <w:jc w:val="both"/>
        <w:rPr>
          <w:rFonts w:ascii="Arial" w:eastAsiaTheme="minorHAnsi" w:hAnsi="Arial" w:cs="Arial"/>
        </w:rPr>
      </w:pPr>
      <w:r>
        <w:rPr>
          <w:rFonts w:ascii="Arial" w:eastAsiaTheme="minorHAnsi" w:hAnsi="Arial" w:cs="Arial"/>
        </w:rPr>
        <w:tab/>
      </w:r>
      <w:r w:rsidR="0062227D" w:rsidRPr="00224491">
        <w:rPr>
          <w:rFonts w:ascii="Arial" w:eastAsiaTheme="minorHAnsi" w:hAnsi="Arial" w:cs="Arial"/>
          <w:b/>
        </w:rPr>
        <w:t>Note:</w:t>
      </w:r>
      <w:r w:rsidR="0062227D" w:rsidRPr="00224491">
        <w:rPr>
          <w:rFonts w:ascii="Arial" w:eastAsiaTheme="minorHAnsi" w:hAnsi="Arial" w:cs="Arial"/>
        </w:rPr>
        <w:t xml:space="preserve"> Since the mass of the sugar only needs to be within 0,002g, one can stop adding sugar when the scale reads 60,5555g since thi</w:t>
      </w:r>
      <w:r>
        <w:rPr>
          <w:rFonts w:ascii="Arial" w:eastAsiaTheme="minorHAnsi" w:hAnsi="Arial" w:cs="Arial"/>
        </w:rPr>
        <w:t>s is within 0,002g of 60,5573g.</w:t>
      </w:r>
    </w:p>
    <w:p w:rsidR="0062227D" w:rsidRPr="00224491" w:rsidRDefault="002A60E7" w:rsidP="00366DA6">
      <w:pPr>
        <w:tabs>
          <w:tab w:val="left" w:pos="567"/>
        </w:tabs>
        <w:spacing w:after="240" w:line="360" w:lineRule="auto"/>
        <w:ind w:left="567" w:hanging="360"/>
        <w:jc w:val="both"/>
        <w:rPr>
          <w:rFonts w:ascii="Arial" w:eastAsiaTheme="minorHAnsi" w:hAnsi="Arial" w:cs="Arial"/>
        </w:rPr>
      </w:pPr>
      <w:r>
        <w:rPr>
          <w:rFonts w:ascii="Arial" w:eastAsiaTheme="minorHAnsi" w:hAnsi="Arial" w:cs="Arial"/>
          <w:b/>
        </w:rPr>
        <w:tab/>
      </w:r>
      <w:r w:rsidR="0062227D" w:rsidRPr="00224491">
        <w:rPr>
          <w:rFonts w:ascii="Arial" w:eastAsiaTheme="minorHAnsi" w:hAnsi="Arial" w:cs="Arial"/>
        </w:rPr>
        <w:t>When the scale reading is very close to 60,5573g the right hand adjustment can be used to line up the mark (balance the scale) and hence find the exact mass.</w:t>
      </w:r>
    </w:p>
    <w:p w:rsidR="0062227D" w:rsidRPr="002A60E7" w:rsidRDefault="0062227D" w:rsidP="00C47EA7">
      <w:pPr>
        <w:pStyle w:val="Heading2"/>
      </w:pPr>
      <w:r w:rsidRPr="002A60E7">
        <w:t>Modern Electronic Analytical Balance</w:t>
      </w:r>
    </w:p>
    <w:p w:rsidR="0062227D" w:rsidRPr="00224491" w:rsidRDefault="0062227D" w:rsidP="00222656">
      <w:pPr>
        <w:numPr>
          <w:ilvl w:val="0"/>
          <w:numId w:val="49"/>
        </w:numPr>
        <w:tabs>
          <w:tab w:val="left" w:pos="567"/>
        </w:tabs>
        <w:spacing w:after="240" w:line="360" w:lineRule="auto"/>
        <w:ind w:left="567"/>
        <w:jc w:val="both"/>
        <w:rPr>
          <w:rFonts w:ascii="Arial" w:eastAsiaTheme="minorHAnsi" w:hAnsi="Arial" w:cs="Arial"/>
        </w:rPr>
      </w:pPr>
      <w:r w:rsidRPr="00224491">
        <w:rPr>
          <w:rFonts w:ascii="Arial" w:eastAsiaTheme="minorHAnsi" w:hAnsi="Arial" w:cs="Arial"/>
        </w:rPr>
        <w:t>Place the nickel massing basin on the pan and wait for a steady reading.</w:t>
      </w:r>
    </w:p>
    <w:p w:rsidR="0062227D" w:rsidRPr="002A60E7" w:rsidRDefault="0062227D" w:rsidP="00222656">
      <w:pPr>
        <w:numPr>
          <w:ilvl w:val="0"/>
          <w:numId w:val="49"/>
        </w:numPr>
        <w:tabs>
          <w:tab w:val="left" w:pos="567"/>
        </w:tabs>
        <w:spacing w:after="240" w:line="360" w:lineRule="auto"/>
        <w:ind w:left="567"/>
        <w:jc w:val="both"/>
        <w:rPr>
          <w:rFonts w:ascii="Arial" w:eastAsiaTheme="minorHAnsi" w:hAnsi="Arial" w:cs="Arial"/>
        </w:rPr>
      </w:pPr>
      <w:r w:rsidRPr="00224491">
        <w:rPr>
          <w:rFonts w:ascii="Arial" w:eastAsiaTheme="minorHAnsi" w:hAnsi="Arial" w:cs="Arial"/>
        </w:rPr>
        <w:t>Tare the scale by pressing the reset button / bar.</w:t>
      </w:r>
      <w:r w:rsidR="002A60E7">
        <w:rPr>
          <w:rFonts w:ascii="Arial" w:eastAsiaTheme="minorHAnsi" w:hAnsi="Arial" w:cs="Arial"/>
        </w:rPr>
        <w:t xml:space="preserve"> </w:t>
      </w:r>
      <w:r w:rsidRPr="002A60E7">
        <w:rPr>
          <w:rFonts w:ascii="Arial" w:eastAsiaTheme="minorHAnsi" w:hAnsi="Arial" w:cs="Arial"/>
        </w:rPr>
        <w:t>This will zero the scale. The scale stores the mass of the massing basin and displays it as zero.</w:t>
      </w:r>
    </w:p>
    <w:p w:rsidR="0062227D" w:rsidRPr="00224491" w:rsidRDefault="0062227D" w:rsidP="00222656">
      <w:pPr>
        <w:numPr>
          <w:ilvl w:val="0"/>
          <w:numId w:val="49"/>
        </w:numPr>
        <w:tabs>
          <w:tab w:val="left" w:pos="567"/>
        </w:tabs>
        <w:spacing w:after="240" w:line="360" w:lineRule="auto"/>
        <w:ind w:left="567"/>
        <w:jc w:val="both"/>
        <w:rPr>
          <w:rFonts w:ascii="Arial" w:eastAsiaTheme="minorHAnsi" w:hAnsi="Arial" w:cs="Arial"/>
        </w:rPr>
      </w:pPr>
      <w:r w:rsidRPr="00224491">
        <w:rPr>
          <w:rFonts w:ascii="Arial" w:eastAsiaTheme="minorHAnsi" w:hAnsi="Arial" w:cs="Arial"/>
        </w:rPr>
        <w:t>Add sugar until the scale reads 26,0000g.</w:t>
      </w:r>
    </w:p>
    <w:p w:rsidR="0062227D" w:rsidRPr="00224491" w:rsidRDefault="0062227D" w:rsidP="00222656">
      <w:pPr>
        <w:numPr>
          <w:ilvl w:val="0"/>
          <w:numId w:val="49"/>
        </w:numPr>
        <w:tabs>
          <w:tab w:val="left" w:pos="567"/>
        </w:tabs>
        <w:spacing w:after="240" w:line="360" w:lineRule="auto"/>
        <w:ind w:left="567"/>
        <w:jc w:val="both"/>
        <w:rPr>
          <w:rFonts w:ascii="Arial" w:eastAsiaTheme="minorHAnsi" w:hAnsi="Arial" w:cs="Arial"/>
        </w:rPr>
      </w:pPr>
      <w:r w:rsidRPr="00224491">
        <w:rPr>
          <w:rFonts w:ascii="Arial" w:eastAsiaTheme="minorHAnsi" w:hAnsi="Arial" w:cs="Arial"/>
        </w:rPr>
        <w:t>Remove the nickel massing basin and zero the instrument.</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b/>
        </w:rPr>
        <w:t>Note:</w:t>
      </w:r>
      <w:r w:rsidRPr="00224491">
        <w:rPr>
          <w:rFonts w:ascii="Arial" w:eastAsiaTheme="minorHAnsi" w:hAnsi="Arial" w:cs="Arial"/>
        </w:rPr>
        <w:t xml:space="preserve"> When doing moisture analyses this tare facility cannot be utilised, since the following information is required.</w:t>
      </w:r>
    </w:p>
    <w:p w:rsidR="0062227D" w:rsidRPr="00224491" w:rsidRDefault="0062227D" w:rsidP="00222656">
      <w:pPr>
        <w:numPr>
          <w:ilvl w:val="0"/>
          <w:numId w:val="50"/>
        </w:numPr>
        <w:spacing w:after="240" w:line="360" w:lineRule="auto"/>
        <w:jc w:val="both"/>
        <w:rPr>
          <w:rFonts w:ascii="Arial" w:eastAsiaTheme="minorHAnsi" w:hAnsi="Arial" w:cs="Arial"/>
        </w:rPr>
      </w:pPr>
      <w:r w:rsidRPr="00224491">
        <w:rPr>
          <w:rFonts w:ascii="Arial" w:eastAsiaTheme="minorHAnsi" w:hAnsi="Arial" w:cs="Arial"/>
        </w:rPr>
        <w:t>Mass of empty dish</w:t>
      </w:r>
    </w:p>
    <w:p w:rsidR="0062227D" w:rsidRPr="00224491" w:rsidRDefault="0062227D" w:rsidP="00222656">
      <w:pPr>
        <w:numPr>
          <w:ilvl w:val="0"/>
          <w:numId w:val="50"/>
        </w:numPr>
        <w:spacing w:after="240" w:line="360" w:lineRule="auto"/>
        <w:jc w:val="both"/>
        <w:rPr>
          <w:rFonts w:ascii="Arial" w:eastAsiaTheme="minorHAnsi" w:hAnsi="Arial" w:cs="Arial"/>
        </w:rPr>
      </w:pPr>
      <w:r w:rsidRPr="00224491">
        <w:rPr>
          <w:rFonts w:ascii="Arial" w:eastAsiaTheme="minorHAnsi" w:hAnsi="Arial" w:cs="Arial"/>
        </w:rPr>
        <w:t>Mass of dish and sample</w:t>
      </w:r>
    </w:p>
    <w:p w:rsidR="0062227D" w:rsidRPr="002A7D86" w:rsidRDefault="0062227D" w:rsidP="00222656">
      <w:pPr>
        <w:numPr>
          <w:ilvl w:val="0"/>
          <w:numId w:val="50"/>
        </w:numPr>
        <w:spacing w:after="240" w:line="360" w:lineRule="auto"/>
        <w:jc w:val="both"/>
        <w:rPr>
          <w:rFonts w:ascii="Arial" w:eastAsiaTheme="minorHAnsi" w:hAnsi="Arial" w:cs="Arial"/>
        </w:rPr>
      </w:pPr>
      <w:r w:rsidRPr="002A7D86">
        <w:rPr>
          <w:rFonts w:ascii="Arial" w:eastAsiaTheme="minorHAnsi" w:hAnsi="Arial" w:cs="Arial"/>
        </w:rPr>
        <w:t>Mass of dish and dried sample.</w:t>
      </w:r>
    </w:p>
    <w:p w:rsidR="00AA5E7F" w:rsidRDefault="00AA5E7F">
      <w:pPr>
        <w:rPr>
          <w:rFonts w:ascii="Arial" w:eastAsia="Times New Roman" w:hAnsi="Arial"/>
          <w:spacing w:val="-30"/>
          <w:kern w:val="28"/>
          <w:sz w:val="40"/>
          <w:szCs w:val="20"/>
        </w:rPr>
      </w:pPr>
      <w:r>
        <w:br w:type="page"/>
      </w:r>
    </w:p>
    <w:p w:rsidR="002A7D86" w:rsidRPr="00E03ECC" w:rsidRDefault="002A7D86" w:rsidP="00366DA6">
      <w:pPr>
        <w:pStyle w:val="Style5"/>
        <w:spacing w:line="360" w:lineRule="auto"/>
      </w:pPr>
      <w:bookmarkStart w:id="86" w:name="_Toc508020955"/>
      <w:r w:rsidRPr="00E03ECC">
        <w:lastRenderedPageBreak/>
        <w:t>K</w:t>
      </w:r>
      <w:r w:rsidR="00FF53EE" w:rsidRPr="00E03ECC">
        <w:t>nowledge Topic 7: Flasks, Cylinders and Pipettes</w:t>
      </w:r>
      <w:bookmarkEnd w:id="86"/>
    </w:p>
    <w:bookmarkStart w:id="87" w:name="_Toc508020956"/>
    <w:p w:rsidR="00FF53EE" w:rsidRPr="00FF53EE" w:rsidRDefault="00FD79D0" w:rsidP="00C47EA7">
      <w:pPr>
        <w:pStyle w:val="Heading1"/>
      </w:pPr>
      <w:r>
        <w:rPr>
          <w:noProof/>
          <w:lang w:val="en-US"/>
        </w:rPr>
        <mc:AlternateContent>
          <mc:Choice Requires="wps">
            <w:drawing>
              <wp:anchor distT="0" distB="0" distL="114300" distR="114300" simplePos="0" relativeHeight="252147712" behindDoc="0" locked="0" layoutInCell="1" allowOverlap="1" wp14:anchorId="0B845B51" wp14:editId="6FAFD7F6">
                <wp:simplePos x="0" y="0"/>
                <wp:positionH relativeFrom="column">
                  <wp:posOffset>3375025</wp:posOffset>
                </wp:positionH>
                <wp:positionV relativeFrom="paragraph">
                  <wp:posOffset>2098675</wp:posOffset>
                </wp:positionV>
                <wp:extent cx="2673350" cy="635"/>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673350" cy="635"/>
                        </a:xfrm>
                        <a:prstGeom prst="rect">
                          <a:avLst/>
                        </a:prstGeom>
                        <a:solidFill>
                          <a:prstClr val="white"/>
                        </a:solidFill>
                        <a:ln>
                          <a:noFill/>
                        </a:ln>
                        <a:effectLst/>
                      </wps:spPr>
                      <wps:txbx>
                        <w:txbxContent>
                          <w:p w:rsidR="009D7C3F" w:rsidRPr="00FD79D0" w:rsidRDefault="009D7C3F" w:rsidP="00FD79D0">
                            <w:pPr>
                              <w:pStyle w:val="Caption"/>
                              <w:numPr>
                                <w:ilvl w:val="0"/>
                                <w:numId w:val="0"/>
                              </w:numPr>
                              <w:jc w:val="center"/>
                              <w:rPr>
                                <w:rFonts w:ascii="Arial" w:eastAsiaTheme="minorHAnsi" w:hAnsi="Arial"/>
                                <w:i/>
                                <w:noProof/>
                                <w:color w:val="auto"/>
                                <w:sz w:val="22"/>
                                <w:szCs w:val="22"/>
                              </w:rPr>
                            </w:pPr>
                            <w:r w:rsidRPr="00FD79D0">
                              <w:rPr>
                                <w:i/>
                                <w:sz w:val="22"/>
                                <w:szCs w:val="22"/>
                              </w:rPr>
                              <w:t>Volumetric flasks come in a range of volumes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6" o:spid="_x0000_s1065" type="#_x0000_t202" style="position:absolute;left:0;text-align:left;margin-left:265.75pt;margin-top:165.25pt;width:210.5pt;height:.05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" stroked="f">
                <v:textbox style="mso-fit-shape-to-text:t" inset="0,0,0,0">
                  <w:txbxContent>
                    <w:p w:rsidR="009D7C3F" w:rsidRPr="00FD79D0" w:rsidRDefault="009D7C3F" w:rsidP="00FD79D0">
                      <w:pPr>
                        <w:pStyle w:val="Caption"/>
                        <w:numPr>
                          <w:ilvl w:val="0"/>
                          <w:numId w:val="0"/>
                        </w:numPr>
                        <w:jc w:val="center"/>
                        <w:rPr>
                          <w:rFonts w:ascii="Arial" w:eastAsiaTheme="minorHAnsi" w:hAnsi="Arial"/>
                          <w:i/>
                          <w:noProof/>
                          <w:color w:val="auto"/>
                          <w:sz w:val="22"/>
                          <w:szCs w:val="22"/>
                        </w:rPr>
                      </w:pPr>
                      <w:r w:rsidRPr="00FD79D0">
                        <w:rPr>
                          <w:i/>
                          <w:sz w:val="22"/>
                          <w:szCs w:val="22"/>
                        </w:rPr>
                        <w:t>Volumetric flasks come in a range of volumes</w:t>
                      </w:r>
                    </w:p>
                  </w:txbxContent>
                </v:textbox>
                <w10:wrap type="square"/>
              </v:shape>
            </w:pict>
          </mc:Fallback>
        </mc:AlternateContent>
      </w:r>
      <w:r>
        <w:rPr>
          <w:rFonts w:eastAsiaTheme="minorHAnsi"/>
          <w:noProof/>
          <w:lang w:val="en-US"/>
        </w:rPr>
        <w:drawing>
          <wp:anchor distT="0" distB="0" distL="114300" distR="114300" simplePos="0" relativeHeight="252145664" behindDoc="0" locked="0" layoutInCell="1" allowOverlap="1" wp14:anchorId="47FCF8A5" wp14:editId="4EDBAA95">
            <wp:simplePos x="0" y="0"/>
            <wp:positionH relativeFrom="column">
              <wp:posOffset>3375025</wp:posOffset>
            </wp:positionH>
            <wp:positionV relativeFrom="paragraph">
              <wp:posOffset>149225</wp:posOffset>
            </wp:positionV>
            <wp:extent cx="2673350" cy="1892300"/>
            <wp:effectExtent l="133350" t="114300" r="146050" b="16510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tric flasks 3.jpg"/>
                    <pic:cNvPicPr/>
                  </pic:nvPicPr>
                  <pic:blipFill rotWithShape="1">
                    <a:blip r:embed="rId276">
                      <a:extLst>
                        <a:ext uri="{28A0092B-C50C-407E-A947-70E740481C1C}">
                          <a14:useLocalDpi xmlns:a14="http://schemas.microsoft.com/office/drawing/2010/main" val="0"/>
                        </a:ext>
                      </a:extLst>
                    </a:blip>
                    <a:srcRect t="12871" b="16336"/>
                    <a:stretch/>
                  </pic:blipFill>
                  <pic:spPr bwMode="auto">
                    <a:xfrm>
                      <a:off x="0" y="0"/>
                      <a:ext cx="2673350" cy="18923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3EE">
        <w:t>VOLUMETRIC FLASKS</w:t>
      </w:r>
      <w:bookmarkEnd w:id="87"/>
    </w:p>
    <w:p w:rsidR="0062227D" w:rsidRPr="002A7D86" w:rsidRDefault="0062227D" w:rsidP="00366DA6">
      <w:pPr>
        <w:spacing w:after="240" w:line="360" w:lineRule="auto"/>
        <w:jc w:val="both"/>
        <w:rPr>
          <w:rFonts w:ascii="Arial" w:eastAsiaTheme="minorHAnsi" w:hAnsi="Arial" w:cs="Arial"/>
        </w:rPr>
      </w:pPr>
      <w:r w:rsidRPr="002A7D86">
        <w:rPr>
          <w:rFonts w:ascii="Arial" w:eastAsiaTheme="minorHAnsi" w:hAnsi="Arial" w:cs="Arial"/>
        </w:rPr>
        <w:t>A volumetric flask is a flat-bottomed, pear-shaped vessel with a long narrow neck. The neck is made narrow so that a small change in volume will have a large effect upon the height of the meniscus. Any error in adjustment of the meniscus is therefore small.</w:t>
      </w:r>
    </w:p>
    <w:p w:rsidR="0062227D" w:rsidRPr="00224491" w:rsidRDefault="00FD79D0" w:rsidP="00366DA6">
      <w:pPr>
        <w:spacing w:after="240" w:line="360" w:lineRule="auto"/>
        <w:jc w:val="both"/>
        <w:rPr>
          <w:rFonts w:ascii="Arial" w:eastAsiaTheme="minorHAnsi" w:hAnsi="Arial" w:cs="Arial"/>
        </w:rPr>
      </w:pPr>
      <w:r>
        <w:rPr>
          <w:rFonts w:ascii="Arial" w:eastAsiaTheme="minorHAnsi" w:hAnsi="Arial" w:cs="Arial"/>
          <w:noProof/>
          <w:lang w:val="en-US"/>
        </w:rPr>
        <w:drawing>
          <wp:anchor distT="0" distB="0" distL="114300" distR="114300" simplePos="0" relativeHeight="252151808" behindDoc="0" locked="0" layoutInCell="1" allowOverlap="1" wp14:anchorId="16BB8F14" wp14:editId="346CAEA9">
            <wp:simplePos x="0" y="0"/>
            <wp:positionH relativeFrom="column">
              <wp:posOffset>4552950</wp:posOffset>
            </wp:positionH>
            <wp:positionV relativeFrom="paragraph">
              <wp:posOffset>2360295</wp:posOffset>
            </wp:positionV>
            <wp:extent cx="1275715" cy="1924050"/>
            <wp:effectExtent l="133350" t="114300" r="153035" b="17145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lenmeyer flask 1.jpg"/>
                    <pic:cNvPicPr/>
                  </pic:nvPicPr>
                  <pic:blipFill rotWithShape="1">
                    <a:blip r:embed="rId49">
                      <a:extLst>
                        <a:ext uri="{28A0092B-C50C-407E-A947-70E740481C1C}">
                          <a14:useLocalDpi xmlns:a14="http://schemas.microsoft.com/office/drawing/2010/main" val="0"/>
                        </a:ext>
                      </a:extLst>
                    </a:blip>
                    <a:srcRect l="20398" t="9950" r="19900"/>
                    <a:stretch/>
                  </pic:blipFill>
                  <pic:spPr bwMode="auto">
                    <a:xfrm>
                      <a:off x="0" y="0"/>
                      <a:ext cx="1275715"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27D" w:rsidRPr="002A7D86">
        <w:rPr>
          <w:rFonts w:ascii="Arial" w:eastAsiaTheme="minorHAnsi" w:hAnsi="Arial" w:cs="Arial"/>
        </w:rPr>
        <w:t>A thin line etched around the neck indicates the volume that it holds at a s</w:t>
      </w:r>
      <w:r>
        <w:rPr>
          <w:rFonts w:ascii="Arial" w:eastAsiaTheme="minorHAnsi" w:hAnsi="Arial" w:cs="Arial"/>
        </w:rPr>
        <w:t>pecific temperature (usually 20</w:t>
      </w:r>
      <w:r>
        <w:rPr>
          <w:rFonts w:eastAsiaTheme="minorHAnsi" w:cs="Arial"/>
        </w:rPr>
        <w:t>˚</w:t>
      </w:r>
      <w:r>
        <w:rPr>
          <w:rFonts w:ascii="Arial" w:eastAsiaTheme="minorHAnsi" w:hAnsi="Arial" w:cs="Arial"/>
        </w:rPr>
        <w:t>C</w:t>
      </w:r>
      <w:r w:rsidR="0062227D" w:rsidRPr="002A7D86">
        <w:rPr>
          <w:rFonts w:ascii="Arial" w:eastAsiaTheme="minorHAnsi" w:hAnsi="Arial" w:cs="Arial"/>
        </w:rPr>
        <w:t>). The capacity and temperature are clearly marked on the flask. A volumetric flask contains a specified volume (it is important to note that it will not deliver that volume because if the contents of a volumetric</w:t>
      </w:r>
      <w:r>
        <w:rPr>
          <w:rFonts w:ascii="Arial" w:eastAsiaTheme="minorHAnsi" w:hAnsi="Arial" w:cs="Arial"/>
        </w:rPr>
        <w:t xml:space="preserve"> flask are</w:t>
      </w:r>
      <w:r w:rsidR="0062227D" w:rsidRPr="002A7D86">
        <w:rPr>
          <w:rFonts w:ascii="Arial" w:eastAsiaTheme="minorHAnsi" w:hAnsi="Arial" w:cs="Arial"/>
        </w:rPr>
        <w:t xml:space="preserve"> poured out, some of the solution remai</w:t>
      </w:r>
      <w:r>
        <w:rPr>
          <w:rFonts w:ascii="Arial" w:eastAsiaTheme="minorHAnsi" w:hAnsi="Arial" w:cs="Arial"/>
        </w:rPr>
        <w:t>ns behind on the inside surface</w:t>
      </w:r>
      <w:r w:rsidR="0062227D" w:rsidRPr="002A7D86">
        <w:rPr>
          <w:rFonts w:ascii="Arial" w:eastAsiaTheme="minorHAnsi" w:hAnsi="Arial" w:cs="Arial"/>
        </w:rPr>
        <w:t xml:space="preserve"> of the volumetric flask). The graduation mark extends completely around the neck in order to avoid the error due to parallax. The concave surface of the meniscus should be in line with the mark and both the back and front of the mark should be seen as a single line if the error of parallax is to be avoided. Volumetric flasks are used extensively when making up</w:t>
      </w:r>
      <w:r w:rsidR="0062227D" w:rsidRPr="00224491">
        <w:rPr>
          <w:rFonts w:ascii="Arial" w:eastAsiaTheme="minorHAnsi" w:hAnsi="Arial" w:cs="Arial"/>
        </w:rPr>
        <w:t xml:space="preserve"> solutions.</w:t>
      </w:r>
    </w:p>
    <w:p w:rsidR="0062227D" w:rsidRPr="00FD79D0" w:rsidRDefault="0062227D" w:rsidP="00C47EA7">
      <w:pPr>
        <w:pStyle w:val="Heading1"/>
      </w:pPr>
      <w:bookmarkStart w:id="88" w:name="_Toc508020957"/>
      <w:r w:rsidRPr="00FD79D0">
        <w:t>ERLENMEYER FLASKS</w:t>
      </w:r>
      <w:bookmarkEnd w:id="88"/>
    </w:p>
    <w:p w:rsidR="0062227D" w:rsidRPr="00224491" w:rsidRDefault="00FD79D0"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150784" behindDoc="0" locked="0" layoutInCell="1" allowOverlap="1" wp14:anchorId="3C5607C5" wp14:editId="4B74EA2E">
                <wp:simplePos x="0" y="0"/>
                <wp:positionH relativeFrom="column">
                  <wp:posOffset>4373245</wp:posOffset>
                </wp:positionH>
                <wp:positionV relativeFrom="paragraph">
                  <wp:posOffset>1370330</wp:posOffset>
                </wp:positionV>
                <wp:extent cx="1748155" cy="382270"/>
                <wp:effectExtent l="0" t="0" r="4445" b="0"/>
                <wp:wrapSquare wrapText="bothSides"/>
                <wp:docPr id="143" name="Text Box 143"/>
                <wp:cNvGraphicFramePr/>
                <a:graphic xmlns:a="http://schemas.openxmlformats.org/drawingml/2006/main">
                  <a:graphicData uri="http://schemas.microsoft.com/office/word/2010/wordprocessingShape">
                    <wps:wsp>
                      <wps:cNvSpPr txBox="1"/>
                      <wps:spPr>
                        <a:xfrm>
                          <a:off x="0" y="0"/>
                          <a:ext cx="1748155" cy="382270"/>
                        </a:xfrm>
                        <a:prstGeom prst="rect">
                          <a:avLst/>
                        </a:prstGeom>
                        <a:solidFill>
                          <a:prstClr val="white"/>
                        </a:solidFill>
                        <a:ln>
                          <a:noFill/>
                        </a:ln>
                        <a:effectLst/>
                      </wps:spPr>
                      <wps:txbx>
                        <w:txbxContent>
                          <w:p w:rsidR="009D7C3F" w:rsidRPr="00FD79D0" w:rsidRDefault="009D7C3F" w:rsidP="00FD79D0">
                            <w:pPr>
                              <w:pStyle w:val="Caption"/>
                              <w:numPr>
                                <w:ilvl w:val="0"/>
                                <w:numId w:val="0"/>
                              </w:numPr>
                              <w:jc w:val="center"/>
                              <w:rPr>
                                <w:rFonts w:ascii="Arial" w:eastAsiaTheme="minorHAnsi" w:hAnsi="Arial"/>
                                <w:i/>
                                <w:noProof/>
                                <w:color w:val="auto"/>
                                <w:sz w:val="22"/>
                                <w:szCs w:val="22"/>
                              </w:rPr>
                            </w:pPr>
                            <w:r>
                              <w:rPr>
                                <w:i/>
                                <w:sz w:val="22"/>
                                <w:szCs w:val="22"/>
                              </w:rPr>
                              <w:t>Erlenmeyer flasks measure only approximate volumes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66" type="#_x0000_t202" style="position:absolute;left:0;text-align:left;margin-left:344.35pt;margin-top:107.9pt;width:137.65pt;height:30.1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" stroked="f">
                <v:textbox inset="0,0,0,0">
                  <w:txbxContent>
                    <w:p w:rsidR="009D7C3F" w:rsidRPr="00FD79D0" w:rsidRDefault="009D7C3F" w:rsidP="00FD79D0">
                      <w:pPr>
                        <w:pStyle w:val="Caption"/>
                        <w:numPr>
                          <w:ilvl w:val="0"/>
                          <w:numId w:val="0"/>
                        </w:numPr>
                        <w:jc w:val="center"/>
                        <w:rPr>
                          <w:rFonts w:ascii="Arial" w:eastAsiaTheme="minorHAnsi" w:hAnsi="Arial"/>
                          <w:i/>
                          <w:noProof/>
                          <w:color w:val="auto"/>
                          <w:sz w:val="22"/>
                          <w:szCs w:val="22"/>
                        </w:rPr>
                      </w:pPr>
                      <w:r>
                        <w:rPr>
                          <w:i/>
                          <w:sz w:val="22"/>
                          <w:szCs w:val="22"/>
                        </w:rPr>
                        <w:t>Erlenmeyer flasks measure only approximate volumes</w:t>
                      </w:r>
                    </w:p>
                  </w:txbxContent>
                </v:textbox>
                <w10:wrap type="square"/>
              </v:shape>
            </w:pict>
          </mc:Fallback>
        </mc:AlternateContent>
      </w:r>
      <w:r w:rsidR="0062227D" w:rsidRPr="00224491">
        <w:rPr>
          <w:rFonts w:ascii="Arial" w:eastAsiaTheme="minorHAnsi" w:hAnsi="Arial" w:cs="Arial"/>
        </w:rPr>
        <w:t>These come in capacities ranging from 50cm</w:t>
      </w:r>
      <w:r w:rsidR="0062227D" w:rsidRPr="00FD79D0">
        <w:rPr>
          <w:rFonts w:ascii="Arial" w:eastAsiaTheme="minorHAnsi" w:hAnsi="Arial" w:cs="Arial"/>
          <w:vertAlign w:val="superscript"/>
        </w:rPr>
        <w:t>3</w:t>
      </w:r>
      <w:r w:rsidR="0062227D" w:rsidRPr="00224491">
        <w:rPr>
          <w:rFonts w:ascii="Arial" w:eastAsiaTheme="minorHAnsi" w:hAnsi="Arial" w:cs="Arial"/>
        </w:rPr>
        <w:t xml:space="preserve"> to 500cm</w:t>
      </w:r>
      <w:r w:rsidR="0062227D" w:rsidRPr="00FD79D0">
        <w:rPr>
          <w:rFonts w:ascii="Arial" w:eastAsiaTheme="minorHAnsi" w:hAnsi="Arial" w:cs="Arial"/>
          <w:vertAlign w:val="superscript"/>
        </w:rPr>
        <w:t>3</w:t>
      </w:r>
      <w:r w:rsidR="0062227D" w:rsidRPr="00224491">
        <w:rPr>
          <w:rFonts w:ascii="Arial" w:eastAsiaTheme="minorHAnsi" w:hAnsi="Arial" w:cs="Arial"/>
        </w:rPr>
        <w:t xml:space="preserve"> and are most commonly used for titrations. Graduation marks found on Erlenmeyer flasks are approximate volumes and should not be used for measuring purposes. Certain titrations with Erlenmeyer flasks require the application of heat. Make s</w:t>
      </w:r>
      <w:r>
        <w:rPr>
          <w:rFonts w:ascii="Arial" w:eastAsiaTheme="minorHAnsi" w:hAnsi="Arial" w:cs="Arial"/>
        </w:rPr>
        <w:t xml:space="preserve">ure that there are no cracks </w:t>
      </w:r>
      <w:r w:rsidR="0062227D" w:rsidRPr="00224491">
        <w:rPr>
          <w:rFonts w:ascii="Arial" w:eastAsiaTheme="minorHAnsi" w:hAnsi="Arial" w:cs="Arial"/>
        </w:rPr>
        <w:t>or moisture present on the outside of the flask. When placed on the hot plate, moisture between the hot plate and the flask can cause the flask to crack or break.</w:t>
      </w:r>
    </w:p>
    <w:p w:rsidR="0062227D" w:rsidRPr="002D3E6E" w:rsidRDefault="0062227D" w:rsidP="00C47EA7">
      <w:pPr>
        <w:pStyle w:val="Heading1"/>
      </w:pPr>
      <w:bookmarkStart w:id="89" w:name="_Toc508020958"/>
      <w:r w:rsidRPr="002D3E6E">
        <w:t>KOHLRAUSCH FLASKS</w:t>
      </w:r>
      <w:bookmarkEnd w:id="89"/>
    </w:p>
    <w:p w:rsidR="0062227D" w:rsidRDefault="00640AB9" w:rsidP="00366DA6">
      <w:pPr>
        <w:spacing w:after="240" w:line="360" w:lineRule="auto"/>
        <w:jc w:val="both"/>
        <w:rPr>
          <w:rFonts w:ascii="Arial" w:eastAsiaTheme="minorHAnsi" w:hAnsi="Arial" w:cs="Arial"/>
        </w:rPr>
      </w:pPr>
      <w:r>
        <w:rPr>
          <w:noProof/>
          <w:lang w:val="en-US"/>
        </w:rPr>
        <w:lastRenderedPageBreak/>
        <w:drawing>
          <wp:anchor distT="0" distB="0" distL="114300" distR="114300" simplePos="0" relativeHeight="252152832" behindDoc="0" locked="0" layoutInCell="1" allowOverlap="1" wp14:anchorId="7067FA8C" wp14:editId="6003BED3">
            <wp:simplePos x="0" y="0"/>
            <wp:positionH relativeFrom="column">
              <wp:posOffset>-164465</wp:posOffset>
            </wp:positionH>
            <wp:positionV relativeFrom="paragraph">
              <wp:posOffset>57785</wp:posOffset>
            </wp:positionV>
            <wp:extent cx="850265" cy="1858645"/>
            <wp:effectExtent l="133350" t="114300" r="140335" b="16065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lrausch Flask 2.png"/>
                    <pic:cNvPicPr/>
                  </pic:nvPicPr>
                  <pic:blipFill rotWithShape="1">
                    <a:blip r:embed="rId68">
                      <a:extLst>
                        <a:ext uri="{28A0092B-C50C-407E-A947-70E740481C1C}">
                          <a14:useLocalDpi xmlns:a14="http://schemas.microsoft.com/office/drawing/2010/main" val="0"/>
                        </a:ext>
                      </a:extLst>
                    </a:blip>
                    <a:srcRect l="27363" r="26866"/>
                    <a:stretch/>
                  </pic:blipFill>
                  <pic:spPr bwMode="auto">
                    <a:xfrm>
                      <a:off x="0" y="0"/>
                      <a:ext cx="850265" cy="1858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E7F">
        <w:rPr>
          <w:noProof/>
          <w:lang w:val="en-US"/>
        </w:rPr>
        <w:drawing>
          <wp:anchor distT="0" distB="0" distL="114300" distR="114300" simplePos="0" relativeHeight="252153856" behindDoc="0" locked="0" layoutInCell="1" allowOverlap="1" wp14:anchorId="19B1591E" wp14:editId="43B48833">
            <wp:simplePos x="0" y="0"/>
            <wp:positionH relativeFrom="column">
              <wp:posOffset>5034915</wp:posOffset>
            </wp:positionH>
            <wp:positionV relativeFrom="paragraph">
              <wp:posOffset>544195</wp:posOffset>
            </wp:positionV>
            <wp:extent cx="934085" cy="1945640"/>
            <wp:effectExtent l="133350" t="114300" r="151765" b="16891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lrausch sugar flask 1.jpg"/>
                    <pic:cNvPicPr/>
                  </pic:nvPicPr>
                  <pic:blipFill rotWithShape="1">
                    <a:blip r:embed="rId277">
                      <a:extLst>
                        <a:ext uri="{28A0092B-C50C-407E-A947-70E740481C1C}">
                          <a14:useLocalDpi xmlns:a14="http://schemas.microsoft.com/office/drawing/2010/main" val="0"/>
                        </a:ext>
                      </a:extLst>
                    </a:blip>
                    <a:srcRect l="32136" r="31897"/>
                    <a:stretch/>
                  </pic:blipFill>
                  <pic:spPr bwMode="auto">
                    <a:xfrm>
                      <a:off x="0" y="0"/>
                      <a:ext cx="934085" cy="1945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27D" w:rsidRPr="00224491">
        <w:rPr>
          <w:rFonts w:ascii="Arial" w:eastAsiaTheme="minorHAnsi" w:hAnsi="Arial" w:cs="Arial"/>
        </w:rPr>
        <w:t>The most commonly used in mill laboratories are the 100cm</w:t>
      </w:r>
      <w:r w:rsidR="0062227D" w:rsidRPr="002D3E6E">
        <w:rPr>
          <w:rFonts w:ascii="Arial" w:eastAsiaTheme="minorHAnsi" w:hAnsi="Arial" w:cs="Arial"/>
          <w:vertAlign w:val="superscript"/>
        </w:rPr>
        <w:t>3</w:t>
      </w:r>
      <w:r w:rsidR="0062227D" w:rsidRPr="00224491">
        <w:rPr>
          <w:rFonts w:ascii="Arial" w:eastAsiaTheme="minorHAnsi" w:hAnsi="Arial" w:cs="Arial"/>
        </w:rPr>
        <w:t xml:space="preserve"> and 200cm</w:t>
      </w:r>
      <w:r w:rsidR="0062227D" w:rsidRPr="002D3E6E">
        <w:rPr>
          <w:rFonts w:ascii="Arial" w:eastAsiaTheme="minorHAnsi" w:hAnsi="Arial" w:cs="Arial"/>
          <w:vertAlign w:val="superscript"/>
        </w:rPr>
        <w:t>3</w:t>
      </w:r>
      <w:r w:rsidR="0062227D" w:rsidRPr="00224491">
        <w:rPr>
          <w:rFonts w:ascii="Arial" w:eastAsiaTheme="minorHAnsi" w:hAnsi="Arial" w:cs="Arial"/>
        </w:rPr>
        <w:t xml:space="preserve"> Kohlrausch flasks. They have wide mouths so that pre-massed solid materials can be transferred into them. When dissolving solids in a Kohlrausch flask, use a clean, dry, rubber stopper which has a tight fit to close the mouth of </w:t>
      </w:r>
      <w:r w:rsidR="002D3E6E">
        <w:rPr>
          <w:rFonts w:ascii="Arial" w:eastAsiaTheme="minorHAnsi" w:hAnsi="Arial" w:cs="Arial"/>
        </w:rPr>
        <w:t>the flask.</w:t>
      </w:r>
    </w:p>
    <w:bookmarkStart w:id="90" w:name="_Toc508020959"/>
    <w:p w:rsidR="0062227D" w:rsidRPr="002D3E6E" w:rsidRDefault="00AA5E7F" w:rsidP="00C47EA7">
      <w:pPr>
        <w:pStyle w:val="Heading1"/>
      </w:pPr>
      <w:r>
        <w:rPr>
          <w:noProof/>
          <w:lang w:val="en-US"/>
        </w:rPr>
        <mc:AlternateContent>
          <mc:Choice Requires="wps">
            <w:drawing>
              <wp:anchor distT="0" distB="0" distL="114300" distR="114300" simplePos="0" relativeHeight="252155904" behindDoc="0" locked="0" layoutInCell="1" allowOverlap="1" wp14:anchorId="7FD9DE1F" wp14:editId="642B440B">
                <wp:simplePos x="0" y="0"/>
                <wp:positionH relativeFrom="column">
                  <wp:posOffset>-1180465</wp:posOffset>
                </wp:positionH>
                <wp:positionV relativeFrom="paragraph">
                  <wp:posOffset>388620</wp:posOffset>
                </wp:positionV>
                <wp:extent cx="1028700" cy="285750"/>
                <wp:effectExtent l="0" t="0" r="0" b="0"/>
                <wp:wrapSquare wrapText="bothSides"/>
                <wp:docPr id="148" name="Text Box 148"/>
                <wp:cNvGraphicFramePr/>
                <a:graphic xmlns:a="http://schemas.openxmlformats.org/drawingml/2006/main">
                  <a:graphicData uri="http://schemas.microsoft.com/office/word/2010/wordprocessingShape">
                    <wps:wsp>
                      <wps:cNvSpPr txBox="1"/>
                      <wps:spPr>
                        <a:xfrm>
                          <a:off x="0" y="0"/>
                          <a:ext cx="1028700" cy="285750"/>
                        </a:xfrm>
                        <a:prstGeom prst="rect">
                          <a:avLst/>
                        </a:prstGeom>
                        <a:solidFill>
                          <a:prstClr val="white"/>
                        </a:solidFill>
                        <a:ln>
                          <a:noFill/>
                        </a:ln>
                        <a:effectLst/>
                      </wps:spPr>
                      <wps:txbx>
                        <w:txbxContent>
                          <w:p w:rsidR="009D7C3F" w:rsidRPr="002D3E6E" w:rsidRDefault="009D7C3F" w:rsidP="002D3E6E">
                            <w:pPr>
                              <w:pStyle w:val="Caption"/>
                              <w:numPr>
                                <w:ilvl w:val="0"/>
                                <w:numId w:val="0"/>
                              </w:numPr>
                              <w:jc w:val="center"/>
                              <w:rPr>
                                <w:rFonts w:ascii="Arial" w:eastAsiaTheme="minorHAnsi" w:hAnsi="Arial"/>
                                <w:i/>
                                <w:noProof/>
                                <w:color w:val="auto"/>
                                <w:sz w:val="22"/>
                                <w:szCs w:val="22"/>
                              </w:rPr>
                            </w:pPr>
                            <w:r w:rsidRPr="002D3E6E">
                              <w:rPr>
                                <w:i/>
                                <w:sz w:val="22"/>
                                <w:szCs w:val="22"/>
                              </w:rPr>
                              <w:t>Kohlrausch flask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67" type="#_x0000_t202" style="position:absolute;left:0;text-align:left;margin-left:-92.95pt;margin-top:30.6pt;width:81pt;height:2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" stroked="f">
                <v:textbox inset="0,0,0,0">
                  <w:txbxContent>
                    <w:p w:rsidR="009D7C3F" w:rsidRPr="002D3E6E" w:rsidRDefault="009D7C3F" w:rsidP="002D3E6E">
                      <w:pPr>
                        <w:pStyle w:val="Caption"/>
                        <w:numPr>
                          <w:ilvl w:val="0"/>
                          <w:numId w:val="0"/>
                        </w:numPr>
                        <w:jc w:val="center"/>
                        <w:rPr>
                          <w:rFonts w:ascii="Arial" w:eastAsiaTheme="minorHAnsi" w:hAnsi="Arial"/>
                          <w:i/>
                          <w:noProof/>
                          <w:color w:val="auto"/>
                          <w:sz w:val="22"/>
                          <w:szCs w:val="22"/>
                        </w:rPr>
                      </w:pPr>
                      <w:r w:rsidRPr="002D3E6E">
                        <w:rPr>
                          <w:i/>
                          <w:sz w:val="22"/>
                          <w:szCs w:val="22"/>
                        </w:rPr>
                        <w:t>Kohlrausch flask</w:t>
                      </w:r>
                    </w:p>
                  </w:txbxContent>
                </v:textbox>
                <w10:wrap type="square"/>
              </v:shape>
            </w:pict>
          </mc:Fallback>
        </mc:AlternateContent>
      </w:r>
      <w:r w:rsidR="0062227D" w:rsidRPr="002D3E6E">
        <w:t>SUGAR FLASKS</w:t>
      </w:r>
      <w:bookmarkEnd w:id="90"/>
    </w:p>
    <w:p w:rsidR="0062227D" w:rsidRPr="00224491" w:rsidRDefault="00AA5E7F"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157952" behindDoc="0" locked="0" layoutInCell="1" allowOverlap="1" wp14:anchorId="187BC790" wp14:editId="5FA38DFE">
                <wp:simplePos x="0" y="0"/>
                <wp:positionH relativeFrom="column">
                  <wp:posOffset>4196080</wp:posOffset>
                </wp:positionH>
                <wp:positionV relativeFrom="paragraph">
                  <wp:posOffset>624840</wp:posOffset>
                </wp:positionV>
                <wp:extent cx="913765" cy="265430"/>
                <wp:effectExtent l="0" t="0" r="635" b="1270"/>
                <wp:wrapSquare wrapText="bothSides"/>
                <wp:docPr id="149" name="Text Box 149"/>
                <wp:cNvGraphicFramePr/>
                <a:graphic xmlns:a="http://schemas.openxmlformats.org/drawingml/2006/main">
                  <a:graphicData uri="http://schemas.microsoft.com/office/word/2010/wordprocessingShape">
                    <wps:wsp>
                      <wps:cNvSpPr txBox="1"/>
                      <wps:spPr>
                        <a:xfrm>
                          <a:off x="0" y="0"/>
                          <a:ext cx="913765" cy="265430"/>
                        </a:xfrm>
                        <a:prstGeom prst="rect">
                          <a:avLst/>
                        </a:prstGeom>
                        <a:solidFill>
                          <a:prstClr val="white"/>
                        </a:solidFill>
                        <a:ln>
                          <a:noFill/>
                        </a:ln>
                        <a:effectLst/>
                      </wps:spPr>
                      <wps:txbx>
                        <w:txbxContent>
                          <w:p w:rsidR="009D7C3F" w:rsidRPr="00AE1166" w:rsidRDefault="009D7C3F" w:rsidP="002D3E6E">
                            <w:pPr>
                              <w:pStyle w:val="Caption"/>
                              <w:numPr>
                                <w:ilvl w:val="0"/>
                                <w:numId w:val="0"/>
                              </w:numPr>
                              <w:jc w:val="center"/>
                              <w:rPr>
                                <w:rFonts w:ascii="Calibri" w:eastAsia="Calibri" w:hAnsi="Calibri" w:cs="Times New Roman"/>
                                <w:i/>
                                <w:noProof/>
                                <w:sz w:val="22"/>
                                <w:szCs w:val="22"/>
                              </w:rPr>
                            </w:pPr>
                            <w:r w:rsidRPr="00AE1166">
                              <w:rPr>
                                <w:i/>
                                <w:sz w:val="22"/>
                                <w:szCs w:val="22"/>
                              </w:rPr>
                              <w:t>Sugar flask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68" type="#_x0000_t202" style="position:absolute;left:0;text-align:left;margin-left:330.4pt;margin-top:49.2pt;width:71.95pt;height:20.9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" stroked="f">
                <v:textbox inset="0,0,0,0">
                  <w:txbxContent>
                    <w:p w:rsidR="009D7C3F" w:rsidRPr="00AE1166" w:rsidRDefault="009D7C3F" w:rsidP="002D3E6E">
                      <w:pPr>
                        <w:pStyle w:val="Caption"/>
                        <w:numPr>
                          <w:ilvl w:val="0"/>
                          <w:numId w:val="0"/>
                        </w:numPr>
                        <w:jc w:val="center"/>
                        <w:rPr>
                          <w:rFonts w:ascii="Calibri" w:eastAsia="Calibri" w:hAnsi="Calibri" w:cs="Times New Roman"/>
                          <w:i/>
                          <w:noProof/>
                          <w:sz w:val="22"/>
                          <w:szCs w:val="22"/>
                        </w:rPr>
                      </w:pPr>
                      <w:r w:rsidRPr="00AE1166">
                        <w:rPr>
                          <w:i/>
                          <w:sz w:val="22"/>
                          <w:szCs w:val="22"/>
                        </w:rPr>
                        <w:t>Sugar flask</w:t>
                      </w:r>
                    </w:p>
                  </w:txbxContent>
                </v:textbox>
                <w10:wrap type="square"/>
              </v:shape>
            </w:pict>
          </mc:Fallback>
        </mc:AlternateContent>
      </w:r>
      <w:r w:rsidR="0062227D" w:rsidRPr="00224491">
        <w:rPr>
          <w:rFonts w:ascii="Arial" w:eastAsiaTheme="minorHAnsi" w:hAnsi="Arial" w:cs="Arial"/>
        </w:rPr>
        <w:t>Sugar flasks are very similar to Kohlrausch flasks, the difference being the neck of the flask. Sugar flasks have narrower necks than Kohlrausch flasks to ensure greater accuracy.</w:t>
      </w:r>
    </w:p>
    <w:p w:rsidR="0062227D" w:rsidRPr="002D3E6E" w:rsidRDefault="00640AB9" w:rsidP="00C47EA7">
      <w:pPr>
        <w:pStyle w:val="Heading1"/>
      </w:pPr>
      <w:bookmarkStart w:id="91" w:name="_Toc508020960"/>
      <w:r>
        <w:rPr>
          <w:rFonts w:eastAsiaTheme="minorHAnsi"/>
          <w:noProof/>
          <w:lang w:val="en-US"/>
        </w:rPr>
        <w:drawing>
          <wp:anchor distT="0" distB="0" distL="114300" distR="114300" simplePos="0" relativeHeight="252158976" behindDoc="0" locked="0" layoutInCell="1" allowOverlap="1" wp14:anchorId="06849175" wp14:editId="26CCF33F">
            <wp:simplePos x="0" y="0"/>
            <wp:positionH relativeFrom="column">
              <wp:posOffset>-99695</wp:posOffset>
            </wp:positionH>
            <wp:positionV relativeFrom="paragraph">
              <wp:posOffset>142875</wp:posOffset>
            </wp:positionV>
            <wp:extent cx="2057400" cy="2510155"/>
            <wp:effectExtent l="133350" t="114300" r="152400" b="15684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cylinder 2.jpg"/>
                    <pic:cNvPicPr/>
                  </pic:nvPicPr>
                  <pic:blipFill>
                    <a:blip r:embed="rId76">
                      <a:extLst>
                        <a:ext uri="{28A0092B-C50C-407E-A947-70E740481C1C}">
                          <a14:useLocalDpi xmlns:a14="http://schemas.microsoft.com/office/drawing/2010/main" val="0"/>
                        </a:ext>
                      </a:extLst>
                    </a:blip>
                    <a:stretch>
                      <a:fillRect/>
                    </a:stretch>
                  </pic:blipFill>
                  <pic:spPr>
                    <a:xfrm>
                      <a:off x="0" y="0"/>
                      <a:ext cx="2057400" cy="251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227D" w:rsidRPr="002D3E6E">
        <w:t>MEASURING CYLINDERS</w:t>
      </w:r>
      <w:bookmarkEnd w:id="91"/>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A measuring cylinder (graduated cylinder) is a graduated vessel available in capacities ranging from 2 to 2 000cm</w:t>
      </w:r>
      <w:r w:rsidRPr="002D3E6E">
        <w:rPr>
          <w:rFonts w:ascii="Arial" w:eastAsiaTheme="minorHAnsi" w:hAnsi="Arial" w:cs="Arial"/>
          <w:vertAlign w:val="superscript"/>
        </w:rPr>
        <w:t>3</w:t>
      </w:r>
      <w:r w:rsidRPr="00224491">
        <w:rPr>
          <w:rFonts w:ascii="Arial" w:eastAsiaTheme="minorHAnsi" w:hAnsi="Arial" w:cs="Arial"/>
        </w:rPr>
        <w:t xml:space="preserve">. Since the surface area of the liquor is much greater than in a volumetric flask the accuracy is not very high. Measuring cylinders cannot therefore be used for work demanding a high degree of accuracy. They are useful when rough measurements are required. </w:t>
      </w:r>
    </w:p>
    <w:p w:rsidR="0062227D" w:rsidRPr="002D3E6E" w:rsidRDefault="0062227D" w:rsidP="00C47EA7">
      <w:pPr>
        <w:pStyle w:val="Heading1"/>
      </w:pPr>
      <w:bookmarkStart w:id="92" w:name="_Toc508020961"/>
      <w:r w:rsidRPr="002D3E6E">
        <w:t>PIPETTES</w:t>
      </w:r>
      <w:bookmarkEnd w:id="92"/>
    </w:p>
    <w:p w:rsidR="0062227D" w:rsidRPr="00224491" w:rsidRDefault="00AA5E7F"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161024" behindDoc="0" locked="0" layoutInCell="1" allowOverlap="1" wp14:anchorId="0132876A" wp14:editId="0A81AA47">
                <wp:simplePos x="0" y="0"/>
                <wp:positionH relativeFrom="column">
                  <wp:posOffset>-2057400</wp:posOffset>
                </wp:positionH>
                <wp:positionV relativeFrom="paragraph">
                  <wp:posOffset>74930</wp:posOffset>
                </wp:positionV>
                <wp:extent cx="1453515" cy="361315"/>
                <wp:effectExtent l="0" t="0" r="0" b="635"/>
                <wp:wrapSquare wrapText="bothSides"/>
                <wp:docPr id="151" name="Text Box 151"/>
                <wp:cNvGraphicFramePr/>
                <a:graphic xmlns:a="http://schemas.openxmlformats.org/drawingml/2006/main">
                  <a:graphicData uri="http://schemas.microsoft.com/office/word/2010/wordprocessingShape">
                    <wps:wsp>
                      <wps:cNvSpPr txBox="1"/>
                      <wps:spPr>
                        <a:xfrm>
                          <a:off x="0" y="0"/>
                          <a:ext cx="1453515" cy="361315"/>
                        </a:xfrm>
                        <a:prstGeom prst="rect">
                          <a:avLst/>
                        </a:prstGeom>
                        <a:solidFill>
                          <a:prstClr val="white"/>
                        </a:solidFill>
                        <a:ln>
                          <a:noFill/>
                        </a:ln>
                        <a:effectLst/>
                      </wps:spPr>
                      <wps:txbx>
                        <w:txbxContent>
                          <w:p w:rsidR="009D7C3F" w:rsidRPr="00AE1166" w:rsidRDefault="009D7C3F" w:rsidP="003F1654">
                            <w:pPr>
                              <w:pStyle w:val="Caption"/>
                              <w:numPr>
                                <w:ilvl w:val="0"/>
                                <w:numId w:val="0"/>
                              </w:numPr>
                              <w:jc w:val="center"/>
                              <w:rPr>
                                <w:rFonts w:ascii="Arial" w:eastAsiaTheme="minorHAnsi" w:hAnsi="Arial"/>
                                <w:i/>
                                <w:noProof/>
                                <w:sz w:val="22"/>
                                <w:szCs w:val="22"/>
                              </w:rPr>
                            </w:pPr>
                            <w:r w:rsidRPr="00AE1166">
                              <w:rPr>
                                <w:i/>
                                <w:sz w:val="22"/>
                                <w:szCs w:val="22"/>
                              </w:rPr>
                              <w:t>Measuring cyclinders come in a range of volumes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1" o:spid="_x0000_s1069" type="#_x0000_t202" style="position:absolute;left:0;text-align:left;margin-left:-162pt;margin-top:5.9pt;width:114.45pt;height:28.45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" stroked="f">
                <v:textbox inset="0,0,0,0">
                  <w:txbxContent>
                    <w:p w:rsidR="009D7C3F" w:rsidRPr="00AE1166" w:rsidRDefault="009D7C3F" w:rsidP="003F1654">
                      <w:pPr>
                        <w:pStyle w:val="Caption"/>
                        <w:numPr>
                          <w:ilvl w:val="0"/>
                          <w:numId w:val="0"/>
                        </w:numPr>
                        <w:jc w:val="center"/>
                        <w:rPr>
                          <w:rFonts w:ascii="Arial" w:eastAsiaTheme="minorHAnsi" w:hAnsi="Arial"/>
                          <w:i/>
                          <w:noProof/>
                          <w:sz w:val="22"/>
                          <w:szCs w:val="22"/>
                        </w:rPr>
                      </w:pPr>
                      <w:r w:rsidRPr="00AE1166">
                        <w:rPr>
                          <w:i/>
                          <w:sz w:val="22"/>
                          <w:szCs w:val="22"/>
                        </w:rPr>
                        <w:t>Measuring cyclinders come in a range of volumes</w:t>
                      </w:r>
                    </w:p>
                  </w:txbxContent>
                </v:textbox>
                <w10:wrap type="square"/>
              </v:shape>
            </w:pict>
          </mc:Fallback>
        </mc:AlternateContent>
      </w:r>
      <w:r w:rsidR="0062227D" w:rsidRPr="00224491">
        <w:rPr>
          <w:rFonts w:ascii="Arial" w:eastAsiaTheme="minorHAnsi" w:hAnsi="Arial" w:cs="Arial"/>
        </w:rPr>
        <w:t>A pipette is a volumetric glass cylinder with a jet at one end and a mouthpiece at the other. A bulk pipette has one calibration mark and the cylinder expands into a bulb about halfway along its length. A graduated pipette has a number of calibration marks depending on its size. General purpose bulb pipettes are used for delivering or transferring a definite volume of liquid under certain specified conditions of temperature and method of use. Pipettes are normally calibrated at 20</w:t>
      </w:r>
      <w:r w:rsidR="003F1654">
        <w:rPr>
          <w:rFonts w:eastAsiaTheme="minorHAnsi" w:cs="Arial"/>
        </w:rPr>
        <w:t>˚</w:t>
      </w:r>
      <w:r w:rsidR="0062227D" w:rsidRPr="00224491">
        <w:rPr>
          <w:rFonts w:ascii="Arial" w:eastAsiaTheme="minorHAnsi" w:hAnsi="Arial" w:cs="Arial"/>
        </w:rPr>
        <w:t xml:space="preserve">C and will not deliver the same volume of liquid at any other temperature. The exact volume of solution delivered by a pipette is called an aliquot of solution. </w:t>
      </w:r>
    </w:p>
    <w:p w:rsidR="0062227D" w:rsidRPr="003F1654" w:rsidRDefault="0062227D" w:rsidP="00C47EA7">
      <w:pPr>
        <w:pStyle w:val="Heading2"/>
      </w:pPr>
      <w:r w:rsidRPr="003F1654">
        <w:t>U</w:t>
      </w:r>
      <w:r w:rsidR="003F1654">
        <w:t>se of a pipette</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Select a pipette of the required volume.</w:t>
      </w:r>
    </w:p>
    <w:p w:rsidR="0062227D" w:rsidRPr="00224491" w:rsidRDefault="00640AB9" w:rsidP="00222656">
      <w:pPr>
        <w:numPr>
          <w:ilvl w:val="0"/>
          <w:numId w:val="51"/>
        </w:numPr>
        <w:spacing w:after="240" w:line="360" w:lineRule="auto"/>
        <w:ind w:left="567"/>
        <w:jc w:val="both"/>
        <w:rPr>
          <w:rFonts w:ascii="Arial" w:eastAsiaTheme="minorHAnsi" w:hAnsi="Arial" w:cs="Arial"/>
        </w:rPr>
      </w:pPr>
      <w:r>
        <w:rPr>
          <w:noProof/>
          <w:lang w:val="en-US"/>
        </w:rPr>
        <w:lastRenderedPageBreak/>
        <w:drawing>
          <wp:anchor distT="0" distB="0" distL="114300" distR="114300" simplePos="0" relativeHeight="252162048" behindDoc="0" locked="0" layoutInCell="1" allowOverlap="1" wp14:anchorId="266840A8" wp14:editId="08852169">
            <wp:simplePos x="0" y="0"/>
            <wp:positionH relativeFrom="column">
              <wp:posOffset>3679825</wp:posOffset>
            </wp:positionH>
            <wp:positionV relativeFrom="paragraph">
              <wp:posOffset>788035</wp:posOffset>
            </wp:positionV>
            <wp:extent cx="2143125" cy="2143125"/>
            <wp:effectExtent l="133350" t="114300" r="142875" b="16192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d pipette 1.jpg"/>
                    <pic:cNvPicPr/>
                  </pic:nvPicPr>
                  <pic:blipFill>
                    <a:blip r:embed="rId66">
                      <a:extLst>
                        <a:ext uri="{28A0092B-C50C-407E-A947-70E740481C1C}">
                          <a14:useLocalDpi xmlns:a14="http://schemas.microsoft.com/office/drawing/2010/main" val="0"/>
                        </a:ext>
                      </a:extLst>
                    </a:blip>
                    <a:stretch>
                      <a:fillRect/>
                    </a:stretch>
                  </pic:blipFill>
                  <pic:spPr>
                    <a:xfrm>
                      <a:off x="0" y="0"/>
                      <a:ext cx="2143125"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227D" w:rsidRPr="00224491">
        <w:rPr>
          <w:rFonts w:ascii="Arial" w:eastAsiaTheme="minorHAnsi" w:hAnsi="Arial" w:cs="Arial"/>
        </w:rPr>
        <w:t>Make sure that it is clean, both inside and outside and dry on the outside.</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Use a pipette filler when working with dangerous liquids.</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When sucking ensure that the tip of the pipette is well below the liquid surface.</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Rinse the pipette twice with distilled water.</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Draw the water up to the bottom of the bulb. Any more is wasteful.</w:t>
      </w:r>
    </w:p>
    <w:p w:rsidR="0062227D" w:rsidRPr="00224491" w:rsidRDefault="00640AB9" w:rsidP="00222656">
      <w:pPr>
        <w:numPr>
          <w:ilvl w:val="0"/>
          <w:numId w:val="51"/>
        </w:numPr>
        <w:spacing w:after="240" w:line="360" w:lineRule="auto"/>
        <w:ind w:left="567"/>
        <w:jc w:val="both"/>
        <w:rPr>
          <w:rFonts w:ascii="Arial" w:eastAsiaTheme="minorHAnsi" w:hAnsi="Arial" w:cs="Arial"/>
        </w:rPr>
      </w:pPr>
      <w:r>
        <w:rPr>
          <w:noProof/>
          <w:lang w:val="en-US"/>
        </w:rPr>
        <mc:AlternateContent>
          <mc:Choice Requires="wps">
            <w:drawing>
              <wp:anchor distT="0" distB="0" distL="114300" distR="114300" simplePos="0" relativeHeight="252164096" behindDoc="0" locked="0" layoutInCell="1" allowOverlap="1" wp14:anchorId="4043C876" wp14:editId="036E3881">
                <wp:simplePos x="0" y="0"/>
                <wp:positionH relativeFrom="column">
                  <wp:posOffset>3684270</wp:posOffset>
                </wp:positionH>
                <wp:positionV relativeFrom="paragraph">
                  <wp:posOffset>342900</wp:posOffset>
                </wp:positionV>
                <wp:extent cx="2275205" cy="222885"/>
                <wp:effectExtent l="0" t="0" r="0" b="5715"/>
                <wp:wrapSquare wrapText="bothSides"/>
                <wp:docPr id="153" name="Text Box 153"/>
                <wp:cNvGraphicFramePr/>
                <a:graphic xmlns:a="http://schemas.openxmlformats.org/drawingml/2006/main">
                  <a:graphicData uri="http://schemas.microsoft.com/office/word/2010/wordprocessingShape">
                    <wps:wsp>
                      <wps:cNvSpPr txBox="1"/>
                      <wps:spPr>
                        <a:xfrm>
                          <a:off x="0" y="0"/>
                          <a:ext cx="2275205" cy="222885"/>
                        </a:xfrm>
                        <a:prstGeom prst="rect">
                          <a:avLst/>
                        </a:prstGeom>
                        <a:solidFill>
                          <a:prstClr val="white"/>
                        </a:solidFill>
                        <a:ln>
                          <a:noFill/>
                        </a:ln>
                        <a:effectLst/>
                      </wps:spPr>
                      <wps:txbx>
                        <w:txbxContent>
                          <w:p w:rsidR="009D7C3F" w:rsidRPr="00AE1166" w:rsidRDefault="009D7C3F" w:rsidP="003F1654">
                            <w:pPr>
                              <w:pStyle w:val="Caption"/>
                              <w:numPr>
                                <w:ilvl w:val="0"/>
                                <w:numId w:val="0"/>
                              </w:numPr>
                              <w:jc w:val="center"/>
                              <w:rPr>
                                <w:rFonts w:ascii="Calibri" w:eastAsia="Calibri" w:hAnsi="Calibri" w:cs="Times New Roman"/>
                                <w:i/>
                                <w:noProof/>
                                <w:sz w:val="22"/>
                                <w:szCs w:val="22"/>
                                <w:lang w:val="en-ZA"/>
                              </w:rPr>
                            </w:pPr>
                            <w:r w:rsidRPr="00AE1166">
                              <w:rPr>
                                <w:i/>
                                <w:sz w:val="22"/>
                                <w:szCs w:val="22"/>
                              </w:rPr>
                              <w:t>A pipette measures volumes accurately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70" type="#_x0000_t202" style="position:absolute;left:0;text-align:left;margin-left:290.1pt;margin-top:27pt;width:179.15pt;height:17.5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" stroked="f">
                <v:textbox inset="0,0,0,0">
                  <w:txbxContent>
                    <w:p w:rsidR="009D7C3F" w:rsidRPr="00AE1166" w:rsidRDefault="009D7C3F" w:rsidP="003F1654">
                      <w:pPr>
                        <w:pStyle w:val="Caption"/>
                        <w:numPr>
                          <w:ilvl w:val="0"/>
                          <w:numId w:val="0"/>
                        </w:numPr>
                        <w:jc w:val="center"/>
                        <w:rPr>
                          <w:rFonts w:ascii="Calibri" w:eastAsia="Calibri" w:hAnsi="Calibri" w:cs="Times New Roman"/>
                          <w:i/>
                          <w:noProof/>
                          <w:sz w:val="22"/>
                          <w:szCs w:val="22"/>
                          <w:lang w:val="en-ZA"/>
                        </w:rPr>
                      </w:pPr>
                      <w:r w:rsidRPr="00AE1166">
                        <w:rPr>
                          <w:i/>
                          <w:sz w:val="22"/>
                          <w:szCs w:val="22"/>
                        </w:rPr>
                        <w:t>A pipette measures volumes accurately</w:t>
                      </w:r>
                    </w:p>
                  </w:txbxContent>
                </v:textbox>
                <w10:wrap type="square"/>
              </v:shape>
            </w:pict>
          </mc:Fallback>
        </mc:AlternateContent>
      </w:r>
      <w:r w:rsidR="0062227D" w:rsidRPr="00224491">
        <w:rPr>
          <w:rFonts w:ascii="Arial" w:eastAsiaTheme="minorHAnsi" w:hAnsi="Arial" w:cs="Arial"/>
        </w:rPr>
        <w:t>Rotate the pipette horizontally to wash the entire inner surface of the pipette to above the graduation mark. Steady the pipette by supporting it with the fingertips of the left hand just above the jet.</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Discard the waste into a waste beaker through the jet – not through the mouthpiece.</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Rinse with solution a total of three times.</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 xml:space="preserve">Hold the pipette in a vertical position with the tip well below </w:t>
      </w:r>
      <w:r w:rsidR="009121E3">
        <w:rPr>
          <w:rFonts w:ascii="Arial" w:eastAsiaTheme="minorHAnsi" w:hAnsi="Arial" w:cs="Arial"/>
        </w:rPr>
        <w:t xml:space="preserve">the </w:t>
      </w:r>
      <w:r w:rsidRPr="00224491">
        <w:rPr>
          <w:rFonts w:ascii="Arial" w:eastAsiaTheme="minorHAnsi" w:hAnsi="Arial" w:cs="Arial"/>
        </w:rPr>
        <w:t>surface of the solution to prevent sucking in air.</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Do not touch the bulb because of the effect of temperature expansion. Hold the pipette by the stem.</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 xml:space="preserve">Draw up the solution until the level is about 2cm above the graduation mark. </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Close the top of the pipette wi</w:t>
      </w:r>
      <w:r w:rsidR="009121E3">
        <w:rPr>
          <w:rFonts w:ascii="Arial" w:eastAsiaTheme="minorHAnsi" w:hAnsi="Arial" w:cs="Arial"/>
        </w:rPr>
        <w:t>th your index finger</w:t>
      </w:r>
      <w:r w:rsidRPr="00224491">
        <w:rPr>
          <w:rFonts w:ascii="Arial" w:eastAsiaTheme="minorHAnsi" w:hAnsi="Arial" w:cs="Arial"/>
        </w:rPr>
        <w:t xml:space="preserve"> (A slightly moist finger forms a better seal).</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Check that there are no air bubbles, especially in the jet.</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Wipe the outside of the pipette with a clean tissue.</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Hold the pipette vertically. By manipulating the index finger, allow the liquid level to drop until the concave base of the meniscus coincide</w:t>
      </w:r>
      <w:r w:rsidR="009121E3">
        <w:rPr>
          <w:rFonts w:ascii="Arial" w:eastAsiaTheme="minorHAnsi" w:hAnsi="Arial" w:cs="Arial"/>
        </w:rPr>
        <w:t>s</w:t>
      </w:r>
      <w:r w:rsidRPr="00224491">
        <w:rPr>
          <w:rFonts w:ascii="Arial" w:eastAsiaTheme="minorHAnsi" w:hAnsi="Arial" w:cs="Arial"/>
        </w:rPr>
        <w:t xml:space="preserve"> with </w:t>
      </w:r>
      <w:r w:rsidR="009121E3">
        <w:rPr>
          <w:rFonts w:ascii="Arial" w:eastAsiaTheme="minorHAnsi" w:hAnsi="Arial" w:cs="Arial"/>
        </w:rPr>
        <w:t xml:space="preserve">the </w:t>
      </w:r>
      <w:r w:rsidRPr="00224491">
        <w:rPr>
          <w:rFonts w:ascii="Arial" w:eastAsiaTheme="minorHAnsi" w:hAnsi="Arial" w:cs="Arial"/>
        </w:rPr>
        <w:t>graduation mark. Remember to avoid the error of parallax. Use the waste beaker to collect this excess solution.</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lastRenderedPageBreak/>
        <w:t>Any liquid adhering to the jet must be removed. DO NOT use a tissue. Hold the pipette vertically and bring the side of the waste beaker into contact with the jet by tilting the vessel.</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Place the receiving vessel beneath the pipette and allow the liquid to drain by removing the index finger. Hold the pipette vertical</w:t>
      </w:r>
      <w:r w:rsidR="009121E3">
        <w:rPr>
          <w:rFonts w:ascii="Arial" w:eastAsiaTheme="minorHAnsi" w:hAnsi="Arial" w:cs="Arial"/>
        </w:rPr>
        <w:t>ly</w:t>
      </w:r>
      <w:r w:rsidRPr="00224491">
        <w:rPr>
          <w:rFonts w:ascii="Arial" w:eastAsiaTheme="minorHAnsi" w:hAnsi="Arial" w:cs="Arial"/>
        </w:rPr>
        <w:t xml:space="preserve"> and tilt the vessel so that the side is in contact with the jet. Do not allow any splashing to occur. Steady the bottom of the pipette by resting it between the index and the middle fingers, while holding the receiving vessel with the thumb, third and fourth finger</w:t>
      </w:r>
      <w:r w:rsidR="009121E3">
        <w:rPr>
          <w:rFonts w:ascii="Arial" w:eastAsiaTheme="minorHAnsi" w:hAnsi="Arial" w:cs="Arial"/>
        </w:rPr>
        <w:t>s</w:t>
      </w:r>
      <w:r w:rsidRPr="00224491">
        <w:rPr>
          <w:rFonts w:ascii="Arial" w:eastAsiaTheme="minorHAnsi" w:hAnsi="Arial" w:cs="Arial"/>
        </w:rPr>
        <w:t xml:space="preserve"> (This technique is worth learning).</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As the level drops, keep your eye on the meniscus. When the meniscus stops falling, start counting. Keep the jet in contact with the side of the vessel for 15 seconds. DO NOT BLOW.</w:t>
      </w:r>
    </w:p>
    <w:p w:rsidR="0062227D" w:rsidRPr="00224491" w:rsidRDefault="00AA5E7F" w:rsidP="00366DA6">
      <w:pPr>
        <w:spacing w:after="240" w:line="360" w:lineRule="auto"/>
        <w:ind w:left="567"/>
        <w:jc w:val="both"/>
        <w:rPr>
          <w:rFonts w:ascii="Arial" w:eastAsiaTheme="minorHAnsi" w:hAnsi="Arial" w:cs="Arial"/>
        </w:rPr>
      </w:pPr>
      <w:r>
        <w:rPr>
          <w:rFonts w:ascii="Arial" w:eastAsiaTheme="minorHAnsi" w:hAnsi="Arial" w:cs="Arial"/>
          <w:noProof/>
          <w:lang w:val="en-US"/>
        </w:rPr>
        <w:drawing>
          <wp:anchor distT="0" distB="0" distL="114300" distR="114300" simplePos="0" relativeHeight="252165120" behindDoc="0" locked="0" layoutInCell="1" allowOverlap="1" wp14:anchorId="605610B8" wp14:editId="60CC552F">
            <wp:simplePos x="0" y="0"/>
            <wp:positionH relativeFrom="column">
              <wp:posOffset>4279265</wp:posOffset>
            </wp:positionH>
            <wp:positionV relativeFrom="paragraph">
              <wp:posOffset>1181100</wp:posOffset>
            </wp:positionV>
            <wp:extent cx="1800225" cy="2543175"/>
            <wp:effectExtent l="133350" t="114300" r="142875" b="16192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 filler 2.jpg"/>
                    <pic:cNvPicPr/>
                  </pic:nvPicPr>
                  <pic:blipFill>
                    <a:blip r:embed="rId84">
                      <a:extLst>
                        <a:ext uri="{28A0092B-C50C-407E-A947-70E740481C1C}">
                          <a14:useLocalDpi xmlns:a14="http://schemas.microsoft.com/office/drawing/2010/main" val="0"/>
                        </a:ext>
                      </a:extLst>
                    </a:blip>
                    <a:stretch>
                      <a:fillRect/>
                    </a:stretch>
                  </pic:blipFill>
                  <pic:spPr>
                    <a:xfrm>
                      <a:off x="0" y="0"/>
                      <a:ext cx="1800225"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227D" w:rsidRPr="00224491">
        <w:rPr>
          <w:rFonts w:ascii="Arial" w:eastAsiaTheme="minorHAnsi" w:hAnsi="Arial" w:cs="Arial"/>
        </w:rPr>
        <w:t>The pipette has been calibrated to take account of the last bit of solution remaining in the jet of the pipette.</w:t>
      </w:r>
    </w:p>
    <w:p w:rsidR="0062227D" w:rsidRPr="00224491" w:rsidRDefault="0062227D" w:rsidP="00222656">
      <w:pPr>
        <w:numPr>
          <w:ilvl w:val="0"/>
          <w:numId w:val="51"/>
        </w:numPr>
        <w:spacing w:after="240" w:line="360" w:lineRule="auto"/>
        <w:ind w:left="567"/>
        <w:jc w:val="both"/>
        <w:rPr>
          <w:rFonts w:ascii="Arial" w:eastAsiaTheme="minorHAnsi" w:hAnsi="Arial" w:cs="Arial"/>
        </w:rPr>
      </w:pPr>
      <w:r w:rsidRPr="00224491">
        <w:rPr>
          <w:rFonts w:ascii="Arial" w:eastAsiaTheme="minorHAnsi" w:hAnsi="Arial" w:cs="Arial"/>
        </w:rPr>
        <w:t>Clean the pipette with distilled water, dry the outside and place in proper storage i.e. use a pipette stand. In order to protect the tip of the pipette it must always be stored in the pipette stand with the tip facing upward. This also prevents particles of dust etc. from entering the pipette and clogging the jet.</w:t>
      </w:r>
      <w:r w:rsidR="00397F86">
        <w:rPr>
          <w:rFonts w:ascii="Arial" w:eastAsiaTheme="minorHAnsi" w:hAnsi="Arial" w:cs="Arial"/>
        </w:rPr>
        <w:t xml:space="preserve"> </w:t>
      </w:r>
    </w:p>
    <w:p w:rsidR="0062227D" w:rsidRPr="003F1654" w:rsidRDefault="003F1654" w:rsidP="00C47EA7">
      <w:pPr>
        <w:pStyle w:val="Heading2"/>
      </w:pPr>
      <w:r>
        <w:t>Use of a pipette filler (pumpette)</w:t>
      </w:r>
    </w:p>
    <w:p w:rsidR="0062227D" w:rsidRPr="00224491" w:rsidRDefault="0062227D" w:rsidP="00222656">
      <w:pPr>
        <w:numPr>
          <w:ilvl w:val="0"/>
          <w:numId w:val="52"/>
        </w:numPr>
        <w:spacing w:after="240" w:line="360" w:lineRule="auto"/>
        <w:ind w:left="567"/>
        <w:jc w:val="both"/>
        <w:rPr>
          <w:rFonts w:ascii="Arial" w:eastAsiaTheme="minorHAnsi" w:hAnsi="Arial" w:cs="Arial"/>
        </w:rPr>
      </w:pPr>
      <w:r w:rsidRPr="00224491">
        <w:rPr>
          <w:rFonts w:ascii="Arial" w:eastAsiaTheme="minorHAnsi" w:hAnsi="Arial" w:cs="Arial"/>
        </w:rPr>
        <w:t>Fit the pipette filler onto the pipette.</w:t>
      </w:r>
    </w:p>
    <w:p w:rsidR="0062227D" w:rsidRPr="00224491" w:rsidRDefault="0062227D" w:rsidP="00222656">
      <w:pPr>
        <w:numPr>
          <w:ilvl w:val="0"/>
          <w:numId w:val="52"/>
        </w:numPr>
        <w:spacing w:after="240" w:line="360" w:lineRule="auto"/>
        <w:ind w:left="567"/>
        <w:jc w:val="both"/>
        <w:rPr>
          <w:rFonts w:ascii="Arial" w:eastAsiaTheme="minorHAnsi" w:hAnsi="Arial" w:cs="Arial"/>
        </w:rPr>
      </w:pPr>
      <w:r w:rsidRPr="00224491">
        <w:rPr>
          <w:rFonts w:ascii="Arial" w:eastAsiaTheme="minorHAnsi" w:hAnsi="Arial" w:cs="Arial"/>
        </w:rPr>
        <w:t>Immerse the tip / jet of the pipette into the relevant solution.</w:t>
      </w:r>
    </w:p>
    <w:p w:rsidR="0062227D" w:rsidRPr="00224491" w:rsidRDefault="00AA5E7F" w:rsidP="00222656">
      <w:pPr>
        <w:numPr>
          <w:ilvl w:val="0"/>
          <w:numId w:val="52"/>
        </w:numPr>
        <w:spacing w:after="240" w:line="360" w:lineRule="auto"/>
        <w:ind w:left="567"/>
        <w:jc w:val="both"/>
        <w:rPr>
          <w:rFonts w:ascii="Arial" w:eastAsiaTheme="minorHAnsi" w:hAnsi="Arial" w:cs="Arial"/>
        </w:rPr>
      </w:pPr>
      <w:r>
        <w:rPr>
          <w:noProof/>
          <w:lang w:val="en-US"/>
        </w:rPr>
        <mc:AlternateContent>
          <mc:Choice Requires="wps">
            <w:drawing>
              <wp:anchor distT="0" distB="0" distL="114300" distR="114300" simplePos="0" relativeHeight="252167168" behindDoc="0" locked="0" layoutInCell="1" allowOverlap="1" wp14:anchorId="771487FE" wp14:editId="69B2090B">
                <wp:simplePos x="0" y="0"/>
                <wp:positionH relativeFrom="column">
                  <wp:posOffset>4276725</wp:posOffset>
                </wp:positionH>
                <wp:positionV relativeFrom="paragraph">
                  <wp:posOffset>577850</wp:posOffset>
                </wp:positionV>
                <wp:extent cx="1887855" cy="635"/>
                <wp:effectExtent l="0" t="0" r="0" b="0"/>
                <wp:wrapSquare wrapText="bothSides"/>
                <wp:docPr id="156" name="Text Box 156"/>
                <wp:cNvGraphicFramePr/>
                <a:graphic xmlns:a="http://schemas.openxmlformats.org/drawingml/2006/main">
                  <a:graphicData uri="http://schemas.microsoft.com/office/word/2010/wordprocessingShape">
                    <wps:wsp>
                      <wps:cNvSpPr txBox="1"/>
                      <wps:spPr>
                        <a:xfrm>
                          <a:off x="0" y="0"/>
                          <a:ext cx="1887855" cy="635"/>
                        </a:xfrm>
                        <a:prstGeom prst="rect">
                          <a:avLst/>
                        </a:prstGeom>
                        <a:solidFill>
                          <a:prstClr val="white"/>
                        </a:solidFill>
                        <a:ln>
                          <a:noFill/>
                        </a:ln>
                        <a:effectLst/>
                      </wps:spPr>
                      <wps:txbx>
                        <w:txbxContent>
                          <w:p w:rsidR="009D7C3F" w:rsidRPr="00397F86" w:rsidRDefault="009D7C3F" w:rsidP="00397F86">
                            <w:pPr>
                              <w:pStyle w:val="Caption"/>
                              <w:numPr>
                                <w:ilvl w:val="0"/>
                                <w:numId w:val="0"/>
                              </w:numPr>
                              <w:jc w:val="center"/>
                              <w:rPr>
                                <w:rFonts w:ascii="Arial" w:eastAsiaTheme="minorHAnsi" w:hAnsi="Arial"/>
                                <w:i/>
                                <w:noProof/>
                                <w:sz w:val="22"/>
                                <w:szCs w:val="22"/>
                              </w:rPr>
                            </w:pPr>
                            <w:r w:rsidRPr="00397F86">
                              <w:rPr>
                                <w:i/>
                                <w:sz w:val="22"/>
                                <w:szCs w:val="22"/>
                              </w:rPr>
                              <w:t>Pipette fillers are used for</w:t>
                            </w:r>
                            <w:r>
                              <w:rPr>
                                <w:i/>
                                <w:sz w:val="22"/>
                                <w:szCs w:val="22"/>
                              </w:rPr>
                              <w:t xml:space="preserve"> toxic fluids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6" o:spid="_x0000_s1071" type="#_x0000_t202" style="position:absolute;left:0;text-align:left;margin-left:336.75pt;margin-top:45.5pt;width:148.65pt;height:.05pt;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" stroked="f">
                <v:textbox style="mso-fit-shape-to-text:t" inset="0,0,0,0">
                  <w:txbxContent>
                    <w:p w:rsidR="009D7C3F" w:rsidRPr="00397F86" w:rsidRDefault="009D7C3F" w:rsidP="00397F86">
                      <w:pPr>
                        <w:pStyle w:val="Caption"/>
                        <w:numPr>
                          <w:ilvl w:val="0"/>
                          <w:numId w:val="0"/>
                        </w:numPr>
                        <w:jc w:val="center"/>
                        <w:rPr>
                          <w:rFonts w:ascii="Arial" w:eastAsiaTheme="minorHAnsi" w:hAnsi="Arial"/>
                          <w:i/>
                          <w:noProof/>
                          <w:sz w:val="22"/>
                          <w:szCs w:val="22"/>
                        </w:rPr>
                      </w:pPr>
                      <w:r w:rsidRPr="00397F86">
                        <w:rPr>
                          <w:i/>
                          <w:sz w:val="22"/>
                          <w:szCs w:val="22"/>
                        </w:rPr>
                        <w:t>Pipette fillers are used for</w:t>
                      </w:r>
                      <w:r>
                        <w:rPr>
                          <w:i/>
                          <w:sz w:val="22"/>
                          <w:szCs w:val="22"/>
                        </w:rPr>
                        <w:t xml:space="preserve"> toxic fluids</w:t>
                      </w:r>
                    </w:p>
                  </w:txbxContent>
                </v:textbox>
                <w10:wrap type="square"/>
              </v:shape>
            </w:pict>
          </mc:Fallback>
        </mc:AlternateContent>
      </w:r>
      <w:r w:rsidR="0062227D" w:rsidRPr="00224491">
        <w:rPr>
          <w:rFonts w:ascii="Arial" w:eastAsiaTheme="minorHAnsi" w:hAnsi="Arial" w:cs="Arial"/>
        </w:rPr>
        <w:t>Press valve A (atmosphere) which opens the pipette filler to the atmosphere and squeeze the bulb of the pipette filler to force air out. Release valve A.</w:t>
      </w:r>
    </w:p>
    <w:p w:rsidR="0062227D" w:rsidRPr="00224491" w:rsidRDefault="0062227D" w:rsidP="00222656">
      <w:pPr>
        <w:numPr>
          <w:ilvl w:val="0"/>
          <w:numId w:val="52"/>
        </w:numPr>
        <w:spacing w:after="240" w:line="360" w:lineRule="auto"/>
        <w:ind w:left="567"/>
        <w:jc w:val="both"/>
        <w:rPr>
          <w:rFonts w:ascii="Arial" w:eastAsiaTheme="minorHAnsi" w:hAnsi="Arial" w:cs="Arial"/>
        </w:rPr>
      </w:pPr>
      <w:r w:rsidRPr="00224491">
        <w:rPr>
          <w:rFonts w:ascii="Arial" w:eastAsiaTheme="minorHAnsi" w:hAnsi="Arial" w:cs="Arial"/>
        </w:rPr>
        <w:t>Press valve S (suck) which connects the pipette to the vacuum inside the bulb of the pipette filler. This allows solution to be sucked into the pipette to above the graduation mark.</w:t>
      </w:r>
    </w:p>
    <w:p w:rsidR="0062227D" w:rsidRPr="00224491" w:rsidRDefault="0062227D" w:rsidP="00222656">
      <w:pPr>
        <w:numPr>
          <w:ilvl w:val="0"/>
          <w:numId w:val="52"/>
        </w:numPr>
        <w:spacing w:after="240" w:line="360" w:lineRule="auto"/>
        <w:ind w:left="567"/>
        <w:jc w:val="both"/>
        <w:rPr>
          <w:rFonts w:ascii="Arial" w:eastAsiaTheme="minorHAnsi" w:hAnsi="Arial" w:cs="Arial"/>
        </w:rPr>
      </w:pPr>
      <w:r w:rsidRPr="00224491">
        <w:rPr>
          <w:rFonts w:ascii="Arial" w:eastAsiaTheme="minorHAnsi" w:hAnsi="Arial" w:cs="Arial"/>
        </w:rPr>
        <w:lastRenderedPageBreak/>
        <w:t>Gently press valve E (eject) while holding the pipette above the waste beaker to release the solution until the bottom of the meniscus is on the graduation mark.</w:t>
      </w:r>
    </w:p>
    <w:p w:rsidR="0062227D" w:rsidRDefault="0062227D" w:rsidP="00222656">
      <w:pPr>
        <w:numPr>
          <w:ilvl w:val="0"/>
          <w:numId w:val="52"/>
        </w:numPr>
        <w:spacing w:after="240" w:line="360" w:lineRule="auto"/>
        <w:ind w:left="567"/>
        <w:jc w:val="both"/>
        <w:rPr>
          <w:rFonts w:ascii="Arial" w:eastAsiaTheme="minorHAnsi" w:hAnsi="Arial" w:cs="Arial"/>
        </w:rPr>
      </w:pPr>
      <w:r w:rsidRPr="00224491">
        <w:rPr>
          <w:rFonts w:ascii="Arial" w:eastAsiaTheme="minorHAnsi" w:hAnsi="Arial" w:cs="Arial"/>
        </w:rPr>
        <w:t>Place the receiving vessel beneath the pipette and press valve E to release the solution. Valve E allows air from the atmosphere to move int</w:t>
      </w:r>
      <w:r w:rsidR="00397F86">
        <w:rPr>
          <w:rFonts w:ascii="Arial" w:eastAsiaTheme="minorHAnsi" w:hAnsi="Arial" w:cs="Arial"/>
        </w:rPr>
        <w:t>o the</w:t>
      </w:r>
      <w:r w:rsidRPr="00224491">
        <w:rPr>
          <w:rFonts w:ascii="Arial" w:eastAsiaTheme="minorHAnsi" w:hAnsi="Arial" w:cs="Arial"/>
        </w:rPr>
        <w:t xml:space="preserve"> bulb of the pipette filler.</w:t>
      </w:r>
    </w:p>
    <w:p w:rsidR="00AA5E7F" w:rsidRDefault="00AA5E7F">
      <w:pPr>
        <w:rPr>
          <w:rFonts w:ascii="Arial" w:eastAsiaTheme="minorHAnsi" w:hAnsi="Arial"/>
          <w:spacing w:val="-30"/>
          <w:kern w:val="28"/>
          <w:sz w:val="40"/>
          <w:szCs w:val="20"/>
        </w:rPr>
      </w:pPr>
      <w:r>
        <w:rPr>
          <w:rFonts w:eastAsiaTheme="minorHAnsi"/>
        </w:rPr>
        <w:br w:type="page"/>
      </w:r>
    </w:p>
    <w:p w:rsidR="00397F86" w:rsidRPr="00E03ECC" w:rsidRDefault="00397F86" w:rsidP="00366DA6">
      <w:pPr>
        <w:pStyle w:val="Style5"/>
        <w:spacing w:line="360" w:lineRule="auto"/>
        <w:rPr>
          <w:rFonts w:eastAsiaTheme="minorHAnsi"/>
        </w:rPr>
      </w:pPr>
      <w:bookmarkStart w:id="93" w:name="_Toc508020962"/>
      <w:r w:rsidRPr="00E03ECC">
        <w:rPr>
          <w:rFonts w:eastAsiaTheme="minorHAnsi"/>
        </w:rPr>
        <w:lastRenderedPageBreak/>
        <w:t>Knowledge Topic 8: Burettes and Titrations</w:t>
      </w:r>
      <w:bookmarkEnd w:id="93"/>
    </w:p>
    <w:p w:rsidR="0062227D" w:rsidRPr="00224491" w:rsidRDefault="00AA5E7F" w:rsidP="00C47EA7">
      <w:pPr>
        <w:pStyle w:val="Heading1"/>
      </w:pPr>
      <w:bookmarkStart w:id="94" w:name="_Toc508020963"/>
      <w:r>
        <w:rPr>
          <w:noProof/>
          <w:lang w:val="en-US"/>
        </w:rPr>
        <w:drawing>
          <wp:anchor distT="0" distB="0" distL="114300" distR="114300" simplePos="0" relativeHeight="252168192" behindDoc="0" locked="0" layoutInCell="1" allowOverlap="1" wp14:anchorId="6E11C8E1" wp14:editId="3B54506E">
            <wp:simplePos x="0" y="0"/>
            <wp:positionH relativeFrom="column">
              <wp:posOffset>3646170</wp:posOffset>
            </wp:positionH>
            <wp:positionV relativeFrom="paragraph">
              <wp:posOffset>181610</wp:posOffset>
            </wp:positionV>
            <wp:extent cx="2425700" cy="5262880"/>
            <wp:effectExtent l="133350" t="114300" r="146050" b="16637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1.jpg"/>
                    <pic:cNvPicPr/>
                  </pic:nvPicPr>
                  <pic:blipFill rotWithShape="1">
                    <a:blip r:embed="rId22">
                      <a:extLst>
                        <a:ext uri="{28A0092B-C50C-407E-A947-70E740481C1C}">
                          <a14:useLocalDpi xmlns:a14="http://schemas.microsoft.com/office/drawing/2010/main" val="0"/>
                        </a:ext>
                      </a:extLst>
                    </a:blip>
                    <a:srcRect l="30000" r="23889"/>
                    <a:stretch/>
                  </pic:blipFill>
                  <pic:spPr bwMode="auto">
                    <a:xfrm>
                      <a:off x="0" y="0"/>
                      <a:ext cx="2425700" cy="5262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F86">
        <w:t>INTRODUCTION</w:t>
      </w:r>
      <w:bookmarkEnd w:id="94"/>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 xml:space="preserve">A burette is a graduated cylindrical tube of uniform bore. It has </w:t>
      </w:r>
      <w:r w:rsidR="00397F86">
        <w:rPr>
          <w:rFonts w:ascii="Arial" w:eastAsiaTheme="minorHAnsi" w:hAnsi="Arial" w:cs="Arial"/>
        </w:rPr>
        <w:t xml:space="preserve">a </w:t>
      </w:r>
      <w:r w:rsidRPr="00224491">
        <w:rPr>
          <w:rFonts w:ascii="Arial" w:eastAsiaTheme="minorHAnsi" w:hAnsi="Arial" w:cs="Arial"/>
        </w:rPr>
        <w:t>stopcock at the bottom to control the flow through a narrow jet. Burettes are used in the laboratory to deliver measured volumes of liquids and are available in various capacities. They are graduated according to their size and intended use and are usually subdivided into 0,1 cm</w:t>
      </w:r>
      <w:r w:rsidRPr="003A28C8">
        <w:rPr>
          <w:rFonts w:ascii="Arial" w:eastAsiaTheme="minorHAnsi" w:hAnsi="Arial" w:cs="Arial"/>
          <w:vertAlign w:val="superscript"/>
        </w:rPr>
        <w:t>3</w:t>
      </w:r>
      <w:r w:rsidRPr="00224491">
        <w:rPr>
          <w:rFonts w:ascii="Arial" w:eastAsiaTheme="minorHAnsi" w:hAnsi="Arial" w:cs="Arial"/>
        </w:rPr>
        <w:t>.</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 xml:space="preserve">A burette is used for titrations. </w:t>
      </w:r>
      <w:r w:rsidRPr="003A28C8">
        <w:rPr>
          <w:rFonts w:ascii="Arial" w:eastAsiaTheme="minorHAnsi" w:hAnsi="Arial" w:cs="Arial"/>
          <w:i/>
        </w:rPr>
        <w:t>A titration is the controlled addition of a solution</w:t>
      </w:r>
      <w:r w:rsidRPr="00224491">
        <w:rPr>
          <w:rFonts w:ascii="Arial" w:eastAsiaTheme="minorHAnsi" w:hAnsi="Arial" w:cs="Arial"/>
        </w:rPr>
        <w:t xml:space="preserve"> (in a burette) </w:t>
      </w:r>
      <w:r w:rsidRPr="003A28C8">
        <w:rPr>
          <w:rFonts w:ascii="Arial" w:eastAsiaTheme="minorHAnsi" w:hAnsi="Arial" w:cs="Arial"/>
          <w:i/>
        </w:rPr>
        <w:t xml:space="preserve">to a known volume of another solution </w:t>
      </w:r>
      <w:r w:rsidRPr="00224491">
        <w:rPr>
          <w:rFonts w:ascii="Arial" w:eastAsiaTheme="minorHAnsi" w:hAnsi="Arial" w:cs="Arial"/>
        </w:rPr>
        <w:t>(in a</w:t>
      </w:r>
      <w:r w:rsidR="00761BC6">
        <w:rPr>
          <w:rFonts w:ascii="Arial" w:eastAsiaTheme="minorHAnsi" w:hAnsi="Arial" w:cs="Arial"/>
        </w:rPr>
        <w:t>n</w:t>
      </w:r>
      <w:r w:rsidRPr="00224491">
        <w:rPr>
          <w:rFonts w:ascii="Arial" w:eastAsiaTheme="minorHAnsi" w:hAnsi="Arial" w:cs="Arial"/>
        </w:rPr>
        <w:t xml:space="preserve"> Erlenmeyer flask) </w:t>
      </w:r>
      <w:r w:rsidRPr="003A28C8">
        <w:rPr>
          <w:rFonts w:ascii="Arial" w:eastAsiaTheme="minorHAnsi" w:hAnsi="Arial" w:cs="Arial"/>
          <w:i/>
        </w:rPr>
        <w:t>until a definite endpoint is reached, showing that two chemicals have reacted completely</w:t>
      </w:r>
      <w:r w:rsidRPr="00224491">
        <w:rPr>
          <w:rFonts w:ascii="Arial" w:eastAsiaTheme="minorHAnsi" w:hAnsi="Arial" w:cs="Arial"/>
        </w:rPr>
        <w:t>. Calculations can be performed using the results obtained from a titration. The flask must be continuously swirled as solution is added.</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A titre is the volume of solution delivered by a</w:t>
      </w:r>
      <w:r w:rsidR="003A28C8">
        <w:rPr>
          <w:rFonts w:ascii="Arial" w:eastAsiaTheme="minorHAnsi" w:hAnsi="Arial" w:cs="Arial"/>
        </w:rPr>
        <w:t xml:space="preserve"> burette to reach the end-point</w:t>
      </w:r>
      <w:r w:rsidRPr="00224491">
        <w:rPr>
          <w:rFonts w:ascii="Arial" w:eastAsiaTheme="minorHAnsi" w:hAnsi="Arial" w:cs="Arial"/>
        </w:rPr>
        <w:t xml:space="preserve"> (It is often the difference between two burette readings).</w:t>
      </w:r>
    </w:p>
    <w:p w:rsidR="0062227D" w:rsidRPr="00224491" w:rsidRDefault="00AA5E7F"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176384" behindDoc="0" locked="0" layoutInCell="1" allowOverlap="1" wp14:anchorId="7DA8EEF0" wp14:editId="54E36F69">
                <wp:simplePos x="0" y="0"/>
                <wp:positionH relativeFrom="column">
                  <wp:posOffset>3826510</wp:posOffset>
                </wp:positionH>
                <wp:positionV relativeFrom="paragraph">
                  <wp:posOffset>317500</wp:posOffset>
                </wp:positionV>
                <wp:extent cx="2139950" cy="635"/>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2139950" cy="635"/>
                        </a:xfrm>
                        <a:prstGeom prst="rect">
                          <a:avLst/>
                        </a:prstGeom>
                        <a:solidFill>
                          <a:prstClr val="white"/>
                        </a:solidFill>
                        <a:ln>
                          <a:noFill/>
                        </a:ln>
                        <a:effectLst/>
                      </wps:spPr>
                      <wps:txbx>
                        <w:txbxContent>
                          <w:p w:rsidR="009D7C3F" w:rsidRPr="00AE1166" w:rsidRDefault="009D7C3F" w:rsidP="00640AB9">
                            <w:pPr>
                              <w:pStyle w:val="Caption"/>
                              <w:numPr>
                                <w:ilvl w:val="0"/>
                                <w:numId w:val="0"/>
                              </w:numPr>
                              <w:jc w:val="center"/>
                              <w:rPr>
                                <w:rFonts w:ascii="Calibri" w:eastAsia="Calibri" w:hAnsi="Calibri" w:cs="Times New Roman"/>
                                <w:i/>
                                <w:noProof/>
                                <w:sz w:val="22"/>
                                <w:szCs w:val="22"/>
                              </w:rPr>
                            </w:pPr>
                            <w:r w:rsidRPr="00AE1166">
                              <w:rPr>
                                <w:i/>
                                <w:sz w:val="22"/>
                                <w:szCs w:val="22"/>
                              </w:rPr>
                              <w:t>A burette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6" o:spid="_x0000_s1072" type="#_x0000_t202" style="position:absolute;left:0;text-align:left;margin-left:301.3pt;margin-top:25pt;width:168.5pt;height:.05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" stroked="f">
                <v:textbox style="mso-fit-shape-to-text:t" inset="0,0,0,0">
                  <w:txbxContent>
                    <w:p w:rsidR="009D7C3F" w:rsidRPr="00AE1166" w:rsidRDefault="009D7C3F" w:rsidP="00640AB9">
                      <w:pPr>
                        <w:pStyle w:val="Caption"/>
                        <w:numPr>
                          <w:ilvl w:val="0"/>
                          <w:numId w:val="0"/>
                        </w:numPr>
                        <w:jc w:val="center"/>
                        <w:rPr>
                          <w:rFonts w:ascii="Calibri" w:eastAsia="Calibri" w:hAnsi="Calibri" w:cs="Times New Roman"/>
                          <w:i/>
                          <w:noProof/>
                          <w:sz w:val="22"/>
                          <w:szCs w:val="22"/>
                        </w:rPr>
                      </w:pPr>
                      <w:r w:rsidRPr="00AE1166">
                        <w:rPr>
                          <w:i/>
                          <w:sz w:val="22"/>
                          <w:szCs w:val="22"/>
                        </w:rPr>
                        <w:t>A burette</w:t>
                      </w:r>
                    </w:p>
                  </w:txbxContent>
                </v:textbox>
                <w10:wrap type="square"/>
              </v:shape>
            </w:pict>
          </mc:Fallback>
        </mc:AlternateContent>
      </w:r>
      <w:r w:rsidR="0062227D" w:rsidRPr="00224491">
        <w:rPr>
          <w:rFonts w:ascii="Arial" w:eastAsiaTheme="minorHAnsi" w:hAnsi="Arial" w:cs="Arial"/>
        </w:rPr>
        <w:t>The accura</w:t>
      </w:r>
      <w:r w:rsidR="003A28C8">
        <w:rPr>
          <w:rFonts w:ascii="Arial" w:eastAsiaTheme="minorHAnsi" w:hAnsi="Arial" w:cs="Arial"/>
        </w:rPr>
        <w:t>cy with which any burette can</w:t>
      </w:r>
      <w:r w:rsidR="0062227D" w:rsidRPr="00224491">
        <w:rPr>
          <w:rFonts w:ascii="Arial" w:eastAsiaTheme="minorHAnsi" w:hAnsi="Arial" w:cs="Arial"/>
        </w:rPr>
        <w:t xml:space="preserve"> deliver a measured volume is dependent on the accuracy of the graduation, the temperature of the solution in the burette and the method by which the burette is used. Burettes are usually calibrated at a temperature of 20</w:t>
      </w:r>
      <w:r w:rsidR="003A28C8">
        <w:rPr>
          <w:rFonts w:eastAsiaTheme="minorHAnsi" w:cs="Arial"/>
        </w:rPr>
        <w:t>˚</w:t>
      </w:r>
      <w:r w:rsidR="0062227D" w:rsidRPr="00224491">
        <w:rPr>
          <w:rFonts w:ascii="Arial" w:eastAsiaTheme="minorHAnsi" w:hAnsi="Arial" w:cs="Arial"/>
        </w:rPr>
        <w:t>C.</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Most modern buret</w:t>
      </w:r>
      <w:r w:rsidR="003A28C8">
        <w:rPr>
          <w:rFonts w:ascii="Arial" w:eastAsiaTheme="minorHAnsi" w:hAnsi="Arial" w:cs="Arial"/>
        </w:rPr>
        <w:t>tes have a stopcock made of PTFE</w:t>
      </w:r>
      <w:r w:rsidRPr="00224491">
        <w:rPr>
          <w:rFonts w:ascii="Arial" w:eastAsiaTheme="minorHAnsi" w:hAnsi="Arial" w:cs="Arial"/>
        </w:rPr>
        <w:t xml:space="preserve"> or Teflon. This material does </w:t>
      </w:r>
      <w:r w:rsidRPr="003A28C8">
        <w:rPr>
          <w:rFonts w:ascii="Arial" w:eastAsiaTheme="minorHAnsi" w:hAnsi="Arial" w:cs="Arial"/>
          <w:u w:val="single"/>
        </w:rPr>
        <w:t>not</w:t>
      </w:r>
      <w:r w:rsidRPr="00224491">
        <w:rPr>
          <w:rFonts w:ascii="Arial" w:eastAsiaTheme="minorHAnsi" w:hAnsi="Arial" w:cs="Arial"/>
        </w:rPr>
        <w:t xml:space="preserve"> need lubrication when not in use. During storage the burette should be clamped in a stand with the stopcock uppermost to allow it to drain. If it is to be stored for a long time, the stopcock nut should be loosened and the stopcock should be “popped” out of its barrel to prevent deformation due to pressure.</w:t>
      </w:r>
    </w:p>
    <w:p w:rsidR="0062227D" w:rsidRPr="00224491" w:rsidRDefault="0062227D" w:rsidP="00C47EA7">
      <w:pPr>
        <w:pStyle w:val="Heading1"/>
      </w:pPr>
      <w:bookmarkStart w:id="95" w:name="_Toc508020964"/>
      <w:r w:rsidRPr="00224491">
        <w:lastRenderedPageBreak/>
        <w:t>USE OF A BURETTE</w:t>
      </w:r>
      <w:bookmarkEnd w:id="95"/>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The burette must first be cleaned and rinsed with distilled water.</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Rinse the burette three tim</w:t>
      </w:r>
      <w:r w:rsidR="003A28C8">
        <w:rPr>
          <w:rFonts w:ascii="Arial" w:eastAsiaTheme="minorHAnsi" w:hAnsi="Arial" w:cs="Arial"/>
        </w:rPr>
        <w:t xml:space="preserve">es with a portion of the </w:t>
      </w:r>
      <w:r w:rsidRPr="00224491">
        <w:rPr>
          <w:rFonts w:ascii="Arial" w:eastAsiaTheme="minorHAnsi" w:hAnsi="Arial" w:cs="Arial"/>
        </w:rPr>
        <w:t>solution to be used. Drain through the stopcock and jet. Make sure when rinsing that the entire surface of the burette is reached by the solution. Using more solution than is necessary is wasteful.</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Using a burette filling funnel, fill the burette to well above the zero mark. Tap the burette sharply to allow air bubbles to rise to the top. The air bubbles in the jet must be removed by allowing the solution to run out of the jet. Remove this bubble first, top up if necessary, and then remove the funnel. If the bubbles persists, the burette must be emptied, cleaned and the process repeated. NB. The filling funnel must be placed on a watch glass or in a small clean beaker.</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When zeroing the burette, it must be clamped vertically in a burette stand using a burette clamp.</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Wipe the entire outside of the burette with clean tissue to remove all traces of solution.</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Run the solution into a waste beaker until the concave bottom of the meniscus coincides with the zero mark. Remember to keep your eye level with the mark.</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Remove the drop adhering to the jet by bringing the inside of the waste beaker into contact with the tip of the jet. To accomplish this, the waste beaker should be held at an angle to the axis of the jet.</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Check the zero setting again before starting titration.</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The burette stopcock is operated with the left hand using the thumb, index and middle fingers. The thumb is placed on the front of the stopcock and the two fingers at the back of the stopcock. The nut faces the palm. By moving the two fingers it is possible to operate the stopcock, allowing 1 drop at a time to pass through the jet. The right hand is then used to swirl the flask, the little finger being used to stabilise the Erlenmeyer flask as it is swirled. It is also possible to set the tap quite loosely so that it can be “flicked” through 180</w:t>
      </w:r>
      <w:r w:rsidR="00315FF9">
        <w:rPr>
          <w:rFonts w:ascii="Arial" w:eastAsiaTheme="minorHAnsi" w:hAnsi="Arial" w:cs="Arial"/>
        </w:rPr>
        <w:t>°</w:t>
      </w:r>
      <w:r w:rsidRPr="00224491">
        <w:rPr>
          <w:rFonts w:ascii="Arial" w:eastAsiaTheme="minorHAnsi" w:hAnsi="Arial" w:cs="Arial"/>
        </w:rPr>
        <w:t xml:space="preserve"> resulting to small droplets being dispensed.</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lastRenderedPageBreak/>
        <w:t>When the solution in the flask is about to change colour it may be desirable to dispense a “small” drop by opening the tap slightly</w:t>
      </w:r>
      <w:r w:rsidR="00FC7F1B">
        <w:rPr>
          <w:rFonts w:ascii="Arial" w:eastAsiaTheme="minorHAnsi" w:hAnsi="Arial" w:cs="Arial"/>
        </w:rPr>
        <w:t>, allowing a diminutive droplet</w:t>
      </w:r>
      <w:r w:rsidRPr="00224491">
        <w:rPr>
          <w:rFonts w:ascii="Arial" w:eastAsiaTheme="minorHAnsi" w:hAnsi="Arial" w:cs="Arial"/>
        </w:rPr>
        <w:t xml:space="preserve"> to form at the tip of the jet and then transferring it to the Erlenmeyer flask by touching it with the side of the flask.</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When titrating add about 2 – 5 drops of indicator to the solution in the Erlenmeyer flask. Titrate until the colour starts to change, then add the solution dropwise until the end-point is almost reached.</w:t>
      </w:r>
    </w:p>
    <w:p w:rsidR="0062227D" w:rsidRPr="00224491" w:rsidRDefault="00AE1166" w:rsidP="00222656">
      <w:pPr>
        <w:numPr>
          <w:ilvl w:val="0"/>
          <w:numId w:val="53"/>
        </w:numPr>
        <w:spacing w:after="240" w:line="360" w:lineRule="auto"/>
        <w:ind w:left="709" w:hanging="709"/>
        <w:jc w:val="both"/>
        <w:rPr>
          <w:rFonts w:ascii="Arial" w:eastAsiaTheme="minorHAnsi" w:hAnsi="Arial" w:cs="Arial"/>
        </w:rPr>
      </w:pPr>
      <w:r>
        <w:rPr>
          <w:noProof/>
          <w:lang w:val="en-US"/>
        </w:rPr>
        <w:drawing>
          <wp:anchor distT="0" distB="0" distL="114300" distR="114300" simplePos="0" relativeHeight="252180480" behindDoc="0" locked="0" layoutInCell="1" allowOverlap="1" wp14:anchorId="1763CB01" wp14:editId="6A6F98FD">
            <wp:simplePos x="0" y="0"/>
            <wp:positionH relativeFrom="column">
              <wp:posOffset>3267710</wp:posOffset>
            </wp:positionH>
            <wp:positionV relativeFrom="paragraph">
              <wp:posOffset>109855</wp:posOffset>
            </wp:positionV>
            <wp:extent cx="2862580" cy="3277235"/>
            <wp:effectExtent l="133350" t="95250" r="147320" b="170815"/>
            <wp:wrapSquare wrapText="bothSides"/>
            <wp:docPr id="131" name="Picture 1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862580" cy="3277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227D" w:rsidRPr="00224491">
        <w:rPr>
          <w:rFonts w:ascii="Arial" w:eastAsiaTheme="minorHAnsi" w:hAnsi="Arial" w:cs="Arial"/>
        </w:rPr>
        <w:t>Wash down the sides of the Erlenmeyer flask using a wash bottle.</w:t>
      </w:r>
      <w:r w:rsidRPr="00AE1166">
        <w:rPr>
          <w:noProof/>
          <w:lang w:val="en-US"/>
        </w:rPr>
        <w:t xml:space="preserve"> </w:t>
      </w:r>
    </w:p>
    <w:p w:rsidR="0062227D" w:rsidRPr="00224491" w:rsidRDefault="0062227D" w:rsidP="00366DA6">
      <w:pPr>
        <w:spacing w:after="240" w:line="360" w:lineRule="auto"/>
        <w:ind w:left="709"/>
        <w:jc w:val="both"/>
        <w:rPr>
          <w:rFonts w:ascii="Arial" w:eastAsiaTheme="minorHAnsi" w:hAnsi="Arial" w:cs="Arial"/>
        </w:rPr>
      </w:pPr>
      <w:r w:rsidRPr="00224491">
        <w:rPr>
          <w:rFonts w:ascii="Arial" w:eastAsiaTheme="minorHAnsi" w:hAnsi="Arial" w:cs="Arial"/>
        </w:rPr>
        <w:t>It is vital that the flask be swirled, with direction changes throughout the titration, to ensure thorough mixing.</w:t>
      </w:r>
    </w:p>
    <w:p w:rsidR="0062227D" w:rsidRPr="00224491"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Remove the solution adhering to the burette jet by touching the flask to the jet. Swirl the flask to mix in this portion. This should change the colour, giving the end point. If not, carefully continue the titration.</w:t>
      </w:r>
    </w:p>
    <w:p w:rsidR="0062227D" w:rsidRPr="00224491" w:rsidRDefault="00AA5E7F" w:rsidP="00222656">
      <w:pPr>
        <w:numPr>
          <w:ilvl w:val="0"/>
          <w:numId w:val="53"/>
        </w:numPr>
        <w:spacing w:after="240" w:line="360" w:lineRule="auto"/>
        <w:ind w:left="709" w:hanging="709"/>
        <w:jc w:val="both"/>
        <w:rPr>
          <w:rFonts w:ascii="Arial" w:eastAsiaTheme="minorHAnsi" w:hAnsi="Arial" w:cs="Arial"/>
        </w:rPr>
      </w:pPr>
      <w:r>
        <w:rPr>
          <w:noProof/>
          <w:lang w:val="en-US"/>
        </w:rPr>
        <mc:AlternateContent>
          <mc:Choice Requires="wps">
            <w:drawing>
              <wp:anchor distT="0" distB="0" distL="114300" distR="114300" simplePos="0" relativeHeight="252179456" behindDoc="0" locked="0" layoutInCell="1" allowOverlap="1" wp14:anchorId="564D0185" wp14:editId="63401C76">
                <wp:simplePos x="0" y="0"/>
                <wp:positionH relativeFrom="column">
                  <wp:posOffset>3324225</wp:posOffset>
                </wp:positionH>
                <wp:positionV relativeFrom="paragraph">
                  <wp:posOffset>417195</wp:posOffset>
                </wp:positionV>
                <wp:extent cx="2660015" cy="273050"/>
                <wp:effectExtent l="0" t="0" r="6985" b="0"/>
                <wp:wrapSquare wrapText="bothSides"/>
                <wp:docPr id="107" name="Text Box 107"/>
                <wp:cNvGraphicFramePr/>
                <a:graphic xmlns:a="http://schemas.openxmlformats.org/drawingml/2006/main">
                  <a:graphicData uri="http://schemas.microsoft.com/office/word/2010/wordprocessingShape">
                    <wps:wsp>
                      <wps:cNvSpPr txBox="1"/>
                      <wps:spPr>
                        <a:xfrm>
                          <a:off x="0" y="0"/>
                          <a:ext cx="2660015" cy="273050"/>
                        </a:xfrm>
                        <a:prstGeom prst="rect">
                          <a:avLst/>
                        </a:prstGeom>
                        <a:solidFill>
                          <a:prstClr val="white"/>
                        </a:solidFill>
                        <a:ln>
                          <a:noFill/>
                        </a:ln>
                        <a:effectLst/>
                      </wps:spPr>
                      <wps:txbx>
                        <w:txbxContent>
                          <w:p w:rsidR="009D7C3F" w:rsidRPr="00AE1166" w:rsidRDefault="009D7C3F" w:rsidP="00AE1166">
                            <w:pPr>
                              <w:pStyle w:val="Caption"/>
                              <w:numPr>
                                <w:ilvl w:val="0"/>
                                <w:numId w:val="0"/>
                              </w:numPr>
                              <w:jc w:val="center"/>
                              <w:rPr>
                                <w:rFonts w:ascii="Calibri" w:eastAsia="Calibri" w:hAnsi="Calibri" w:cs="Times New Roman"/>
                                <w:i/>
                                <w:noProof/>
                                <w:sz w:val="22"/>
                                <w:szCs w:val="22"/>
                              </w:rPr>
                            </w:pPr>
                            <w:r>
                              <w:rPr>
                                <w:i/>
                                <w:sz w:val="22"/>
                                <w:szCs w:val="22"/>
                              </w:rPr>
                              <w:t>A titration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73" type="#_x0000_t202" style="position:absolute;left:0;text-align:left;margin-left:261.75pt;margin-top:32.85pt;width:209.45pt;height:21.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" stroked="f">
                <v:textbox inset="0,0,0,0">
                  <w:txbxContent>
                    <w:p w:rsidR="009D7C3F" w:rsidRPr="00AE1166" w:rsidRDefault="009D7C3F" w:rsidP="00AE1166">
                      <w:pPr>
                        <w:pStyle w:val="Caption"/>
                        <w:numPr>
                          <w:ilvl w:val="0"/>
                          <w:numId w:val="0"/>
                        </w:numPr>
                        <w:jc w:val="center"/>
                        <w:rPr>
                          <w:rFonts w:ascii="Calibri" w:eastAsia="Calibri" w:hAnsi="Calibri" w:cs="Times New Roman"/>
                          <w:i/>
                          <w:noProof/>
                          <w:sz w:val="22"/>
                          <w:szCs w:val="22"/>
                        </w:rPr>
                      </w:pPr>
                      <w:r>
                        <w:rPr>
                          <w:i/>
                          <w:sz w:val="22"/>
                          <w:szCs w:val="22"/>
                        </w:rPr>
                        <w:t>A titration setup</w:t>
                      </w:r>
                    </w:p>
                  </w:txbxContent>
                </v:textbox>
                <w10:wrap type="square"/>
              </v:shape>
            </w:pict>
          </mc:Fallback>
        </mc:AlternateContent>
      </w:r>
      <w:r w:rsidR="0062227D" w:rsidRPr="00224491">
        <w:rPr>
          <w:rFonts w:ascii="Arial" w:eastAsiaTheme="minorHAnsi" w:hAnsi="Arial" w:cs="Arial"/>
        </w:rPr>
        <w:t>Read the final volume immediately and write it down on your report. Use the same precautions as when reading the zero. The analysis should be repeated until duplicate titres are within 0,1 cm</w:t>
      </w:r>
      <w:r w:rsidR="0062227D" w:rsidRPr="00FC7F1B">
        <w:rPr>
          <w:rFonts w:ascii="Arial" w:eastAsiaTheme="minorHAnsi" w:hAnsi="Arial" w:cs="Arial"/>
          <w:vertAlign w:val="superscript"/>
        </w:rPr>
        <w:t>3</w:t>
      </w:r>
      <w:r w:rsidR="0062227D" w:rsidRPr="00224491">
        <w:rPr>
          <w:rFonts w:ascii="Arial" w:eastAsiaTheme="minorHAnsi" w:hAnsi="Arial" w:cs="Arial"/>
        </w:rPr>
        <w:t xml:space="preserve"> of each other.</w:t>
      </w:r>
    </w:p>
    <w:p w:rsidR="0062227D" w:rsidRPr="00FC7F1B" w:rsidRDefault="0062227D" w:rsidP="00222656">
      <w:pPr>
        <w:numPr>
          <w:ilvl w:val="0"/>
          <w:numId w:val="53"/>
        </w:numPr>
        <w:spacing w:after="240" w:line="360" w:lineRule="auto"/>
        <w:ind w:left="709" w:hanging="709"/>
        <w:jc w:val="both"/>
        <w:rPr>
          <w:rFonts w:ascii="Arial" w:eastAsiaTheme="minorHAnsi" w:hAnsi="Arial" w:cs="Arial"/>
        </w:rPr>
      </w:pPr>
      <w:r w:rsidRPr="00224491">
        <w:rPr>
          <w:rFonts w:ascii="Arial" w:eastAsiaTheme="minorHAnsi" w:hAnsi="Arial" w:cs="Arial"/>
        </w:rPr>
        <w:t>After use the burette must be thoroughly cleaned before being stored.</w:t>
      </w:r>
      <w:r w:rsidR="00FC7F1B">
        <w:rPr>
          <w:rFonts w:ascii="Arial" w:eastAsiaTheme="minorHAnsi" w:hAnsi="Arial" w:cs="Arial"/>
        </w:rPr>
        <w:t xml:space="preserve"> </w:t>
      </w:r>
      <w:r w:rsidRPr="00FC7F1B">
        <w:rPr>
          <w:rFonts w:ascii="Arial" w:eastAsiaTheme="minorHAnsi" w:hAnsi="Arial" w:cs="Arial"/>
        </w:rPr>
        <w:t>The burette must be allowed to dry naturally while clamped upside down.</w:t>
      </w:r>
      <w:r w:rsidR="00AE1166" w:rsidRPr="00AE1166">
        <w:rPr>
          <w:noProof/>
          <w:lang w:val="en-US"/>
        </w:rPr>
        <w:t xml:space="preserve"> </w:t>
      </w:r>
    </w:p>
    <w:p w:rsidR="0062227D" w:rsidRPr="00224491" w:rsidRDefault="0062227D" w:rsidP="00366DA6">
      <w:pPr>
        <w:spacing w:after="240" w:line="360" w:lineRule="auto"/>
        <w:jc w:val="both"/>
        <w:rPr>
          <w:rFonts w:ascii="Arial" w:eastAsiaTheme="minorHAnsi" w:hAnsi="Arial" w:cs="Arial"/>
          <w:b/>
        </w:rPr>
      </w:pPr>
      <w:r w:rsidRPr="00224491">
        <w:rPr>
          <w:rFonts w:ascii="Arial" w:eastAsiaTheme="minorHAnsi" w:hAnsi="Arial" w:cs="Arial"/>
          <w:b/>
        </w:rPr>
        <w:t>Note:</w:t>
      </w:r>
    </w:p>
    <w:p w:rsidR="0062227D" w:rsidRPr="00224491" w:rsidRDefault="0062227D" w:rsidP="00222656">
      <w:pPr>
        <w:numPr>
          <w:ilvl w:val="0"/>
          <w:numId w:val="54"/>
        </w:numPr>
        <w:spacing w:after="240" w:line="360" w:lineRule="auto"/>
        <w:jc w:val="both"/>
        <w:rPr>
          <w:rFonts w:ascii="Arial" w:eastAsiaTheme="minorHAnsi" w:hAnsi="Arial" w:cs="Arial"/>
        </w:rPr>
      </w:pPr>
      <w:r w:rsidRPr="00224491">
        <w:rPr>
          <w:rFonts w:ascii="Arial" w:eastAsiaTheme="minorHAnsi" w:hAnsi="Arial" w:cs="Arial"/>
        </w:rPr>
        <w:t>When reading the liquid level in a burette, estimate the second decimal place. For example 29</w:t>
      </w:r>
      <w:r w:rsidR="00FC7F1B">
        <w:rPr>
          <w:rFonts w:ascii="Arial" w:eastAsiaTheme="minorHAnsi" w:hAnsi="Arial" w:cs="Arial"/>
        </w:rPr>
        <w:t>.</w:t>
      </w:r>
      <w:r w:rsidRPr="00224491">
        <w:rPr>
          <w:rFonts w:ascii="Arial" w:eastAsiaTheme="minorHAnsi" w:hAnsi="Arial" w:cs="Arial"/>
        </w:rPr>
        <w:t>45 ml means that t</w:t>
      </w:r>
      <w:r w:rsidR="00FC7F1B">
        <w:rPr>
          <w:rFonts w:ascii="Arial" w:eastAsiaTheme="minorHAnsi" w:hAnsi="Arial" w:cs="Arial"/>
        </w:rPr>
        <w:t>he level is half way between 29.4 and 29.</w:t>
      </w:r>
      <w:r w:rsidRPr="00224491">
        <w:rPr>
          <w:rFonts w:ascii="Arial" w:eastAsiaTheme="minorHAnsi" w:hAnsi="Arial" w:cs="Arial"/>
        </w:rPr>
        <w:t>5 ml scale divisions.</w:t>
      </w:r>
    </w:p>
    <w:p w:rsidR="0062227D" w:rsidRPr="00224491" w:rsidRDefault="0062227D" w:rsidP="00222656">
      <w:pPr>
        <w:numPr>
          <w:ilvl w:val="0"/>
          <w:numId w:val="54"/>
        </w:numPr>
        <w:spacing w:after="240" w:line="360" w:lineRule="auto"/>
        <w:jc w:val="both"/>
        <w:rPr>
          <w:rFonts w:ascii="Arial" w:eastAsiaTheme="minorHAnsi" w:hAnsi="Arial" w:cs="Arial"/>
        </w:rPr>
      </w:pPr>
      <w:r w:rsidRPr="00224491">
        <w:rPr>
          <w:rFonts w:ascii="Arial" w:eastAsiaTheme="minorHAnsi" w:hAnsi="Arial" w:cs="Arial"/>
        </w:rPr>
        <w:lastRenderedPageBreak/>
        <w:t>When hand</w:t>
      </w:r>
      <w:r w:rsidR="00FC7F1B">
        <w:rPr>
          <w:rFonts w:ascii="Arial" w:eastAsiaTheme="minorHAnsi" w:hAnsi="Arial" w:cs="Arial"/>
        </w:rPr>
        <w:t>l</w:t>
      </w:r>
      <w:r w:rsidRPr="00224491">
        <w:rPr>
          <w:rFonts w:ascii="Arial" w:eastAsiaTheme="minorHAnsi" w:hAnsi="Arial" w:cs="Arial"/>
        </w:rPr>
        <w:t>ing the burette, every effort must be made to minimise touching the graduation area as this will cause the burette to warm up and hence affect its accuracy.</w:t>
      </w:r>
    </w:p>
    <w:p w:rsidR="00FC7F1B" w:rsidRDefault="0062227D" w:rsidP="00222656">
      <w:pPr>
        <w:numPr>
          <w:ilvl w:val="0"/>
          <w:numId w:val="54"/>
        </w:numPr>
        <w:spacing w:after="240" w:line="360" w:lineRule="auto"/>
        <w:jc w:val="both"/>
        <w:rPr>
          <w:rFonts w:ascii="Arial" w:eastAsiaTheme="minorHAnsi" w:hAnsi="Arial" w:cs="Arial"/>
        </w:rPr>
      </w:pPr>
      <w:r w:rsidRPr="00224491">
        <w:rPr>
          <w:rFonts w:ascii="Arial" w:eastAsiaTheme="minorHAnsi" w:hAnsi="Arial" w:cs="Arial"/>
        </w:rPr>
        <w:t>When repeating titration i</w:t>
      </w:r>
      <w:r w:rsidR="00FC7F1B">
        <w:rPr>
          <w:rFonts w:ascii="Arial" w:eastAsiaTheme="minorHAnsi" w:hAnsi="Arial" w:cs="Arial"/>
        </w:rPr>
        <w:t>n order to get volumes within 0.</w:t>
      </w:r>
      <w:r w:rsidRPr="00224491">
        <w:rPr>
          <w:rFonts w:ascii="Arial" w:eastAsiaTheme="minorHAnsi" w:hAnsi="Arial" w:cs="Arial"/>
        </w:rPr>
        <w:t>1 cm</w:t>
      </w:r>
      <w:r w:rsidRPr="00FC7F1B">
        <w:rPr>
          <w:rFonts w:ascii="Arial" w:eastAsiaTheme="minorHAnsi" w:hAnsi="Arial" w:cs="Arial"/>
          <w:vertAlign w:val="superscript"/>
        </w:rPr>
        <w:t>3</w:t>
      </w:r>
      <w:r w:rsidRPr="00224491">
        <w:rPr>
          <w:rFonts w:ascii="Arial" w:eastAsiaTheme="minorHAnsi" w:hAnsi="Arial" w:cs="Arial"/>
        </w:rPr>
        <w:t xml:space="preserve"> of each other, you already have a very goo</w:t>
      </w:r>
      <w:r w:rsidR="00FC7F1B">
        <w:rPr>
          <w:rFonts w:ascii="Arial" w:eastAsiaTheme="minorHAnsi" w:hAnsi="Arial" w:cs="Arial"/>
        </w:rPr>
        <w:t>d idea of the end point, say 24.</w:t>
      </w:r>
      <w:r w:rsidRPr="00224491">
        <w:rPr>
          <w:rFonts w:ascii="Arial" w:eastAsiaTheme="minorHAnsi" w:hAnsi="Arial" w:cs="Arial"/>
        </w:rPr>
        <w:t>1 cm</w:t>
      </w:r>
      <w:r w:rsidRPr="00FC7F1B">
        <w:rPr>
          <w:rFonts w:ascii="Arial" w:eastAsiaTheme="minorHAnsi" w:hAnsi="Arial" w:cs="Arial"/>
          <w:vertAlign w:val="superscript"/>
        </w:rPr>
        <w:t>3</w:t>
      </w:r>
      <w:r w:rsidRPr="00224491">
        <w:rPr>
          <w:rFonts w:ascii="Arial" w:eastAsiaTheme="minorHAnsi" w:hAnsi="Arial" w:cs="Arial"/>
        </w:rPr>
        <w:t>. About 23 cm</w:t>
      </w:r>
      <w:r w:rsidRPr="00FC7F1B">
        <w:rPr>
          <w:rFonts w:ascii="Arial" w:eastAsiaTheme="minorHAnsi" w:hAnsi="Arial" w:cs="Arial"/>
          <w:vertAlign w:val="superscript"/>
        </w:rPr>
        <w:t>3</w:t>
      </w:r>
      <w:r w:rsidRPr="00224491">
        <w:rPr>
          <w:rFonts w:ascii="Arial" w:eastAsiaTheme="minorHAnsi" w:hAnsi="Arial" w:cs="Arial"/>
        </w:rPr>
        <w:t xml:space="preserve"> can then be rapidly run into the Erlenmeyer by simply opening the burette fully. However, allow about 15 – 20 seconds before completing the titration to allow solution adhering on the sides of the burette to run down.</w:t>
      </w:r>
    </w:p>
    <w:p w:rsidR="0062227D" w:rsidRPr="007C31A4" w:rsidRDefault="0062227D" w:rsidP="00222656">
      <w:pPr>
        <w:numPr>
          <w:ilvl w:val="0"/>
          <w:numId w:val="54"/>
        </w:numPr>
        <w:spacing w:after="240" w:line="360" w:lineRule="auto"/>
        <w:jc w:val="both"/>
        <w:rPr>
          <w:rFonts w:ascii="Arial" w:eastAsiaTheme="minorHAnsi" w:hAnsi="Arial" w:cs="Arial"/>
        </w:rPr>
      </w:pPr>
      <w:r w:rsidRPr="007C31A4">
        <w:rPr>
          <w:rFonts w:ascii="Arial" w:eastAsiaTheme="minorHAnsi" w:hAnsi="Arial" w:cs="Arial"/>
        </w:rPr>
        <w:t>All beakers containing reagents must be covered with watch glasses.</w:t>
      </w:r>
    </w:p>
    <w:p w:rsidR="00AA5E7F" w:rsidRDefault="00AA5E7F">
      <w:pPr>
        <w:rPr>
          <w:rFonts w:ascii="Arial" w:eastAsiaTheme="minorHAnsi" w:hAnsi="Arial"/>
          <w:spacing w:val="-30"/>
          <w:kern w:val="28"/>
          <w:sz w:val="40"/>
          <w:szCs w:val="20"/>
        </w:rPr>
      </w:pPr>
      <w:r>
        <w:rPr>
          <w:rFonts w:eastAsiaTheme="minorHAnsi"/>
        </w:rPr>
        <w:br w:type="page"/>
      </w:r>
    </w:p>
    <w:p w:rsidR="0062227D" w:rsidRPr="00E03ECC" w:rsidRDefault="001E5B77" w:rsidP="00366DA6">
      <w:pPr>
        <w:pStyle w:val="Style5"/>
        <w:spacing w:line="360" w:lineRule="auto"/>
        <w:rPr>
          <w:rFonts w:eastAsiaTheme="minorHAnsi"/>
        </w:rPr>
      </w:pPr>
      <w:bookmarkStart w:id="96" w:name="_Toc508020965"/>
      <w:r w:rsidRPr="00E03ECC">
        <w:rPr>
          <w:rFonts w:eastAsiaTheme="minorHAnsi"/>
        </w:rPr>
        <w:lastRenderedPageBreak/>
        <w:t>Knowledge Topic 9: Filtration</w:t>
      </w:r>
      <w:bookmarkEnd w:id="96"/>
    </w:p>
    <w:p w:rsidR="0062227D" w:rsidRPr="007C31A4" w:rsidRDefault="0062227D" w:rsidP="00C47EA7">
      <w:pPr>
        <w:pStyle w:val="Heading1"/>
      </w:pPr>
      <w:bookmarkStart w:id="97" w:name="_Toc508020966"/>
      <w:r w:rsidRPr="007C31A4">
        <w:t>INTRODUCTION</w:t>
      </w:r>
      <w:bookmarkEnd w:id="97"/>
      <w:r w:rsidRPr="007C31A4">
        <w:t xml:space="preserve"> </w:t>
      </w:r>
    </w:p>
    <w:p w:rsidR="0062227D" w:rsidRPr="007C31A4" w:rsidRDefault="0062227D" w:rsidP="00366DA6">
      <w:pPr>
        <w:spacing w:after="240" w:line="360" w:lineRule="auto"/>
        <w:jc w:val="both"/>
        <w:rPr>
          <w:rFonts w:ascii="Arial" w:eastAsiaTheme="minorHAnsi" w:hAnsi="Arial" w:cs="Arial"/>
        </w:rPr>
      </w:pPr>
      <w:r w:rsidRPr="007C31A4">
        <w:rPr>
          <w:rFonts w:ascii="Arial" w:eastAsiaTheme="minorHAnsi" w:hAnsi="Arial" w:cs="Arial"/>
        </w:rPr>
        <w:t>Filtration is a process whereby the solid material is separated from the liquid part of a mixture.</w:t>
      </w:r>
    </w:p>
    <w:p w:rsidR="0062227D" w:rsidRPr="007C31A4" w:rsidRDefault="0062227D" w:rsidP="00366DA6">
      <w:pPr>
        <w:spacing w:after="240" w:line="360" w:lineRule="auto"/>
        <w:jc w:val="both"/>
        <w:rPr>
          <w:rFonts w:ascii="Arial" w:eastAsiaTheme="minorHAnsi" w:hAnsi="Arial" w:cs="Arial"/>
        </w:rPr>
      </w:pPr>
      <w:r w:rsidRPr="007C31A4">
        <w:rPr>
          <w:rFonts w:ascii="Arial" w:eastAsiaTheme="minorHAnsi" w:hAnsi="Arial" w:cs="Arial"/>
        </w:rPr>
        <w:t>The liquid that passes through the filter paper is called the filtrate. The solids that remain on the filter paper is called the residue. Filtration can be carried out in a number of ways. In a normal sugar mill laboratory it is done by gravity, by vacuum or by using pressure.</w:t>
      </w:r>
    </w:p>
    <w:p w:rsidR="0062227D" w:rsidRPr="007C31A4" w:rsidRDefault="00785B91" w:rsidP="00366DA6">
      <w:pPr>
        <w:spacing w:after="240" w:line="360" w:lineRule="auto"/>
        <w:jc w:val="both"/>
        <w:rPr>
          <w:rFonts w:ascii="Arial" w:eastAsiaTheme="minorHAnsi" w:hAnsi="Arial" w:cs="Arial"/>
        </w:rPr>
      </w:pPr>
      <w:r w:rsidRPr="007C31A4">
        <w:rPr>
          <w:noProof/>
          <w:lang w:val="en-US"/>
        </w:rPr>
        <w:drawing>
          <wp:anchor distT="0" distB="0" distL="114300" distR="114300" simplePos="0" relativeHeight="252170240" behindDoc="0" locked="0" layoutInCell="1" allowOverlap="1" wp14:anchorId="5CFF7BBB" wp14:editId="503AA8B2">
            <wp:simplePos x="0" y="0"/>
            <wp:positionH relativeFrom="column">
              <wp:posOffset>2833370</wp:posOffset>
            </wp:positionH>
            <wp:positionV relativeFrom="paragraph">
              <wp:posOffset>573405</wp:posOffset>
            </wp:positionV>
            <wp:extent cx="3124200" cy="3303270"/>
            <wp:effectExtent l="133350" t="95250" r="152400" b="163830"/>
            <wp:wrapSquare wrapText="bothSides"/>
            <wp:docPr id="963" name="Picture 963" descr="Image result for image showing how filtration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 showing how filtration works"/>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124200" cy="3303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227D" w:rsidRPr="007C31A4">
        <w:rPr>
          <w:rFonts w:ascii="Arial" w:eastAsiaTheme="minorHAnsi" w:hAnsi="Arial" w:cs="Arial"/>
        </w:rPr>
        <w:t>Effective filtration is dependent on the sizes of the holes / pores in the filter paper (filtering medium). Obviously the holes in the filter paper must be smaller than the particles that we wish to remove.</w:t>
      </w:r>
    </w:p>
    <w:p w:rsidR="0062227D" w:rsidRPr="007C31A4" w:rsidRDefault="00AA5E7F" w:rsidP="00366DA6">
      <w:pPr>
        <w:spacing w:after="240" w:line="360" w:lineRule="auto"/>
        <w:jc w:val="both"/>
        <w:rPr>
          <w:rFonts w:ascii="Arial" w:eastAsiaTheme="minorHAnsi" w:hAnsi="Arial" w:cs="Arial"/>
        </w:rPr>
      </w:pPr>
      <w:r w:rsidRPr="007C31A4">
        <w:rPr>
          <w:noProof/>
          <w:lang w:val="en-US"/>
        </w:rPr>
        <mc:AlternateContent>
          <mc:Choice Requires="wps">
            <w:drawing>
              <wp:anchor distT="0" distB="0" distL="114300" distR="114300" simplePos="0" relativeHeight="252174336" behindDoc="0" locked="0" layoutInCell="1" allowOverlap="1" wp14:anchorId="7566A6DA" wp14:editId="7E1BF280">
                <wp:simplePos x="0" y="0"/>
                <wp:positionH relativeFrom="column">
                  <wp:posOffset>3014345</wp:posOffset>
                </wp:positionH>
                <wp:positionV relativeFrom="paragraph">
                  <wp:posOffset>2884170</wp:posOffset>
                </wp:positionV>
                <wp:extent cx="2895600" cy="295275"/>
                <wp:effectExtent l="0" t="0" r="0" b="9525"/>
                <wp:wrapSquare wrapText="bothSides"/>
                <wp:docPr id="970" name="Text Box 970"/>
                <wp:cNvGraphicFramePr/>
                <a:graphic xmlns:a="http://schemas.openxmlformats.org/drawingml/2006/main">
                  <a:graphicData uri="http://schemas.microsoft.com/office/word/2010/wordprocessingShape">
                    <wps:wsp>
                      <wps:cNvSpPr txBox="1"/>
                      <wps:spPr>
                        <a:xfrm>
                          <a:off x="0" y="0"/>
                          <a:ext cx="2895600" cy="295275"/>
                        </a:xfrm>
                        <a:prstGeom prst="rect">
                          <a:avLst/>
                        </a:prstGeom>
                        <a:solidFill>
                          <a:prstClr val="white"/>
                        </a:solidFill>
                        <a:ln>
                          <a:noFill/>
                        </a:ln>
                        <a:effectLst/>
                      </wps:spPr>
                      <wps:txbx>
                        <w:txbxContent>
                          <w:p w:rsidR="009D7C3F" w:rsidRPr="00AE1166" w:rsidRDefault="009D7C3F" w:rsidP="00B24F98">
                            <w:pPr>
                              <w:pStyle w:val="Caption"/>
                              <w:numPr>
                                <w:ilvl w:val="0"/>
                                <w:numId w:val="0"/>
                              </w:numPr>
                              <w:jc w:val="center"/>
                              <w:rPr>
                                <w:rFonts w:eastAsia="Calibri"/>
                                <w:i/>
                                <w:noProof/>
                                <w:sz w:val="22"/>
                                <w:szCs w:val="22"/>
                              </w:rPr>
                            </w:pPr>
                            <w:r w:rsidRPr="00AE1166">
                              <w:rPr>
                                <w:i/>
                                <w:sz w:val="22"/>
                                <w:szCs w:val="22"/>
                              </w:rPr>
                              <w:t>Insoluble particles can be removed by filtration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0" o:spid="_x0000_s1074" type="#_x0000_t202" style="position:absolute;left:0;text-align:left;margin-left:237.35pt;margin-top:227.1pt;width:228pt;height:23.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" stroked="f">
                <v:textbox inset="0,0,0,0">
                  <w:txbxContent>
                    <w:p w:rsidR="009D7C3F" w:rsidRPr="00AE1166" w:rsidRDefault="009D7C3F" w:rsidP="00B24F98">
                      <w:pPr>
                        <w:pStyle w:val="Caption"/>
                        <w:numPr>
                          <w:ilvl w:val="0"/>
                          <w:numId w:val="0"/>
                        </w:numPr>
                        <w:jc w:val="center"/>
                        <w:rPr>
                          <w:rFonts w:eastAsia="Calibri"/>
                          <w:i/>
                          <w:noProof/>
                          <w:sz w:val="22"/>
                          <w:szCs w:val="22"/>
                        </w:rPr>
                      </w:pPr>
                      <w:r w:rsidRPr="00AE1166">
                        <w:rPr>
                          <w:i/>
                          <w:sz w:val="22"/>
                          <w:szCs w:val="22"/>
                        </w:rPr>
                        <w:t>Insoluble particles can be removed by filtration</w:t>
                      </w:r>
                    </w:p>
                  </w:txbxContent>
                </v:textbox>
                <w10:wrap type="square"/>
              </v:shape>
            </w:pict>
          </mc:Fallback>
        </mc:AlternateContent>
      </w:r>
      <w:r w:rsidR="0062227D" w:rsidRPr="007C31A4">
        <w:rPr>
          <w:rFonts w:ascii="Arial" w:eastAsiaTheme="minorHAnsi" w:hAnsi="Arial" w:cs="Arial"/>
        </w:rPr>
        <w:t>Consider a mixture of insoluble substances of different particle sizes, for example a mixture of marbles, sand and Talcum powder. By filtering with filters of different porosity (pore size), it is possible to separate the different substances. In this example we would require different sieves. It is important to note that filtration only removes those substances that do not dissolve i.e. insoluble substances. For example, if some sand and sugar are added to a beaker containing water, the sugar will dissolve and the sand will settle to the bottom. Filtering this mixture removes only the sand.</w:t>
      </w:r>
    </w:p>
    <w:p w:rsidR="00AE1166" w:rsidRPr="007C31A4" w:rsidRDefault="0062227D" w:rsidP="00366DA6">
      <w:pPr>
        <w:spacing w:after="240" w:line="360" w:lineRule="auto"/>
        <w:jc w:val="both"/>
        <w:rPr>
          <w:rFonts w:ascii="Arial" w:eastAsiaTheme="minorHAnsi" w:hAnsi="Arial" w:cs="Arial"/>
        </w:rPr>
      </w:pPr>
      <w:r w:rsidRPr="007C31A4">
        <w:rPr>
          <w:rFonts w:ascii="Arial" w:eastAsiaTheme="minorHAnsi" w:hAnsi="Arial" w:cs="Arial"/>
        </w:rPr>
        <w:t>The analytical procedure during filtration differs depending on whether we require the filtrate or residue for analysis. If the filtrate is required, the residue on the filter paper is NOT washed with water or other solvents, since this would dilute the filtrate. Example: pol, brix and colour.</w:t>
      </w:r>
    </w:p>
    <w:p w:rsidR="0062227D" w:rsidRDefault="00AE1166" w:rsidP="00366DA6">
      <w:pPr>
        <w:spacing w:after="240" w:line="360" w:lineRule="auto"/>
        <w:jc w:val="both"/>
        <w:rPr>
          <w:noProof/>
          <w:lang w:val="en-US"/>
        </w:rPr>
      </w:pPr>
      <w:r w:rsidRPr="007C31A4">
        <w:rPr>
          <w:rFonts w:ascii="Arial" w:eastAsiaTheme="minorHAnsi" w:hAnsi="Arial" w:cs="Arial"/>
        </w:rPr>
        <w:lastRenderedPageBreak/>
        <w:t>However, i</w:t>
      </w:r>
      <w:r w:rsidR="0062227D" w:rsidRPr="007C31A4">
        <w:rPr>
          <w:rFonts w:ascii="Arial" w:eastAsiaTheme="minorHAnsi" w:hAnsi="Arial" w:cs="Arial"/>
        </w:rPr>
        <w:t>f the residue is required, the residue remaining on the filter paper must be washed.</w:t>
      </w:r>
      <w:r w:rsidRPr="007C31A4">
        <w:rPr>
          <w:rFonts w:ascii="Arial" w:eastAsiaTheme="minorHAnsi" w:hAnsi="Arial" w:cs="Arial"/>
        </w:rPr>
        <w:t xml:space="preserve"> </w:t>
      </w:r>
      <w:r w:rsidR="0062227D" w:rsidRPr="007C31A4">
        <w:rPr>
          <w:rFonts w:ascii="Arial" w:eastAsiaTheme="minorHAnsi" w:hAnsi="Arial" w:cs="Arial"/>
        </w:rPr>
        <w:t>Example: suspended solid analysis and starch analyses.</w:t>
      </w:r>
      <w:r w:rsidR="00B24F98" w:rsidRPr="007C31A4">
        <w:rPr>
          <w:noProof/>
          <w:lang w:val="en-US"/>
        </w:rPr>
        <w:t xml:space="preserve"> </w:t>
      </w:r>
    </w:p>
    <w:p w:rsidR="0062227D" w:rsidRPr="006D2F27" w:rsidRDefault="0062227D" w:rsidP="00C47EA7">
      <w:pPr>
        <w:pStyle w:val="Heading1"/>
      </w:pPr>
      <w:bookmarkStart w:id="98" w:name="_Toc508020967"/>
      <w:r w:rsidRPr="006D2F27">
        <w:t>FILTER PAPER</w:t>
      </w:r>
      <w:bookmarkEnd w:id="98"/>
    </w:p>
    <w:p w:rsidR="0062227D" w:rsidRPr="006D2F27" w:rsidRDefault="0062227D" w:rsidP="00366DA6">
      <w:pPr>
        <w:spacing w:after="240" w:line="360" w:lineRule="auto"/>
        <w:jc w:val="both"/>
        <w:rPr>
          <w:rFonts w:ascii="Arial" w:eastAsiaTheme="minorHAnsi" w:hAnsi="Arial" w:cs="Arial"/>
        </w:rPr>
      </w:pPr>
      <w:r w:rsidRPr="006D2F27">
        <w:rPr>
          <w:rFonts w:ascii="Arial" w:eastAsiaTheme="minorHAnsi" w:hAnsi="Arial" w:cs="Arial"/>
        </w:rPr>
        <w:t>Six different grades or filter media are used in the laboratory. They are:</w:t>
      </w:r>
    </w:p>
    <w:p w:rsidR="0062227D" w:rsidRPr="006D2F27" w:rsidRDefault="0062227D" w:rsidP="00222656">
      <w:pPr>
        <w:pStyle w:val="ListParagraph"/>
        <w:numPr>
          <w:ilvl w:val="0"/>
          <w:numId w:val="70"/>
        </w:numPr>
        <w:spacing w:after="240" w:line="360" w:lineRule="auto"/>
        <w:contextualSpacing w:val="0"/>
        <w:jc w:val="both"/>
        <w:rPr>
          <w:rFonts w:ascii="Arial" w:eastAsiaTheme="minorHAnsi" w:hAnsi="Arial" w:cs="Arial"/>
          <w:sz w:val="22"/>
          <w:szCs w:val="22"/>
        </w:rPr>
      </w:pPr>
      <w:r w:rsidRPr="006D2F27">
        <w:rPr>
          <w:rFonts w:ascii="Arial" w:eastAsiaTheme="minorHAnsi" w:hAnsi="Arial" w:cs="Arial"/>
          <w:sz w:val="22"/>
          <w:szCs w:val="22"/>
        </w:rPr>
        <w:t>Whatman No. 1 filter paper – insoluble matter in juice</w:t>
      </w:r>
    </w:p>
    <w:p w:rsidR="0062227D" w:rsidRPr="006D2F27" w:rsidRDefault="0062227D" w:rsidP="00222656">
      <w:pPr>
        <w:pStyle w:val="ListParagraph"/>
        <w:numPr>
          <w:ilvl w:val="0"/>
          <w:numId w:val="70"/>
        </w:numPr>
        <w:spacing w:after="240" w:line="360" w:lineRule="auto"/>
        <w:contextualSpacing w:val="0"/>
        <w:jc w:val="both"/>
        <w:rPr>
          <w:rFonts w:ascii="Arial" w:eastAsiaTheme="minorHAnsi" w:hAnsi="Arial" w:cs="Arial"/>
          <w:sz w:val="22"/>
          <w:szCs w:val="22"/>
        </w:rPr>
      </w:pPr>
      <w:r w:rsidRPr="006D2F27">
        <w:rPr>
          <w:rFonts w:ascii="Arial" w:eastAsiaTheme="minorHAnsi" w:hAnsi="Arial" w:cs="Arial"/>
          <w:sz w:val="22"/>
          <w:szCs w:val="22"/>
        </w:rPr>
        <w:t xml:space="preserve">Whatman No. 5 filter paper – starch </w:t>
      </w:r>
    </w:p>
    <w:p w:rsidR="0062227D" w:rsidRPr="006D2F27" w:rsidRDefault="0062227D" w:rsidP="00222656">
      <w:pPr>
        <w:pStyle w:val="ListParagraph"/>
        <w:numPr>
          <w:ilvl w:val="0"/>
          <w:numId w:val="70"/>
        </w:numPr>
        <w:spacing w:after="240" w:line="360" w:lineRule="auto"/>
        <w:contextualSpacing w:val="0"/>
        <w:jc w:val="both"/>
        <w:rPr>
          <w:rFonts w:ascii="Arial" w:eastAsiaTheme="minorHAnsi" w:hAnsi="Arial" w:cs="Arial"/>
          <w:sz w:val="22"/>
          <w:szCs w:val="22"/>
        </w:rPr>
      </w:pPr>
      <w:r w:rsidRPr="006D2F27">
        <w:rPr>
          <w:rFonts w:ascii="Arial" w:eastAsiaTheme="minorHAnsi" w:hAnsi="Arial" w:cs="Arial"/>
          <w:sz w:val="22"/>
          <w:szCs w:val="22"/>
        </w:rPr>
        <w:t xml:space="preserve">Whatman No. 6 filter paper – brix and turbidity </w:t>
      </w:r>
    </w:p>
    <w:p w:rsidR="0062227D" w:rsidRPr="006D2F27" w:rsidRDefault="0062227D" w:rsidP="00222656">
      <w:pPr>
        <w:pStyle w:val="ListParagraph"/>
        <w:numPr>
          <w:ilvl w:val="0"/>
          <w:numId w:val="70"/>
        </w:numPr>
        <w:spacing w:after="240" w:line="360" w:lineRule="auto"/>
        <w:contextualSpacing w:val="0"/>
        <w:jc w:val="both"/>
        <w:rPr>
          <w:rFonts w:ascii="Arial" w:eastAsiaTheme="minorHAnsi" w:hAnsi="Arial" w:cs="Arial"/>
          <w:sz w:val="22"/>
          <w:szCs w:val="22"/>
        </w:rPr>
      </w:pPr>
      <w:r w:rsidRPr="006D2F27">
        <w:rPr>
          <w:rFonts w:ascii="Arial" w:eastAsiaTheme="minorHAnsi" w:hAnsi="Arial" w:cs="Arial"/>
          <w:sz w:val="22"/>
          <w:szCs w:val="22"/>
        </w:rPr>
        <w:t xml:space="preserve">Whatman No. 91 filter paper – pol and starch </w:t>
      </w:r>
    </w:p>
    <w:p w:rsidR="0062227D" w:rsidRPr="006D2F27" w:rsidRDefault="0062227D" w:rsidP="00222656">
      <w:pPr>
        <w:pStyle w:val="ListParagraph"/>
        <w:numPr>
          <w:ilvl w:val="0"/>
          <w:numId w:val="70"/>
        </w:numPr>
        <w:spacing w:after="240" w:line="360" w:lineRule="auto"/>
        <w:contextualSpacing w:val="0"/>
        <w:jc w:val="both"/>
        <w:rPr>
          <w:rFonts w:ascii="Arial" w:eastAsiaTheme="minorHAnsi" w:hAnsi="Arial" w:cs="Arial"/>
          <w:sz w:val="22"/>
          <w:szCs w:val="22"/>
        </w:rPr>
      </w:pPr>
      <w:r w:rsidRPr="006D2F27">
        <w:rPr>
          <w:rFonts w:ascii="Arial" w:eastAsiaTheme="minorHAnsi" w:hAnsi="Arial" w:cs="Arial"/>
          <w:sz w:val="22"/>
          <w:szCs w:val="22"/>
        </w:rPr>
        <w:t>Whatman G.F.A (glass fibre) – insoluble matter in effluent.</w:t>
      </w:r>
      <w:r w:rsidR="00B24F98" w:rsidRPr="006D2F27">
        <w:rPr>
          <w:noProof/>
          <w:sz w:val="22"/>
          <w:szCs w:val="22"/>
          <w:lang w:val="en-US"/>
        </w:rPr>
        <w:t xml:space="preserve"> </w:t>
      </w:r>
    </w:p>
    <w:p w:rsidR="0062227D" w:rsidRPr="006D2F27" w:rsidRDefault="0062227D" w:rsidP="00222656">
      <w:pPr>
        <w:pStyle w:val="ListParagraph"/>
        <w:numPr>
          <w:ilvl w:val="0"/>
          <w:numId w:val="70"/>
        </w:numPr>
        <w:spacing w:after="240" w:line="360" w:lineRule="auto"/>
        <w:contextualSpacing w:val="0"/>
        <w:jc w:val="both"/>
        <w:rPr>
          <w:rFonts w:ascii="Arial" w:eastAsiaTheme="minorHAnsi" w:hAnsi="Arial" w:cs="Arial"/>
          <w:sz w:val="22"/>
          <w:szCs w:val="22"/>
        </w:rPr>
      </w:pPr>
      <w:r w:rsidRPr="006D2F27">
        <w:rPr>
          <w:rFonts w:ascii="Arial" w:eastAsiaTheme="minorHAnsi" w:hAnsi="Arial" w:cs="Arial"/>
          <w:sz w:val="22"/>
          <w:szCs w:val="22"/>
        </w:rPr>
        <w:t xml:space="preserve">0,45µm cellulose membrane - colour </w:t>
      </w:r>
    </w:p>
    <w:p w:rsidR="0062227D" w:rsidRPr="006D2F27" w:rsidRDefault="0062227D" w:rsidP="00366DA6">
      <w:pPr>
        <w:spacing w:after="240" w:line="360" w:lineRule="auto"/>
        <w:jc w:val="both"/>
        <w:rPr>
          <w:rFonts w:ascii="Arial" w:eastAsiaTheme="minorHAnsi" w:hAnsi="Arial" w:cs="Arial"/>
        </w:rPr>
      </w:pPr>
      <w:r w:rsidRPr="006D2F27">
        <w:rPr>
          <w:rFonts w:ascii="Arial" w:eastAsiaTheme="minorHAnsi" w:hAnsi="Arial" w:cs="Arial"/>
        </w:rPr>
        <w:t>You will notice that each of the above filter papers look and feel different because the sizes of their holes / pores are different. Papers must never be used for the wrong application as errors will result due to cloudy filtrates, slow or too rapid filtration.</w:t>
      </w:r>
    </w:p>
    <w:p w:rsidR="0062227D" w:rsidRPr="006D2F27" w:rsidRDefault="0062227D" w:rsidP="00366DA6">
      <w:pPr>
        <w:spacing w:after="240" w:line="360" w:lineRule="auto"/>
        <w:jc w:val="both"/>
        <w:rPr>
          <w:rFonts w:ascii="Arial" w:eastAsiaTheme="minorHAnsi" w:hAnsi="Arial" w:cs="Arial"/>
        </w:rPr>
      </w:pPr>
      <w:r w:rsidRPr="006D2F27">
        <w:rPr>
          <w:rFonts w:ascii="Arial" w:eastAsiaTheme="minorHAnsi" w:hAnsi="Arial" w:cs="Arial"/>
        </w:rPr>
        <w:t>When a filter paper is folded, the creases must not be sharp. If they are sharp the paper is weakened and poor filtration can result.</w:t>
      </w:r>
    </w:p>
    <w:p w:rsidR="0062227D" w:rsidRDefault="0062227D" w:rsidP="00366DA6">
      <w:pPr>
        <w:spacing w:after="240" w:line="360" w:lineRule="auto"/>
        <w:jc w:val="both"/>
        <w:rPr>
          <w:noProof/>
          <w:lang w:val="en-US"/>
        </w:rPr>
      </w:pPr>
      <w:r w:rsidRPr="006D2F27">
        <w:rPr>
          <w:rFonts w:ascii="Arial" w:eastAsiaTheme="minorHAnsi" w:hAnsi="Arial" w:cs="Arial"/>
        </w:rPr>
        <w:t>Procedure to be followed when folding filter paper:</w:t>
      </w:r>
      <w:r w:rsidR="00AA5E7F" w:rsidRPr="00AA5E7F">
        <w:rPr>
          <w:noProof/>
          <w:lang w:val="en-US"/>
        </w:rPr>
        <w:t xml:space="preserve"> </w:t>
      </w:r>
    </w:p>
    <w:p w:rsidR="00AA5E7F" w:rsidRDefault="00AA5E7F" w:rsidP="00AA5E7F">
      <w:pPr>
        <w:spacing w:after="240" w:line="360" w:lineRule="auto"/>
        <w:jc w:val="center"/>
        <w:rPr>
          <w:rFonts w:ascii="Arial" w:eastAsiaTheme="minorHAnsi" w:hAnsi="Arial" w:cs="Arial"/>
        </w:rPr>
      </w:pPr>
      <w:r>
        <w:rPr>
          <w:noProof/>
          <w:lang w:val="en-US"/>
        </w:rPr>
        <w:drawing>
          <wp:inline distT="0" distB="0" distL="0" distR="0" wp14:anchorId="328AFC43" wp14:editId="18FC6B89">
            <wp:extent cx="4428130" cy="1082791"/>
            <wp:effectExtent l="133350" t="114300" r="144145" b="155575"/>
            <wp:docPr id="158" name="Picture 158" descr="Image result for how to concertina fold laboratory filter pap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ow to concertina fold laboratory filter paper images"/>
                    <pic:cNvPicPr>
                      <a:picLocks noChangeAspect="1" noChangeArrowheads="1"/>
                    </pic:cNvPicPr>
                  </pic:nvPicPr>
                  <pic:blipFill rotWithShape="1">
                    <a:blip r:embed="rId280">
                      <a:extLst>
                        <a:ext uri="{28A0092B-C50C-407E-A947-70E740481C1C}">
                          <a14:useLocalDpi xmlns:a14="http://schemas.microsoft.com/office/drawing/2010/main" val="0"/>
                        </a:ext>
                      </a:extLst>
                    </a:blip>
                    <a:srcRect l="24519" t="66616" r="19096" b="22721"/>
                    <a:stretch/>
                  </pic:blipFill>
                  <pic:spPr bwMode="auto">
                    <a:xfrm>
                      <a:off x="0" y="0"/>
                      <a:ext cx="4440521" cy="108582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D2F27" w:rsidRPr="007C31A4" w:rsidRDefault="00C34A06" w:rsidP="00AA5E7F">
      <w:pPr>
        <w:spacing w:after="240" w:line="360" w:lineRule="auto"/>
        <w:jc w:val="center"/>
        <w:rPr>
          <w:rFonts w:ascii="Arial" w:eastAsiaTheme="minorHAnsi" w:hAnsi="Arial" w:cs="Arial"/>
        </w:rPr>
      </w:pPr>
      <w:r>
        <w:rPr>
          <w:noProof/>
          <w:lang w:val="en-US"/>
        </w:rPr>
        <w:lastRenderedPageBreak/>
        <w:drawing>
          <wp:inline distT="0" distB="0" distL="0" distR="0" wp14:anchorId="26B62E67" wp14:editId="361EF1C5">
            <wp:extent cx="5343525" cy="2857500"/>
            <wp:effectExtent l="133350" t="114300" r="142875" b="171450"/>
            <wp:docPr id="154" name="Picture 1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281">
                      <a:extLst>
                        <a:ext uri="{28A0092B-C50C-407E-A947-70E740481C1C}">
                          <a14:useLocalDpi xmlns:a14="http://schemas.microsoft.com/office/drawing/2010/main" val="0"/>
                        </a:ext>
                      </a:extLst>
                    </a:blip>
                    <a:srcRect l="3310" t="3409" r="3808" b="3613"/>
                    <a:stretch/>
                  </pic:blipFill>
                  <pic:spPr bwMode="auto">
                    <a:xfrm>
                      <a:off x="0" y="0"/>
                      <a:ext cx="5348707" cy="286027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2227D" w:rsidRPr="007C31A4" w:rsidRDefault="0062227D" w:rsidP="00222656">
      <w:pPr>
        <w:numPr>
          <w:ilvl w:val="0"/>
          <w:numId w:val="55"/>
        </w:numPr>
        <w:spacing w:after="240" w:line="360" w:lineRule="auto"/>
        <w:jc w:val="both"/>
        <w:rPr>
          <w:rFonts w:ascii="Arial" w:eastAsiaTheme="minorHAnsi" w:hAnsi="Arial" w:cs="Arial"/>
        </w:rPr>
      </w:pPr>
      <w:r w:rsidRPr="007C31A4">
        <w:rPr>
          <w:rFonts w:ascii="Arial" w:eastAsiaTheme="minorHAnsi" w:hAnsi="Arial" w:cs="Arial"/>
        </w:rPr>
        <w:t>First fold the paper in half, crease lightly and then fold in half again.</w:t>
      </w:r>
    </w:p>
    <w:p w:rsidR="0062227D" w:rsidRPr="007C31A4" w:rsidRDefault="0062227D" w:rsidP="00222656">
      <w:pPr>
        <w:numPr>
          <w:ilvl w:val="0"/>
          <w:numId w:val="55"/>
        </w:numPr>
        <w:spacing w:after="240" w:line="360" w:lineRule="auto"/>
        <w:jc w:val="both"/>
        <w:rPr>
          <w:rFonts w:ascii="Arial" w:eastAsiaTheme="minorHAnsi" w:hAnsi="Arial" w:cs="Arial"/>
        </w:rPr>
      </w:pPr>
      <w:r w:rsidRPr="007C31A4">
        <w:rPr>
          <w:rFonts w:ascii="Arial" w:eastAsiaTheme="minorHAnsi" w:hAnsi="Arial" w:cs="Arial"/>
        </w:rPr>
        <w:t>Open the paper to the half folded position and fold the ends to the middle.</w:t>
      </w:r>
    </w:p>
    <w:p w:rsidR="0062227D" w:rsidRPr="007C31A4" w:rsidRDefault="0062227D" w:rsidP="00222656">
      <w:pPr>
        <w:numPr>
          <w:ilvl w:val="0"/>
          <w:numId w:val="55"/>
        </w:numPr>
        <w:spacing w:after="240" w:line="360" w:lineRule="auto"/>
        <w:jc w:val="both"/>
        <w:rPr>
          <w:rFonts w:ascii="Arial" w:eastAsiaTheme="minorHAnsi" w:hAnsi="Arial" w:cs="Arial"/>
        </w:rPr>
      </w:pPr>
      <w:r w:rsidRPr="007C31A4">
        <w:rPr>
          <w:rFonts w:ascii="Arial" w:eastAsiaTheme="minorHAnsi" w:hAnsi="Arial" w:cs="Arial"/>
        </w:rPr>
        <w:t>Again open the paper to the half folded position.</w:t>
      </w:r>
    </w:p>
    <w:p w:rsidR="0062227D" w:rsidRPr="006D2F27" w:rsidRDefault="0062227D" w:rsidP="00222656">
      <w:pPr>
        <w:numPr>
          <w:ilvl w:val="0"/>
          <w:numId w:val="55"/>
        </w:numPr>
        <w:spacing w:after="240" w:line="360" w:lineRule="auto"/>
        <w:jc w:val="both"/>
        <w:rPr>
          <w:rFonts w:ascii="Arial" w:eastAsiaTheme="minorHAnsi" w:hAnsi="Arial" w:cs="Arial"/>
        </w:rPr>
      </w:pPr>
      <w:r w:rsidRPr="007C31A4">
        <w:rPr>
          <w:rFonts w:ascii="Arial" w:eastAsiaTheme="minorHAnsi" w:hAnsi="Arial" w:cs="Arial"/>
        </w:rPr>
        <w:t>Proceed to “concertina fold” the filter paper as follows:</w:t>
      </w:r>
    </w:p>
    <w:p w:rsidR="006D2F27" w:rsidRDefault="0062227D" w:rsidP="00222656">
      <w:pPr>
        <w:numPr>
          <w:ilvl w:val="1"/>
          <w:numId w:val="55"/>
        </w:numPr>
        <w:spacing w:after="240" w:line="360" w:lineRule="auto"/>
        <w:jc w:val="both"/>
        <w:rPr>
          <w:rFonts w:ascii="Arial" w:eastAsiaTheme="minorHAnsi" w:hAnsi="Arial" w:cs="Arial"/>
        </w:rPr>
      </w:pPr>
      <w:r w:rsidRPr="007C31A4">
        <w:rPr>
          <w:rFonts w:ascii="Arial" w:eastAsiaTheme="minorHAnsi" w:hAnsi="Arial" w:cs="Arial"/>
        </w:rPr>
        <w:t xml:space="preserve">Open the filter paper and press into a filter funnel. </w:t>
      </w:r>
    </w:p>
    <w:p w:rsidR="0062227D" w:rsidRDefault="0062227D" w:rsidP="00222656">
      <w:pPr>
        <w:numPr>
          <w:ilvl w:val="1"/>
          <w:numId w:val="55"/>
        </w:numPr>
        <w:spacing w:after="240" w:line="360" w:lineRule="auto"/>
        <w:jc w:val="both"/>
        <w:rPr>
          <w:rFonts w:ascii="Arial" w:eastAsiaTheme="minorHAnsi" w:hAnsi="Arial" w:cs="Arial"/>
        </w:rPr>
      </w:pPr>
      <w:r w:rsidRPr="007C31A4">
        <w:rPr>
          <w:rFonts w:ascii="Arial" w:eastAsiaTheme="minorHAnsi" w:hAnsi="Arial" w:cs="Arial"/>
        </w:rPr>
        <w:t>The uneven (crepe) surface of Whatman No. 91 paper with its ridges and grooves promotes filtration by facilitating drainage.</w:t>
      </w:r>
    </w:p>
    <w:p w:rsidR="0062227D" w:rsidRPr="006D2F27" w:rsidRDefault="0062227D" w:rsidP="00C47EA7">
      <w:pPr>
        <w:pStyle w:val="Heading1"/>
      </w:pPr>
      <w:bookmarkStart w:id="99" w:name="_Toc508020968"/>
      <w:r w:rsidRPr="006D2F27">
        <w:t>FILTER AID</w:t>
      </w:r>
      <w:bookmarkEnd w:id="99"/>
    </w:p>
    <w:p w:rsidR="0062227D" w:rsidRPr="007C31A4" w:rsidRDefault="0062227D" w:rsidP="00366DA6">
      <w:pPr>
        <w:spacing w:after="240" w:line="360" w:lineRule="auto"/>
        <w:jc w:val="both"/>
        <w:rPr>
          <w:rFonts w:ascii="Arial" w:eastAsiaTheme="minorHAnsi" w:hAnsi="Arial" w:cs="Arial"/>
        </w:rPr>
      </w:pPr>
      <w:r w:rsidRPr="007C31A4">
        <w:rPr>
          <w:rFonts w:ascii="Arial" w:eastAsiaTheme="minorHAnsi" w:hAnsi="Arial" w:cs="Arial"/>
        </w:rPr>
        <w:t>Filter aid is primarily used not only to improve the filtration rate, but it also increases the clarity of the filtrate. It is inert i.e. it does not change the composition of the sample but acts like an extra piece of filter paper provided it is used correctly. Usually a mixture to be filtered contains substances of varying particle sizes. If one of the constituents consists of particles that are about the size of pores in the filter paper, they will cause these pores to block / blind thus preventing the rest of the solution from passing through the filter. To prevent this</w:t>
      </w:r>
      <w:r w:rsidR="00686B45">
        <w:rPr>
          <w:rFonts w:ascii="Arial" w:eastAsiaTheme="minorHAnsi" w:hAnsi="Arial" w:cs="Arial"/>
        </w:rPr>
        <w:t>, a filter aid, like Celite,</w:t>
      </w:r>
      <w:r w:rsidRPr="007C31A4">
        <w:rPr>
          <w:rFonts w:ascii="Arial" w:eastAsiaTheme="minorHAnsi" w:hAnsi="Arial" w:cs="Arial"/>
        </w:rPr>
        <w:t xml:space="preserve"> is used. The filter aid forms a mat called a “depth filter” which retains the smaller particles but also maintains drainage due to the spaces between the particles of the filter aid.</w:t>
      </w:r>
    </w:p>
    <w:p w:rsidR="0062227D" w:rsidRDefault="0062227D" w:rsidP="00366DA6">
      <w:pPr>
        <w:spacing w:after="240" w:line="360" w:lineRule="auto"/>
        <w:jc w:val="both"/>
        <w:rPr>
          <w:rFonts w:ascii="Arial" w:eastAsiaTheme="minorHAnsi" w:hAnsi="Arial" w:cs="Arial"/>
        </w:rPr>
      </w:pPr>
      <w:r w:rsidRPr="007C31A4">
        <w:rPr>
          <w:rFonts w:ascii="Arial" w:eastAsiaTheme="minorHAnsi" w:hAnsi="Arial" w:cs="Arial"/>
        </w:rPr>
        <w:lastRenderedPageBreak/>
        <w:t>Two types of filter aid are used in the laboratory namely acid washed Kieselguhr and Celite 577. Note that Celite 577 may be used only for brix and suspended matter. When doing gravity filtration the filter aid must be well mixed with the sample and poured into the folded filter paper immediately. This ensures that the entire surface of the filter paper is coated with the filter aid and the filtration will be improved. When doing a vacuum filtration the filter pad is first prepared with the filter aid and then the sample can be poured slowly onto the mat of filter aid.</w:t>
      </w:r>
    </w:p>
    <w:p w:rsidR="0062227D" w:rsidRPr="00686B45" w:rsidRDefault="0062227D" w:rsidP="00C47EA7">
      <w:pPr>
        <w:pStyle w:val="Heading1"/>
      </w:pPr>
      <w:bookmarkStart w:id="100" w:name="_Toc508020969"/>
      <w:r w:rsidRPr="00686B45">
        <w:t>CLARIFICATION AGENT</w:t>
      </w:r>
      <w:bookmarkEnd w:id="100"/>
    </w:p>
    <w:p w:rsidR="0062227D" w:rsidRDefault="0018784F" w:rsidP="00366DA6">
      <w:pPr>
        <w:spacing w:after="240" w:line="360" w:lineRule="auto"/>
        <w:jc w:val="both"/>
        <w:rPr>
          <w:rFonts w:ascii="Arial" w:eastAsiaTheme="minorHAnsi" w:hAnsi="Arial" w:cs="Arial"/>
        </w:rPr>
      </w:pPr>
      <w:r w:rsidRPr="0018784F">
        <w:rPr>
          <w:rFonts w:ascii="Arial" w:eastAsiaTheme="minorHAnsi" w:hAnsi="Arial" w:cs="Arial"/>
          <w:noProof/>
          <w:lang w:val="en-US"/>
        </w:rPr>
        <mc:AlternateContent>
          <mc:Choice Requires="wps">
            <w:drawing>
              <wp:anchor distT="0" distB="0" distL="114300" distR="114300" simplePos="0" relativeHeight="252193792" behindDoc="0" locked="0" layoutInCell="1" allowOverlap="1" wp14:anchorId="679A6254" wp14:editId="28BB0DCE">
                <wp:simplePos x="0" y="0"/>
                <wp:positionH relativeFrom="column">
                  <wp:posOffset>3690620</wp:posOffset>
                </wp:positionH>
                <wp:positionV relativeFrom="paragraph">
                  <wp:posOffset>47625</wp:posOffset>
                </wp:positionV>
                <wp:extent cx="2374265" cy="1403985"/>
                <wp:effectExtent l="57150" t="38100" r="68580" b="103505"/>
                <wp:wrapSquare wrapText="bothSides"/>
                <wp:docPr id="1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D7C3F" w:rsidRDefault="009D7C3F" w:rsidP="0018784F">
                            <w:pPr>
                              <w:spacing w:after="240"/>
                              <w:rPr>
                                <w:rFonts w:ascii="Arial" w:hAnsi="Arial" w:cs="Arial"/>
                              </w:rPr>
                            </w:pPr>
                            <w:r w:rsidRPr="0018784F">
                              <w:rPr>
                                <w:rFonts w:ascii="Arial" w:hAnsi="Arial" w:cs="Arial"/>
                              </w:rPr>
                              <w:t>Definition</w:t>
                            </w:r>
                            <w:r>
                              <w:rPr>
                                <w:rFonts w:ascii="Arial" w:hAnsi="Arial" w:cs="Arial"/>
                              </w:rPr>
                              <w:t xml:space="preserve"> of floc</w:t>
                            </w:r>
                            <w:r w:rsidRPr="0018784F">
                              <w:rPr>
                                <w:rFonts w:ascii="Arial" w:hAnsi="Arial" w:cs="Arial"/>
                              </w:rPr>
                              <w:t xml:space="preserve">: </w:t>
                            </w:r>
                          </w:p>
                          <w:p w:rsidR="009D7C3F" w:rsidRPr="0018784F" w:rsidRDefault="009D7C3F" w:rsidP="0018784F">
                            <w:pPr>
                              <w:spacing w:after="240"/>
                              <w:rPr>
                                <w:rFonts w:ascii="Arial" w:hAnsi="Arial" w:cs="Arial"/>
                              </w:rPr>
                            </w:pPr>
                            <w:r>
                              <w:rPr>
                                <w:rFonts w:ascii="Arial" w:hAnsi="Arial" w:cs="Arial"/>
                              </w:rPr>
                              <w:t>…..</w:t>
                            </w:r>
                            <w:r w:rsidRPr="0018784F">
                              <w:rPr>
                                <w:rFonts w:ascii="Arial" w:hAnsi="Arial" w:cs="Arial"/>
                              </w:rPr>
                              <w:t>“a loosely clumped mass of fine particles”</w:t>
                            </w:r>
                            <w:r>
                              <w:rPr>
                                <w:rFonts w:ascii="Arial" w:hAnsi="Arial" w:cs="Aria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5" type="#_x0000_t202" style="position:absolute;left:0;text-align:left;margin-left:290.6pt;margin-top:3.75pt;width:186.95pt;height:110.55pt;z-index:252193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" fillcolor="#a5d5e2 [1624]" strokecolor="#40a7c2 [3048]">
                <v:fill color2="#e4f2f6 [504]" rotate="t" angle="180" colors="0 #9eeaff;22938f #bbefff;1 #e4f9ff" focus="100%" type="gradient"/>
                <v:shadow on="t" color="black" opacity="24903f" origin=",.5" offset="0,.55556mm"/>
                <v:textbox style="mso-fit-shape-to-text:t">
                  <w:txbxContent>
                    <w:p w:rsidR="009D7C3F" w:rsidRDefault="009D7C3F" w:rsidP="0018784F">
                      <w:pPr>
                        <w:spacing w:after="240"/>
                        <w:rPr>
                          <w:rFonts w:ascii="Arial" w:hAnsi="Arial" w:cs="Arial"/>
                        </w:rPr>
                      </w:pPr>
                      <w:r w:rsidRPr="0018784F">
                        <w:rPr>
                          <w:rFonts w:ascii="Arial" w:hAnsi="Arial" w:cs="Arial"/>
                        </w:rPr>
                        <w:t>Definition</w:t>
                      </w:r>
                      <w:r>
                        <w:rPr>
                          <w:rFonts w:ascii="Arial" w:hAnsi="Arial" w:cs="Arial"/>
                        </w:rPr>
                        <w:t xml:space="preserve"> of floc</w:t>
                      </w:r>
                      <w:r w:rsidRPr="0018784F">
                        <w:rPr>
                          <w:rFonts w:ascii="Arial" w:hAnsi="Arial" w:cs="Arial"/>
                        </w:rPr>
                        <w:t xml:space="preserve">: </w:t>
                      </w:r>
                    </w:p>
                    <w:p w:rsidR="009D7C3F" w:rsidRPr="0018784F" w:rsidRDefault="009D7C3F" w:rsidP="0018784F">
                      <w:pPr>
                        <w:spacing w:after="240"/>
                        <w:rPr>
                          <w:rFonts w:ascii="Arial" w:hAnsi="Arial" w:cs="Arial"/>
                        </w:rPr>
                      </w:pPr>
                      <w:r>
                        <w:rPr>
                          <w:rFonts w:ascii="Arial" w:hAnsi="Arial" w:cs="Arial"/>
                        </w:rPr>
                        <w:t>…..</w:t>
                      </w:r>
                      <w:r w:rsidRPr="0018784F">
                        <w:rPr>
                          <w:rFonts w:ascii="Arial" w:hAnsi="Arial" w:cs="Arial"/>
                        </w:rPr>
                        <w:t>“a loosely clumped mass of fine particles”</w:t>
                      </w:r>
                      <w:r>
                        <w:rPr>
                          <w:rFonts w:ascii="Arial" w:hAnsi="Arial" w:cs="Arial"/>
                        </w:rPr>
                        <w:t>…..</w:t>
                      </w:r>
                    </w:p>
                  </w:txbxContent>
                </v:textbox>
                <w10:wrap type="square"/>
              </v:shape>
            </w:pict>
          </mc:Fallback>
        </mc:AlternateContent>
      </w:r>
      <w:r w:rsidR="0062227D" w:rsidRPr="007C31A4">
        <w:rPr>
          <w:rFonts w:ascii="Arial" w:eastAsiaTheme="minorHAnsi" w:hAnsi="Arial" w:cs="Arial"/>
        </w:rPr>
        <w:t>Basic lead sub-acetate is a clarification agent and it is used to clarify solutions of pol determinations. The dry lead acts chemically on the sample forming a floc wh</w:t>
      </w:r>
      <w:r>
        <w:rPr>
          <w:rFonts w:ascii="Arial" w:eastAsiaTheme="minorHAnsi" w:hAnsi="Arial" w:cs="Arial"/>
        </w:rPr>
        <w:t>ich, when removed by the filter,</w:t>
      </w:r>
      <w:r w:rsidR="0062227D" w:rsidRPr="007C31A4">
        <w:rPr>
          <w:rFonts w:ascii="Arial" w:eastAsiaTheme="minorHAnsi" w:hAnsi="Arial" w:cs="Arial"/>
        </w:rPr>
        <w:t xml:space="preserve"> leaves a clear filtrate. The quantity of lead used is important. Too little or too much lead will lead to poor filtration and/or incorrect readings.</w:t>
      </w:r>
    </w:p>
    <w:p w:rsidR="0062227D" w:rsidRPr="00686B45" w:rsidRDefault="0062227D" w:rsidP="00C47EA7">
      <w:pPr>
        <w:pStyle w:val="Heading1"/>
      </w:pPr>
      <w:bookmarkStart w:id="101" w:name="_Toc508020970"/>
      <w:r w:rsidRPr="00686B45">
        <w:t>GRAVITY FILTRATION (BRIX &amp; POL)</w:t>
      </w:r>
      <w:bookmarkEnd w:id="101"/>
    </w:p>
    <w:p w:rsidR="0062227D" w:rsidRPr="007C31A4" w:rsidRDefault="0062227D" w:rsidP="00366DA6">
      <w:pPr>
        <w:spacing w:after="240" w:line="360" w:lineRule="auto"/>
        <w:jc w:val="both"/>
        <w:rPr>
          <w:rFonts w:ascii="Arial" w:eastAsiaTheme="minorHAnsi" w:hAnsi="Arial" w:cs="Arial"/>
        </w:rPr>
      </w:pPr>
      <w:r w:rsidRPr="007C31A4">
        <w:rPr>
          <w:rFonts w:ascii="Arial" w:eastAsiaTheme="minorHAnsi" w:hAnsi="Arial" w:cs="Arial"/>
        </w:rPr>
        <w:t>Gravity filtration is done in the following manner:</w:t>
      </w:r>
    </w:p>
    <w:p w:rsidR="0062227D" w:rsidRPr="007C31A4" w:rsidRDefault="0062227D" w:rsidP="00222656">
      <w:pPr>
        <w:numPr>
          <w:ilvl w:val="0"/>
          <w:numId w:val="56"/>
        </w:numPr>
        <w:spacing w:after="240" w:line="360" w:lineRule="auto"/>
        <w:jc w:val="both"/>
        <w:rPr>
          <w:rFonts w:ascii="Arial" w:eastAsiaTheme="minorHAnsi" w:hAnsi="Arial" w:cs="Arial"/>
        </w:rPr>
      </w:pPr>
      <w:r w:rsidRPr="007C31A4">
        <w:rPr>
          <w:rFonts w:ascii="Arial" w:eastAsiaTheme="minorHAnsi" w:hAnsi="Arial" w:cs="Arial"/>
        </w:rPr>
        <w:t>Pour approximately 100cm</w:t>
      </w:r>
      <w:r w:rsidRPr="00686B45">
        <w:rPr>
          <w:rFonts w:ascii="Arial" w:eastAsiaTheme="minorHAnsi" w:hAnsi="Arial" w:cs="Arial"/>
          <w:vertAlign w:val="superscript"/>
        </w:rPr>
        <w:t>3</w:t>
      </w:r>
      <w:r w:rsidRPr="007C31A4">
        <w:rPr>
          <w:rFonts w:ascii="Arial" w:eastAsiaTheme="minorHAnsi" w:hAnsi="Arial" w:cs="Arial"/>
        </w:rPr>
        <w:t xml:space="preserve"> of juice (for brix) or 200cm</w:t>
      </w:r>
      <w:r w:rsidRPr="00686B45">
        <w:rPr>
          <w:rFonts w:ascii="Arial" w:eastAsiaTheme="minorHAnsi" w:hAnsi="Arial" w:cs="Arial"/>
          <w:vertAlign w:val="superscript"/>
        </w:rPr>
        <w:t>3</w:t>
      </w:r>
      <w:r w:rsidRPr="007C31A4">
        <w:rPr>
          <w:rFonts w:ascii="Arial" w:eastAsiaTheme="minorHAnsi" w:hAnsi="Arial" w:cs="Arial"/>
        </w:rPr>
        <w:t xml:space="preserve"> of juice (for pol), into a clean, dry glass bottle, fitted with a stopper.</w:t>
      </w:r>
    </w:p>
    <w:p w:rsidR="0062227D" w:rsidRPr="007C31A4" w:rsidRDefault="0062227D" w:rsidP="00222656">
      <w:pPr>
        <w:numPr>
          <w:ilvl w:val="0"/>
          <w:numId w:val="56"/>
        </w:numPr>
        <w:spacing w:after="240" w:line="360" w:lineRule="auto"/>
        <w:jc w:val="both"/>
        <w:rPr>
          <w:rFonts w:ascii="Arial" w:eastAsiaTheme="minorHAnsi" w:hAnsi="Arial" w:cs="Arial"/>
        </w:rPr>
      </w:pPr>
      <w:r w:rsidRPr="007C31A4">
        <w:rPr>
          <w:rFonts w:ascii="Arial" w:eastAsiaTheme="minorHAnsi" w:hAnsi="Arial" w:cs="Arial"/>
        </w:rPr>
        <w:t xml:space="preserve">Add the required amount of lead (for pol analysis) or </w:t>
      </w:r>
      <w:r w:rsidR="00686B45">
        <w:rPr>
          <w:rFonts w:ascii="Arial" w:eastAsiaTheme="minorHAnsi" w:hAnsi="Arial" w:cs="Arial"/>
        </w:rPr>
        <w:t>1</w:t>
      </w:r>
      <w:r w:rsidRPr="007C31A4">
        <w:rPr>
          <w:rFonts w:ascii="Arial" w:eastAsiaTheme="minorHAnsi" w:hAnsi="Arial" w:cs="Arial"/>
        </w:rPr>
        <w:t xml:space="preserve">g of filter aid (for brix analysis). </w:t>
      </w:r>
    </w:p>
    <w:p w:rsidR="0062227D" w:rsidRPr="007C31A4" w:rsidRDefault="0062227D" w:rsidP="00366DA6">
      <w:pPr>
        <w:spacing w:after="240" w:line="360" w:lineRule="auto"/>
        <w:ind w:left="1080"/>
        <w:jc w:val="both"/>
        <w:rPr>
          <w:rFonts w:ascii="Arial" w:eastAsiaTheme="minorHAnsi" w:hAnsi="Arial" w:cs="Arial"/>
        </w:rPr>
      </w:pPr>
      <w:r w:rsidRPr="007C31A4">
        <w:rPr>
          <w:rFonts w:ascii="Arial" w:eastAsiaTheme="minorHAnsi" w:hAnsi="Arial" w:cs="Arial"/>
        </w:rPr>
        <w:t>Fit the stopper and shake well.</w:t>
      </w:r>
      <w:r w:rsidR="00785B91" w:rsidRPr="00785B91">
        <w:rPr>
          <w:noProof/>
          <w:lang w:val="en-US"/>
        </w:rPr>
        <w:t xml:space="preserve"> </w:t>
      </w:r>
    </w:p>
    <w:p w:rsidR="0062227D" w:rsidRPr="007C31A4" w:rsidRDefault="0062227D" w:rsidP="00222656">
      <w:pPr>
        <w:numPr>
          <w:ilvl w:val="0"/>
          <w:numId w:val="56"/>
        </w:numPr>
        <w:spacing w:after="240" w:line="360" w:lineRule="auto"/>
        <w:jc w:val="both"/>
        <w:rPr>
          <w:rFonts w:ascii="Arial" w:eastAsiaTheme="minorHAnsi" w:hAnsi="Arial" w:cs="Arial"/>
        </w:rPr>
      </w:pPr>
      <w:r w:rsidRPr="007C31A4">
        <w:rPr>
          <w:rFonts w:ascii="Arial" w:eastAsiaTheme="minorHAnsi" w:hAnsi="Arial" w:cs="Arial"/>
        </w:rPr>
        <w:t>Place a filter funnel containing the required filter paper into a beaker.</w:t>
      </w:r>
    </w:p>
    <w:p w:rsidR="0062227D" w:rsidRPr="007C31A4" w:rsidRDefault="0062227D" w:rsidP="00222656">
      <w:pPr>
        <w:numPr>
          <w:ilvl w:val="0"/>
          <w:numId w:val="56"/>
        </w:numPr>
        <w:spacing w:after="240" w:line="360" w:lineRule="auto"/>
        <w:jc w:val="both"/>
        <w:rPr>
          <w:rFonts w:ascii="Arial" w:eastAsiaTheme="minorHAnsi" w:hAnsi="Arial" w:cs="Arial"/>
        </w:rPr>
      </w:pPr>
      <w:r w:rsidRPr="007C31A4">
        <w:rPr>
          <w:rFonts w:ascii="Arial" w:eastAsiaTheme="minorHAnsi" w:hAnsi="Arial" w:cs="Arial"/>
        </w:rPr>
        <w:t>If it is brix filtration the juice must be poured into the folded filter paper immediately before the filter aid can settle out. It is important to push the folded filter paper down into the filter funnel and to hold it down while the solution is poured with the other hand. This will allow the watch glass to be supported by the rim of the filter funnel, thus forming a better seal.</w:t>
      </w:r>
    </w:p>
    <w:p w:rsidR="0062227D" w:rsidRPr="007C31A4" w:rsidRDefault="0062227D" w:rsidP="00366DA6">
      <w:pPr>
        <w:spacing w:after="240" w:line="360" w:lineRule="auto"/>
        <w:ind w:left="1080"/>
        <w:jc w:val="both"/>
        <w:rPr>
          <w:rFonts w:ascii="Arial" w:eastAsiaTheme="minorHAnsi" w:hAnsi="Arial" w:cs="Arial"/>
        </w:rPr>
      </w:pPr>
      <w:r w:rsidRPr="007C31A4">
        <w:rPr>
          <w:rFonts w:ascii="Arial" w:eastAsiaTheme="minorHAnsi" w:hAnsi="Arial" w:cs="Arial"/>
        </w:rPr>
        <w:lastRenderedPageBreak/>
        <w:t>During pol filtration, allow the solution to stand to allow the floc to form. The time it takes will depend on the product being analysed. Once the floc has formed, pour the sample into the folded filter paper.</w:t>
      </w:r>
    </w:p>
    <w:p w:rsidR="0062227D" w:rsidRPr="007C31A4" w:rsidRDefault="0062227D" w:rsidP="00222656">
      <w:pPr>
        <w:numPr>
          <w:ilvl w:val="0"/>
          <w:numId w:val="56"/>
        </w:numPr>
        <w:spacing w:after="240" w:line="360" w:lineRule="auto"/>
        <w:jc w:val="both"/>
        <w:rPr>
          <w:rFonts w:ascii="Arial" w:eastAsiaTheme="minorHAnsi" w:hAnsi="Arial" w:cs="Arial"/>
        </w:rPr>
      </w:pPr>
      <w:r w:rsidRPr="007C31A4">
        <w:rPr>
          <w:rFonts w:ascii="Arial" w:eastAsiaTheme="minorHAnsi" w:hAnsi="Arial" w:cs="Arial"/>
        </w:rPr>
        <w:t>The funnel must now be covered with a watch glass to minimise evaporation.</w:t>
      </w:r>
    </w:p>
    <w:p w:rsidR="0062227D" w:rsidRDefault="0062227D" w:rsidP="00222656">
      <w:pPr>
        <w:numPr>
          <w:ilvl w:val="0"/>
          <w:numId w:val="56"/>
        </w:numPr>
        <w:spacing w:after="240" w:line="360" w:lineRule="auto"/>
        <w:jc w:val="both"/>
        <w:rPr>
          <w:rFonts w:ascii="Arial" w:eastAsiaTheme="minorHAnsi" w:hAnsi="Arial" w:cs="Arial"/>
        </w:rPr>
      </w:pPr>
      <w:r w:rsidRPr="007C31A4">
        <w:rPr>
          <w:rFonts w:ascii="Arial" w:eastAsiaTheme="minorHAnsi" w:hAnsi="Arial" w:cs="Arial"/>
        </w:rPr>
        <w:t>The first 10 – 25cm</w:t>
      </w:r>
      <w:r w:rsidRPr="00686B45">
        <w:rPr>
          <w:rFonts w:ascii="Arial" w:eastAsiaTheme="minorHAnsi" w:hAnsi="Arial" w:cs="Arial"/>
          <w:vertAlign w:val="superscript"/>
        </w:rPr>
        <w:t>3</w:t>
      </w:r>
      <w:r w:rsidRPr="007C31A4">
        <w:rPr>
          <w:rFonts w:ascii="Arial" w:eastAsiaTheme="minorHAnsi" w:hAnsi="Arial" w:cs="Arial"/>
        </w:rPr>
        <w:t xml:space="preserve"> of filtrate (first runnings) must be discarded and the funnel transferred to a clean and dry breaker. This is very </w:t>
      </w:r>
      <w:r w:rsidR="00686B45">
        <w:rPr>
          <w:rFonts w:ascii="Arial" w:eastAsiaTheme="minorHAnsi" w:hAnsi="Arial" w:cs="Arial"/>
        </w:rPr>
        <w:t xml:space="preserve">important </w:t>
      </w:r>
      <w:r w:rsidRPr="007C31A4">
        <w:rPr>
          <w:rFonts w:ascii="Arial" w:eastAsiaTheme="minorHAnsi" w:hAnsi="Arial" w:cs="Arial"/>
        </w:rPr>
        <w:t>because the first runnings are more concentrated than the rest of the solution due to water being withdrawn during the wetting of the filter paper. The first runnings may also be cloudy due to some small particles of filter aid or precipitate / residue being initially washed through the filter paper.</w:t>
      </w:r>
    </w:p>
    <w:p w:rsidR="0062227D" w:rsidRPr="00686B45" w:rsidRDefault="00C64A16" w:rsidP="00C47EA7">
      <w:pPr>
        <w:pStyle w:val="Heading1"/>
      </w:pPr>
      <w:bookmarkStart w:id="102" w:name="_Toc508020971"/>
      <w:r>
        <w:rPr>
          <w:noProof/>
          <w:lang w:val="en-US"/>
        </w:rPr>
        <w:drawing>
          <wp:anchor distT="0" distB="0" distL="114300" distR="114300" simplePos="0" relativeHeight="252184576" behindDoc="0" locked="0" layoutInCell="1" allowOverlap="1" wp14:anchorId="38B88019" wp14:editId="19171614">
            <wp:simplePos x="0" y="0"/>
            <wp:positionH relativeFrom="column">
              <wp:posOffset>3281045</wp:posOffset>
            </wp:positionH>
            <wp:positionV relativeFrom="paragraph">
              <wp:posOffset>36195</wp:posOffset>
            </wp:positionV>
            <wp:extent cx="2809240" cy="2705100"/>
            <wp:effectExtent l="133350" t="114300" r="143510" b="171450"/>
            <wp:wrapSquare wrapText="bothSides"/>
            <wp:docPr id="1085" name="Picture 1085" descr="Image result for vacuum filtration with buchner flas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acuum filtration with buchner flask images"/>
                    <pic:cNvPicPr>
                      <a:picLocks noChangeAspect="1" noChangeArrowheads="1"/>
                    </pic:cNvPicPr>
                  </pic:nvPicPr>
                  <pic:blipFill>
                    <a:blip r:embed="rId282">
                      <a:clrChange>
                        <a:clrFrom>
                          <a:srgbClr val="000000">
                            <a:alpha val="0"/>
                          </a:srgbClr>
                        </a:clrFrom>
                        <a:clrTo>
                          <a:srgbClr val="000000">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09240"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227D" w:rsidRPr="00686B45">
        <w:t>VACUUM FILTRATION</w:t>
      </w:r>
      <w:bookmarkEnd w:id="102"/>
      <w:r w:rsidR="0062227D" w:rsidRPr="00686B45">
        <w:t xml:space="preserve"> </w:t>
      </w:r>
    </w:p>
    <w:p w:rsidR="0062227D" w:rsidRPr="007C31A4" w:rsidRDefault="0062227D" w:rsidP="00366DA6">
      <w:pPr>
        <w:spacing w:after="240" w:line="360" w:lineRule="auto"/>
        <w:jc w:val="both"/>
        <w:rPr>
          <w:rFonts w:ascii="Arial" w:eastAsiaTheme="minorHAnsi" w:hAnsi="Arial" w:cs="Arial"/>
        </w:rPr>
      </w:pPr>
      <w:r w:rsidRPr="007C31A4">
        <w:rPr>
          <w:rFonts w:ascii="Arial" w:eastAsiaTheme="minorHAnsi" w:hAnsi="Arial" w:cs="Arial"/>
        </w:rPr>
        <w:t>The vacuum filtratio</w:t>
      </w:r>
      <w:r w:rsidR="00686B45">
        <w:rPr>
          <w:rFonts w:ascii="Arial" w:eastAsiaTheme="minorHAnsi" w:hAnsi="Arial" w:cs="Arial"/>
        </w:rPr>
        <w:t>n is done in two stages:</w:t>
      </w:r>
      <w:r w:rsidRPr="007C31A4">
        <w:rPr>
          <w:rFonts w:ascii="Arial" w:eastAsiaTheme="minorHAnsi" w:hAnsi="Arial" w:cs="Arial"/>
        </w:rPr>
        <w:t xml:space="preserve"> precoating followed by filtration.</w:t>
      </w:r>
    </w:p>
    <w:p w:rsidR="0062227D" w:rsidRPr="007C31A4" w:rsidRDefault="00785B91"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183552" behindDoc="0" locked="0" layoutInCell="1" allowOverlap="1" wp14:anchorId="18D6454E" wp14:editId="6F2D702A">
                <wp:simplePos x="0" y="0"/>
                <wp:positionH relativeFrom="column">
                  <wp:posOffset>3093720</wp:posOffset>
                </wp:positionH>
                <wp:positionV relativeFrom="paragraph">
                  <wp:posOffset>230505</wp:posOffset>
                </wp:positionV>
                <wp:extent cx="3006725" cy="635"/>
                <wp:effectExtent l="0" t="0" r="3175" b="0"/>
                <wp:wrapSquare wrapText="bothSides"/>
                <wp:docPr id="1065" name="Text Box 1065"/>
                <wp:cNvGraphicFramePr/>
                <a:graphic xmlns:a="http://schemas.openxmlformats.org/drawingml/2006/main">
                  <a:graphicData uri="http://schemas.microsoft.com/office/word/2010/wordprocessingShape">
                    <wps:wsp>
                      <wps:cNvSpPr txBox="1"/>
                      <wps:spPr>
                        <a:xfrm>
                          <a:off x="0" y="0"/>
                          <a:ext cx="3006725" cy="635"/>
                        </a:xfrm>
                        <a:prstGeom prst="rect">
                          <a:avLst/>
                        </a:prstGeom>
                        <a:solidFill>
                          <a:prstClr val="white"/>
                        </a:solidFill>
                        <a:ln>
                          <a:noFill/>
                        </a:ln>
                        <a:effectLst/>
                      </wps:spPr>
                      <wps:txbx>
                        <w:txbxContent>
                          <w:p w:rsidR="009D7C3F" w:rsidRPr="00686B45" w:rsidRDefault="009D7C3F" w:rsidP="00686B45">
                            <w:pPr>
                              <w:pStyle w:val="Caption"/>
                              <w:numPr>
                                <w:ilvl w:val="0"/>
                                <w:numId w:val="0"/>
                              </w:numPr>
                              <w:jc w:val="center"/>
                              <w:rPr>
                                <w:rFonts w:ascii="Calibri" w:eastAsia="Calibri" w:hAnsi="Calibri" w:cs="Times New Roman"/>
                                <w:i/>
                                <w:noProof/>
                                <w:sz w:val="22"/>
                                <w:szCs w:val="22"/>
                              </w:rPr>
                            </w:pPr>
                            <w:r w:rsidRPr="00686B45">
                              <w:rPr>
                                <w:i/>
                                <w:sz w:val="22"/>
                                <w:szCs w:val="22"/>
                              </w:rPr>
                              <w:t>Vacuum filtration with Buchner flask and funnel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65" o:spid="_x0000_s1076" type="#_x0000_t202" style="position:absolute;left:0;text-align:left;margin-left:243.6pt;margin-top:18.15pt;width:236.75pt;height:.05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" stroked="f">
                <v:textbox style="mso-fit-shape-to-text:t" inset="0,0,0,0">
                  <w:txbxContent>
                    <w:p w:rsidR="009D7C3F" w:rsidRPr="00686B45" w:rsidRDefault="009D7C3F" w:rsidP="00686B45">
                      <w:pPr>
                        <w:pStyle w:val="Caption"/>
                        <w:numPr>
                          <w:ilvl w:val="0"/>
                          <w:numId w:val="0"/>
                        </w:numPr>
                        <w:jc w:val="center"/>
                        <w:rPr>
                          <w:rFonts w:ascii="Calibri" w:eastAsia="Calibri" w:hAnsi="Calibri" w:cs="Times New Roman"/>
                          <w:i/>
                          <w:noProof/>
                          <w:sz w:val="22"/>
                          <w:szCs w:val="22"/>
                        </w:rPr>
                      </w:pPr>
                      <w:r w:rsidRPr="00686B45">
                        <w:rPr>
                          <w:i/>
                          <w:sz w:val="22"/>
                          <w:szCs w:val="22"/>
                        </w:rPr>
                        <w:t>Vacuum filtration with Buchner flask and funnel</w:t>
                      </w:r>
                    </w:p>
                  </w:txbxContent>
                </v:textbox>
                <w10:wrap type="square"/>
              </v:shape>
            </w:pict>
          </mc:Fallback>
        </mc:AlternateContent>
      </w:r>
      <w:r w:rsidR="0062227D" w:rsidRPr="007C31A4">
        <w:rPr>
          <w:rFonts w:ascii="Arial" w:eastAsiaTheme="minorHAnsi" w:hAnsi="Arial" w:cs="Arial"/>
        </w:rPr>
        <w:t>The precoating is done to form a mat of filter aid on the filter paper to improve the filtration.</w:t>
      </w:r>
    </w:p>
    <w:p w:rsidR="0062227D" w:rsidRPr="007C31A4" w:rsidRDefault="0062227D" w:rsidP="00222656">
      <w:pPr>
        <w:numPr>
          <w:ilvl w:val="0"/>
          <w:numId w:val="57"/>
        </w:numPr>
        <w:spacing w:after="240" w:line="360" w:lineRule="auto"/>
        <w:jc w:val="both"/>
        <w:rPr>
          <w:rFonts w:ascii="Arial" w:eastAsiaTheme="minorHAnsi" w:hAnsi="Arial" w:cs="Arial"/>
        </w:rPr>
      </w:pPr>
      <w:r w:rsidRPr="007C31A4">
        <w:rPr>
          <w:rFonts w:ascii="Arial" w:eastAsiaTheme="minorHAnsi" w:hAnsi="Arial" w:cs="Arial"/>
        </w:rPr>
        <w:t>Fit a Buchner funnel and rubber cone into a filter flask.</w:t>
      </w:r>
      <w:r w:rsidR="00686B45" w:rsidRPr="00686B45">
        <w:rPr>
          <w:noProof/>
          <w:lang w:val="en-US"/>
        </w:rPr>
        <w:t xml:space="preserve"> </w:t>
      </w:r>
    </w:p>
    <w:p w:rsidR="0062227D" w:rsidRPr="007C31A4" w:rsidRDefault="00B53A2A" w:rsidP="00222656">
      <w:pPr>
        <w:numPr>
          <w:ilvl w:val="0"/>
          <w:numId w:val="57"/>
        </w:num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186624" behindDoc="0" locked="0" layoutInCell="1" allowOverlap="1" wp14:anchorId="3D34E941" wp14:editId="31E52EF7">
                <wp:simplePos x="0" y="0"/>
                <wp:positionH relativeFrom="column">
                  <wp:posOffset>3223895</wp:posOffset>
                </wp:positionH>
                <wp:positionV relativeFrom="paragraph">
                  <wp:posOffset>553085</wp:posOffset>
                </wp:positionV>
                <wp:extent cx="2914650" cy="635"/>
                <wp:effectExtent l="0" t="0" r="0" b="0"/>
                <wp:wrapSquare wrapText="bothSides"/>
                <wp:docPr id="1089" name="Text Box 1089"/>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rsidR="009D7C3F" w:rsidRPr="00785B91" w:rsidRDefault="009D7C3F" w:rsidP="00785B91">
                            <w:pPr>
                              <w:pStyle w:val="Caption"/>
                              <w:numPr>
                                <w:ilvl w:val="0"/>
                                <w:numId w:val="0"/>
                              </w:numPr>
                              <w:jc w:val="center"/>
                              <w:rPr>
                                <w:rFonts w:ascii="Arial" w:eastAsia="Calibri" w:hAnsi="Arial"/>
                                <w:i/>
                                <w:noProof/>
                                <w:color w:val="auto"/>
                                <w:sz w:val="22"/>
                                <w:szCs w:val="22"/>
                              </w:rPr>
                            </w:pPr>
                            <w:r w:rsidRPr="00785B91">
                              <w:rPr>
                                <w:i/>
                                <w:sz w:val="22"/>
                                <w:szCs w:val="22"/>
                              </w:rPr>
                              <w:t>Vacuum filtration with Buchner flask and funnel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89" o:spid="_x0000_s1077" type="#_x0000_t202" style="position:absolute;left:0;text-align:left;margin-left:253.85pt;margin-top:43.55pt;width:229.5pt;height:.05pt;z-index:2521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" stroked="f">
                <v:textbox style="mso-fit-shape-to-text:t" inset="0,0,0,0">
                  <w:txbxContent>
                    <w:p w:rsidR="009D7C3F" w:rsidRPr="00785B91" w:rsidRDefault="009D7C3F" w:rsidP="00785B91">
                      <w:pPr>
                        <w:pStyle w:val="Caption"/>
                        <w:numPr>
                          <w:ilvl w:val="0"/>
                          <w:numId w:val="0"/>
                        </w:numPr>
                        <w:jc w:val="center"/>
                        <w:rPr>
                          <w:rFonts w:ascii="Arial" w:eastAsia="Calibri" w:hAnsi="Arial"/>
                          <w:i/>
                          <w:noProof/>
                          <w:color w:val="auto"/>
                          <w:sz w:val="22"/>
                          <w:szCs w:val="22"/>
                        </w:rPr>
                      </w:pPr>
                      <w:r w:rsidRPr="00785B91">
                        <w:rPr>
                          <w:i/>
                          <w:sz w:val="22"/>
                          <w:szCs w:val="22"/>
                        </w:rPr>
                        <w:t>Vacuum filtration with Buchner flask and funnel</w:t>
                      </w:r>
                    </w:p>
                  </w:txbxContent>
                </v:textbox>
                <w10:wrap type="square"/>
              </v:shape>
            </w:pict>
          </mc:Fallback>
        </mc:AlternateContent>
      </w:r>
      <w:r w:rsidR="0062227D" w:rsidRPr="007C31A4">
        <w:rPr>
          <w:rFonts w:ascii="Arial" w:eastAsiaTheme="minorHAnsi" w:hAnsi="Arial" w:cs="Arial"/>
        </w:rPr>
        <w:t>Connect the flask to a source of vacuum (a pump or water jet).</w:t>
      </w:r>
    </w:p>
    <w:p w:rsidR="0062227D" w:rsidRPr="007C31A4" w:rsidRDefault="0062227D" w:rsidP="00222656">
      <w:pPr>
        <w:numPr>
          <w:ilvl w:val="0"/>
          <w:numId w:val="57"/>
        </w:numPr>
        <w:spacing w:after="240" w:line="360" w:lineRule="auto"/>
        <w:jc w:val="both"/>
        <w:rPr>
          <w:rFonts w:ascii="Arial" w:eastAsiaTheme="minorHAnsi" w:hAnsi="Arial" w:cs="Arial"/>
        </w:rPr>
      </w:pPr>
      <w:r w:rsidRPr="007C31A4">
        <w:rPr>
          <w:rFonts w:ascii="Arial" w:eastAsiaTheme="minorHAnsi" w:hAnsi="Arial" w:cs="Arial"/>
        </w:rPr>
        <w:t>Place the filter in the funnel the right way around and, under low vacuum, wet the paper with water. It is important to ensure that the paper fits neatly and is flat.</w:t>
      </w:r>
    </w:p>
    <w:p w:rsidR="0062227D" w:rsidRPr="007C31A4" w:rsidRDefault="0062227D" w:rsidP="00222656">
      <w:pPr>
        <w:numPr>
          <w:ilvl w:val="0"/>
          <w:numId w:val="57"/>
        </w:numPr>
        <w:spacing w:after="240" w:line="360" w:lineRule="auto"/>
        <w:jc w:val="both"/>
        <w:rPr>
          <w:rFonts w:ascii="Arial" w:eastAsiaTheme="minorHAnsi" w:hAnsi="Arial" w:cs="Arial"/>
        </w:rPr>
      </w:pPr>
      <w:r w:rsidRPr="007C31A4">
        <w:rPr>
          <w:rFonts w:ascii="Arial" w:eastAsiaTheme="minorHAnsi" w:hAnsi="Arial" w:cs="Arial"/>
        </w:rPr>
        <w:t>The precoating can now take place. Depending on the analysis 2 – 5g of Kieselguhr is massed into a beaker. Add water, or alcohol if starch is being determined</w:t>
      </w:r>
      <w:r w:rsidR="00785B91">
        <w:rPr>
          <w:rFonts w:ascii="Arial" w:eastAsiaTheme="minorHAnsi" w:hAnsi="Arial" w:cs="Arial"/>
        </w:rPr>
        <w:t>,</w:t>
      </w:r>
      <w:r w:rsidRPr="007C31A4">
        <w:rPr>
          <w:rFonts w:ascii="Arial" w:eastAsiaTheme="minorHAnsi" w:hAnsi="Arial" w:cs="Arial"/>
        </w:rPr>
        <w:t xml:space="preserve"> and make a slurry.</w:t>
      </w:r>
    </w:p>
    <w:p w:rsidR="0062227D" w:rsidRPr="007C31A4" w:rsidRDefault="0062227D" w:rsidP="00222656">
      <w:pPr>
        <w:numPr>
          <w:ilvl w:val="0"/>
          <w:numId w:val="57"/>
        </w:numPr>
        <w:spacing w:after="240" w:line="360" w:lineRule="auto"/>
        <w:jc w:val="both"/>
        <w:rPr>
          <w:rFonts w:ascii="Arial" w:eastAsiaTheme="minorHAnsi" w:hAnsi="Arial" w:cs="Arial"/>
        </w:rPr>
      </w:pPr>
      <w:r w:rsidRPr="007C31A4">
        <w:rPr>
          <w:rFonts w:ascii="Arial" w:eastAsiaTheme="minorHAnsi" w:hAnsi="Arial" w:cs="Arial"/>
        </w:rPr>
        <w:t>Pour the slurry down a glass rod onto the paper. Rinse the beaker and rod with a wash bottle to remove all the filter aid. Low vacuum is used to form the filter pad.</w:t>
      </w:r>
    </w:p>
    <w:p w:rsidR="0062227D" w:rsidRPr="007C31A4" w:rsidRDefault="00B53A2A" w:rsidP="00222656">
      <w:pPr>
        <w:numPr>
          <w:ilvl w:val="0"/>
          <w:numId w:val="57"/>
        </w:numPr>
        <w:spacing w:after="240" w:line="360" w:lineRule="auto"/>
        <w:jc w:val="both"/>
        <w:rPr>
          <w:rFonts w:ascii="Arial" w:eastAsiaTheme="minorHAnsi" w:hAnsi="Arial" w:cs="Arial"/>
        </w:rPr>
      </w:pPr>
      <w:r>
        <w:rPr>
          <w:noProof/>
          <w:lang w:val="en-US"/>
        </w:rPr>
        <w:lastRenderedPageBreak/>
        <w:drawing>
          <wp:anchor distT="0" distB="0" distL="114300" distR="114300" simplePos="0" relativeHeight="252187648" behindDoc="0" locked="0" layoutInCell="1" allowOverlap="1" wp14:anchorId="40479717" wp14:editId="157C33A3">
            <wp:simplePos x="0" y="0"/>
            <wp:positionH relativeFrom="column">
              <wp:posOffset>4017010</wp:posOffset>
            </wp:positionH>
            <wp:positionV relativeFrom="paragraph">
              <wp:posOffset>291465</wp:posOffset>
            </wp:positionV>
            <wp:extent cx="2053590" cy="3571875"/>
            <wp:effectExtent l="133350" t="114300" r="156210" b="161925"/>
            <wp:wrapSquare wrapText="bothSides"/>
            <wp:docPr id="1101" name="Picture 1101" descr="Image result for pouring fluids along a glass ro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ouring fluids along a glass rod images"/>
                    <pic:cNvPicPr>
                      <a:picLocks noChangeAspect="1" noChangeArrowheads="1"/>
                    </pic:cNvPicPr>
                  </pic:nvPicPr>
                  <pic:blipFill rotWithShape="1">
                    <a:blip r:embed="rId283">
                      <a:extLst>
                        <a:ext uri="{28A0092B-C50C-407E-A947-70E740481C1C}">
                          <a14:useLocalDpi xmlns:a14="http://schemas.microsoft.com/office/drawing/2010/main" val="0"/>
                        </a:ext>
                      </a:extLst>
                    </a:blip>
                    <a:srcRect l="16406" r="22266" b="14687"/>
                    <a:stretch/>
                  </pic:blipFill>
                  <pic:spPr bwMode="auto">
                    <a:xfrm>
                      <a:off x="0" y="0"/>
                      <a:ext cx="2053590" cy="3571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27D" w:rsidRPr="007C31A4">
        <w:rPr>
          <w:rFonts w:ascii="Arial" w:eastAsiaTheme="minorHAnsi" w:hAnsi="Arial" w:cs="Arial"/>
        </w:rPr>
        <w:t>The filtration can now be carried out. Assume that the residue is required.</w:t>
      </w:r>
    </w:p>
    <w:p w:rsidR="0062227D" w:rsidRPr="007C31A4" w:rsidRDefault="0062227D" w:rsidP="00366DA6">
      <w:pPr>
        <w:spacing w:after="240" w:line="360" w:lineRule="auto"/>
        <w:ind w:left="1080"/>
        <w:jc w:val="both"/>
        <w:rPr>
          <w:rFonts w:ascii="Arial" w:eastAsiaTheme="minorHAnsi" w:hAnsi="Arial" w:cs="Arial"/>
        </w:rPr>
      </w:pPr>
      <w:r w:rsidRPr="007C31A4">
        <w:rPr>
          <w:rFonts w:ascii="Arial" w:eastAsiaTheme="minorHAnsi" w:hAnsi="Arial" w:cs="Arial"/>
        </w:rPr>
        <w:t>The juice is poured slowly down a glass rod onto the precoated filter paper. When analysing for suspended solids the juice must be poured at a rate slower than the drainage rate of the paper. This is important since a layer of liquid must NOT form over the mat.</w:t>
      </w:r>
    </w:p>
    <w:p w:rsidR="0062227D" w:rsidRPr="007C31A4" w:rsidRDefault="0062227D" w:rsidP="00222656">
      <w:pPr>
        <w:numPr>
          <w:ilvl w:val="0"/>
          <w:numId w:val="57"/>
        </w:numPr>
        <w:spacing w:after="240" w:line="360" w:lineRule="auto"/>
        <w:jc w:val="both"/>
        <w:rPr>
          <w:rFonts w:ascii="Arial" w:eastAsiaTheme="minorHAnsi" w:hAnsi="Arial" w:cs="Arial"/>
        </w:rPr>
      </w:pPr>
      <w:r w:rsidRPr="007C31A4">
        <w:rPr>
          <w:rFonts w:ascii="Arial" w:eastAsiaTheme="minorHAnsi" w:hAnsi="Arial" w:cs="Arial"/>
        </w:rPr>
        <w:t>While filtering, stir the beaker contents. Note: This applies to suspended solids determinations but not to starch whose washing by decantation is preferable.</w:t>
      </w:r>
    </w:p>
    <w:p w:rsidR="0062227D" w:rsidRPr="007C31A4" w:rsidRDefault="00B53A2A" w:rsidP="00222656">
      <w:pPr>
        <w:numPr>
          <w:ilvl w:val="0"/>
          <w:numId w:val="57"/>
        </w:numPr>
        <w:spacing w:after="240" w:line="360" w:lineRule="auto"/>
        <w:jc w:val="both"/>
        <w:rPr>
          <w:rFonts w:ascii="Arial" w:eastAsiaTheme="minorHAnsi" w:hAnsi="Arial" w:cs="Arial"/>
        </w:rPr>
      </w:pPr>
      <w:r>
        <w:rPr>
          <w:noProof/>
          <w:lang w:val="en-US"/>
        </w:rPr>
        <w:drawing>
          <wp:anchor distT="0" distB="0" distL="114300" distR="114300" simplePos="0" relativeHeight="252194816" behindDoc="0" locked="0" layoutInCell="1" allowOverlap="1" wp14:anchorId="58D5A55E" wp14:editId="1735E6FC">
            <wp:simplePos x="0" y="0"/>
            <wp:positionH relativeFrom="column">
              <wp:posOffset>335915</wp:posOffset>
            </wp:positionH>
            <wp:positionV relativeFrom="paragraph">
              <wp:posOffset>1034415</wp:posOffset>
            </wp:positionV>
            <wp:extent cx="1634490" cy="3048000"/>
            <wp:effectExtent l="133350" t="114300" r="156210" b="171450"/>
            <wp:wrapSquare wrapText="bothSides"/>
            <wp:docPr id="144" name="Picture 144" descr="Image result for laboratory nutsch filter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aboratory nutsch filters images"/>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34490" cy="30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189696" behindDoc="0" locked="0" layoutInCell="1" allowOverlap="1" wp14:anchorId="09EB113D" wp14:editId="1A0113C6">
                <wp:simplePos x="0" y="0"/>
                <wp:positionH relativeFrom="column">
                  <wp:posOffset>4265930</wp:posOffset>
                </wp:positionH>
                <wp:positionV relativeFrom="paragraph">
                  <wp:posOffset>660400</wp:posOffset>
                </wp:positionV>
                <wp:extent cx="1708785" cy="381000"/>
                <wp:effectExtent l="0" t="0" r="5715" b="0"/>
                <wp:wrapSquare wrapText="bothSides"/>
                <wp:docPr id="1102" name="Text Box 1102"/>
                <wp:cNvGraphicFramePr/>
                <a:graphic xmlns:a="http://schemas.openxmlformats.org/drawingml/2006/main">
                  <a:graphicData uri="http://schemas.microsoft.com/office/word/2010/wordprocessingShape">
                    <wps:wsp>
                      <wps:cNvSpPr txBox="1"/>
                      <wps:spPr>
                        <a:xfrm>
                          <a:off x="0" y="0"/>
                          <a:ext cx="1708785" cy="381000"/>
                        </a:xfrm>
                        <a:prstGeom prst="rect">
                          <a:avLst/>
                        </a:prstGeom>
                        <a:solidFill>
                          <a:prstClr val="white"/>
                        </a:solidFill>
                        <a:ln>
                          <a:noFill/>
                        </a:ln>
                        <a:effectLst/>
                      </wps:spPr>
                      <wps:txbx>
                        <w:txbxContent>
                          <w:p w:rsidR="009D7C3F" w:rsidRPr="00C64A16" w:rsidRDefault="009D7C3F" w:rsidP="00C64A16">
                            <w:pPr>
                              <w:pStyle w:val="Caption"/>
                              <w:numPr>
                                <w:ilvl w:val="0"/>
                                <w:numId w:val="0"/>
                              </w:numPr>
                              <w:jc w:val="center"/>
                              <w:rPr>
                                <w:rFonts w:ascii="Calibri" w:eastAsia="Calibri" w:hAnsi="Calibri" w:cs="Times New Roman"/>
                                <w:i/>
                                <w:noProof/>
                                <w:sz w:val="22"/>
                                <w:szCs w:val="22"/>
                              </w:rPr>
                            </w:pPr>
                            <w:r w:rsidRPr="00C64A16">
                              <w:rPr>
                                <w:i/>
                                <w:sz w:val="22"/>
                                <w:szCs w:val="22"/>
                              </w:rPr>
                              <w:t>How to pour a liquid along a glass rod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2" o:spid="_x0000_s1078" type="#_x0000_t202" style="position:absolute;left:0;text-align:left;margin-left:335.9pt;margin-top:52pt;width:134.55pt;height:30pt;z-index:25218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" stroked="f">
                <v:textbox inset="0,0,0,0">
                  <w:txbxContent>
                    <w:p w:rsidR="009D7C3F" w:rsidRPr="00C64A16" w:rsidRDefault="009D7C3F" w:rsidP="00C64A16">
                      <w:pPr>
                        <w:pStyle w:val="Caption"/>
                        <w:numPr>
                          <w:ilvl w:val="0"/>
                          <w:numId w:val="0"/>
                        </w:numPr>
                        <w:jc w:val="center"/>
                        <w:rPr>
                          <w:rFonts w:ascii="Calibri" w:eastAsia="Calibri" w:hAnsi="Calibri" w:cs="Times New Roman"/>
                          <w:i/>
                          <w:noProof/>
                          <w:sz w:val="22"/>
                          <w:szCs w:val="22"/>
                        </w:rPr>
                      </w:pPr>
                      <w:r w:rsidRPr="00C64A16">
                        <w:rPr>
                          <w:i/>
                          <w:sz w:val="22"/>
                          <w:szCs w:val="22"/>
                        </w:rPr>
                        <w:t>How to pour a liquid along a glass rod</w:t>
                      </w:r>
                    </w:p>
                  </w:txbxContent>
                </v:textbox>
                <w10:wrap type="square"/>
              </v:shape>
            </w:pict>
          </mc:Fallback>
        </mc:AlternateContent>
      </w:r>
      <w:r w:rsidR="0062227D" w:rsidRPr="007C31A4">
        <w:rPr>
          <w:rFonts w:ascii="Arial" w:eastAsiaTheme="minorHAnsi" w:hAnsi="Arial" w:cs="Arial"/>
        </w:rPr>
        <w:t>Since the residue is required wash the glass rod off into the beaker, wash the side of the beaker, pour the solution into the Buchner and rinse the beaker several times into the Buchner using the wash bottle. Keep the spout of the beaker over the funnel until this has been done then wash the inside and outside of the spout. Touch the spout to the inside surface of the funnel to remove the last drop. This practice will ensure that none of the solution runs down the outside of the beaker.</w:t>
      </w:r>
    </w:p>
    <w:p w:rsidR="0062227D" w:rsidRPr="007C31A4" w:rsidRDefault="0062227D" w:rsidP="00222656">
      <w:pPr>
        <w:numPr>
          <w:ilvl w:val="0"/>
          <w:numId w:val="57"/>
        </w:numPr>
        <w:spacing w:after="240" w:line="360" w:lineRule="auto"/>
        <w:jc w:val="both"/>
        <w:rPr>
          <w:rFonts w:ascii="Arial" w:eastAsiaTheme="minorHAnsi" w:hAnsi="Arial" w:cs="Arial"/>
        </w:rPr>
      </w:pPr>
      <w:r w:rsidRPr="007C31A4">
        <w:rPr>
          <w:rFonts w:ascii="Arial" w:eastAsiaTheme="minorHAnsi" w:hAnsi="Arial" w:cs="Arial"/>
        </w:rPr>
        <w:t>Increase the vacuum and wash the filter with distilled water or alcohol (depending on the analysis). Allow the filter to drain between washings.</w:t>
      </w:r>
    </w:p>
    <w:p w:rsidR="0062227D" w:rsidRPr="007C31A4" w:rsidRDefault="00B53A2A" w:rsidP="00222656">
      <w:pPr>
        <w:numPr>
          <w:ilvl w:val="0"/>
          <w:numId w:val="57"/>
        </w:num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196864" behindDoc="0" locked="0" layoutInCell="1" allowOverlap="1" wp14:anchorId="366058C4" wp14:editId="293A15C5">
                <wp:simplePos x="0" y="0"/>
                <wp:positionH relativeFrom="column">
                  <wp:posOffset>-1941195</wp:posOffset>
                </wp:positionH>
                <wp:positionV relativeFrom="paragraph">
                  <wp:posOffset>730885</wp:posOffset>
                </wp:positionV>
                <wp:extent cx="1771650" cy="635"/>
                <wp:effectExtent l="0" t="0" r="0" b="0"/>
                <wp:wrapSquare wrapText="bothSides"/>
                <wp:docPr id="1109" name="Text Box 1109"/>
                <wp:cNvGraphicFramePr/>
                <a:graphic xmlns:a="http://schemas.openxmlformats.org/drawingml/2006/main">
                  <a:graphicData uri="http://schemas.microsoft.com/office/word/2010/wordprocessingShape">
                    <wps:wsp>
                      <wps:cNvSpPr txBox="1"/>
                      <wps:spPr>
                        <a:xfrm>
                          <a:off x="0" y="0"/>
                          <a:ext cx="1771650" cy="635"/>
                        </a:xfrm>
                        <a:prstGeom prst="rect">
                          <a:avLst/>
                        </a:prstGeom>
                        <a:solidFill>
                          <a:prstClr val="white"/>
                        </a:solidFill>
                        <a:ln>
                          <a:noFill/>
                        </a:ln>
                        <a:effectLst/>
                      </wps:spPr>
                      <wps:txbx>
                        <w:txbxContent>
                          <w:p w:rsidR="009D7C3F" w:rsidRPr="007C0A68" w:rsidRDefault="009D7C3F" w:rsidP="007C0A68">
                            <w:pPr>
                              <w:pStyle w:val="Caption"/>
                              <w:numPr>
                                <w:ilvl w:val="0"/>
                                <w:numId w:val="0"/>
                              </w:numPr>
                              <w:jc w:val="center"/>
                              <w:rPr>
                                <w:rFonts w:ascii="Calibri" w:eastAsia="Calibri" w:hAnsi="Calibri" w:cs="Times New Roman"/>
                                <w:i/>
                                <w:noProof/>
                                <w:sz w:val="22"/>
                                <w:szCs w:val="22"/>
                              </w:rPr>
                            </w:pPr>
                            <w:r w:rsidRPr="007C0A68">
                              <w:rPr>
                                <w:i/>
                                <w:sz w:val="22"/>
                                <w:szCs w:val="22"/>
                              </w:rPr>
                              <w:t>A</w:t>
                            </w:r>
                            <w:r>
                              <w:rPr>
                                <w:i/>
                                <w:sz w:val="22"/>
                                <w:szCs w:val="22"/>
                              </w:rPr>
                              <w:t xml:space="preserve"> laboratory scale N</w:t>
                            </w:r>
                            <w:r w:rsidRPr="007C0A68">
                              <w:rPr>
                                <w:i/>
                                <w:sz w:val="22"/>
                                <w:szCs w:val="22"/>
                              </w:rPr>
                              <w:t>utsch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09" o:spid="_x0000_s1079" type="#_x0000_t202" style="position:absolute;left:0;text-align:left;margin-left:-152.85pt;margin-top:57.55pt;width:139.5pt;height:.05pt;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" stroked="f">
                <v:textbox style="mso-fit-shape-to-text:t" inset="0,0,0,0">
                  <w:txbxContent>
                    <w:p w:rsidR="009D7C3F" w:rsidRPr="007C0A68" w:rsidRDefault="009D7C3F" w:rsidP="007C0A68">
                      <w:pPr>
                        <w:pStyle w:val="Caption"/>
                        <w:numPr>
                          <w:ilvl w:val="0"/>
                          <w:numId w:val="0"/>
                        </w:numPr>
                        <w:jc w:val="center"/>
                        <w:rPr>
                          <w:rFonts w:ascii="Calibri" w:eastAsia="Calibri" w:hAnsi="Calibri" w:cs="Times New Roman"/>
                          <w:i/>
                          <w:noProof/>
                          <w:sz w:val="22"/>
                          <w:szCs w:val="22"/>
                        </w:rPr>
                      </w:pPr>
                      <w:r w:rsidRPr="007C0A68">
                        <w:rPr>
                          <w:i/>
                          <w:sz w:val="22"/>
                          <w:szCs w:val="22"/>
                        </w:rPr>
                        <w:t>A</w:t>
                      </w:r>
                      <w:r>
                        <w:rPr>
                          <w:i/>
                          <w:sz w:val="22"/>
                          <w:szCs w:val="22"/>
                        </w:rPr>
                        <w:t xml:space="preserve"> laboratory scale N</w:t>
                      </w:r>
                      <w:r w:rsidRPr="007C0A68">
                        <w:rPr>
                          <w:i/>
                          <w:sz w:val="22"/>
                          <w:szCs w:val="22"/>
                        </w:rPr>
                        <w:t>utsch filter</w:t>
                      </w:r>
                    </w:p>
                  </w:txbxContent>
                </v:textbox>
                <w10:wrap type="square"/>
              </v:shape>
            </w:pict>
          </mc:Fallback>
        </mc:AlternateContent>
      </w:r>
      <w:r w:rsidR="0062227D" w:rsidRPr="007C31A4">
        <w:rPr>
          <w:rFonts w:ascii="Arial" w:eastAsiaTheme="minorHAnsi" w:hAnsi="Arial" w:cs="Arial"/>
        </w:rPr>
        <w:t>Allow the filter to drain for 5 minutes under vacuum. Release the vacuum. The filter paper and contents can now be removed.</w:t>
      </w:r>
    </w:p>
    <w:p w:rsidR="0062227D" w:rsidRPr="007C31A4" w:rsidRDefault="0062227D" w:rsidP="00366DA6">
      <w:pPr>
        <w:spacing w:after="240" w:line="360" w:lineRule="auto"/>
        <w:jc w:val="both"/>
        <w:rPr>
          <w:rFonts w:ascii="Arial" w:eastAsiaTheme="minorHAnsi" w:hAnsi="Arial" w:cs="Arial"/>
        </w:rPr>
      </w:pPr>
      <w:r w:rsidRPr="007C31A4">
        <w:rPr>
          <w:rFonts w:ascii="Arial" w:eastAsiaTheme="minorHAnsi" w:hAnsi="Arial" w:cs="Arial"/>
        </w:rPr>
        <w:t>When performing suspended solids analysis the filter paper supplied has a greater diameter than the Buchner funnel used. Use an object (e.g. a beaker) that just fits into the Buchner funnel and press the paper in, then flatten the folds so that they form pleats around the sides.</w:t>
      </w:r>
    </w:p>
    <w:p w:rsidR="0062227D" w:rsidRDefault="0062227D" w:rsidP="00366DA6">
      <w:pPr>
        <w:spacing w:after="240" w:line="360" w:lineRule="auto"/>
        <w:jc w:val="both"/>
        <w:rPr>
          <w:rFonts w:ascii="Arial" w:eastAsiaTheme="minorHAnsi" w:hAnsi="Arial" w:cs="Arial"/>
        </w:rPr>
      </w:pPr>
      <w:r w:rsidRPr="007C31A4">
        <w:rPr>
          <w:rFonts w:ascii="Arial" w:eastAsiaTheme="minorHAnsi" w:hAnsi="Arial" w:cs="Arial"/>
        </w:rPr>
        <w:lastRenderedPageBreak/>
        <w:t>In cases where the filtrate is required, the vacuum flask is changed for a dry clean one after the first runnings have been collected. At the end of the filtration, do not rinse the beaker as this will dilute the filtrate.</w:t>
      </w:r>
    </w:p>
    <w:p w:rsidR="0062227D" w:rsidRPr="0018784F" w:rsidRDefault="0062227D" w:rsidP="00C47EA7">
      <w:pPr>
        <w:pStyle w:val="Heading1"/>
      </w:pPr>
      <w:bookmarkStart w:id="103" w:name="_Toc508020972"/>
      <w:r w:rsidRPr="0018784F">
        <w:t>PRESSURE FILTRATION (NUTSCH)</w:t>
      </w:r>
      <w:bookmarkEnd w:id="103"/>
    </w:p>
    <w:p w:rsidR="007C31A4" w:rsidRPr="007C0A68" w:rsidRDefault="0018784F" w:rsidP="00366DA6">
      <w:pPr>
        <w:spacing w:after="240" w:line="360" w:lineRule="auto"/>
        <w:jc w:val="both"/>
        <w:rPr>
          <w:rFonts w:ascii="Arial" w:eastAsiaTheme="minorHAnsi" w:hAnsi="Arial" w:cs="Arial"/>
        </w:rPr>
      </w:pPr>
      <w:r w:rsidRPr="0018784F">
        <w:rPr>
          <w:rFonts w:eastAsiaTheme="minorHAnsi"/>
          <w:noProof/>
          <w:lang w:val="en-US"/>
        </w:rPr>
        <mc:AlternateContent>
          <mc:Choice Requires="wps">
            <w:drawing>
              <wp:anchor distT="0" distB="0" distL="114300" distR="114300" simplePos="0" relativeHeight="252191744" behindDoc="0" locked="0" layoutInCell="1" allowOverlap="1" wp14:anchorId="32C405CE" wp14:editId="251F7BE4">
                <wp:simplePos x="0" y="0"/>
                <wp:positionH relativeFrom="column">
                  <wp:posOffset>3709035</wp:posOffset>
                </wp:positionH>
                <wp:positionV relativeFrom="paragraph">
                  <wp:posOffset>1270</wp:posOffset>
                </wp:positionV>
                <wp:extent cx="2374265" cy="1403985"/>
                <wp:effectExtent l="57150" t="38100" r="68580" b="95250"/>
                <wp:wrapSquare wrapText="bothSides"/>
                <wp:docPr id="1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9D7C3F" w:rsidRPr="0018784F" w:rsidRDefault="009D7C3F" w:rsidP="0018784F">
                            <w:pPr>
                              <w:spacing w:after="240"/>
                              <w:rPr>
                                <w:rFonts w:ascii="Arial" w:hAnsi="Arial" w:cs="Arial"/>
                              </w:rPr>
                            </w:pPr>
                            <w:r w:rsidRPr="0018784F">
                              <w:rPr>
                                <w:rFonts w:ascii="Arial" w:hAnsi="Arial" w:cs="Arial"/>
                                <w:b/>
                              </w:rPr>
                              <w:t>Massecuite definition</w:t>
                            </w:r>
                            <w:r w:rsidRPr="0018784F">
                              <w:rPr>
                                <w:rFonts w:ascii="Arial" w:hAnsi="Arial" w:cs="Arial"/>
                              </w:rPr>
                              <w:t xml:space="preserve">: </w:t>
                            </w:r>
                          </w:p>
                          <w:p w:rsidR="009D7C3F" w:rsidRPr="0018784F" w:rsidRDefault="009D7C3F" w:rsidP="0018784F">
                            <w:pPr>
                              <w:spacing w:after="240"/>
                              <w:rPr>
                                <w:rFonts w:ascii="Arial" w:hAnsi="Arial" w:cs="Arial"/>
                              </w:rPr>
                            </w:pPr>
                            <w:r w:rsidRPr="0018784F">
                              <w:rPr>
                                <w:rFonts w:ascii="Arial" w:hAnsi="Arial" w:cs="Arial"/>
                              </w:rPr>
                              <w:t>…“a dense mass of sugar crystals mixed with mother liquor obtained by evaporation”….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0" type="#_x0000_t202" style="position:absolute;left:0;text-align:left;margin-left:292.05pt;margin-top:.1pt;width:186.95pt;height:110.55pt;z-index:252191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" fillcolor="#dfa7a6 [1621]" strokecolor="#bc4542 [3045]">
                <v:fill color2="#f5e4e4 [501]" rotate="t" angle="180" colors="0 #ffa2a1;22938f #ffbebd;1 #ffe5e5" focus="100%" type="gradient"/>
                <v:shadow on="t" color="black" opacity="24903f" origin=",.5" offset="0,.55556mm"/>
                <v:textbox style="mso-fit-shape-to-text:t">
                  <w:txbxContent>
                    <w:p w:rsidR="009D7C3F" w:rsidRPr="0018784F" w:rsidRDefault="009D7C3F" w:rsidP="0018784F">
                      <w:pPr>
                        <w:spacing w:after="240"/>
                        <w:rPr>
                          <w:rFonts w:ascii="Arial" w:hAnsi="Arial" w:cs="Arial"/>
                        </w:rPr>
                      </w:pPr>
                      <w:r w:rsidRPr="0018784F">
                        <w:rPr>
                          <w:rFonts w:ascii="Arial" w:hAnsi="Arial" w:cs="Arial"/>
                          <w:b/>
                        </w:rPr>
                        <w:t>Massecuite definition</w:t>
                      </w:r>
                      <w:r w:rsidRPr="0018784F">
                        <w:rPr>
                          <w:rFonts w:ascii="Arial" w:hAnsi="Arial" w:cs="Arial"/>
                        </w:rPr>
                        <w:t xml:space="preserve">: </w:t>
                      </w:r>
                    </w:p>
                    <w:p w:rsidR="009D7C3F" w:rsidRPr="0018784F" w:rsidRDefault="009D7C3F" w:rsidP="0018784F">
                      <w:pPr>
                        <w:spacing w:after="240"/>
                        <w:rPr>
                          <w:rFonts w:ascii="Arial" w:hAnsi="Arial" w:cs="Arial"/>
                        </w:rPr>
                      </w:pPr>
                      <w:r w:rsidRPr="0018784F">
                        <w:rPr>
                          <w:rFonts w:ascii="Arial" w:hAnsi="Arial" w:cs="Arial"/>
                        </w:rPr>
                        <w:t>…“a dense mass of sugar crystals mixed with mother liquor obtained by evaporation”….</w:t>
                      </w:r>
                    </w:p>
                  </w:txbxContent>
                </v:textbox>
                <w10:wrap type="square"/>
              </v:shape>
            </w:pict>
          </mc:Fallback>
        </mc:AlternateContent>
      </w:r>
      <w:r w:rsidR="0062227D" w:rsidRPr="007C31A4">
        <w:rPr>
          <w:rFonts w:ascii="Arial" w:eastAsiaTheme="minorHAnsi" w:hAnsi="Arial" w:cs="Arial"/>
        </w:rPr>
        <w:t>The basic principle involves</w:t>
      </w:r>
      <w:r>
        <w:rPr>
          <w:rFonts w:ascii="Arial" w:eastAsiaTheme="minorHAnsi" w:hAnsi="Arial" w:cs="Arial"/>
        </w:rPr>
        <w:t xml:space="preserve"> placing a sample of massecuite </w:t>
      </w:r>
      <w:r w:rsidR="0062227D" w:rsidRPr="007C31A4">
        <w:rPr>
          <w:rFonts w:ascii="Arial" w:eastAsiaTheme="minorHAnsi" w:hAnsi="Arial" w:cs="Arial"/>
        </w:rPr>
        <w:t>over a si</w:t>
      </w:r>
      <w:r>
        <w:rPr>
          <w:rFonts w:ascii="Arial" w:eastAsiaTheme="minorHAnsi" w:hAnsi="Arial" w:cs="Arial"/>
        </w:rPr>
        <w:t>eve and applying air pressure to</w:t>
      </w:r>
      <w:r w:rsidR="0062227D" w:rsidRPr="007C31A4">
        <w:rPr>
          <w:rFonts w:ascii="Arial" w:eastAsiaTheme="minorHAnsi" w:hAnsi="Arial" w:cs="Arial"/>
        </w:rPr>
        <w:t xml:space="preserve"> force the mother liquor through the sieve while the sugar crystals remain behin</w:t>
      </w:r>
      <w:r>
        <w:rPr>
          <w:rFonts w:ascii="Arial" w:eastAsiaTheme="minorHAnsi" w:hAnsi="Arial" w:cs="Arial"/>
        </w:rPr>
        <w:t>d. The mother liquor is called a</w:t>
      </w:r>
      <w:r w:rsidR="0062227D" w:rsidRPr="007C31A4">
        <w:rPr>
          <w:rFonts w:ascii="Arial" w:eastAsiaTheme="minorHAnsi" w:hAnsi="Arial" w:cs="Arial"/>
        </w:rPr>
        <w:t xml:space="preserve"> NUTSCH sample and is analysed for pol and brix. Depending on where the sample has been taken, the purity of the mother liquor can be used to assess the work done in the crystallisers, reheaters and </w:t>
      </w:r>
      <w:r>
        <w:rPr>
          <w:rFonts w:ascii="Arial" w:eastAsiaTheme="minorHAnsi" w:hAnsi="Arial" w:cs="Arial"/>
        </w:rPr>
        <w:t xml:space="preserve">the </w:t>
      </w:r>
      <w:r w:rsidR="007C0A68">
        <w:rPr>
          <w:rFonts w:ascii="Arial" w:eastAsiaTheme="minorHAnsi" w:hAnsi="Arial" w:cs="Arial"/>
        </w:rPr>
        <w:t>centrifugals.</w:t>
      </w:r>
    </w:p>
    <w:p w:rsidR="00B53A2A" w:rsidRDefault="00B53A2A">
      <w:pPr>
        <w:rPr>
          <w:rFonts w:ascii="Arial" w:eastAsiaTheme="minorHAnsi" w:hAnsi="Arial"/>
          <w:spacing w:val="-30"/>
          <w:kern w:val="28"/>
          <w:sz w:val="40"/>
          <w:szCs w:val="20"/>
        </w:rPr>
      </w:pPr>
      <w:r>
        <w:rPr>
          <w:rFonts w:eastAsiaTheme="minorHAnsi"/>
        </w:rPr>
        <w:br w:type="page"/>
      </w:r>
    </w:p>
    <w:p w:rsidR="007C31A4" w:rsidRPr="00E03ECC" w:rsidRDefault="007C31A4" w:rsidP="00366DA6">
      <w:pPr>
        <w:pStyle w:val="Style5"/>
        <w:spacing w:line="360" w:lineRule="auto"/>
        <w:rPr>
          <w:rFonts w:eastAsiaTheme="minorHAnsi"/>
        </w:rPr>
      </w:pPr>
      <w:bookmarkStart w:id="104" w:name="_Toc508020973"/>
      <w:r w:rsidRPr="00E03ECC">
        <w:rPr>
          <w:rFonts w:eastAsiaTheme="minorHAnsi"/>
        </w:rPr>
        <w:lastRenderedPageBreak/>
        <w:t>Knowledge Topic 10: Drying</w:t>
      </w:r>
      <w:bookmarkEnd w:id="104"/>
    </w:p>
    <w:p w:rsidR="007C31A4" w:rsidRPr="007C31A4" w:rsidRDefault="007C31A4" w:rsidP="00C47EA7">
      <w:pPr>
        <w:pStyle w:val="Heading1"/>
      </w:pPr>
      <w:bookmarkStart w:id="105" w:name="_Toc508020974"/>
      <w:r w:rsidRPr="007C31A4">
        <w:t>INTRODUCTION</w:t>
      </w:r>
      <w:bookmarkEnd w:id="105"/>
      <w:r w:rsidRPr="007C31A4">
        <w:t xml:space="preserve"> </w:t>
      </w:r>
    </w:p>
    <w:p w:rsidR="0062227D" w:rsidRPr="00224491" w:rsidRDefault="00294478" w:rsidP="00366DA6">
      <w:pPr>
        <w:spacing w:after="240" w:line="360" w:lineRule="auto"/>
        <w:jc w:val="both"/>
        <w:rPr>
          <w:rFonts w:ascii="Arial" w:eastAsiaTheme="minorHAnsi" w:hAnsi="Arial" w:cs="Arial"/>
        </w:rPr>
      </w:pPr>
      <w:r w:rsidRPr="00E03ECC">
        <w:rPr>
          <w:noProof/>
          <w:lang w:val="en-US"/>
        </w:rPr>
        <mc:AlternateContent>
          <mc:Choice Requires="wps">
            <w:drawing>
              <wp:anchor distT="0" distB="0" distL="114300" distR="114300" simplePos="0" relativeHeight="252198912" behindDoc="0" locked="0" layoutInCell="1" allowOverlap="1" wp14:anchorId="330CDC4E" wp14:editId="0F6C5EA7">
                <wp:simplePos x="0" y="0"/>
                <wp:positionH relativeFrom="column">
                  <wp:posOffset>3719195</wp:posOffset>
                </wp:positionH>
                <wp:positionV relativeFrom="paragraph">
                  <wp:posOffset>705485</wp:posOffset>
                </wp:positionV>
                <wp:extent cx="2374265" cy="1403985"/>
                <wp:effectExtent l="57150" t="38100" r="68580" b="95250"/>
                <wp:wrapSquare wrapText="bothSides"/>
                <wp:docPr id="1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D7C3F" w:rsidRPr="0039295F" w:rsidRDefault="009D7C3F" w:rsidP="0039295F">
                            <w:pPr>
                              <w:spacing w:after="240"/>
                              <w:rPr>
                                <w:rFonts w:ascii="Arial" w:hAnsi="Arial" w:cs="Arial"/>
                                <w:b/>
                              </w:rPr>
                            </w:pPr>
                            <w:r w:rsidRPr="0039295F">
                              <w:rPr>
                                <w:rFonts w:ascii="Arial" w:hAnsi="Arial" w:cs="Arial"/>
                                <w:b/>
                              </w:rPr>
                              <w:t>Definition of DAC:</w:t>
                            </w:r>
                          </w:p>
                          <w:p w:rsidR="009D7C3F" w:rsidRPr="0039295F" w:rsidRDefault="009D7C3F" w:rsidP="0039295F">
                            <w:pPr>
                              <w:spacing w:after="240"/>
                              <w:rPr>
                                <w:rFonts w:ascii="Arial" w:hAnsi="Arial" w:cs="Arial"/>
                              </w:rPr>
                            </w:pPr>
                            <w:r w:rsidRPr="0039295F">
                              <w:rPr>
                                <w:rFonts w:ascii="Arial" w:hAnsi="Arial" w:cs="Arial"/>
                              </w:rPr>
                              <w:t>“Direct Analysis of Cane” system – used for cane payments to cane growers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1" type="#_x0000_t202" style="position:absolute;left:0;text-align:left;margin-left:292.85pt;margin-top:55.55pt;width:186.95pt;height:110.55pt;z-index:252198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" fillcolor="#a7bfde [1620]" strokecolor="#4579b8 [3044]">
                <v:fill color2="#e4ecf5 [500]" rotate="t" angle="180" colors="0 #a3c4ff;22938f #bfd5ff;1 #e5eeff" focus="100%" type="gradient"/>
                <v:shadow on="t" color="black" opacity="24903f" origin=",.5" offset="0,.55556mm"/>
                <v:textbox style="mso-fit-shape-to-text:t">
                  <w:txbxContent>
                    <w:p w:rsidR="009D7C3F" w:rsidRPr="0039295F" w:rsidRDefault="009D7C3F" w:rsidP="0039295F">
                      <w:pPr>
                        <w:spacing w:after="240"/>
                        <w:rPr>
                          <w:rFonts w:ascii="Arial" w:hAnsi="Arial" w:cs="Arial"/>
                          <w:b/>
                        </w:rPr>
                      </w:pPr>
                      <w:r w:rsidRPr="0039295F">
                        <w:rPr>
                          <w:rFonts w:ascii="Arial" w:hAnsi="Arial" w:cs="Arial"/>
                          <w:b/>
                        </w:rPr>
                        <w:t>Definition of DAC:</w:t>
                      </w:r>
                    </w:p>
                    <w:p w:rsidR="009D7C3F" w:rsidRPr="0039295F" w:rsidRDefault="009D7C3F" w:rsidP="0039295F">
                      <w:pPr>
                        <w:spacing w:after="240"/>
                        <w:rPr>
                          <w:rFonts w:ascii="Arial" w:hAnsi="Arial" w:cs="Arial"/>
                        </w:rPr>
                      </w:pPr>
                      <w:r w:rsidRPr="0039295F">
                        <w:rPr>
                          <w:rFonts w:ascii="Arial" w:hAnsi="Arial" w:cs="Arial"/>
                        </w:rPr>
                        <w:t>“Direct Analysis of Cane” system – used for cane payments to cane growers</w:t>
                      </w:r>
                    </w:p>
                  </w:txbxContent>
                </v:textbox>
                <w10:wrap type="square"/>
              </v:shape>
            </w:pict>
          </mc:Fallback>
        </mc:AlternateContent>
      </w:r>
      <w:r w:rsidR="0062227D" w:rsidRPr="00224491">
        <w:rPr>
          <w:rFonts w:ascii="Arial" w:eastAsiaTheme="minorHAnsi" w:hAnsi="Arial" w:cs="Arial"/>
        </w:rPr>
        <w:t>Drying is the process whereby moisture is removed from a substance by heating. This is done so that the moisture % of a substance can be determined. The moisture % is used for various purposes.</w:t>
      </w:r>
    </w:p>
    <w:p w:rsidR="0062227D" w:rsidRPr="00224491" w:rsidRDefault="0062227D" w:rsidP="00222656">
      <w:pPr>
        <w:numPr>
          <w:ilvl w:val="0"/>
          <w:numId w:val="58"/>
        </w:numPr>
        <w:spacing w:after="240" w:line="360" w:lineRule="auto"/>
        <w:ind w:hanging="578"/>
        <w:jc w:val="both"/>
        <w:rPr>
          <w:rFonts w:ascii="Arial" w:eastAsiaTheme="minorHAnsi" w:hAnsi="Arial" w:cs="Arial"/>
        </w:rPr>
      </w:pPr>
      <w:r w:rsidRPr="00224491">
        <w:rPr>
          <w:rFonts w:ascii="Arial" w:eastAsiaTheme="minorHAnsi" w:hAnsi="Arial" w:cs="Arial"/>
        </w:rPr>
        <w:t>Moisture % cane is used in the DAC calculations for cane payment.</w:t>
      </w:r>
    </w:p>
    <w:p w:rsidR="0062227D" w:rsidRPr="00224491" w:rsidRDefault="0062227D" w:rsidP="00222656">
      <w:pPr>
        <w:numPr>
          <w:ilvl w:val="0"/>
          <w:numId w:val="58"/>
        </w:numPr>
        <w:spacing w:after="240" w:line="360" w:lineRule="auto"/>
        <w:ind w:hanging="578"/>
        <w:jc w:val="both"/>
        <w:rPr>
          <w:rFonts w:ascii="Arial" w:eastAsiaTheme="minorHAnsi" w:hAnsi="Arial" w:cs="Arial"/>
        </w:rPr>
      </w:pPr>
      <w:r w:rsidRPr="00224491">
        <w:rPr>
          <w:rFonts w:ascii="Arial" w:eastAsiaTheme="minorHAnsi" w:hAnsi="Arial" w:cs="Arial"/>
        </w:rPr>
        <w:t>Moisture % bagasse is used to measure the efficiency of the dewatering process i.e. how well the mills are working.</w:t>
      </w:r>
    </w:p>
    <w:p w:rsidR="0062227D" w:rsidRPr="00224491" w:rsidRDefault="0062227D" w:rsidP="00222656">
      <w:pPr>
        <w:numPr>
          <w:ilvl w:val="0"/>
          <w:numId w:val="58"/>
        </w:numPr>
        <w:spacing w:after="240" w:line="360" w:lineRule="auto"/>
        <w:ind w:hanging="578"/>
        <w:jc w:val="both"/>
        <w:rPr>
          <w:rFonts w:ascii="Arial" w:eastAsiaTheme="minorHAnsi" w:hAnsi="Arial" w:cs="Arial"/>
        </w:rPr>
      </w:pPr>
      <w:r w:rsidRPr="00224491">
        <w:rPr>
          <w:rFonts w:ascii="Arial" w:eastAsiaTheme="minorHAnsi" w:hAnsi="Arial" w:cs="Arial"/>
        </w:rPr>
        <w:t>Moisture % filter cake is used as a guide to the efficiency of the rotary vacuum filters.</w:t>
      </w:r>
    </w:p>
    <w:p w:rsidR="0062227D" w:rsidRPr="00224491" w:rsidRDefault="0062227D" w:rsidP="00222656">
      <w:pPr>
        <w:numPr>
          <w:ilvl w:val="0"/>
          <w:numId w:val="58"/>
        </w:numPr>
        <w:spacing w:after="240" w:line="360" w:lineRule="auto"/>
        <w:ind w:hanging="578"/>
        <w:jc w:val="both"/>
        <w:rPr>
          <w:rFonts w:ascii="Arial" w:eastAsiaTheme="minorHAnsi" w:hAnsi="Arial" w:cs="Arial"/>
        </w:rPr>
      </w:pPr>
      <w:r w:rsidRPr="00224491">
        <w:rPr>
          <w:rFonts w:ascii="Arial" w:eastAsiaTheme="minorHAnsi" w:hAnsi="Arial" w:cs="Arial"/>
        </w:rPr>
        <w:t>Moisture % sugar is used as a measure of the efficiency of the sugar dryer.</w:t>
      </w:r>
    </w:p>
    <w:p w:rsidR="00166A79" w:rsidRDefault="0062227D" w:rsidP="00222656">
      <w:pPr>
        <w:numPr>
          <w:ilvl w:val="0"/>
          <w:numId w:val="58"/>
        </w:numPr>
        <w:spacing w:after="240" w:line="360" w:lineRule="auto"/>
        <w:ind w:hanging="578"/>
        <w:jc w:val="both"/>
        <w:rPr>
          <w:rFonts w:ascii="Arial" w:eastAsiaTheme="minorHAnsi" w:hAnsi="Arial" w:cs="Arial"/>
        </w:rPr>
      </w:pPr>
      <w:r w:rsidRPr="00224491">
        <w:rPr>
          <w:rFonts w:ascii="Arial" w:eastAsiaTheme="minorHAnsi" w:hAnsi="Arial" w:cs="Arial"/>
        </w:rPr>
        <w:t>Dry solids % molasses is an alternative method of measuring the total soluble solids content of molasses and is more accurate than the refractometer brix determination.</w:t>
      </w:r>
    </w:p>
    <w:p w:rsidR="00A65B8C" w:rsidRDefault="00294478" w:rsidP="00366DA6">
      <w:pPr>
        <w:spacing w:after="240" w:line="360" w:lineRule="auto"/>
        <w:ind w:left="142"/>
        <w:jc w:val="both"/>
        <w:rPr>
          <w:rFonts w:ascii="Arial" w:eastAsiaTheme="minorHAnsi" w:hAnsi="Arial" w:cs="Arial"/>
        </w:rPr>
      </w:pPr>
      <w:r>
        <w:rPr>
          <w:noProof/>
          <w:lang w:val="en-US"/>
        </w:rPr>
        <w:drawing>
          <wp:anchor distT="0" distB="0" distL="114300" distR="114300" simplePos="0" relativeHeight="252206080" behindDoc="0" locked="0" layoutInCell="1" allowOverlap="1" wp14:anchorId="4B77D6A1" wp14:editId="4F71AD89">
            <wp:simplePos x="0" y="0"/>
            <wp:positionH relativeFrom="column">
              <wp:posOffset>147320</wp:posOffset>
            </wp:positionH>
            <wp:positionV relativeFrom="paragraph">
              <wp:posOffset>294640</wp:posOffset>
            </wp:positionV>
            <wp:extent cx="4248150" cy="2530475"/>
            <wp:effectExtent l="133350" t="114300" r="152400" b="155575"/>
            <wp:wrapSquare wrapText="bothSides"/>
            <wp:docPr id="192" name="Picture 192" descr="Image result for flow diagram of a typical sugar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low diagram of a typical sugar mill"/>
                    <pic:cNvPicPr>
                      <a:picLocks noChangeAspect="1" noChangeArrowheads="1"/>
                    </pic:cNvPicPr>
                  </pic:nvPicPr>
                  <pic:blipFill rotWithShape="1">
                    <a:blip r:embed="rId285" cstate="print">
                      <a:extLst>
                        <a:ext uri="{28A0092B-C50C-407E-A947-70E740481C1C}">
                          <a14:useLocalDpi xmlns:a14="http://schemas.microsoft.com/office/drawing/2010/main" val="0"/>
                        </a:ext>
                      </a:extLst>
                    </a:blip>
                    <a:srcRect t="4298"/>
                    <a:stretch/>
                  </pic:blipFill>
                  <pic:spPr bwMode="auto">
                    <a:xfrm>
                      <a:off x="0" y="0"/>
                      <a:ext cx="4248150" cy="25304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B8C">
        <w:rPr>
          <w:rFonts w:ascii="Arial" w:eastAsiaTheme="minorHAnsi" w:hAnsi="Arial" w:cs="Arial"/>
        </w:rPr>
        <w:t xml:space="preserve">The flow chart below </w:t>
      </w:r>
      <w:r w:rsidR="00217B68">
        <w:rPr>
          <w:rFonts w:ascii="Arial" w:eastAsiaTheme="minorHAnsi" w:hAnsi="Arial" w:cs="Arial"/>
        </w:rPr>
        <w:t xml:space="preserve">shows the </w:t>
      </w:r>
      <w:r w:rsidR="00A65B8C">
        <w:rPr>
          <w:rFonts w:ascii="Arial" w:eastAsiaTheme="minorHAnsi" w:hAnsi="Arial" w:cs="Arial"/>
        </w:rPr>
        <w:t>sugar production process</w:t>
      </w:r>
      <w:r w:rsidR="00217B68">
        <w:rPr>
          <w:rFonts w:ascii="Arial" w:eastAsiaTheme="minorHAnsi" w:hAnsi="Arial" w:cs="Arial"/>
        </w:rPr>
        <w:t xml:space="preserve"> where some of these measurements are needed</w:t>
      </w:r>
      <w:r w:rsidR="00A65B8C">
        <w:rPr>
          <w:rFonts w:ascii="Arial" w:eastAsiaTheme="minorHAnsi" w:hAnsi="Arial" w:cs="Arial"/>
        </w:rPr>
        <w:t>:</w:t>
      </w:r>
    </w:p>
    <w:p w:rsidR="00294478" w:rsidRDefault="00294478">
      <w:pPr>
        <w:rPr>
          <w:rFonts w:ascii="Arial" w:hAnsi="Arial" w:cs="Arial"/>
          <w:b/>
          <w:sz w:val="24"/>
          <w:szCs w:val="24"/>
        </w:rPr>
      </w:pPr>
      <w:r>
        <w:rPr>
          <w:noProof/>
          <w:lang w:val="en-US"/>
        </w:rPr>
        <mc:AlternateContent>
          <mc:Choice Requires="wps">
            <w:drawing>
              <wp:anchor distT="0" distB="0" distL="114300" distR="114300" simplePos="0" relativeHeight="252208128" behindDoc="0" locked="0" layoutInCell="1" allowOverlap="1" wp14:anchorId="571B52CF" wp14:editId="4E44BA92">
                <wp:simplePos x="0" y="0"/>
                <wp:positionH relativeFrom="column">
                  <wp:posOffset>95250</wp:posOffset>
                </wp:positionH>
                <wp:positionV relativeFrom="paragraph">
                  <wp:posOffset>266700</wp:posOffset>
                </wp:positionV>
                <wp:extent cx="1162050" cy="457200"/>
                <wp:effectExtent l="0" t="0" r="0" b="0"/>
                <wp:wrapSquare wrapText="bothSides"/>
                <wp:docPr id="1014" name="Text Box 1014"/>
                <wp:cNvGraphicFramePr/>
                <a:graphic xmlns:a="http://schemas.openxmlformats.org/drawingml/2006/main">
                  <a:graphicData uri="http://schemas.microsoft.com/office/word/2010/wordprocessingShape">
                    <wps:wsp>
                      <wps:cNvSpPr txBox="1"/>
                      <wps:spPr>
                        <a:xfrm>
                          <a:off x="0" y="0"/>
                          <a:ext cx="1162050" cy="457200"/>
                        </a:xfrm>
                        <a:prstGeom prst="rect">
                          <a:avLst/>
                        </a:prstGeom>
                        <a:solidFill>
                          <a:prstClr val="white"/>
                        </a:solidFill>
                        <a:ln>
                          <a:noFill/>
                        </a:ln>
                        <a:effectLst/>
                      </wps:spPr>
                      <wps:txbx>
                        <w:txbxContent>
                          <w:p w:rsidR="009D7C3F" w:rsidRPr="00294478" w:rsidRDefault="009D7C3F" w:rsidP="00294478">
                            <w:pPr>
                              <w:pStyle w:val="Caption"/>
                              <w:numPr>
                                <w:ilvl w:val="0"/>
                                <w:numId w:val="0"/>
                              </w:numPr>
                              <w:jc w:val="center"/>
                              <w:rPr>
                                <w:rFonts w:ascii="Calibri" w:eastAsia="Calibri" w:hAnsi="Calibri" w:cs="Times New Roman"/>
                                <w:i/>
                                <w:noProof/>
                                <w:sz w:val="22"/>
                                <w:szCs w:val="22"/>
                              </w:rPr>
                            </w:pPr>
                            <w:r>
                              <w:rPr>
                                <w:i/>
                                <w:sz w:val="22"/>
                                <w:szCs w:val="22"/>
                              </w:rPr>
                              <w:t>Flow chart of sugar manufacture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4" o:spid="_x0000_s1082" type="#_x0000_t202" style="position:absolute;margin-left:7.5pt;margin-top:21pt;width:91.5pt;height:3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" stroked="f">
                <v:textbox inset="0,0,0,0">
                  <w:txbxContent>
                    <w:p w:rsidR="009D7C3F" w:rsidRPr="00294478" w:rsidRDefault="009D7C3F" w:rsidP="00294478">
                      <w:pPr>
                        <w:pStyle w:val="Caption"/>
                        <w:numPr>
                          <w:ilvl w:val="0"/>
                          <w:numId w:val="0"/>
                        </w:numPr>
                        <w:jc w:val="center"/>
                        <w:rPr>
                          <w:rFonts w:ascii="Calibri" w:eastAsia="Calibri" w:hAnsi="Calibri" w:cs="Times New Roman"/>
                          <w:i/>
                          <w:noProof/>
                          <w:sz w:val="22"/>
                          <w:szCs w:val="22"/>
                        </w:rPr>
                      </w:pPr>
                      <w:r>
                        <w:rPr>
                          <w:i/>
                          <w:sz w:val="22"/>
                          <w:szCs w:val="22"/>
                        </w:rPr>
                        <w:t>Flow chart of sugar manufacture</w:t>
                      </w:r>
                    </w:p>
                  </w:txbxContent>
                </v:textbox>
                <w10:wrap type="square"/>
              </v:shape>
            </w:pict>
          </mc:Fallback>
        </mc:AlternateContent>
      </w:r>
      <w:r>
        <w:br w:type="page"/>
      </w:r>
    </w:p>
    <w:p w:rsidR="00166A79" w:rsidRPr="007C31A4" w:rsidRDefault="00A65B8C" w:rsidP="00C47EA7">
      <w:pPr>
        <w:pStyle w:val="Heading1"/>
      </w:pPr>
      <w:bookmarkStart w:id="106" w:name="_Toc508020975"/>
      <w:r>
        <w:lastRenderedPageBreak/>
        <w:t>EQUIPMENT</w:t>
      </w:r>
      <w:bookmarkEnd w:id="106"/>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To measure moisture % we need to use an oven. There are three types of ovens in use in a mill laboratory. They are:</w:t>
      </w:r>
    </w:p>
    <w:p w:rsidR="0062227D" w:rsidRPr="00224491" w:rsidRDefault="0062227D" w:rsidP="00222656">
      <w:pPr>
        <w:numPr>
          <w:ilvl w:val="0"/>
          <w:numId w:val="59"/>
        </w:numPr>
        <w:spacing w:after="240" w:line="360" w:lineRule="auto"/>
        <w:jc w:val="both"/>
        <w:rPr>
          <w:rFonts w:ascii="Arial" w:eastAsiaTheme="minorHAnsi" w:hAnsi="Arial" w:cs="Arial"/>
        </w:rPr>
      </w:pPr>
      <w:r w:rsidRPr="00224491">
        <w:rPr>
          <w:rFonts w:ascii="Arial" w:eastAsiaTheme="minorHAnsi" w:hAnsi="Arial" w:cs="Arial"/>
        </w:rPr>
        <w:t>The Spencer type oven (Labotec or Dietert)</w:t>
      </w:r>
      <w:r w:rsidR="00217B68" w:rsidRPr="00217B68">
        <w:rPr>
          <w:noProof/>
          <w:lang w:val="en-US"/>
        </w:rPr>
        <w:t xml:space="preserve"> </w:t>
      </w:r>
    </w:p>
    <w:p w:rsidR="0062227D" w:rsidRPr="00224491" w:rsidRDefault="0062227D" w:rsidP="00222656">
      <w:pPr>
        <w:numPr>
          <w:ilvl w:val="0"/>
          <w:numId w:val="59"/>
        </w:numPr>
        <w:spacing w:after="240" w:line="360" w:lineRule="auto"/>
        <w:jc w:val="both"/>
        <w:rPr>
          <w:rFonts w:ascii="Arial" w:eastAsiaTheme="minorHAnsi" w:hAnsi="Arial" w:cs="Arial"/>
        </w:rPr>
      </w:pPr>
      <w:r w:rsidRPr="00224491">
        <w:rPr>
          <w:rFonts w:ascii="Arial" w:eastAsiaTheme="minorHAnsi" w:hAnsi="Arial" w:cs="Arial"/>
        </w:rPr>
        <w:t>Moisture oven with circulating fan</w:t>
      </w:r>
    </w:p>
    <w:p w:rsidR="0062227D" w:rsidRDefault="0062227D" w:rsidP="00222656">
      <w:pPr>
        <w:numPr>
          <w:ilvl w:val="0"/>
          <w:numId w:val="59"/>
        </w:numPr>
        <w:spacing w:after="240" w:line="360" w:lineRule="auto"/>
        <w:jc w:val="both"/>
        <w:rPr>
          <w:rFonts w:ascii="Arial" w:eastAsiaTheme="minorHAnsi" w:hAnsi="Arial" w:cs="Arial"/>
        </w:rPr>
      </w:pPr>
      <w:r w:rsidRPr="00224491">
        <w:rPr>
          <w:rFonts w:ascii="Arial" w:eastAsiaTheme="minorHAnsi" w:hAnsi="Arial" w:cs="Arial"/>
        </w:rPr>
        <w:t xml:space="preserve">Vacuum oven </w:t>
      </w:r>
    </w:p>
    <w:p w:rsidR="0062227D" w:rsidRPr="00A65B8C" w:rsidRDefault="0062227D" w:rsidP="00C47EA7">
      <w:pPr>
        <w:pStyle w:val="Heading1"/>
      </w:pPr>
      <w:bookmarkStart w:id="107" w:name="_Toc508020976"/>
      <w:r w:rsidRPr="00A65B8C">
        <w:t>SPENCER TYPE OVEN</w:t>
      </w:r>
      <w:bookmarkEnd w:id="107"/>
      <w:r w:rsidRPr="00A65B8C">
        <w:t xml:space="preserve"> </w:t>
      </w:r>
    </w:p>
    <w:p w:rsidR="0062227D" w:rsidRPr="00224491" w:rsidRDefault="00217B68" w:rsidP="00366DA6">
      <w:pPr>
        <w:spacing w:after="240" w:line="360" w:lineRule="auto"/>
        <w:jc w:val="both"/>
        <w:rPr>
          <w:rFonts w:ascii="Arial" w:eastAsiaTheme="minorHAnsi" w:hAnsi="Arial" w:cs="Arial"/>
        </w:rPr>
      </w:pPr>
      <w:r>
        <w:rPr>
          <w:noProof/>
          <w:lang w:val="en-US"/>
        </w:rPr>
        <w:drawing>
          <wp:anchor distT="0" distB="0" distL="114300" distR="114300" simplePos="0" relativeHeight="252200960" behindDoc="0" locked="0" layoutInCell="1" allowOverlap="1" wp14:anchorId="5BAE41CB" wp14:editId="471EFB3D">
            <wp:simplePos x="0" y="0"/>
            <wp:positionH relativeFrom="column">
              <wp:posOffset>3662045</wp:posOffset>
            </wp:positionH>
            <wp:positionV relativeFrom="paragraph">
              <wp:posOffset>486410</wp:posOffset>
            </wp:positionV>
            <wp:extent cx="2352675" cy="2419350"/>
            <wp:effectExtent l="0" t="0" r="9525" b="0"/>
            <wp:wrapSquare wrapText="bothSides"/>
            <wp:docPr id="104" name="Picture 104" descr="Image result for spencer type oven labote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encer type oven labotec images"/>
                    <pic:cNvPicPr>
                      <a:picLocks noChangeAspect="1" noChangeArrowheads="1"/>
                    </pic:cNvPicPr>
                  </pic:nvPicPr>
                  <pic:blipFill rotWithShape="1">
                    <a:blip r:embed="rId286">
                      <a:extLst>
                        <a:ext uri="{28A0092B-C50C-407E-A947-70E740481C1C}">
                          <a14:useLocalDpi xmlns:a14="http://schemas.microsoft.com/office/drawing/2010/main" val="0"/>
                        </a:ext>
                      </a:extLst>
                    </a:blip>
                    <a:srcRect t="9000" b="6333"/>
                    <a:stretch/>
                  </pic:blipFill>
                  <pic:spPr bwMode="auto">
                    <a:xfrm>
                      <a:off x="0" y="0"/>
                      <a:ext cx="2352675"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27D" w:rsidRPr="00224491">
        <w:rPr>
          <w:rFonts w:ascii="Arial" w:eastAsiaTheme="minorHAnsi" w:hAnsi="Arial" w:cs="Arial"/>
        </w:rPr>
        <w:t>In a Spencer type oven a fan blows hot air from the top through the sample which is placed in a tray. The tray has a screen at the bottom which allows the hot moist air to pass through. The Spencer oven is used for prepared cane or bagasse.</w:t>
      </w:r>
    </w:p>
    <w:p w:rsidR="0062227D" w:rsidRPr="00FE122A" w:rsidRDefault="0062227D" w:rsidP="00366DA6">
      <w:pPr>
        <w:spacing w:after="240" w:line="360" w:lineRule="auto"/>
        <w:jc w:val="both"/>
        <w:rPr>
          <w:rFonts w:ascii="Arial" w:eastAsiaTheme="minorHAnsi" w:hAnsi="Arial" w:cs="Arial"/>
          <w:b/>
        </w:rPr>
      </w:pPr>
      <w:r w:rsidRPr="00FE122A">
        <w:rPr>
          <w:rFonts w:ascii="Arial" w:eastAsiaTheme="minorHAnsi" w:hAnsi="Arial" w:cs="Arial"/>
          <w:b/>
        </w:rPr>
        <w:t>Procedure for analysing moisture</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The moisture tray must be thoroughly cleaned with a brush and preheated in the oven for five minutes. The tray must be preheated because after the sample is dried it must be massed hot to prevent reabsorption of moisture. It is massed hot because the tray is too big to fit in a desiccator to cool. The tray is massed empty, the sample is added and the mass of the tray with sample is recorded.</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The tray is then placed in the oven for 60 minutes at 105</w:t>
      </w:r>
      <w:r w:rsidR="00A65B8C">
        <w:rPr>
          <w:rFonts w:eastAsiaTheme="minorHAnsi" w:cs="Arial"/>
        </w:rPr>
        <w:t>˚</w:t>
      </w:r>
      <w:r w:rsidRPr="00224491">
        <w:rPr>
          <w:rFonts w:ascii="Arial" w:eastAsiaTheme="minorHAnsi" w:hAnsi="Arial" w:cs="Arial"/>
        </w:rPr>
        <w:t>C. At the end of the time period the tray must be removed and massed hot. This must be done immediately, not 5 or 10 minutes later or the sample will have reabsorbed moisture. Care must be taken that the fan is not running while the tray is removed or small particles might blow away, giving an incorrect result.</w:t>
      </w:r>
    </w:p>
    <w:p w:rsidR="0062227D" w:rsidRPr="00A65B8C" w:rsidRDefault="0062227D" w:rsidP="00366DA6">
      <w:pPr>
        <w:spacing w:after="240" w:line="360" w:lineRule="auto"/>
        <w:jc w:val="both"/>
        <w:rPr>
          <w:rFonts w:ascii="Arial" w:eastAsiaTheme="minorHAnsi" w:hAnsi="Arial" w:cs="Arial"/>
          <w:b/>
        </w:rPr>
      </w:pPr>
      <w:r w:rsidRPr="00A65B8C">
        <w:rPr>
          <w:rFonts w:ascii="Arial" w:eastAsiaTheme="minorHAnsi" w:hAnsi="Arial" w:cs="Arial"/>
          <w:b/>
        </w:rPr>
        <w:t xml:space="preserve">Calculation </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Mass of empty tray                          =  A g</w:t>
      </w:r>
      <w:r w:rsidR="00FE122A">
        <w:rPr>
          <w:rFonts w:ascii="Arial" w:eastAsiaTheme="minorHAnsi" w:hAnsi="Arial" w:cs="Arial"/>
        </w:rPr>
        <w:t>rams</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Mass of tray and wet sample         =  B g</w:t>
      </w:r>
      <w:r w:rsidR="00FE122A">
        <w:rPr>
          <w:rFonts w:ascii="Arial" w:eastAsiaTheme="minorHAnsi" w:hAnsi="Arial" w:cs="Arial"/>
        </w:rPr>
        <w:t>rams</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lastRenderedPageBreak/>
        <w:t>Mass</w:t>
      </w:r>
      <w:r w:rsidR="00FE122A">
        <w:rPr>
          <w:rFonts w:ascii="Arial" w:eastAsiaTheme="minorHAnsi" w:hAnsi="Arial" w:cs="Arial"/>
        </w:rPr>
        <w:t xml:space="preserve"> of</w:t>
      </w:r>
      <w:r w:rsidRPr="00224491">
        <w:rPr>
          <w:rFonts w:ascii="Arial" w:eastAsiaTheme="minorHAnsi" w:hAnsi="Arial" w:cs="Arial"/>
        </w:rPr>
        <w:t xml:space="preserve"> tray and dry sample               = C g</w:t>
      </w:r>
      <w:r w:rsidR="00FE122A">
        <w:rPr>
          <w:rFonts w:ascii="Arial" w:eastAsiaTheme="minorHAnsi" w:hAnsi="Arial" w:cs="Arial"/>
        </w:rPr>
        <w:t>rams</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 xml:space="preserve">Moisture % = </w:t>
      </w:r>
      <m:oMath>
        <m:f>
          <m:fPr>
            <m:ctrlPr>
              <w:rPr>
                <w:rFonts w:ascii="Cambria Math" w:eastAsiaTheme="minorHAnsi" w:hAnsi="Cambria Math" w:cs="Arial"/>
                <w:i/>
              </w:rPr>
            </m:ctrlPr>
          </m:fPr>
          <m:num>
            <m:r>
              <w:rPr>
                <w:rFonts w:ascii="Cambria Math" w:eastAsiaTheme="minorHAnsi" w:hAnsi="Cambria Math" w:cs="Arial"/>
              </w:rPr>
              <m:t>B -C</m:t>
            </m:r>
          </m:num>
          <m:den>
            <m:r>
              <w:rPr>
                <w:rFonts w:ascii="Cambria Math" w:eastAsiaTheme="minorHAnsi" w:hAnsi="Cambria Math" w:cs="Arial"/>
              </w:rPr>
              <m:t>B -A</m:t>
            </m:r>
          </m:den>
        </m:f>
      </m:oMath>
      <w:r w:rsidRPr="00224491">
        <w:rPr>
          <w:rFonts w:ascii="Arial" w:eastAsiaTheme="minorHAnsi" w:hAnsi="Arial" w:cs="Arial"/>
        </w:rPr>
        <w:t xml:space="preserve">× 100  or         =  </w:t>
      </w:r>
      <m:oMath>
        <m:f>
          <m:fPr>
            <m:ctrlPr>
              <w:rPr>
                <w:rFonts w:ascii="Cambria Math" w:eastAsiaTheme="minorHAnsi" w:hAnsi="Cambria Math" w:cs="Arial"/>
                <w:i/>
              </w:rPr>
            </m:ctrlPr>
          </m:fPr>
          <m:num>
            <m:r>
              <w:rPr>
                <w:rFonts w:ascii="Cambria Math" w:eastAsiaTheme="minorHAnsi" w:hAnsi="Cambria Math" w:cs="Arial"/>
              </w:rPr>
              <m:t>Mass of moisture</m:t>
            </m:r>
          </m:num>
          <m:den>
            <m:r>
              <w:rPr>
                <w:rFonts w:ascii="Cambria Math" w:eastAsiaTheme="minorHAnsi" w:hAnsi="Cambria Math" w:cs="Arial"/>
              </w:rPr>
              <m:t>Mass of wet sample</m:t>
            </m:r>
          </m:den>
        </m:f>
      </m:oMath>
      <w:r w:rsidRPr="00224491">
        <w:rPr>
          <w:rFonts w:ascii="Arial" w:eastAsiaTheme="minorHAnsi" w:hAnsi="Arial" w:cs="Arial"/>
        </w:rPr>
        <w:t>× 100</w:t>
      </w:r>
    </w:p>
    <w:p w:rsidR="0062227D" w:rsidRDefault="0062227D" w:rsidP="00366DA6">
      <w:pPr>
        <w:spacing w:after="240" w:line="360" w:lineRule="auto"/>
        <w:jc w:val="both"/>
        <w:rPr>
          <w:rFonts w:ascii="Arial" w:eastAsiaTheme="minorHAnsi" w:hAnsi="Arial" w:cs="Arial"/>
        </w:rPr>
      </w:pPr>
      <w:r w:rsidRPr="00224491">
        <w:rPr>
          <w:rFonts w:ascii="Arial" w:eastAsiaTheme="minorHAnsi" w:hAnsi="Arial" w:cs="Arial"/>
        </w:rPr>
        <w:t>Record the answer correct to two decimal places.</w:t>
      </w:r>
    </w:p>
    <w:p w:rsidR="0062227D" w:rsidRPr="00A65B8C" w:rsidRDefault="0062227D" w:rsidP="00C47EA7">
      <w:pPr>
        <w:pStyle w:val="Heading1"/>
      </w:pPr>
      <w:bookmarkStart w:id="108" w:name="_Toc508020977"/>
      <w:r w:rsidRPr="00A65B8C">
        <w:t>MOISTURE OVEN</w:t>
      </w:r>
      <w:bookmarkEnd w:id="108"/>
      <w:r w:rsidRPr="00A65B8C">
        <w:t xml:space="preserve"> </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The moisture oven is used for sugar and filter cake moisture. T</w:t>
      </w:r>
      <w:r w:rsidR="00514374">
        <w:rPr>
          <w:rFonts w:ascii="Arial" w:eastAsiaTheme="minorHAnsi" w:hAnsi="Arial" w:cs="Arial"/>
        </w:rPr>
        <w:t>he oven has a circulating fan to</w:t>
      </w:r>
      <w:r w:rsidRPr="00224491">
        <w:rPr>
          <w:rFonts w:ascii="Arial" w:eastAsiaTheme="minorHAnsi" w:hAnsi="Arial" w:cs="Arial"/>
        </w:rPr>
        <w:t xml:space="preserve"> ensure that the temperature inside the oven is uniform and that there are no hot spots. The moisture % sugar analysis is critical and the mass and timing must be done accurately.</w:t>
      </w:r>
    </w:p>
    <w:p w:rsidR="0062227D" w:rsidRPr="00FE122A" w:rsidRDefault="0062227D" w:rsidP="00366DA6">
      <w:pPr>
        <w:spacing w:after="240" w:line="360" w:lineRule="auto"/>
        <w:jc w:val="both"/>
        <w:rPr>
          <w:rFonts w:ascii="Arial" w:eastAsiaTheme="minorHAnsi" w:hAnsi="Arial" w:cs="Arial"/>
          <w:b/>
        </w:rPr>
      </w:pPr>
      <w:r w:rsidRPr="00FE122A">
        <w:rPr>
          <w:rFonts w:ascii="Arial" w:eastAsiaTheme="minorHAnsi" w:hAnsi="Arial" w:cs="Arial"/>
          <w:b/>
        </w:rPr>
        <w:t>Procedure for using the moisture oven</w:t>
      </w:r>
    </w:p>
    <w:p w:rsidR="0062227D" w:rsidRPr="00224491" w:rsidRDefault="0062227D" w:rsidP="00366DA6">
      <w:pPr>
        <w:spacing w:after="240" w:line="360" w:lineRule="auto"/>
        <w:jc w:val="both"/>
        <w:rPr>
          <w:rFonts w:ascii="Arial" w:eastAsiaTheme="minorHAnsi" w:hAnsi="Arial" w:cs="Arial"/>
        </w:rPr>
      </w:pPr>
      <w:r w:rsidRPr="00224491">
        <w:rPr>
          <w:rFonts w:ascii="Arial" w:eastAsiaTheme="minorHAnsi" w:hAnsi="Arial" w:cs="Arial"/>
        </w:rPr>
        <w:t>Dry a clean moisture dish for 1 hr at 105</w:t>
      </w:r>
      <w:r w:rsidR="00A65B8C">
        <w:rPr>
          <w:rFonts w:eastAsiaTheme="minorHAnsi" w:cs="Arial"/>
        </w:rPr>
        <w:t>˚</w:t>
      </w:r>
      <w:r w:rsidRPr="00224491">
        <w:rPr>
          <w:rFonts w:ascii="Arial" w:eastAsiaTheme="minorHAnsi" w:hAnsi="Arial" w:cs="Arial"/>
        </w:rPr>
        <w:t xml:space="preserve">C in the moisture oven. Cool in a desiccator. </w:t>
      </w:r>
    </w:p>
    <w:p w:rsidR="0062227D" w:rsidRPr="00224491" w:rsidRDefault="0062227D" w:rsidP="00222656">
      <w:pPr>
        <w:numPr>
          <w:ilvl w:val="0"/>
          <w:numId w:val="60"/>
        </w:numPr>
        <w:spacing w:after="240" w:line="360" w:lineRule="auto"/>
        <w:ind w:left="567" w:hanging="567"/>
        <w:jc w:val="both"/>
        <w:rPr>
          <w:rFonts w:ascii="Arial" w:eastAsiaTheme="minorHAnsi" w:hAnsi="Arial" w:cs="Arial"/>
        </w:rPr>
      </w:pPr>
      <w:r w:rsidRPr="00224491">
        <w:rPr>
          <w:rFonts w:ascii="Arial" w:eastAsiaTheme="minorHAnsi" w:hAnsi="Arial" w:cs="Arial"/>
        </w:rPr>
        <w:t>Weigh the clean and dry moisture dish and lid to the accuracy required by the particular analysis.</w:t>
      </w:r>
    </w:p>
    <w:p w:rsidR="0062227D" w:rsidRPr="00224491" w:rsidRDefault="0062227D" w:rsidP="00222656">
      <w:pPr>
        <w:numPr>
          <w:ilvl w:val="0"/>
          <w:numId w:val="60"/>
        </w:numPr>
        <w:spacing w:after="240" w:line="360" w:lineRule="auto"/>
        <w:ind w:left="567" w:hanging="567"/>
        <w:jc w:val="both"/>
        <w:rPr>
          <w:rFonts w:ascii="Arial" w:eastAsiaTheme="minorHAnsi" w:hAnsi="Arial" w:cs="Arial"/>
        </w:rPr>
      </w:pPr>
      <w:r w:rsidRPr="00224491">
        <w:rPr>
          <w:rFonts w:ascii="Arial" w:eastAsiaTheme="minorHAnsi" w:hAnsi="Arial" w:cs="Arial"/>
        </w:rPr>
        <w:t>Add the amount of sample required.</w:t>
      </w:r>
    </w:p>
    <w:p w:rsidR="0062227D" w:rsidRPr="00224491" w:rsidRDefault="0062227D" w:rsidP="00222656">
      <w:pPr>
        <w:numPr>
          <w:ilvl w:val="0"/>
          <w:numId w:val="60"/>
        </w:numPr>
        <w:spacing w:after="240" w:line="360" w:lineRule="auto"/>
        <w:ind w:left="567" w:hanging="567"/>
        <w:jc w:val="both"/>
        <w:rPr>
          <w:rFonts w:ascii="Arial" w:eastAsiaTheme="minorHAnsi" w:hAnsi="Arial" w:cs="Arial"/>
        </w:rPr>
      </w:pPr>
      <w:r w:rsidRPr="00224491">
        <w:rPr>
          <w:rFonts w:ascii="Arial" w:eastAsiaTheme="minorHAnsi" w:hAnsi="Arial" w:cs="Arial"/>
        </w:rPr>
        <w:t>Replace the lid immediately and reweigh the moisture dish containing the sample.</w:t>
      </w:r>
    </w:p>
    <w:p w:rsidR="0062227D" w:rsidRPr="00224491" w:rsidRDefault="0062227D" w:rsidP="00222656">
      <w:pPr>
        <w:numPr>
          <w:ilvl w:val="0"/>
          <w:numId w:val="60"/>
        </w:numPr>
        <w:spacing w:after="240" w:line="360" w:lineRule="auto"/>
        <w:ind w:left="567" w:hanging="567"/>
        <w:jc w:val="both"/>
        <w:rPr>
          <w:rFonts w:ascii="Arial" w:eastAsiaTheme="minorHAnsi" w:hAnsi="Arial" w:cs="Arial"/>
        </w:rPr>
      </w:pPr>
      <w:r w:rsidRPr="00224491">
        <w:rPr>
          <w:rFonts w:ascii="Arial" w:eastAsiaTheme="minorHAnsi" w:hAnsi="Arial" w:cs="Arial"/>
        </w:rPr>
        <w:t>Place the dish in the oven. Remove the lid, invert the lid and place the moisture dish inside the lid.</w:t>
      </w:r>
    </w:p>
    <w:p w:rsidR="0062227D" w:rsidRPr="00224491" w:rsidRDefault="0062227D" w:rsidP="00222656">
      <w:pPr>
        <w:numPr>
          <w:ilvl w:val="0"/>
          <w:numId w:val="60"/>
        </w:numPr>
        <w:spacing w:after="240" w:line="360" w:lineRule="auto"/>
        <w:ind w:left="567" w:hanging="567"/>
        <w:jc w:val="both"/>
        <w:rPr>
          <w:rFonts w:ascii="Arial" w:eastAsiaTheme="minorHAnsi" w:hAnsi="Arial" w:cs="Arial"/>
        </w:rPr>
      </w:pPr>
      <w:r w:rsidRPr="00224491">
        <w:rPr>
          <w:rFonts w:ascii="Arial" w:eastAsiaTheme="minorHAnsi" w:hAnsi="Arial" w:cs="Arial"/>
        </w:rPr>
        <w:t>Dry for 3 hours as required at 105</w:t>
      </w:r>
      <w:r w:rsidR="00A65B8C">
        <w:rPr>
          <w:rFonts w:eastAsiaTheme="minorHAnsi" w:cs="Arial"/>
        </w:rPr>
        <w:t>˚</w:t>
      </w:r>
      <w:r w:rsidRPr="00224491">
        <w:rPr>
          <w:rFonts w:ascii="Arial" w:eastAsiaTheme="minorHAnsi" w:hAnsi="Arial" w:cs="Arial"/>
        </w:rPr>
        <w:t>C (sugar) or 4 hours at 130</w:t>
      </w:r>
      <w:r w:rsidR="00A65B8C">
        <w:rPr>
          <w:rFonts w:eastAsiaTheme="minorHAnsi" w:cs="Arial"/>
        </w:rPr>
        <w:t>˚</w:t>
      </w:r>
      <w:r w:rsidRPr="00224491">
        <w:rPr>
          <w:rFonts w:ascii="Arial" w:eastAsiaTheme="minorHAnsi" w:hAnsi="Arial" w:cs="Arial"/>
        </w:rPr>
        <w:t>C (filter cake)</w:t>
      </w:r>
    </w:p>
    <w:p w:rsidR="0062227D" w:rsidRPr="00224491" w:rsidRDefault="0062227D" w:rsidP="00222656">
      <w:pPr>
        <w:numPr>
          <w:ilvl w:val="0"/>
          <w:numId w:val="60"/>
        </w:numPr>
        <w:spacing w:after="240" w:line="360" w:lineRule="auto"/>
        <w:ind w:left="567" w:hanging="567"/>
        <w:jc w:val="both"/>
        <w:rPr>
          <w:rFonts w:ascii="Arial" w:eastAsiaTheme="minorHAnsi" w:hAnsi="Arial" w:cs="Arial"/>
        </w:rPr>
      </w:pPr>
      <w:r w:rsidRPr="00224491">
        <w:rPr>
          <w:rFonts w:ascii="Arial" w:eastAsiaTheme="minorHAnsi" w:hAnsi="Arial" w:cs="Arial"/>
        </w:rPr>
        <w:t>Using tongs replace the lid on the dish and remove from the oven.</w:t>
      </w:r>
    </w:p>
    <w:p w:rsidR="0062227D" w:rsidRPr="00224491" w:rsidRDefault="0062227D" w:rsidP="00222656">
      <w:pPr>
        <w:numPr>
          <w:ilvl w:val="0"/>
          <w:numId w:val="60"/>
        </w:numPr>
        <w:spacing w:after="240" w:line="360" w:lineRule="auto"/>
        <w:ind w:left="567" w:hanging="567"/>
        <w:jc w:val="both"/>
        <w:rPr>
          <w:rFonts w:ascii="Arial" w:eastAsiaTheme="minorHAnsi" w:hAnsi="Arial" w:cs="Arial"/>
        </w:rPr>
      </w:pPr>
      <w:r w:rsidRPr="00224491">
        <w:rPr>
          <w:rFonts w:ascii="Arial" w:eastAsiaTheme="minorHAnsi" w:hAnsi="Arial" w:cs="Arial"/>
        </w:rPr>
        <w:t>Pla</w:t>
      </w:r>
      <w:r w:rsidR="00FE122A">
        <w:rPr>
          <w:rFonts w:ascii="Arial" w:eastAsiaTheme="minorHAnsi" w:hAnsi="Arial" w:cs="Arial"/>
        </w:rPr>
        <w:t xml:space="preserve">ce in a desiccator and allow to </w:t>
      </w:r>
      <w:r w:rsidRPr="00224491">
        <w:rPr>
          <w:rFonts w:ascii="Arial" w:eastAsiaTheme="minorHAnsi" w:hAnsi="Arial" w:cs="Arial"/>
        </w:rPr>
        <w:t>cool to ambient temperature for 1 hour.</w:t>
      </w:r>
    </w:p>
    <w:p w:rsidR="0062227D" w:rsidRPr="00224491" w:rsidRDefault="0062227D" w:rsidP="00222656">
      <w:pPr>
        <w:numPr>
          <w:ilvl w:val="0"/>
          <w:numId w:val="60"/>
        </w:numPr>
        <w:spacing w:after="240" w:line="360" w:lineRule="auto"/>
        <w:ind w:left="567" w:hanging="567"/>
        <w:jc w:val="both"/>
        <w:rPr>
          <w:rFonts w:ascii="Arial" w:eastAsiaTheme="minorHAnsi" w:hAnsi="Arial" w:cs="Arial"/>
        </w:rPr>
      </w:pPr>
      <w:r w:rsidRPr="00224491">
        <w:rPr>
          <w:rFonts w:ascii="Arial" w:eastAsiaTheme="minorHAnsi" w:hAnsi="Arial" w:cs="Arial"/>
        </w:rPr>
        <w:t>Weigh the dish, lid and dry sample to the precision required.</w:t>
      </w:r>
    </w:p>
    <w:p w:rsidR="0062227D" w:rsidRPr="00224491" w:rsidRDefault="0062227D" w:rsidP="00366DA6">
      <w:pPr>
        <w:spacing w:after="240" w:line="360" w:lineRule="auto"/>
        <w:ind w:left="567" w:hanging="567"/>
        <w:jc w:val="both"/>
        <w:rPr>
          <w:rFonts w:ascii="Arial" w:eastAsiaTheme="minorHAnsi" w:hAnsi="Arial" w:cs="Arial"/>
        </w:rPr>
      </w:pPr>
      <w:r w:rsidRPr="00224491">
        <w:rPr>
          <w:rFonts w:ascii="Arial" w:eastAsiaTheme="minorHAnsi" w:hAnsi="Arial" w:cs="Arial"/>
        </w:rPr>
        <w:t xml:space="preserve">Moisture %  = </w:t>
      </w:r>
      <m:oMath>
        <m:f>
          <m:fPr>
            <m:ctrlPr>
              <w:rPr>
                <w:rFonts w:ascii="Cambria Math" w:eastAsiaTheme="minorHAnsi" w:hAnsi="Cambria Math" w:cs="Arial"/>
                <w:i/>
              </w:rPr>
            </m:ctrlPr>
          </m:fPr>
          <m:num>
            <m:r>
              <w:rPr>
                <w:rFonts w:ascii="Cambria Math" w:eastAsiaTheme="minorHAnsi" w:hAnsi="Cambria Math" w:cs="Arial"/>
              </w:rPr>
              <m:t>Mass of moisture</m:t>
            </m:r>
          </m:num>
          <m:den>
            <m:r>
              <w:rPr>
                <w:rFonts w:ascii="Cambria Math" w:eastAsiaTheme="minorHAnsi" w:hAnsi="Cambria Math" w:cs="Arial"/>
              </w:rPr>
              <m:t>Mass of sample</m:t>
            </m:r>
          </m:den>
        </m:f>
      </m:oMath>
      <w:r w:rsidRPr="00224491">
        <w:rPr>
          <w:rFonts w:ascii="Arial" w:eastAsiaTheme="minorHAnsi" w:hAnsi="Arial" w:cs="Arial"/>
        </w:rPr>
        <w:t xml:space="preserve"> × 100</w:t>
      </w:r>
    </w:p>
    <w:p w:rsidR="0062227D" w:rsidRPr="00224491" w:rsidRDefault="0062227D" w:rsidP="00366DA6">
      <w:pPr>
        <w:spacing w:after="240" w:line="360" w:lineRule="auto"/>
        <w:jc w:val="both"/>
        <w:rPr>
          <w:rFonts w:ascii="Arial" w:eastAsiaTheme="minorHAnsi" w:hAnsi="Arial" w:cs="Arial"/>
          <w:b/>
        </w:rPr>
      </w:pPr>
      <w:r w:rsidRPr="00224491">
        <w:rPr>
          <w:rFonts w:ascii="Arial" w:eastAsiaTheme="minorHAnsi" w:hAnsi="Arial" w:cs="Arial"/>
          <w:b/>
        </w:rPr>
        <w:t>Note:</w:t>
      </w:r>
    </w:p>
    <w:p w:rsidR="0062227D" w:rsidRDefault="0062227D" w:rsidP="00366DA6">
      <w:pPr>
        <w:spacing w:after="240" w:line="360" w:lineRule="auto"/>
        <w:jc w:val="both"/>
        <w:rPr>
          <w:rFonts w:ascii="Arial" w:eastAsiaTheme="minorHAnsi" w:hAnsi="Arial" w:cs="Arial"/>
        </w:rPr>
      </w:pPr>
      <w:r w:rsidRPr="00224491">
        <w:rPr>
          <w:rFonts w:ascii="Arial" w:eastAsiaTheme="minorHAnsi" w:hAnsi="Arial" w:cs="Arial"/>
        </w:rPr>
        <w:t xml:space="preserve">When placing samples into a moisture oven, start placing the samples on the top shelf and work down towards the bottom shelf. When removing samples from a moisture oven start at </w:t>
      </w:r>
      <w:r w:rsidRPr="00224491">
        <w:rPr>
          <w:rFonts w:ascii="Arial" w:eastAsiaTheme="minorHAnsi" w:hAnsi="Arial" w:cs="Arial"/>
        </w:rPr>
        <w:lastRenderedPageBreak/>
        <w:t xml:space="preserve">the bottom shelf and work upwards </w:t>
      </w:r>
      <w:r w:rsidR="00A65B8C">
        <w:rPr>
          <w:rFonts w:ascii="Arial" w:eastAsiaTheme="minorHAnsi" w:hAnsi="Arial" w:cs="Arial"/>
        </w:rPr>
        <w:t xml:space="preserve">towards </w:t>
      </w:r>
      <w:r w:rsidRPr="00224491">
        <w:rPr>
          <w:rFonts w:ascii="Arial" w:eastAsiaTheme="minorHAnsi" w:hAnsi="Arial" w:cs="Arial"/>
        </w:rPr>
        <w:t>the top shelf. This reduces the risk of one sample spill contaminating several other samples.</w:t>
      </w:r>
    </w:p>
    <w:p w:rsidR="00FE122A" w:rsidRDefault="00FE122A" w:rsidP="00FE122A">
      <w:pPr>
        <w:keepNext/>
        <w:spacing w:after="240" w:line="360" w:lineRule="auto"/>
        <w:jc w:val="center"/>
      </w:pPr>
      <w:r>
        <w:rPr>
          <w:noProof/>
          <w:lang w:val="en-US"/>
        </w:rPr>
        <w:drawing>
          <wp:inline distT="0" distB="0" distL="0" distR="0" wp14:anchorId="0C8C84F6" wp14:editId="05D58B97">
            <wp:extent cx="5971540" cy="4334869"/>
            <wp:effectExtent l="133350" t="114300" r="143510" b="161290"/>
            <wp:docPr id="100" name="Picture 10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971540" cy="43348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122A" w:rsidRPr="00E32997" w:rsidRDefault="00FE122A" w:rsidP="00E32997">
      <w:pPr>
        <w:pStyle w:val="Caption"/>
        <w:numPr>
          <w:ilvl w:val="0"/>
          <w:numId w:val="0"/>
        </w:numPr>
        <w:jc w:val="center"/>
        <w:rPr>
          <w:rFonts w:ascii="Arial" w:eastAsiaTheme="minorHAnsi" w:hAnsi="Arial"/>
          <w:i/>
          <w:sz w:val="22"/>
          <w:szCs w:val="22"/>
        </w:rPr>
      </w:pPr>
      <w:r w:rsidRPr="00FE122A">
        <w:rPr>
          <w:i/>
          <w:sz w:val="22"/>
          <w:szCs w:val="22"/>
        </w:rPr>
        <w:t>A cross-section through a typical drying oven</w:t>
      </w:r>
    </w:p>
    <w:p w:rsidR="00FE122A" w:rsidRDefault="00FE122A">
      <w:pPr>
        <w:rPr>
          <w:rFonts w:ascii="Arial" w:eastAsiaTheme="minorHAnsi" w:hAnsi="Arial"/>
          <w:spacing w:val="-30"/>
          <w:kern w:val="28"/>
          <w:sz w:val="40"/>
          <w:szCs w:val="20"/>
          <w:highlight w:val="yellow"/>
        </w:rPr>
      </w:pPr>
      <w:r>
        <w:rPr>
          <w:rFonts w:eastAsiaTheme="minorHAnsi"/>
          <w:highlight w:val="yellow"/>
        </w:rPr>
        <w:br w:type="page"/>
      </w:r>
    </w:p>
    <w:p w:rsidR="003B5962" w:rsidRPr="00E32997" w:rsidRDefault="003B5962" w:rsidP="00366DA6">
      <w:pPr>
        <w:pStyle w:val="Style5"/>
        <w:spacing w:line="360" w:lineRule="auto"/>
        <w:rPr>
          <w:rFonts w:eastAsiaTheme="minorHAnsi"/>
        </w:rPr>
      </w:pPr>
      <w:bookmarkStart w:id="109" w:name="_Toc508020978"/>
      <w:r w:rsidRPr="00E32997">
        <w:rPr>
          <w:rFonts w:eastAsiaTheme="minorHAnsi"/>
        </w:rPr>
        <w:lastRenderedPageBreak/>
        <w:t xml:space="preserve">Knowledge Topic 11: </w:t>
      </w:r>
      <w:r w:rsidR="007304B8">
        <w:rPr>
          <w:rFonts w:eastAsiaTheme="minorHAnsi"/>
        </w:rPr>
        <w:t>Preparation of Solutions and Concentration Calculations</w:t>
      </w:r>
      <w:bookmarkEnd w:id="109"/>
    </w:p>
    <w:p w:rsidR="00771D32" w:rsidRPr="00E32997" w:rsidRDefault="00771D32" w:rsidP="00C47EA7">
      <w:pPr>
        <w:pStyle w:val="Heading1"/>
      </w:pPr>
      <w:bookmarkStart w:id="110" w:name="_Toc508020979"/>
      <w:r w:rsidRPr="00E32997">
        <w:t>INTRODUCTION</w:t>
      </w:r>
      <w:bookmarkEnd w:id="110"/>
      <w:r w:rsidRPr="00E32997">
        <w:t xml:space="preserve"> </w:t>
      </w:r>
    </w:p>
    <w:p w:rsidR="00771D32" w:rsidRPr="00E32997" w:rsidRDefault="00771D32" w:rsidP="00366DA6">
      <w:pPr>
        <w:spacing w:after="240" w:line="360" w:lineRule="auto"/>
        <w:jc w:val="both"/>
        <w:rPr>
          <w:rFonts w:ascii="Arial" w:eastAsiaTheme="minorHAnsi" w:hAnsi="Arial" w:cs="Arial"/>
        </w:rPr>
      </w:pPr>
      <w:r w:rsidRPr="00E32997">
        <w:rPr>
          <w:rFonts w:ascii="Arial" w:eastAsiaTheme="minorHAnsi" w:hAnsi="Arial" w:cs="Arial"/>
        </w:rPr>
        <w:t>If a solute (e.g. sugar) is mixed with a solvent (e.g. water) the result is called a solution. A solution is therefore a homogeneous mixture of two (or more) components. Homogeneous means uniform i.e. the components cannot be told apart e.g. we cannot see the sugar dissolved in a sugar solution. A heterogeneous mixture is a mixture of two or more components where it is possible to tell the components apart e.</w:t>
      </w:r>
      <w:r w:rsidR="003B5962" w:rsidRPr="00E32997">
        <w:rPr>
          <w:rFonts w:ascii="Arial" w:eastAsiaTheme="minorHAnsi" w:hAnsi="Arial" w:cs="Arial"/>
        </w:rPr>
        <w:t>g. a mixture of sugar and sand.</w:t>
      </w:r>
    </w:p>
    <w:p w:rsidR="00771D32" w:rsidRPr="00E32997" w:rsidRDefault="00771D32" w:rsidP="00366DA6">
      <w:pPr>
        <w:spacing w:after="240" w:line="360" w:lineRule="auto"/>
        <w:jc w:val="both"/>
        <w:rPr>
          <w:rFonts w:ascii="Arial" w:eastAsiaTheme="minorHAnsi" w:hAnsi="Arial" w:cs="Arial"/>
        </w:rPr>
      </w:pPr>
      <w:r w:rsidRPr="00E32997">
        <w:rPr>
          <w:rFonts w:ascii="Arial" w:eastAsiaTheme="minorHAnsi" w:hAnsi="Arial" w:cs="Arial"/>
        </w:rPr>
        <w:t>A standard solution is a solution with a known concentration of chemicals.</w:t>
      </w:r>
    </w:p>
    <w:p w:rsidR="00771D32" w:rsidRPr="00E32997" w:rsidRDefault="00A60491" w:rsidP="00366DA6">
      <w:pPr>
        <w:spacing w:after="240" w:line="360" w:lineRule="auto"/>
        <w:jc w:val="both"/>
        <w:rPr>
          <w:rFonts w:ascii="Arial" w:eastAsiaTheme="minorHAnsi" w:hAnsi="Arial" w:cs="Arial"/>
        </w:rPr>
      </w:pPr>
      <w:r w:rsidRPr="00E42148">
        <w:rPr>
          <w:rFonts w:ascii="Arial" w:eastAsiaTheme="minorHAnsi" w:hAnsi="Arial" w:cs="Arial"/>
          <w:noProof/>
          <w:lang w:val="en-US"/>
        </w:rPr>
        <mc:AlternateContent>
          <mc:Choice Requires="wps">
            <w:drawing>
              <wp:anchor distT="0" distB="0" distL="114300" distR="114300" simplePos="0" relativeHeight="252219392" behindDoc="0" locked="0" layoutInCell="1" allowOverlap="1" wp14:anchorId="71909CFA" wp14:editId="53E31516">
                <wp:simplePos x="0" y="0"/>
                <wp:positionH relativeFrom="column">
                  <wp:posOffset>3786505</wp:posOffset>
                </wp:positionH>
                <wp:positionV relativeFrom="paragraph">
                  <wp:posOffset>274320</wp:posOffset>
                </wp:positionV>
                <wp:extent cx="2374265" cy="1403985"/>
                <wp:effectExtent l="57150" t="38100" r="77470" b="100330"/>
                <wp:wrapSquare wrapText="bothSides"/>
                <wp:docPr id="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D7C3F" w:rsidRPr="00A60491" w:rsidRDefault="009D7C3F" w:rsidP="00A60491">
                            <w:pPr>
                              <w:spacing w:after="240"/>
                              <w:rPr>
                                <w:rFonts w:ascii="Arial" w:hAnsi="Arial" w:cs="Arial"/>
                                <w:b/>
                              </w:rPr>
                            </w:pPr>
                            <w:r w:rsidRPr="00A60491">
                              <w:rPr>
                                <w:rFonts w:ascii="Arial" w:hAnsi="Arial" w:cs="Arial"/>
                                <w:b/>
                              </w:rPr>
                              <w:t>Definition of distilled water:</w:t>
                            </w:r>
                          </w:p>
                          <w:p w:rsidR="009D7C3F" w:rsidRPr="00A60491" w:rsidRDefault="009D7C3F" w:rsidP="00A60491">
                            <w:pPr>
                              <w:spacing w:after="240"/>
                              <w:rPr>
                                <w:rFonts w:ascii="Arial" w:hAnsi="Arial" w:cs="Arial"/>
                              </w:rPr>
                            </w:pPr>
                            <w:r w:rsidRPr="00A60491">
                              <w:rPr>
                                <w:rFonts w:ascii="Arial" w:hAnsi="Arial" w:cs="Arial"/>
                              </w:rPr>
                              <w:t>Distilled water is water that has had many of its impurities removed through distillation. Distillation involves boiling the water and then condensing the steam into a clean container (See process diagram below)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3" type="#_x0000_t202" style="position:absolute;left:0;text-align:left;margin-left:298.15pt;margin-top:21.6pt;width:186.95pt;height:110.55pt;z-index:252219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" fillcolor="#a5d5e2 [1624]" strokecolor="#40a7c2 [3048]">
                <v:fill color2="#e4f2f6 [504]" rotate="t" angle="180" colors="0 #9eeaff;22938f #bbefff;1 #e4f9ff" focus="100%" type="gradient"/>
                <v:shadow on="t" color="black" opacity="24903f" origin=",.5" offset="0,.55556mm"/>
                <v:textbox style="mso-fit-shape-to-text:t">
                  <w:txbxContent>
                    <w:p w:rsidR="009D7C3F" w:rsidRPr="00A60491" w:rsidRDefault="009D7C3F" w:rsidP="00A60491">
                      <w:pPr>
                        <w:spacing w:after="240"/>
                        <w:rPr>
                          <w:rFonts w:ascii="Arial" w:hAnsi="Arial" w:cs="Arial"/>
                          <w:b/>
                        </w:rPr>
                      </w:pPr>
                      <w:r w:rsidRPr="00A60491">
                        <w:rPr>
                          <w:rFonts w:ascii="Arial" w:hAnsi="Arial" w:cs="Arial"/>
                          <w:b/>
                        </w:rPr>
                        <w:t>Definition of distilled water:</w:t>
                      </w:r>
                    </w:p>
                    <w:p w:rsidR="009D7C3F" w:rsidRPr="00A60491" w:rsidRDefault="009D7C3F" w:rsidP="00A60491">
                      <w:pPr>
                        <w:spacing w:after="240"/>
                        <w:rPr>
                          <w:rFonts w:ascii="Arial" w:hAnsi="Arial" w:cs="Arial"/>
                        </w:rPr>
                      </w:pPr>
                      <w:r w:rsidRPr="00A60491">
                        <w:rPr>
                          <w:rFonts w:ascii="Arial" w:hAnsi="Arial" w:cs="Arial"/>
                        </w:rPr>
                        <w:t>Distilled water is water that has had many of its impurities removed through distillation. Distillation involves boiling the water and then condensing the steam into a clean container (See process diagram below)</w:t>
                      </w:r>
                    </w:p>
                  </w:txbxContent>
                </v:textbox>
                <w10:wrap type="square"/>
              </v:shape>
            </w:pict>
          </mc:Fallback>
        </mc:AlternateContent>
      </w:r>
      <w:r w:rsidR="00771D32" w:rsidRPr="00E32997">
        <w:rPr>
          <w:rFonts w:ascii="Arial" w:eastAsiaTheme="minorHAnsi" w:hAnsi="Arial" w:cs="Arial"/>
        </w:rPr>
        <w:t>A standard solution is necessary when doing most analyses so that the unknown can be compared with the known. The accuracy of the final result of the analysis will thus depend on whether the solution was made correctly or not.</w:t>
      </w:r>
    </w:p>
    <w:p w:rsidR="00771D32" w:rsidRPr="00E32997" w:rsidRDefault="00771D32" w:rsidP="00C47EA7">
      <w:pPr>
        <w:pStyle w:val="Heading1"/>
      </w:pPr>
      <w:bookmarkStart w:id="111" w:name="_Toc508020980"/>
      <w:r w:rsidRPr="00E32997">
        <w:t>STANDARD SOLUTIONS</w:t>
      </w:r>
      <w:bookmarkEnd w:id="111"/>
      <w:r w:rsidRPr="00E32997">
        <w:t xml:space="preserve"> </w:t>
      </w:r>
    </w:p>
    <w:p w:rsidR="00771D32" w:rsidRPr="00224491" w:rsidRDefault="00771D32" w:rsidP="00366DA6">
      <w:pPr>
        <w:spacing w:after="240" w:line="360" w:lineRule="auto"/>
        <w:jc w:val="both"/>
        <w:rPr>
          <w:rFonts w:ascii="Arial" w:eastAsiaTheme="minorHAnsi" w:hAnsi="Arial" w:cs="Arial"/>
        </w:rPr>
      </w:pPr>
      <w:r w:rsidRPr="00E32997">
        <w:rPr>
          <w:rFonts w:ascii="Arial" w:eastAsiaTheme="minorHAnsi" w:hAnsi="Arial" w:cs="Arial"/>
        </w:rPr>
        <w:t>There are two ways of making up standard solutions:</w:t>
      </w:r>
      <w:r w:rsidR="00E32997" w:rsidRPr="00E32997">
        <w:rPr>
          <w:noProof/>
          <w:lang w:val="en-US"/>
        </w:rPr>
        <w:t xml:space="preserve"> </w:t>
      </w:r>
    </w:p>
    <w:p w:rsidR="00771D32" w:rsidRPr="00224491" w:rsidRDefault="008E756C" w:rsidP="00222656">
      <w:pPr>
        <w:numPr>
          <w:ilvl w:val="0"/>
          <w:numId w:val="61"/>
        </w:numPr>
        <w:spacing w:after="240" w:line="360" w:lineRule="auto"/>
        <w:ind w:left="567" w:hanging="425"/>
        <w:jc w:val="both"/>
        <w:rPr>
          <w:rFonts w:ascii="Arial" w:eastAsiaTheme="minorHAnsi" w:hAnsi="Arial" w:cs="Arial"/>
        </w:rPr>
      </w:pPr>
      <w:r>
        <w:rPr>
          <w:noProof/>
          <w:lang w:val="en-US"/>
        </w:rPr>
        <w:drawing>
          <wp:anchor distT="0" distB="0" distL="114300" distR="114300" simplePos="0" relativeHeight="252209152" behindDoc="0" locked="0" layoutInCell="1" allowOverlap="1" wp14:anchorId="3EE6FA02" wp14:editId="3E12035B">
            <wp:simplePos x="0" y="0"/>
            <wp:positionH relativeFrom="column">
              <wp:posOffset>3481070</wp:posOffset>
            </wp:positionH>
            <wp:positionV relativeFrom="paragraph">
              <wp:posOffset>377825</wp:posOffset>
            </wp:positionV>
            <wp:extent cx="2533650" cy="2011680"/>
            <wp:effectExtent l="133350" t="114300" r="152400" b="160020"/>
            <wp:wrapSquare wrapText="bothSides"/>
            <wp:docPr id="101" name="Picture 101" descr="Image result for water distilla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ter distillation images"/>
                    <pic:cNvPicPr>
                      <a:picLocks noChangeAspect="1" noChangeArrowheads="1"/>
                    </pic:cNvPicPr>
                  </pic:nvPicPr>
                  <pic:blipFill rotWithShape="1">
                    <a:blip r:embed="rId288">
                      <a:extLst>
                        <a:ext uri="{28A0092B-C50C-407E-A947-70E740481C1C}">
                          <a14:useLocalDpi xmlns:a14="http://schemas.microsoft.com/office/drawing/2010/main" val="0"/>
                        </a:ext>
                      </a:extLst>
                    </a:blip>
                    <a:srcRect l="4141" t="3496" r="6805" b="12937"/>
                    <a:stretch/>
                  </pic:blipFill>
                  <pic:spPr bwMode="auto">
                    <a:xfrm>
                      <a:off x="0" y="0"/>
                      <a:ext cx="2533650"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D32" w:rsidRPr="00224491">
        <w:rPr>
          <w:rFonts w:ascii="Arial" w:eastAsiaTheme="minorHAnsi" w:hAnsi="Arial" w:cs="Arial"/>
        </w:rPr>
        <w:t>By massing / pipetting a known quantity and making to mark in a volumetric flask.</w:t>
      </w:r>
    </w:p>
    <w:p w:rsidR="00771D32" w:rsidRPr="00224491" w:rsidRDefault="00771D32" w:rsidP="00222656">
      <w:pPr>
        <w:numPr>
          <w:ilvl w:val="0"/>
          <w:numId w:val="61"/>
        </w:numPr>
        <w:spacing w:after="240" w:line="360" w:lineRule="auto"/>
        <w:ind w:left="567" w:hanging="425"/>
        <w:jc w:val="both"/>
        <w:rPr>
          <w:rFonts w:ascii="Arial" w:eastAsiaTheme="minorHAnsi" w:hAnsi="Arial" w:cs="Arial"/>
        </w:rPr>
      </w:pPr>
      <w:r w:rsidRPr="00224491">
        <w:rPr>
          <w:rFonts w:ascii="Arial" w:eastAsiaTheme="minorHAnsi" w:hAnsi="Arial" w:cs="Arial"/>
        </w:rPr>
        <w:t>By using an aliquot of concentrated standard solution and making to the mark.</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In both cases distilled or de-ionised water must be used. NOT TAP WATER!</w:t>
      </w:r>
      <w:r w:rsidR="00622AED" w:rsidRPr="00622AED">
        <w:rPr>
          <w:noProof/>
          <w:lang w:val="en-US"/>
        </w:rPr>
        <w:t xml:space="preserve"> </w:t>
      </w:r>
    </w:p>
    <w:p w:rsidR="00771D32" w:rsidRPr="003B5962" w:rsidRDefault="00771D32" w:rsidP="00C47EA7">
      <w:pPr>
        <w:pStyle w:val="Heading1"/>
      </w:pPr>
      <w:bookmarkStart w:id="112" w:name="_Toc508020981"/>
      <w:r w:rsidRPr="003B5962">
        <w:t>REAGENT SOLUTIONS</w:t>
      </w:r>
      <w:bookmarkEnd w:id="112"/>
      <w:r w:rsidRPr="003B5962">
        <w:t xml:space="preserve"> </w:t>
      </w:r>
    </w:p>
    <w:p w:rsidR="00771D32" w:rsidRPr="00224491" w:rsidRDefault="008E756C"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211200" behindDoc="0" locked="0" layoutInCell="1" allowOverlap="1" wp14:anchorId="039D31C6" wp14:editId="408B34A6">
                <wp:simplePos x="0" y="0"/>
                <wp:positionH relativeFrom="column">
                  <wp:posOffset>3684905</wp:posOffset>
                </wp:positionH>
                <wp:positionV relativeFrom="paragraph">
                  <wp:posOffset>348615</wp:posOffset>
                </wp:positionV>
                <wp:extent cx="2129790" cy="200025"/>
                <wp:effectExtent l="0" t="0" r="3810" b="9525"/>
                <wp:wrapSquare wrapText="bothSides"/>
                <wp:docPr id="105" name="Text Box 105"/>
                <wp:cNvGraphicFramePr/>
                <a:graphic xmlns:a="http://schemas.openxmlformats.org/drawingml/2006/main">
                  <a:graphicData uri="http://schemas.microsoft.com/office/word/2010/wordprocessingShape">
                    <wps:wsp>
                      <wps:cNvSpPr txBox="1"/>
                      <wps:spPr>
                        <a:xfrm>
                          <a:off x="0" y="0"/>
                          <a:ext cx="2129790" cy="200025"/>
                        </a:xfrm>
                        <a:prstGeom prst="rect">
                          <a:avLst/>
                        </a:prstGeom>
                        <a:solidFill>
                          <a:prstClr val="white"/>
                        </a:solidFill>
                        <a:ln>
                          <a:noFill/>
                        </a:ln>
                        <a:effectLst/>
                      </wps:spPr>
                      <wps:txbx>
                        <w:txbxContent>
                          <w:p w:rsidR="009D7C3F" w:rsidRPr="00622AED" w:rsidRDefault="009D7C3F" w:rsidP="00622AED">
                            <w:pPr>
                              <w:pStyle w:val="Caption"/>
                              <w:numPr>
                                <w:ilvl w:val="0"/>
                                <w:numId w:val="0"/>
                              </w:numPr>
                              <w:jc w:val="center"/>
                              <w:rPr>
                                <w:rFonts w:ascii="Arial" w:eastAsia="Calibri" w:hAnsi="Arial"/>
                                <w:i/>
                                <w:noProof/>
                                <w:color w:val="auto"/>
                                <w:sz w:val="22"/>
                                <w:szCs w:val="22"/>
                              </w:rPr>
                            </w:pPr>
                            <w:r>
                              <w:rPr>
                                <w:i/>
                                <w:sz w:val="22"/>
                                <w:szCs w:val="22"/>
                              </w:rPr>
                              <w:t>How to make distilled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84" type="#_x0000_t202" style="position:absolute;left:0;text-align:left;margin-left:290.15pt;margin-top:27.45pt;width:167.7pt;height:15.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" stroked="f">
                <v:textbox inset="0,0,0,0">
                  <w:txbxContent>
                    <w:p w:rsidR="009D7C3F" w:rsidRPr="00622AED" w:rsidRDefault="009D7C3F" w:rsidP="00622AED">
                      <w:pPr>
                        <w:pStyle w:val="Caption"/>
                        <w:numPr>
                          <w:ilvl w:val="0"/>
                          <w:numId w:val="0"/>
                        </w:numPr>
                        <w:jc w:val="center"/>
                        <w:rPr>
                          <w:rFonts w:ascii="Arial" w:eastAsia="Calibri" w:hAnsi="Arial"/>
                          <w:i/>
                          <w:noProof/>
                          <w:color w:val="auto"/>
                          <w:sz w:val="22"/>
                          <w:szCs w:val="22"/>
                        </w:rPr>
                      </w:pPr>
                      <w:r>
                        <w:rPr>
                          <w:i/>
                          <w:sz w:val="22"/>
                          <w:szCs w:val="22"/>
                        </w:rPr>
                        <w:t>How to make distilled water</w:t>
                      </w:r>
                    </w:p>
                  </w:txbxContent>
                </v:textbox>
                <w10:wrap type="square"/>
              </v:shape>
            </w:pict>
          </mc:Fallback>
        </mc:AlternateContent>
      </w:r>
      <w:r w:rsidR="00771D32" w:rsidRPr="00224491">
        <w:rPr>
          <w:rFonts w:ascii="Arial" w:eastAsiaTheme="minorHAnsi" w:hAnsi="Arial" w:cs="Arial"/>
        </w:rPr>
        <w:t xml:space="preserve">A reagent solution is a solution which is used to react with </w:t>
      </w:r>
      <w:r w:rsidR="00E42148">
        <w:rPr>
          <w:rFonts w:ascii="Arial" w:eastAsiaTheme="minorHAnsi" w:hAnsi="Arial" w:cs="Arial"/>
        </w:rPr>
        <w:t>an</w:t>
      </w:r>
      <w:r w:rsidR="00771D32" w:rsidRPr="00224491">
        <w:rPr>
          <w:rFonts w:ascii="Arial" w:eastAsiaTheme="minorHAnsi" w:hAnsi="Arial" w:cs="Arial"/>
        </w:rPr>
        <w:t>other substance e.g. an indicator solution.</w:t>
      </w:r>
      <w:r w:rsidR="00622AED" w:rsidRPr="00622AED">
        <w:rPr>
          <w:noProof/>
          <w:lang w:val="en-US"/>
        </w:rPr>
        <w:t xml:space="preserve"> </w:t>
      </w:r>
    </w:p>
    <w:p w:rsidR="00771D32" w:rsidRPr="003B5962" w:rsidRDefault="00771D32" w:rsidP="00C47EA7">
      <w:pPr>
        <w:pStyle w:val="Heading1"/>
      </w:pPr>
      <w:bookmarkStart w:id="113" w:name="_Toc508020982"/>
      <w:r w:rsidRPr="003B5962">
        <w:lastRenderedPageBreak/>
        <w:t>PREPARATION OF SOLUTIONS</w:t>
      </w:r>
      <w:bookmarkEnd w:id="113"/>
      <w:r w:rsidRPr="003B5962">
        <w:t xml:space="preserve">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The procedure described here refers to the preparation of any standard solution.</w:t>
      </w:r>
    </w:p>
    <w:p w:rsidR="00771D32" w:rsidRPr="00046B13" w:rsidRDefault="008E756C" w:rsidP="00366DA6">
      <w:pPr>
        <w:spacing w:after="240" w:line="360" w:lineRule="auto"/>
        <w:jc w:val="both"/>
        <w:rPr>
          <w:rFonts w:ascii="Arial" w:eastAsiaTheme="minorHAnsi" w:hAnsi="Arial" w:cs="Arial"/>
        </w:rPr>
      </w:pPr>
      <w:r w:rsidRPr="00046B13">
        <w:rPr>
          <w:rFonts w:ascii="Arial" w:hAnsi="Arial" w:cs="Arial"/>
          <w:noProof/>
          <w:lang w:val="en-US"/>
        </w:rPr>
        <w:drawing>
          <wp:anchor distT="0" distB="0" distL="114300" distR="114300" simplePos="0" relativeHeight="252212224" behindDoc="0" locked="0" layoutInCell="1" allowOverlap="1" wp14:anchorId="225EBDA8" wp14:editId="279E8CA8">
            <wp:simplePos x="0" y="0"/>
            <wp:positionH relativeFrom="column">
              <wp:posOffset>3394075</wp:posOffset>
            </wp:positionH>
            <wp:positionV relativeFrom="paragraph">
              <wp:posOffset>477520</wp:posOffset>
            </wp:positionV>
            <wp:extent cx="2705100" cy="2078355"/>
            <wp:effectExtent l="133350" t="114300" r="152400" b="169545"/>
            <wp:wrapSquare wrapText="bothSides"/>
            <wp:docPr id="137" name="Picture 137" descr="Image result for making solution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king solutions images"/>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16596" t="23546" r="14468" b="5815"/>
                    <a:stretch/>
                  </pic:blipFill>
                  <pic:spPr bwMode="auto">
                    <a:xfrm>
                      <a:off x="0" y="0"/>
                      <a:ext cx="2705100" cy="2078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B13" w:rsidRPr="00046B13">
        <w:rPr>
          <w:rFonts w:ascii="Arial" w:hAnsi="Arial" w:cs="Arial"/>
          <w:noProof/>
          <w:lang w:val="en-US"/>
        </w:rPr>
        <w:t xml:space="preserve">The </w:t>
      </w:r>
      <w:r w:rsidR="00046B13">
        <w:rPr>
          <w:rFonts w:ascii="Arial" w:hAnsi="Arial" w:cs="Arial"/>
          <w:noProof/>
          <w:lang w:val="en-US"/>
        </w:rPr>
        <w:t>first step i</w:t>
      </w:r>
      <w:r w:rsidR="00771D32" w:rsidRPr="00046B13">
        <w:rPr>
          <w:rFonts w:ascii="Arial" w:eastAsiaTheme="minorHAnsi" w:hAnsi="Arial" w:cs="Arial"/>
        </w:rPr>
        <w:t xml:space="preserve">nvolves massing and quantitatively transferring the </w:t>
      </w:r>
      <w:r w:rsidR="00046B13">
        <w:rPr>
          <w:rFonts w:ascii="Arial" w:eastAsiaTheme="minorHAnsi" w:hAnsi="Arial" w:cs="Arial"/>
        </w:rPr>
        <w:t xml:space="preserve">solute to the flask. (Note that </w:t>
      </w:r>
      <w:r w:rsidR="00771D32" w:rsidRPr="00046B13">
        <w:rPr>
          <w:rFonts w:ascii="Arial" w:eastAsiaTheme="minorHAnsi" w:hAnsi="Arial" w:cs="Arial"/>
        </w:rPr>
        <w:t>kohl</w:t>
      </w:r>
      <w:r w:rsidR="00046B13">
        <w:rPr>
          <w:rFonts w:ascii="Arial" w:eastAsiaTheme="minorHAnsi" w:hAnsi="Arial" w:cs="Arial"/>
        </w:rPr>
        <w:t>r</w:t>
      </w:r>
      <w:r w:rsidR="00771D32" w:rsidRPr="00046B13">
        <w:rPr>
          <w:rFonts w:ascii="Arial" w:eastAsiaTheme="minorHAnsi" w:hAnsi="Arial" w:cs="Arial"/>
        </w:rPr>
        <w:t>ausch and sugar flasks are also volumetric flasks.)</w:t>
      </w:r>
    </w:p>
    <w:p w:rsidR="00771D32" w:rsidRPr="00224491" w:rsidRDefault="00046B13" w:rsidP="00366DA6">
      <w:pPr>
        <w:spacing w:after="240" w:line="360" w:lineRule="auto"/>
        <w:jc w:val="both"/>
        <w:rPr>
          <w:rFonts w:ascii="Arial" w:eastAsiaTheme="minorHAnsi" w:hAnsi="Arial" w:cs="Arial"/>
        </w:rPr>
      </w:pPr>
      <w:r>
        <w:rPr>
          <w:rFonts w:ascii="Arial" w:eastAsiaTheme="minorHAnsi" w:hAnsi="Arial" w:cs="Arial"/>
        </w:rPr>
        <w:t>The second step</w:t>
      </w:r>
      <w:r w:rsidR="00771D32" w:rsidRPr="00224491">
        <w:rPr>
          <w:rFonts w:ascii="Arial" w:eastAsiaTheme="minorHAnsi" w:hAnsi="Arial" w:cs="Arial"/>
        </w:rPr>
        <w:t xml:space="preserve"> involves making the contents of the volumetric flask up to the graduation mark.</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The step-by-step technique involved in each of these tasks is listed below:</w:t>
      </w:r>
    </w:p>
    <w:p w:rsidR="00771D32" w:rsidRPr="00046B13" w:rsidRDefault="00046B13" w:rsidP="00366DA6">
      <w:pPr>
        <w:spacing w:after="240" w:line="360" w:lineRule="auto"/>
        <w:jc w:val="both"/>
        <w:rPr>
          <w:rFonts w:ascii="Arial" w:eastAsiaTheme="minorHAnsi" w:hAnsi="Arial" w:cs="Arial"/>
          <w:b/>
        </w:rPr>
      </w:pPr>
      <w:r w:rsidRPr="00046B13">
        <w:rPr>
          <w:rFonts w:ascii="Arial" w:eastAsiaTheme="minorHAnsi" w:hAnsi="Arial" w:cs="Arial"/>
          <w:b/>
        </w:rPr>
        <w:t>Step 1</w:t>
      </w:r>
      <w:r w:rsidR="00771D32" w:rsidRPr="00046B13">
        <w:rPr>
          <w:rFonts w:ascii="Arial" w:eastAsiaTheme="minorHAnsi" w:hAnsi="Arial" w:cs="Arial"/>
          <w:b/>
        </w:rPr>
        <w:t>:</w:t>
      </w:r>
      <w:r w:rsidRPr="00046B13">
        <w:rPr>
          <w:rFonts w:ascii="Arial" w:eastAsiaTheme="minorHAnsi" w:hAnsi="Arial" w:cs="Arial"/>
          <w:b/>
        </w:rPr>
        <w:t xml:space="preserve"> </w:t>
      </w:r>
      <w:r w:rsidR="00771D32" w:rsidRPr="00046B13">
        <w:rPr>
          <w:rFonts w:ascii="Arial" w:eastAsiaTheme="minorHAnsi" w:hAnsi="Arial" w:cs="Arial"/>
          <w:b/>
        </w:rPr>
        <w:t>Trans</w:t>
      </w:r>
      <w:r w:rsidRPr="00046B13">
        <w:rPr>
          <w:rFonts w:ascii="Arial" w:eastAsiaTheme="minorHAnsi" w:hAnsi="Arial" w:cs="Arial"/>
          <w:b/>
        </w:rPr>
        <w:t>ferring the solute to the flask</w:t>
      </w:r>
    </w:p>
    <w:p w:rsidR="00771D32" w:rsidRPr="00224491" w:rsidRDefault="008E756C" w:rsidP="00222656">
      <w:pPr>
        <w:numPr>
          <w:ilvl w:val="0"/>
          <w:numId w:val="62"/>
        </w:num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214272" behindDoc="0" locked="0" layoutInCell="1" allowOverlap="1" wp14:anchorId="0886CC78" wp14:editId="365EDD5A">
                <wp:simplePos x="0" y="0"/>
                <wp:positionH relativeFrom="column">
                  <wp:posOffset>3366770</wp:posOffset>
                </wp:positionH>
                <wp:positionV relativeFrom="paragraph">
                  <wp:posOffset>155575</wp:posOffset>
                </wp:positionV>
                <wp:extent cx="2844800" cy="266700"/>
                <wp:effectExtent l="0" t="0" r="0" b="0"/>
                <wp:wrapSquare wrapText="bothSides"/>
                <wp:docPr id="159" name="Text Box 159"/>
                <wp:cNvGraphicFramePr/>
                <a:graphic xmlns:a="http://schemas.openxmlformats.org/drawingml/2006/main">
                  <a:graphicData uri="http://schemas.microsoft.com/office/word/2010/wordprocessingShape">
                    <wps:wsp>
                      <wps:cNvSpPr txBox="1"/>
                      <wps:spPr>
                        <a:xfrm>
                          <a:off x="0" y="0"/>
                          <a:ext cx="2844800" cy="266700"/>
                        </a:xfrm>
                        <a:prstGeom prst="rect">
                          <a:avLst/>
                        </a:prstGeom>
                        <a:solidFill>
                          <a:prstClr val="white"/>
                        </a:solidFill>
                        <a:ln>
                          <a:noFill/>
                        </a:ln>
                        <a:effectLst/>
                      </wps:spPr>
                      <wps:txbx>
                        <w:txbxContent>
                          <w:p w:rsidR="009D7C3F" w:rsidRPr="00622AED" w:rsidRDefault="009D7C3F" w:rsidP="00622AED">
                            <w:pPr>
                              <w:pStyle w:val="Caption"/>
                              <w:numPr>
                                <w:ilvl w:val="0"/>
                                <w:numId w:val="0"/>
                              </w:numPr>
                              <w:jc w:val="center"/>
                              <w:rPr>
                                <w:rFonts w:ascii="Arial" w:eastAsiaTheme="minorHAnsi" w:hAnsi="Arial"/>
                                <w:i/>
                                <w:sz w:val="22"/>
                                <w:szCs w:val="22"/>
                                <w:lang w:val="en-ZA"/>
                              </w:rPr>
                            </w:pPr>
                            <w:r w:rsidRPr="00622AED">
                              <w:rPr>
                                <w:i/>
                                <w:sz w:val="22"/>
                                <w:szCs w:val="22"/>
                              </w:rPr>
                              <w:t>Process of making standard solution from liquids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085" type="#_x0000_t202" style="position:absolute;left:0;text-align:left;margin-left:265.1pt;margin-top:12.25pt;width:224pt;height:21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" stroked="f">
                <v:textbox inset="0,0,0,0">
                  <w:txbxContent>
                    <w:p w:rsidR="009D7C3F" w:rsidRPr="00622AED" w:rsidRDefault="009D7C3F" w:rsidP="00622AED">
                      <w:pPr>
                        <w:pStyle w:val="Caption"/>
                        <w:numPr>
                          <w:ilvl w:val="0"/>
                          <w:numId w:val="0"/>
                        </w:numPr>
                        <w:jc w:val="center"/>
                        <w:rPr>
                          <w:rFonts w:ascii="Arial" w:eastAsiaTheme="minorHAnsi" w:hAnsi="Arial"/>
                          <w:i/>
                          <w:sz w:val="22"/>
                          <w:szCs w:val="22"/>
                          <w:lang w:val="en-ZA"/>
                        </w:rPr>
                      </w:pPr>
                      <w:r w:rsidRPr="00622AED">
                        <w:rPr>
                          <w:i/>
                          <w:sz w:val="22"/>
                          <w:szCs w:val="22"/>
                        </w:rPr>
                        <w:t>Process of making standard solution from liquids</w:t>
                      </w:r>
                    </w:p>
                  </w:txbxContent>
                </v:textbox>
                <w10:wrap type="square"/>
              </v:shape>
            </w:pict>
          </mc:Fallback>
        </mc:AlternateContent>
      </w:r>
      <w:r w:rsidR="00771D32" w:rsidRPr="00224491">
        <w:rPr>
          <w:rFonts w:ascii="Arial" w:eastAsiaTheme="minorHAnsi" w:hAnsi="Arial" w:cs="Arial"/>
        </w:rPr>
        <w:t xml:space="preserve">Read the procedure and obtain all </w:t>
      </w:r>
      <w:r w:rsidR="00046B13">
        <w:rPr>
          <w:rFonts w:ascii="Arial" w:eastAsiaTheme="minorHAnsi" w:hAnsi="Arial" w:cs="Arial"/>
        </w:rPr>
        <w:t xml:space="preserve">the </w:t>
      </w:r>
      <w:r w:rsidR="00771D32" w:rsidRPr="00224491">
        <w:rPr>
          <w:rFonts w:ascii="Arial" w:eastAsiaTheme="minorHAnsi" w:hAnsi="Arial" w:cs="Arial"/>
        </w:rPr>
        <w:t>items required.</w:t>
      </w:r>
    </w:p>
    <w:p w:rsidR="00771D32" w:rsidRPr="00224491" w:rsidRDefault="00771D32" w:rsidP="00222656">
      <w:pPr>
        <w:numPr>
          <w:ilvl w:val="0"/>
          <w:numId w:val="62"/>
        </w:numPr>
        <w:spacing w:after="240" w:line="360" w:lineRule="auto"/>
        <w:jc w:val="both"/>
        <w:rPr>
          <w:rFonts w:ascii="Arial" w:eastAsiaTheme="minorHAnsi" w:hAnsi="Arial" w:cs="Arial"/>
        </w:rPr>
      </w:pPr>
      <w:r w:rsidRPr="00224491">
        <w:rPr>
          <w:rFonts w:ascii="Arial" w:eastAsiaTheme="minorHAnsi" w:hAnsi="Arial" w:cs="Arial"/>
        </w:rPr>
        <w:t>Make sure that all the equipment is clean.</w:t>
      </w:r>
    </w:p>
    <w:p w:rsidR="00771D32" w:rsidRPr="00224491" w:rsidRDefault="008E756C" w:rsidP="00222656">
      <w:pPr>
        <w:numPr>
          <w:ilvl w:val="0"/>
          <w:numId w:val="62"/>
        </w:numPr>
        <w:spacing w:after="240" w:line="360" w:lineRule="auto"/>
        <w:jc w:val="both"/>
        <w:rPr>
          <w:rFonts w:ascii="Arial" w:eastAsiaTheme="minorHAnsi" w:hAnsi="Arial" w:cs="Arial"/>
        </w:rPr>
      </w:pPr>
      <w:r>
        <w:rPr>
          <w:noProof/>
          <w:lang w:val="en-US"/>
        </w:rPr>
        <w:drawing>
          <wp:anchor distT="0" distB="0" distL="114300" distR="114300" simplePos="0" relativeHeight="252215296" behindDoc="0" locked="0" layoutInCell="1" allowOverlap="1" wp14:anchorId="705EA3A7" wp14:editId="79B93553">
            <wp:simplePos x="0" y="0"/>
            <wp:positionH relativeFrom="column">
              <wp:posOffset>2223770</wp:posOffset>
            </wp:positionH>
            <wp:positionV relativeFrom="paragraph">
              <wp:posOffset>177165</wp:posOffset>
            </wp:positionV>
            <wp:extent cx="3848100" cy="1917065"/>
            <wp:effectExtent l="133350" t="114300" r="152400" b="159385"/>
            <wp:wrapSquare wrapText="bothSides"/>
            <wp:docPr id="1105" name="Picture 11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290">
                      <a:extLst>
                        <a:ext uri="{28A0092B-C50C-407E-A947-70E740481C1C}">
                          <a14:useLocalDpi xmlns:a14="http://schemas.microsoft.com/office/drawing/2010/main" val="0"/>
                        </a:ext>
                      </a:extLst>
                    </a:blip>
                    <a:srcRect l="3195" t="28967" r="4473" b="9691"/>
                    <a:stretch/>
                  </pic:blipFill>
                  <pic:spPr bwMode="auto">
                    <a:xfrm>
                      <a:off x="0" y="0"/>
                      <a:ext cx="3848100" cy="1917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D32" w:rsidRPr="00224491">
        <w:rPr>
          <w:rFonts w:ascii="Arial" w:eastAsiaTheme="minorHAnsi" w:hAnsi="Arial" w:cs="Arial"/>
        </w:rPr>
        <w:t>Mass out the required quantity of chemical(s) into a nickel massing basin or beaker.</w:t>
      </w:r>
    </w:p>
    <w:p w:rsidR="00771D32" w:rsidRPr="00224491" w:rsidRDefault="008E756C" w:rsidP="00222656">
      <w:pPr>
        <w:numPr>
          <w:ilvl w:val="0"/>
          <w:numId w:val="62"/>
        </w:num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217344" behindDoc="0" locked="0" layoutInCell="1" allowOverlap="1" wp14:anchorId="513FB480" wp14:editId="13FC7C60">
                <wp:simplePos x="0" y="0"/>
                <wp:positionH relativeFrom="column">
                  <wp:posOffset>2490470</wp:posOffset>
                </wp:positionH>
                <wp:positionV relativeFrom="paragraph">
                  <wp:posOffset>876935</wp:posOffset>
                </wp:positionV>
                <wp:extent cx="3362325" cy="276225"/>
                <wp:effectExtent l="0" t="0" r="9525" b="9525"/>
                <wp:wrapSquare wrapText="bothSides"/>
                <wp:docPr id="1118" name="Text Box 1118"/>
                <wp:cNvGraphicFramePr/>
                <a:graphic xmlns:a="http://schemas.openxmlformats.org/drawingml/2006/main">
                  <a:graphicData uri="http://schemas.microsoft.com/office/word/2010/wordprocessingShape">
                    <wps:wsp>
                      <wps:cNvSpPr txBox="1"/>
                      <wps:spPr>
                        <a:xfrm>
                          <a:off x="0" y="0"/>
                          <a:ext cx="3362325" cy="276225"/>
                        </a:xfrm>
                        <a:prstGeom prst="rect">
                          <a:avLst/>
                        </a:prstGeom>
                        <a:solidFill>
                          <a:prstClr val="white"/>
                        </a:solidFill>
                        <a:ln>
                          <a:noFill/>
                        </a:ln>
                        <a:effectLst/>
                      </wps:spPr>
                      <wps:txbx>
                        <w:txbxContent>
                          <w:p w:rsidR="009D7C3F" w:rsidRPr="00622AED" w:rsidRDefault="009D7C3F" w:rsidP="00622AED">
                            <w:pPr>
                              <w:pStyle w:val="Caption"/>
                              <w:numPr>
                                <w:ilvl w:val="0"/>
                                <w:numId w:val="0"/>
                              </w:numPr>
                              <w:jc w:val="center"/>
                              <w:rPr>
                                <w:rFonts w:ascii="Arial" w:eastAsiaTheme="minorHAnsi" w:hAnsi="Arial"/>
                                <w:i/>
                                <w:sz w:val="22"/>
                                <w:szCs w:val="22"/>
                                <w:lang w:val="en-ZA"/>
                              </w:rPr>
                            </w:pPr>
                            <w:r w:rsidRPr="00622AED">
                              <w:rPr>
                                <w:i/>
                                <w:sz w:val="22"/>
                                <w:szCs w:val="22"/>
                              </w:rPr>
                              <w:t>How to ma</w:t>
                            </w:r>
                            <w:r>
                              <w:rPr>
                                <w:i/>
                                <w:sz w:val="22"/>
                                <w:szCs w:val="22"/>
                              </w:rPr>
                              <w:t>ke a standard solution from a solute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8" o:spid="_x0000_s1086" type="#_x0000_t202" style="position:absolute;left:0;text-align:left;margin-left:196.1pt;margin-top:69.05pt;width:264.75pt;height:21.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" stroked="f">
                <v:textbox inset="0,0,0,0">
                  <w:txbxContent>
                    <w:p w:rsidR="009D7C3F" w:rsidRPr="00622AED" w:rsidRDefault="009D7C3F" w:rsidP="00622AED">
                      <w:pPr>
                        <w:pStyle w:val="Caption"/>
                        <w:numPr>
                          <w:ilvl w:val="0"/>
                          <w:numId w:val="0"/>
                        </w:numPr>
                        <w:jc w:val="center"/>
                        <w:rPr>
                          <w:rFonts w:ascii="Arial" w:eastAsiaTheme="minorHAnsi" w:hAnsi="Arial"/>
                          <w:i/>
                          <w:sz w:val="22"/>
                          <w:szCs w:val="22"/>
                          <w:lang w:val="en-ZA"/>
                        </w:rPr>
                      </w:pPr>
                      <w:r w:rsidRPr="00622AED">
                        <w:rPr>
                          <w:i/>
                          <w:sz w:val="22"/>
                          <w:szCs w:val="22"/>
                        </w:rPr>
                        <w:t>How to ma</w:t>
                      </w:r>
                      <w:r>
                        <w:rPr>
                          <w:i/>
                          <w:sz w:val="22"/>
                          <w:szCs w:val="22"/>
                        </w:rPr>
                        <w:t>ke a standard solution from a solute</w:t>
                      </w:r>
                    </w:p>
                  </w:txbxContent>
                </v:textbox>
                <w10:wrap type="square"/>
              </v:shape>
            </w:pict>
          </mc:Fallback>
        </mc:AlternateContent>
      </w:r>
      <w:r w:rsidR="00771D32" w:rsidRPr="00224491">
        <w:rPr>
          <w:rFonts w:ascii="Arial" w:eastAsiaTheme="minorHAnsi" w:hAnsi="Arial" w:cs="Arial"/>
        </w:rPr>
        <w:t>If heat is required to dissolve the solute, do this in a beaker first, then transfer the cooled solution to the flask.</w:t>
      </w:r>
    </w:p>
    <w:p w:rsidR="00771D32" w:rsidRPr="00224491" w:rsidRDefault="00771D32" w:rsidP="00222656">
      <w:pPr>
        <w:numPr>
          <w:ilvl w:val="0"/>
          <w:numId w:val="62"/>
        </w:numPr>
        <w:spacing w:after="240" w:line="360" w:lineRule="auto"/>
        <w:jc w:val="both"/>
        <w:rPr>
          <w:rFonts w:ascii="Arial" w:eastAsiaTheme="minorHAnsi" w:hAnsi="Arial" w:cs="Arial"/>
        </w:rPr>
      </w:pPr>
      <w:r w:rsidRPr="00224491">
        <w:rPr>
          <w:rFonts w:ascii="Arial" w:eastAsiaTheme="minorHAnsi" w:hAnsi="Arial" w:cs="Arial"/>
        </w:rPr>
        <w:t>Using the jet from a wash bottle, wash the final portion of the solute from the massing basin into the flask.</w:t>
      </w:r>
    </w:p>
    <w:p w:rsidR="00771D32" w:rsidRPr="00224491" w:rsidRDefault="00771D32" w:rsidP="00366DA6">
      <w:pPr>
        <w:spacing w:after="240" w:line="360" w:lineRule="auto"/>
        <w:ind w:left="1080"/>
        <w:jc w:val="both"/>
        <w:rPr>
          <w:rFonts w:ascii="Arial" w:eastAsiaTheme="minorHAnsi" w:hAnsi="Arial" w:cs="Arial"/>
        </w:rPr>
      </w:pPr>
      <w:r w:rsidRPr="00224491">
        <w:rPr>
          <w:rFonts w:ascii="Arial" w:eastAsiaTheme="minorHAnsi" w:hAnsi="Arial" w:cs="Arial"/>
          <w:b/>
        </w:rPr>
        <w:t>Note:</w:t>
      </w:r>
      <w:r w:rsidRPr="00224491">
        <w:rPr>
          <w:rFonts w:ascii="Arial" w:eastAsiaTheme="minorHAnsi" w:hAnsi="Arial" w:cs="Arial"/>
        </w:rPr>
        <w:t xml:space="preserve"> To prevent the funnel from choking, wet the solute and swirl the massing basin to form a slurry. Also wash the outside of the spout into the flask.</w:t>
      </w:r>
    </w:p>
    <w:p w:rsidR="00771D32" w:rsidRPr="00224491" w:rsidRDefault="00771D32" w:rsidP="00222656">
      <w:pPr>
        <w:numPr>
          <w:ilvl w:val="0"/>
          <w:numId w:val="62"/>
        </w:numPr>
        <w:spacing w:after="240" w:line="360" w:lineRule="auto"/>
        <w:jc w:val="both"/>
        <w:rPr>
          <w:rFonts w:ascii="Arial" w:eastAsiaTheme="minorHAnsi" w:hAnsi="Arial" w:cs="Arial"/>
        </w:rPr>
      </w:pPr>
      <w:r w:rsidRPr="00224491">
        <w:rPr>
          <w:rFonts w:ascii="Arial" w:eastAsiaTheme="minorHAnsi" w:hAnsi="Arial" w:cs="Arial"/>
        </w:rPr>
        <w:lastRenderedPageBreak/>
        <w:t>If a funnel is used, wash that too into the flask.</w:t>
      </w:r>
    </w:p>
    <w:p w:rsidR="00771D32" w:rsidRPr="00224491" w:rsidRDefault="00771D32" w:rsidP="00366DA6">
      <w:pPr>
        <w:spacing w:after="240" w:line="360" w:lineRule="auto"/>
        <w:jc w:val="both"/>
        <w:rPr>
          <w:rFonts w:ascii="Arial" w:eastAsiaTheme="minorHAnsi" w:hAnsi="Arial" w:cs="Arial"/>
        </w:rPr>
      </w:pPr>
      <w:r w:rsidRPr="00046B13">
        <w:rPr>
          <w:rFonts w:ascii="Arial" w:eastAsiaTheme="minorHAnsi" w:hAnsi="Arial" w:cs="Arial"/>
          <w:b/>
        </w:rPr>
        <w:t>NOTE:</w:t>
      </w:r>
      <w:r w:rsidRPr="00224491">
        <w:rPr>
          <w:rFonts w:ascii="Arial" w:eastAsiaTheme="minorHAnsi" w:hAnsi="Arial" w:cs="Arial"/>
        </w:rPr>
        <w:t xml:space="preserve"> At this point all the chemicals must be in the flask, with none lost by adhering to the beaker, the massing basin or the funnel. This is referred</w:t>
      </w:r>
      <w:r w:rsidR="00046B13">
        <w:rPr>
          <w:rFonts w:ascii="Arial" w:eastAsiaTheme="minorHAnsi" w:hAnsi="Arial" w:cs="Arial"/>
        </w:rPr>
        <w:t xml:space="preserve"> to as a quantitative transfer.</w:t>
      </w:r>
    </w:p>
    <w:p w:rsidR="00771D32" w:rsidRPr="00224491" w:rsidRDefault="00046B13" w:rsidP="00366DA6">
      <w:pPr>
        <w:spacing w:after="240" w:line="360" w:lineRule="auto"/>
        <w:jc w:val="both"/>
        <w:rPr>
          <w:rFonts w:ascii="Arial" w:eastAsiaTheme="minorHAnsi" w:hAnsi="Arial" w:cs="Arial"/>
          <w:b/>
        </w:rPr>
      </w:pPr>
      <w:r>
        <w:rPr>
          <w:rFonts w:ascii="Arial" w:eastAsiaTheme="minorHAnsi" w:hAnsi="Arial" w:cs="Arial"/>
          <w:b/>
        </w:rPr>
        <w:t>Step 2</w:t>
      </w:r>
      <w:r w:rsidR="00771D32" w:rsidRPr="00224491">
        <w:rPr>
          <w:rFonts w:ascii="Arial" w:eastAsiaTheme="minorHAnsi" w:hAnsi="Arial" w:cs="Arial"/>
          <w:b/>
        </w:rPr>
        <w:t>:</w:t>
      </w:r>
      <w:r>
        <w:rPr>
          <w:rFonts w:ascii="Arial" w:eastAsiaTheme="minorHAnsi" w:hAnsi="Arial" w:cs="Arial"/>
          <w:b/>
        </w:rPr>
        <w:t xml:space="preserve"> Making to the mark accurately</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The aim of this lengthy and precise procedure is that, at the end of the 23 steps, the analyst must be able to say, with complete certainty, that all the chemical measured out is contained in a certain volume of solution, with nothing having been lost anywhere. Note that loss could be in the form of a solid chemical (after massing and before dissolving), or in the form of solution.</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Rinse the inside and outside of the funnel into the flask using the washing bottle.</w:t>
      </w:r>
    </w:p>
    <w:p w:rsidR="00771D32" w:rsidRPr="00224491" w:rsidRDefault="00771D32" w:rsidP="00366DA6">
      <w:pPr>
        <w:spacing w:after="240" w:line="360" w:lineRule="auto"/>
        <w:ind w:left="1080"/>
        <w:jc w:val="both"/>
        <w:rPr>
          <w:rFonts w:ascii="Arial" w:eastAsiaTheme="minorHAnsi" w:hAnsi="Arial" w:cs="Arial"/>
        </w:rPr>
      </w:pPr>
      <w:r w:rsidRPr="00224491">
        <w:rPr>
          <w:rFonts w:ascii="Arial" w:eastAsiaTheme="minorHAnsi" w:hAnsi="Arial" w:cs="Arial"/>
        </w:rPr>
        <w:t>If the pipette was used to transfer an aliquot of solution and the pipette touched the side of the volumetric flask, this must be rinsed down.</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 xml:space="preserve">Make up to the bottom of </w:t>
      </w:r>
      <w:r w:rsidR="00E42148">
        <w:rPr>
          <w:rFonts w:ascii="Arial" w:eastAsiaTheme="minorHAnsi" w:hAnsi="Arial" w:cs="Arial"/>
        </w:rPr>
        <w:t>the neck and stopper the flask (This allows space for mixing)</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Mix well by swirling the flask until there are no striations in the solution.</w:t>
      </w:r>
    </w:p>
    <w:p w:rsidR="00771D32" w:rsidRPr="00E42148" w:rsidRDefault="00771D32" w:rsidP="00222656">
      <w:pPr>
        <w:numPr>
          <w:ilvl w:val="0"/>
          <w:numId w:val="63"/>
        </w:numPr>
        <w:spacing w:after="240" w:line="360" w:lineRule="auto"/>
        <w:jc w:val="both"/>
        <w:rPr>
          <w:rFonts w:ascii="Arial" w:eastAsiaTheme="minorHAnsi" w:hAnsi="Arial" w:cs="Arial"/>
        </w:rPr>
      </w:pPr>
      <w:r w:rsidRPr="00E42148">
        <w:rPr>
          <w:rFonts w:ascii="Arial" w:eastAsiaTheme="minorHAnsi" w:hAnsi="Arial" w:cs="Arial"/>
        </w:rPr>
        <w:t>Wa</w:t>
      </w:r>
      <w:r w:rsidR="00E42148" w:rsidRPr="00E42148">
        <w:rPr>
          <w:rFonts w:ascii="Arial" w:eastAsiaTheme="minorHAnsi" w:hAnsi="Arial" w:cs="Arial"/>
        </w:rPr>
        <w:t>sh the stopper into the flask (</w:t>
      </w:r>
      <w:r w:rsidRPr="00E42148">
        <w:rPr>
          <w:rFonts w:ascii="Arial" w:eastAsiaTheme="minorHAnsi" w:hAnsi="Arial" w:cs="Arial"/>
        </w:rPr>
        <w:t>Do not lose chemical i</w:t>
      </w:r>
      <w:r w:rsidR="00E42148" w:rsidRPr="00E42148">
        <w:rPr>
          <w:rFonts w:ascii="Arial" w:eastAsiaTheme="minorHAnsi" w:hAnsi="Arial" w:cs="Arial"/>
        </w:rPr>
        <w:t xml:space="preserve">n drops adhering to the stopper). </w:t>
      </w:r>
      <w:r w:rsidRPr="00E42148">
        <w:rPr>
          <w:rFonts w:ascii="Arial" w:eastAsiaTheme="minorHAnsi" w:hAnsi="Arial" w:cs="Arial"/>
        </w:rPr>
        <w:t>If the stopper is rinsed using a funnel, the funnel must be rinsed (both inside and outside) before it is removed.</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 xml:space="preserve">Make up </w:t>
      </w:r>
      <w:r w:rsidR="00E42148">
        <w:rPr>
          <w:rFonts w:ascii="Arial" w:eastAsiaTheme="minorHAnsi" w:hAnsi="Arial" w:cs="Arial"/>
        </w:rPr>
        <w:t xml:space="preserve">to </w:t>
      </w:r>
      <w:r w:rsidRPr="00224491">
        <w:rPr>
          <w:rFonts w:ascii="Arial" w:eastAsiaTheme="minorHAnsi" w:hAnsi="Arial" w:cs="Arial"/>
        </w:rPr>
        <w:t>2cm below the mark.</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Stopper and swirl again. This is the last mixing until No. 22 below.</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When the flask is finally made </w:t>
      </w:r>
      <w:r w:rsidR="00E42148">
        <w:rPr>
          <w:rFonts w:ascii="Arial" w:eastAsiaTheme="minorHAnsi" w:hAnsi="Arial" w:cs="Arial"/>
        </w:rPr>
        <w:t xml:space="preserve">up </w:t>
      </w:r>
      <w:r w:rsidRPr="00224491">
        <w:rPr>
          <w:rFonts w:ascii="Arial" w:eastAsiaTheme="minorHAnsi" w:hAnsi="Arial" w:cs="Arial"/>
        </w:rPr>
        <w:t xml:space="preserve">to </w:t>
      </w:r>
      <w:r w:rsidR="00E42148">
        <w:rPr>
          <w:rFonts w:ascii="Arial" w:eastAsiaTheme="minorHAnsi" w:hAnsi="Arial" w:cs="Arial"/>
        </w:rPr>
        <w:t xml:space="preserve">the </w:t>
      </w:r>
      <w:r w:rsidRPr="00224491">
        <w:rPr>
          <w:rFonts w:ascii="Arial" w:eastAsiaTheme="minorHAnsi" w:hAnsi="Arial" w:cs="Arial"/>
        </w:rPr>
        <w:t>mark in step 20, the neck above the mark must be absolutely dry. Any drops in this area would increase the volume during the last mixing in step 22.</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Rinse the stopper into the funnel again and rinse the funnel.</w:t>
      </w:r>
    </w:p>
    <w:p w:rsidR="00771D32" w:rsidRPr="00224491" w:rsidRDefault="00E42148" w:rsidP="00222656">
      <w:pPr>
        <w:numPr>
          <w:ilvl w:val="0"/>
          <w:numId w:val="63"/>
        </w:numPr>
        <w:spacing w:after="240" w:line="360" w:lineRule="auto"/>
        <w:jc w:val="both"/>
        <w:rPr>
          <w:rFonts w:ascii="Arial" w:eastAsiaTheme="minorHAnsi" w:hAnsi="Arial" w:cs="Arial"/>
        </w:rPr>
      </w:pPr>
      <w:r>
        <w:rPr>
          <w:rFonts w:ascii="Arial" w:eastAsiaTheme="minorHAnsi" w:hAnsi="Arial" w:cs="Arial"/>
        </w:rPr>
        <w:t>Rinse the neck of the flask (</w:t>
      </w:r>
      <w:r w:rsidR="00771D32" w:rsidRPr="00224491">
        <w:rPr>
          <w:rFonts w:ascii="Arial" w:eastAsiaTheme="minorHAnsi" w:hAnsi="Arial" w:cs="Arial"/>
        </w:rPr>
        <w:t xml:space="preserve">The level </w:t>
      </w:r>
      <w:r>
        <w:rPr>
          <w:rFonts w:ascii="Arial" w:eastAsiaTheme="minorHAnsi" w:hAnsi="Arial" w:cs="Arial"/>
        </w:rPr>
        <w:t>sh</w:t>
      </w:r>
      <w:r w:rsidR="00A60491">
        <w:rPr>
          <w:rFonts w:ascii="Arial" w:eastAsiaTheme="minorHAnsi" w:hAnsi="Arial" w:cs="Arial"/>
        </w:rPr>
        <w:t>ould be 0.</w:t>
      </w:r>
      <w:r>
        <w:rPr>
          <w:rFonts w:ascii="Arial" w:eastAsiaTheme="minorHAnsi" w:hAnsi="Arial" w:cs="Arial"/>
        </w:rPr>
        <w:t>5 cm below the mark)</w:t>
      </w:r>
      <w:r w:rsidR="00771D32" w:rsidRPr="00224491">
        <w:rPr>
          <w:rFonts w:ascii="Arial" w:eastAsiaTheme="minorHAnsi" w:hAnsi="Arial" w:cs="Arial"/>
        </w:rPr>
        <w:t>.</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Dry the stopper.</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lastRenderedPageBreak/>
        <w:t xml:space="preserve">Dry the neck down to the mark with </w:t>
      </w:r>
      <w:r w:rsidR="00E42148">
        <w:rPr>
          <w:rFonts w:ascii="Arial" w:eastAsiaTheme="minorHAnsi" w:hAnsi="Arial" w:cs="Arial"/>
        </w:rPr>
        <w:t>a roll of tissue / filte</w:t>
      </w:r>
      <w:r w:rsidR="00F06F3C">
        <w:rPr>
          <w:rFonts w:ascii="Arial" w:eastAsiaTheme="minorHAnsi" w:hAnsi="Arial" w:cs="Arial"/>
        </w:rPr>
        <w:t>r paper.</w:t>
      </w:r>
    </w:p>
    <w:p w:rsidR="00771D32" w:rsidRPr="00224491" w:rsidRDefault="00E42148" w:rsidP="00222656">
      <w:pPr>
        <w:numPr>
          <w:ilvl w:val="0"/>
          <w:numId w:val="63"/>
        </w:numPr>
        <w:spacing w:after="240" w:line="360" w:lineRule="auto"/>
        <w:jc w:val="both"/>
        <w:rPr>
          <w:rFonts w:ascii="Arial" w:eastAsiaTheme="minorHAnsi" w:hAnsi="Arial" w:cs="Arial"/>
        </w:rPr>
      </w:pPr>
      <w:r>
        <w:rPr>
          <w:rFonts w:ascii="Arial" w:eastAsiaTheme="minorHAnsi" w:hAnsi="Arial" w:cs="Arial"/>
        </w:rPr>
        <w:t>Do not dip the tissue into the solution</w:t>
      </w:r>
      <w:r w:rsidR="00771D32" w:rsidRPr="00224491">
        <w:rPr>
          <w:rFonts w:ascii="Arial" w:eastAsiaTheme="minorHAnsi" w:hAnsi="Arial" w:cs="Arial"/>
        </w:rPr>
        <w:t xml:space="preserve"> (This will lose solution).</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Replace the stopper.</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Note the water bath temperature and ask the laboratory supervisor to adjust it if necessary.</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Place a wash bottle and the flask into the water bath</w:t>
      </w:r>
      <w:r w:rsidR="008E756C">
        <w:rPr>
          <w:rFonts w:ascii="Arial" w:eastAsiaTheme="minorHAnsi" w:hAnsi="Arial" w:cs="Arial"/>
        </w:rPr>
        <w:t xml:space="preserve"> </w:t>
      </w:r>
      <w:r w:rsidRPr="00224491">
        <w:rPr>
          <w:rFonts w:ascii="Arial" w:eastAsiaTheme="minorHAnsi" w:hAnsi="Arial" w:cs="Arial"/>
        </w:rPr>
        <w:t>(time).</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Remove the wash bottle and flask from the water bath (time).</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Minutes in water bath: Minimum 30 minutes.</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Do not allow the flask to float. Contamination of the neck above the graduation mark could occur.</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Dry the wash bottle.</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Dry the flask.</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By bringing the tip of a pipette or fine dropper close to the men</w:t>
      </w:r>
      <w:r w:rsidR="008E756C">
        <w:rPr>
          <w:rFonts w:ascii="Arial" w:eastAsiaTheme="minorHAnsi" w:hAnsi="Arial" w:cs="Arial"/>
        </w:rPr>
        <w:t>iscus, carefully make to mark (</w:t>
      </w:r>
      <w:r w:rsidRPr="00224491">
        <w:rPr>
          <w:rFonts w:ascii="Arial" w:eastAsiaTheme="minorHAnsi" w:hAnsi="Arial" w:cs="Arial"/>
        </w:rPr>
        <w:t>No splashing or wet</w:t>
      </w:r>
      <w:r w:rsidR="008E756C">
        <w:rPr>
          <w:rFonts w:ascii="Arial" w:eastAsiaTheme="minorHAnsi" w:hAnsi="Arial" w:cs="Arial"/>
        </w:rPr>
        <w:t>ting of the neck above the mark)</w:t>
      </w:r>
      <w:r w:rsidRPr="00224491">
        <w:rPr>
          <w:rFonts w:ascii="Arial" w:eastAsiaTheme="minorHAnsi" w:hAnsi="Arial" w:cs="Arial"/>
        </w:rPr>
        <w:t>.</w:t>
      </w:r>
    </w:p>
    <w:p w:rsidR="00771D32" w:rsidRPr="00224491" w:rsidRDefault="00771D32" w:rsidP="00366DA6">
      <w:pPr>
        <w:spacing w:after="240" w:line="360" w:lineRule="auto"/>
        <w:ind w:left="1080"/>
        <w:jc w:val="both"/>
        <w:rPr>
          <w:rFonts w:ascii="Arial" w:eastAsiaTheme="minorHAnsi" w:hAnsi="Arial" w:cs="Arial"/>
        </w:rPr>
      </w:pPr>
      <w:r w:rsidRPr="00224491">
        <w:rPr>
          <w:rFonts w:ascii="Arial" w:eastAsiaTheme="minorHAnsi" w:hAnsi="Arial" w:cs="Arial"/>
        </w:rPr>
        <w:t>HINT: Hold the flask above the mark with the index finger placed over the mouth about half way. Keep the pipette against this finger to control it in the centre of the neck so as not to let it touch the side.</w:t>
      </w:r>
    </w:p>
    <w:p w:rsidR="00771D32" w:rsidRPr="00224491" w:rsidRDefault="008E756C" w:rsidP="00222656">
      <w:pPr>
        <w:numPr>
          <w:ilvl w:val="0"/>
          <w:numId w:val="63"/>
        </w:numPr>
        <w:spacing w:after="240" w:line="360" w:lineRule="auto"/>
        <w:jc w:val="both"/>
        <w:rPr>
          <w:rFonts w:ascii="Arial" w:eastAsiaTheme="minorHAnsi" w:hAnsi="Arial" w:cs="Arial"/>
        </w:rPr>
      </w:pPr>
      <w:r>
        <w:rPr>
          <w:rFonts w:ascii="Arial" w:eastAsiaTheme="minorHAnsi" w:hAnsi="Arial" w:cs="Arial"/>
        </w:rPr>
        <w:t>Replace the stopper</w:t>
      </w:r>
      <w:r w:rsidR="00771D32" w:rsidRPr="00224491">
        <w:rPr>
          <w:rFonts w:ascii="Arial" w:eastAsiaTheme="minorHAnsi" w:hAnsi="Arial" w:cs="Arial"/>
        </w:rPr>
        <w:t xml:space="preserve"> (It should still be dry)</w:t>
      </w:r>
      <w:r>
        <w:rPr>
          <w:rFonts w:ascii="Arial" w:eastAsiaTheme="minorHAnsi" w:hAnsi="Arial" w:cs="Arial"/>
        </w:rPr>
        <w:t>.</w:t>
      </w:r>
    </w:p>
    <w:p w:rsidR="00771D32" w:rsidRPr="00224491" w:rsidRDefault="00771D32" w:rsidP="00222656">
      <w:pPr>
        <w:numPr>
          <w:ilvl w:val="0"/>
          <w:numId w:val="63"/>
        </w:numPr>
        <w:spacing w:after="240" w:line="360" w:lineRule="auto"/>
        <w:jc w:val="both"/>
        <w:rPr>
          <w:rFonts w:ascii="Arial" w:eastAsiaTheme="minorHAnsi" w:hAnsi="Arial" w:cs="Arial"/>
        </w:rPr>
      </w:pPr>
      <w:r w:rsidRPr="00224491">
        <w:rPr>
          <w:rFonts w:ascii="Arial" w:eastAsiaTheme="minorHAnsi" w:hAnsi="Arial" w:cs="Arial"/>
        </w:rPr>
        <w:t>Mix well by inverting 20 times.</w:t>
      </w:r>
    </w:p>
    <w:p w:rsidR="00771D32" w:rsidRPr="00224491" w:rsidRDefault="008E756C" w:rsidP="00222656">
      <w:pPr>
        <w:numPr>
          <w:ilvl w:val="0"/>
          <w:numId w:val="63"/>
        </w:numPr>
        <w:spacing w:after="240" w:line="360" w:lineRule="auto"/>
        <w:jc w:val="both"/>
        <w:rPr>
          <w:rFonts w:ascii="Arial" w:eastAsiaTheme="minorHAnsi" w:hAnsi="Arial" w:cs="Arial"/>
        </w:rPr>
      </w:pPr>
      <w:r>
        <w:rPr>
          <w:rFonts w:ascii="Arial" w:eastAsiaTheme="minorHAnsi" w:hAnsi="Arial" w:cs="Arial"/>
        </w:rPr>
        <w:t>Store in a</w:t>
      </w:r>
      <w:r w:rsidR="00771D32" w:rsidRPr="00224491">
        <w:rPr>
          <w:rFonts w:ascii="Arial" w:eastAsiaTheme="minorHAnsi" w:hAnsi="Arial" w:cs="Arial"/>
        </w:rPr>
        <w:t xml:space="preserve"> reagent bottle and label the bottle</w:t>
      </w:r>
      <w:r>
        <w:rPr>
          <w:rFonts w:ascii="Arial" w:eastAsiaTheme="minorHAnsi" w:hAnsi="Arial" w:cs="Arial"/>
        </w:rPr>
        <w:t xml:space="preserve"> accurately</w:t>
      </w:r>
      <w:r w:rsidR="00771D32" w:rsidRPr="00224491">
        <w:rPr>
          <w:rFonts w:ascii="Arial" w:eastAsiaTheme="minorHAnsi" w:hAnsi="Arial" w:cs="Arial"/>
        </w:rPr>
        <w:t>.</w:t>
      </w:r>
    </w:p>
    <w:p w:rsidR="00771D32" w:rsidRPr="00224491" w:rsidRDefault="00771D32" w:rsidP="00366DA6">
      <w:pPr>
        <w:spacing w:after="240" w:line="360" w:lineRule="auto"/>
        <w:jc w:val="both"/>
        <w:rPr>
          <w:rFonts w:ascii="Arial" w:eastAsiaTheme="minorHAnsi" w:hAnsi="Arial" w:cs="Arial"/>
          <w:b/>
        </w:rPr>
      </w:pPr>
      <w:r w:rsidRPr="00224491">
        <w:rPr>
          <w:rFonts w:ascii="Arial" w:eastAsiaTheme="minorHAnsi" w:hAnsi="Arial" w:cs="Arial"/>
          <w:b/>
        </w:rPr>
        <w:t>Dealing with a bubble:</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If there are bubbles at the surface of the meniscus these must be removed either by tapping the flask or by using 1-2 drops of ether. The ether breaks the surface tension and allows the bubbles to escape.</w:t>
      </w:r>
    </w:p>
    <w:p w:rsidR="00771D32" w:rsidRPr="00224491" w:rsidRDefault="00771D32" w:rsidP="00366DA6">
      <w:pPr>
        <w:spacing w:after="240" w:line="360" w:lineRule="auto"/>
        <w:jc w:val="both"/>
        <w:rPr>
          <w:rFonts w:ascii="Arial" w:eastAsiaTheme="minorHAnsi" w:hAnsi="Arial" w:cs="Arial"/>
          <w:b/>
        </w:rPr>
      </w:pPr>
      <w:r w:rsidRPr="00224491">
        <w:rPr>
          <w:rFonts w:ascii="Arial" w:eastAsiaTheme="minorHAnsi" w:hAnsi="Arial" w:cs="Arial"/>
          <w:b/>
        </w:rPr>
        <w:t>Importance of using a water bath:</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lastRenderedPageBreak/>
        <w:t>When a solute dissolves it changes the temperature of the solution either by absorbing or releasing heat. When sugar, for example, dissolves it causes the solution to cool since the dissolution process absorbs energy. On the other hand, concentrated sulphuric acid releases heat when it dissolves. If the solution is not brought back to 20</w:t>
      </w:r>
      <w:r w:rsidR="00046B13">
        <w:rPr>
          <w:rFonts w:eastAsiaTheme="minorHAnsi" w:cs="Arial"/>
        </w:rPr>
        <w:t>˚</w:t>
      </w:r>
      <w:r w:rsidRPr="00224491">
        <w:rPr>
          <w:rFonts w:ascii="Arial" w:eastAsiaTheme="minorHAnsi" w:hAnsi="Arial" w:cs="Arial"/>
        </w:rPr>
        <w:t>C using a constant temperature water bath, inaccuracies would result when the solution is made to the mark in the volumetric flask.</w:t>
      </w:r>
    </w:p>
    <w:p w:rsidR="00771D32" w:rsidRPr="003B5962" w:rsidRDefault="00771D32" w:rsidP="00C47EA7">
      <w:pPr>
        <w:pStyle w:val="Heading1"/>
      </w:pPr>
      <w:bookmarkStart w:id="114" w:name="_Toc508020983"/>
      <w:r w:rsidRPr="003B5962">
        <w:t>STORAGE OF SOLUTIONS</w:t>
      </w:r>
      <w:bookmarkEnd w:id="114"/>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It is usual to store solutions in reag</w:t>
      </w:r>
      <w:r w:rsidR="00046B13">
        <w:rPr>
          <w:rFonts w:ascii="Arial" w:eastAsiaTheme="minorHAnsi" w:hAnsi="Arial" w:cs="Arial"/>
        </w:rPr>
        <w:t>ent bottles with ground glass or</w:t>
      </w:r>
      <w:r w:rsidRPr="00224491">
        <w:rPr>
          <w:rFonts w:ascii="Arial" w:eastAsiaTheme="minorHAnsi" w:hAnsi="Arial" w:cs="Arial"/>
        </w:rPr>
        <w:t xml:space="preserve"> polythene stoppers. When storing alkaline solutions a polythene or rubber stopper must be used as a glass stopper will seize in the bottle.</w:t>
      </w:r>
    </w:p>
    <w:p w:rsidR="00771D32" w:rsidRPr="00224491" w:rsidRDefault="00FF441B" w:rsidP="00366DA6">
      <w:pPr>
        <w:spacing w:after="240" w:line="360" w:lineRule="auto"/>
        <w:jc w:val="both"/>
        <w:rPr>
          <w:rFonts w:ascii="Arial" w:eastAsiaTheme="minorHAnsi" w:hAnsi="Arial" w:cs="Arial"/>
        </w:rPr>
      </w:pPr>
      <w:r>
        <w:rPr>
          <w:rFonts w:ascii="Arial" w:eastAsiaTheme="minorHAnsi" w:hAnsi="Arial" w:cs="Arial"/>
          <w:noProof/>
          <w:lang w:val="en-US"/>
        </w:rPr>
        <w:drawing>
          <wp:anchor distT="0" distB="0" distL="114300" distR="114300" simplePos="0" relativeHeight="252223488" behindDoc="0" locked="0" layoutInCell="1" allowOverlap="1" wp14:anchorId="29689783" wp14:editId="2C89566E">
            <wp:simplePos x="0" y="0"/>
            <wp:positionH relativeFrom="column">
              <wp:posOffset>3595370</wp:posOffset>
            </wp:positionH>
            <wp:positionV relativeFrom="paragraph">
              <wp:posOffset>515620</wp:posOffset>
            </wp:positionV>
            <wp:extent cx="2466975" cy="2158365"/>
            <wp:effectExtent l="133350" t="114300" r="142875" b="16573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led reagent bottles.jpg"/>
                    <pic:cNvPicPr/>
                  </pic:nvPicPr>
                  <pic:blipFill>
                    <a:blip r:embed="rId199">
                      <a:extLst>
                        <a:ext uri="{28A0092B-C50C-407E-A947-70E740481C1C}">
                          <a14:useLocalDpi xmlns:a14="http://schemas.microsoft.com/office/drawing/2010/main" val="0"/>
                        </a:ext>
                      </a:extLst>
                    </a:blip>
                    <a:stretch>
                      <a:fillRect/>
                    </a:stretch>
                  </pic:blipFill>
                  <pic:spPr>
                    <a:xfrm>
                      <a:off x="0" y="0"/>
                      <a:ext cx="2466975" cy="2158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71D32" w:rsidRPr="00224491">
        <w:rPr>
          <w:rFonts w:ascii="Arial" w:eastAsiaTheme="minorHAnsi" w:hAnsi="Arial" w:cs="Arial"/>
        </w:rPr>
        <w:t>The bottle must be clean and dry to prevent contamination, be rinsed with a small portion of the solution before the solution is transferred to the bottle. The bottle must be labelled and have a tight fitting stopper. The label must contain the following information:</w:t>
      </w:r>
    </w:p>
    <w:p w:rsidR="00771D32" w:rsidRPr="00224491" w:rsidRDefault="00771D32" w:rsidP="00222656">
      <w:pPr>
        <w:numPr>
          <w:ilvl w:val="0"/>
          <w:numId w:val="64"/>
        </w:numPr>
        <w:spacing w:after="240" w:line="360" w:lineRule="auto"/>
        <w:jc w:val="both"/>
        <w:rPr>
          <w:rFonts w:ascii="Arial" w:eastAsiaTheme="minorHAnsi" w:hAnsi="Arial" w:cs="Arial"/>
        </w:rPr>
      </w:pPr>
      <w:r w:rsidRPr="00224491">
        <w:rPr>
          <w:rFonts w:ascii="Arial" w:eastAsiaTheme="minorHAnsi" w:hAnsi="Arial" w:cs="Arial"/>
        </w:rPr>
        <w:t xml:space="preserve">name  of the solution </w:t>
      </w:r>
    </w:p>
    <w:p w:rsidR="00771D32" w:rsidRPr="00224491" w:rsidRDefault="00771D32" w:rsidP="00222656">
      <w:pPr>
        <w:numPr>
          <w:ilvl w:val="0"/>
          <w:numId w:val="64"/>
        </w:numPr>
        <w:spacing w:after="240" w:line="360" w:lineRule="auto"/>
        <w:jc w:val="both"/>
        <w:rPr>
          <w:rFonts w:ascii="Arial" w:eastAsiaTheme="minorHAnsi" w:hAnsi="Arial" w:cs="Arial"/>
        </w:rPr>
      </w:pPr>
      <w:r w:rsidRPr="00224491">
        <w:rPr>
          <w:rFonts w:ascii="Arial" w:eastAsiaTheme="minorHAnsi" w:hAnsi="Arial" w:cs="Arial"/>
        </w:rPr>
        <w:t xml:space="preserve">concentration of the solution </w:t>
      </w:r>
    </w:p>
    <w:p w:rsidR="00771D32" w:rsidRPr="00224491" w:rsidRDefault="00771D32" w:rsidP="00222656">
      <w:pPr>
        <w:numPr>
          <w:ilvl w:val="0"/>
          <w:numId w:val="64"/>
        </w:numPr>
        <w:spacing w:after="240" w:line="360" w:lineRule="auto"/>
        <w:jc w:val="both"/>
        <w:rPr>
          <w:rFonts w:ascii="Arial" w:eastAsiaTheme="minorHAnsi" w:hAnsi="Arial" w:cs="Arial"/>
        </w:rPr>
      </w:pPr>
      <w:r w:rsidRPr="00224491">
        <w:rPr>
          <w:rFonts w:ascii="Arial" w:eastAsiaTheme="minorHAnsi" w:hAnsi="Arial" w:cs="Arial"/>
        </w:rPr>
        <w:t>name of the person who prepared the solution</w:t>
      </w:r>
    </w:p>
    <w:p w:rsidR="00771D32" w:rsidRPr="00224491" w:rsidRDefault="00A60491" w:rsidP="00222656">
      <w:pPr>
        <w:numPr>
          <w:ilvl w:val="0"/>
          <w:numId w:val="64"/>
        </w:num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225536" behindDoc="0" locked="0" layoutInCell="1" allowOverlap="1" wp14:anchorId="2BC58BA2" wp14:editId="548A9F3D">
                <wp:simplePos x="0" y="0"/>
                <wp:positionH relativeFrom="column">
                  <wp:posOffset>3709670</wp:posOffset>
                </wp:positionH>
                <wp:positionV relativeFrom="paragraph">
                  <wp:posOffset>24130</wp:posOffset>
                </wp:positionV>
                <wp:extent cx="2286000" cy="428625"/>
                <wp:effectExtent l="0" t="0" r="0" b="9525"/>
                <wp:wrapSquare wrapText="bothSides"/>
                <wp:docPr id="196" name="Text Box 196"/>
                <wp:cNvGraphicFramePr/>
                <a:graphic xmlns:a="http://schemas.openxmlformats.org/drawingml/2006/main">
                  <a:graphicData uri="http://schemas.microsoft.com/office/word/2010/wordprocessingShape">
                    <wps:wsp>
                      <wps:cNvSpPr txBox="1"/>
                      <wps:spPr>
                        <a:xfrm>
                          <a:off x="0" y="0"/>
                          <a:ext cx="2286000" cy="428625"/>
                        </a:xfrm>
                        <a:prstGeom prst="rect">
                          <a:avLst/>
                        </a:prstGeom>
                        <a:solidFill>
                          <a:prstClr val="white"/>
                        </a:solidFill>
                        <a:ln>
                          <a:noFill/>
                        </a:ln>
                        <a:effectLst/>
                      </wps:spPr>
                      <wps:txbx>
                        <w:txbxContent>
                          <w:p w:rsidR="009D7C3F" w:rsidRPr="00FF441B" w:rsidRDefault="009D7C3F" w:rsidP="00FF441B">
                            <w:pPr>
                              <w:pStyle w:val="Caption"/>
                              <w:numPr>
                                <w:ilvl w:val="0"/>
                                <w:numId w:val="0"/>
                              </w:numPr>
                              <w:jc w:val="center"/>
                              <w:rPr>
                                <w:rFonts w:ascii="Arial" w:eastAsiaTheme="minorHAnsi" w:hAnsi="Arial"/>
                                <w:i/>
                                <w:noProof/>
                                <w:color w:val="auto"/>
                                <w:sz w:val="22"/>
                                <w:szCs w:val="22"/>
                              </w:rPr>
                            </w:pPr>
                            <w:r w:rsidRPr="00FF441B">
                              <w:rPr>
                                <w:i/>
                                <w:sz w:val="22"/>
                                <w:szCs w:val="22"/>
                              </w:rPr>
                              <w:t>Label solutions clearly</w:t>
                            </w:r>
                            <w:r>
                              <w:rPr>
                                <w:i/>
                                <w:sz w:val="22"/>
                                <w:szCs w:val="22"/>
                              </w:rPr>
                              <w:t xml:space="preserve"> as required by your laboratory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6" o:spid="_x0000_s1087" type="#_x0000_t202" style="position:absolute;left:0;text-align:left;margin-left:292.1pt;margin-top:1.9pt;width:180pt;height:33.75p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" stroked="f">
                <v:textbox inset="0,0,0,0">
                  <w:txbxContent>
                    <w:p w:rsidR="009D7C3F" w:rsidRPr="00FF441B" w:rsidRDefault="009D7C3F" w:rsidP="00FF441B">
                      <w:pPr>
                        <w:pStyle w:val="Caption"/>
                        <w:numPr>
                          <w:ilvl w:val="0"/>
                          <w:numId w:val="0"/>
                        </w:numPr>
                        <w:jc w:val="center"/>
                        <w:rPr>
                          <w:rFonts w:ascii="Arial" w:eastAsiaTheme="minorHAnsi" w:hAnsi="Arial"/>
                          <w:i/>
                          <w:noProof/>
                          <w:color w:val="auto"/>
                          <w:sz w:val="22"/>
                          <w:szCs w:val="22"/>
                        </w:rPr>
                      </w:pPr>
                      <w:r w:rsidRPr="00FF441B">
                        <w:rPr>
                          <w:i/>
                          <w:sz w:val="22"/>
                          <w:szCs w:val="22"/>
                        </w:rPr>
                        <w:t>Label solutions clearly</w:t>
                      </w:r>
                      <w:r>
                        <w:rPr>
                          <w:i/>
                          <w:sz w:val="22"/>
                          <w:szCs w:val="22"/>
                        </w:rPr>
                        <w:t xml:space="preserve"> as required by your laboratory</w:t>
                      </w:r>
                    </w:p>
                  </w:txbxContent>
                </v:textbox>
                <w10:wrap type="square"/>
              </v:shape>
            </w:pict>
          </mc:Fallback>
        </mc:AlternateContent>
      </w:r>
      <w:r w:rsidR="00771D32" w:rsidRPr="00224491">
        <w:rPr>
          <w:rFonts w:ascii="Arial" w:eastAsiaTheme="minorHAnsi" w:hAnsi="Arial" w:cs="Arial"/>
        </w:rPr>
        <w:t xml:space="preserve">date when prepared </w:t>
      </w:r>
    </w:p>
    <w:p w:rsidR="00771D32" w:rsidRPr="00224491" w:rsidRDefault="00771D32" w:rsidP="00222656">
      <w:pPr>
        <w:numPr>
          <w:ilvl w:val="0"/>
          <w:numId w:val="64"/>
        </w:numPr>
        <w:spacing w:after="240" w:line="360" w:lineRule="auto"/>
        <w:jc w:val="both"/>
        <w:rPr>
          <w:rFonts w:ascii="Arial" w:eastAsiaTheme="minorHAnsi" w:hAnsi="Arial" w:cs="Arial"/>
        </w:rPr>
      </w:pPr>
      <w:r w:rsidRPr="00224491">
        <w:rPr>
          <w:rFonts w:ascii="Arial" w:eastAsiaTheme="minorHAnsi" w:hAnsi="Arial" w:cs="Arial"/>
        </w:rPr>
        <w:t>expiry date (if applicable)</w:t>
      </w:r>
    </w:p>
    <w:p w:rsidR="00771D32" w:rsidRPr="00224491" w:rsidRDefault="00771D32" w:rsidP="00222656">
      <w:pPr>
        <w:numPr>
          <w:ilvl w:val="0"/>
          <w:numId w:val="64"/>
        </w:numPr>
        <w:spacing w:after="240" w:line="360" w:lineRule="auto"/>
        <w:jc w:val="both"/>
        <w:rPr>
          <w:rFonts w:ascii="Arial" w:eastAsiaTheme="minorHAnsi" w:hAnsi="Arial" w:cs="Arial"/>
        </w:rPr>
      </w:pPr>
      <w:r w:rsidRPr="00224491">
        <w:rPr>
          <w:rFonts w:ascii="Arial" w:eastAsiaTheme="minorHAnsi" w:hAnsi="Arial" w:cs="Arial"/>
        </w:rPr>
        <w:t>special instructions (e.g. “store in fridge”) if applicable.</w:t>
      </w:r>
    </w:p>
    <w:p w:rsidR="00771D32" w:rsidRPr="00224491" w:rsidRDefault="00046B13" w:rsidP="00366DA6">
      <w:pPr>
        <w:spacing w:after="240" w:line="360" w:lineRule="auto"/>
        <w:jc w:val="both"/>
        <w:rPr>
          <w:rFonts w:ascii="Arial" w:eastAsiaTheme="minorHAnsi" w:hAnsi="Arial" w:cs="Arial"/>
        </w:rPr>
      </w:pPr>
      <w:r>
        <w:rPr>
          <w:rFonts w:ascii="Arial" w:eastAsiaTheme="minorHAnsi" w:hAnsi="Arial" w:cs="Arial"/>
          <w:noProof/>
          <w:lang w:val="en-US"/>
        </w:rPr>
        <w:drawing>
          <wp:anchor distT="0" distB="0" distL="114300" distR="114300" simplePos="0" relativeHeight="252220416" behindDoc="0" locked="0" layoutInCell="1" allowOverlap="1" wp14:anchorId="650BDBBF" wp14:editId="12FA2081">
            <wp:simplePos x="0" y="0"/>
            <wp:positionH relativeFrom="column">
              <wp:posOffset>2898140</wp:posOffset>
            </wp:positionH>
            <wp:positionV relativeFrom="paragraph">
              <wp:posOffset>-372745</wp:posOffset>
            </wp:positionV>
            <wp:extent cx="3058795" cy="1924050"/>
            <wp:effectExtent l="133350" t="114300" r="141605" b="17145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transfer chemicals 5.jpg"/>
                    <pic:cNvPicPr/>
                  </pic:nvPicPr>
                  <pic:blipFill>
                    <a:blip r:embed="rId197">
                      <a:extLst>
                        <a:ext uri="{28A0092B-C50C-407E-A947-70E740481C1C}">
                          <a14:useLocalDpi xmlns:a14="http://schemas.microsoft.com/office/drawing/2010/main" val="0"/>
                        </a:ext>
                      </a:extLst>
                    </a:blip>
                    <a:stretch>
                      <a:fillRect/>
                    </a:stretch>
                  </pic:blipFill>
                  <pic:spPr>
                    <a:xfrm>
                      <a:off x="0" y="0"/>
                      <a:ext cx="3058795"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71D32" w:rsidRPr="00224491">
        <w:rPr>
          <w:rFonts w:ascii="Arial" w:eastAsiaTheme="minorHAnsi" w:hAnsi="Arial" w:cs="Arial"/>
        </w:rPr>
        <w:t>In order to protect the label and the information on it, it is a good idea to cover the label with clear cellotape or other self-adhesive plastic.</w:t>
      </w:r>
    </w:p>
    <w:p w:rsidR="00771D32" w:rsidRPr="00224491" w:rsidRDefault="00046B13"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222464" behindDoc="0" locked="0" layoutInCell="1" allowOverlap="1" wp14:anchorId="20BDC0D8" wp14:editId="2A9BD8FD">
                <wp:simplePos x="0" y="0"/>
                <wp:positionH relativeFrom="column">
                  <wp:posOffset>3033395</wp:posOffset>
                </wp:positionH>
                <wp:positionV relativeFrom="paragraph">
                  <wp:posOffset>354965</wp:posOffset>
                </wp:positionV>
                <wp:extent cx="2695575" cy="247650"/>
                <wp:effectExtent l="0" t="0" r="9525" b="0"/>
                <wp:wrapSquare wrapText="bothSides"/>
                <wp:docPr id="194" name="Text Box 194"/>
                <wp:cNvGraphicFramePr/>
                <a:graphic xmlns:a="http://schemas.openxmlformats.org/drawingml/2006/main">
                  <a:graphicData uri="http://schemas.microsoft.com/office/word/2010/wordprocessingShape">
                    <wps:wsp>
                      <wps:cNvSpPr txBox="1"/>
                      <wps:spPr>
                        <a:xfrm>
                          <a:off x="0" y="0"/>
                          <a:ext cx="2695575" cy="247650"/>
                        </a:xfrm>
                        <a:prstGeom prst="rect">
                          <a:avLst/>
                        </a:prstGeom>
                        <a:solidFill>
                          <a:prstClr val="white"/>
                        </a:solidFill>
                        <a:ln>
                          <a:noFill/>
                        </a:ln>
                        <a:effectLst/>
                      </wps:spPr>
                      <wps:txbx>
                        <w:txbxContent>
                          <w:p w:rsidR="009D7C3F" w:rsidRPr="00046B13" w:rsidRDefault="009D7C3F" w:rsidP="00046B13">
                            <w:pPr>
                              <w:pStyle w:val="Caption"/>
                              <w:numPr>
                                <w:ilvl w:val="0"/>
                                <w:numId w:val="0"/>
                              </w:numPr>
                              <w:jc w:val="center"/>
                              <w:rPr>
                                <w:rFonts w:ascii="Arial" w:eastAsiaTheme="minorHAnsi" w:hAnsi="Arial"/>
                                <w:i/>
                                <w:noProof/>
                                <w:sz w:val="22"/>
                                <w:szCs w:val="22"/>
                              </w:rPr>
                            </w:pPr>
                            <w:r w:rsidRPr="00046B13">
                              <w:rPr>
                                <w:i/>
                                <w:sz w:val="22"/>
                                <w:szCs w:val="22"/>
                              </w:rPr>
                              <w:t>Pour away from the label to avoid spoiling 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4" o:spid="_x0000_s1088" type="#_x0000_t202" style="position:absolute;left:0;text-align:left;margin-left:238.85pt;margin-top:27.95pt;width:212.25pt;height:19.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" stroked="f">
                <v:textbox inset="0,0,0,0">
                  <w:txbxContent>
                    <w:p w:rsidR="009D7C3F" w:rsidRPr="00046B13" w:rsidRDefault="009D7C3F" w:rsidP="00046B13">
                      <w:pPr>
                        <w:pStyle w:val="Caption"/>
                        <w:numPr>
                          <w:ilvl w:val="0"/>
                          <w:numId w:val="0"/>
                        </w:numPr>
                        <w:jc w:val="center"/>
                        <w:rPr>
                          <w:rFonts w:ascii="Arial" w:eastAsiaTheme="minorHAnsi" w:hAnsi="Arial"/>
                          <w:i/>
                          <w:noProof/>
                          <w:sz w:val="22"/>
                          <w:szCs w:val="22"/>
                        </w:rPr>
                      </w:pPr>
                      <w:r w:rsidRPr="00046B13">
                        <w:rPr>
                          <w:i/>
                          <w:sz w:val="22"/>
                          <w:szCs w:val="22"/>
                        </w:rPr>
                        <w:t>Pour away from the label to avoid spoiling it</w:t>
                      </w:r>
                    </w:p>
                  </w:txbxContent>
                </v:textbox>
                <w10:wrap type="square"/>
              </v:shape>
            </w:pict>
          </mc:Fallback>
        </mc:AlternateContent>
      </w:r>
      <w:r w:rsidR="00771D32" w:rsidRPr="00224491">
        <w:rPr>
          <w:rFonts w:ascii="Arial" w:eastAsiaTheme="minorHAnsi" w:hAnsi="Arial" w:cs="Arial"/>
        </w:rPr>
        <w:t xml:space="preserve">Remember always to dispense liquid from </w:t>
      </w:r>
      <w:r w:rsidR="00771D32" w:rsidRPr="00224491">
        <w:rPr>
          <w:rFonts w:ascii="Arial" w:eastAsiaTheme="minorHAnsi" w:hAnsi="Arial" w:cs="Arial"/>
        </w:rPr>
        <w:lastRenderedPageBreak/>
        <w:t>the side opposite the label so as to not obliterate the information on it.</w:t>
      </w:r>
    </w:p>
    <w:p w:rsidR="00771D32" w:rsidRPr="003B5962" w:rsidRDefault="00771D32" w:rsidP="00C47EA7">
      <w:pPr>
        <w:pStyle w:val="Heading1"/>
      </w:pPr>
      <w:bookmarkStart w:id="115" w:name="_Toc508020984"/>
      <w:r w:rsidRPr="003B5962">
        <w:t>AMOUNT OF DISSOLVED SUBSTANCE(S)</w:t>
      </w:r>
      <w:bookmarkEnd w:id="115"/>
    </w:p>
    <w:p w:rsidR="00771D32" w:rsidRPr="00224491" w:rsidRDefault="00771D32" w:rsidP="00C47EA7">
      <w:pPr>
        <w:pStyle w:val="Heading2"/>
      </w:pPr>
      <w:r w:rsidRPr="00224491">
        <w:t>Percentage dissolved Substance(s)</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It is often very convenient to express the amount of dissolved substance (solute) in a solution as a percentage by mass.</w:t>
      </w:r>
    </w:p>
    <w:p w:rsidR="00FF441B" w:rsidRDefault="00771D32" w:rsidP="00366DA6">
      <w:pPr>
        <w:spacing w:after="240" w:line="360" w:lineRule="auto"/>
        <w:jc w:val="both"/>
        <w:rPr>
          <w:rFonts w:ascii="Arial" w:eastAsiaTheme="minorHAnsi" w:hAnsi="Arial" w:cs="Arial"/>
        </w:rPr>
      </w:pPr>
      <w:r w:rsidRPr="00FF441B">
        <w:rPr>
          <w:rFonts w:ascii="Arial" w:eastAsiaTheme="minorHAnsi" w:hAnsi="Arial" w:cs="Arial"/>
          <w:b/>
        </w:rPr>
        <w:t>Formula:</w:t>
      </w:r>
      <w:r w:rsidRPr="00224491">
        <w:rPr>
          <w:rFonts w:ascii="Arial" w:eastAsiaTheme="minorHAnsi" w:hAnsi="Arial" w:cs="Arial"/>
        </w:rPr>
        <w:t xml:space="preserve">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Dissolved substance(s) =  </w:t>
      </w:r>
      <m:oMath>
        <m:f>
          <m:fPr>
            <m:ctrlPr>
              <w:rPr>
                <w:rFonts w:ascii="Cambria Math" w:eastAsiaTheme="minorHAnsi" w:hAnsi="Cambria Math" w:cs="Arial"/>
                <w:i/>
              </w:rPr>
            </m:ctrlPr>
          </m:fPr>
          <m:num>
            <m:r>
              <w:rPr>
                <w:rFonts w:ascii="Cambria Math" w:eastAsiaTheme="minorHAnsi" w:hAnsi="Cambria Math" w:cs="Arial"/>
              </w:rPr>
              <m:t>Massof Dissolved substance(s)</m:t>
            </m:r>
          </m:num>
          <m:den>
            <m:r>
              <w:rPr>
                <w:rFonts w:ascii="Cambria Math" w:eastAsiaTheme="minorHAnsi" w:hAnsi="Cambria Math" w:cs="Arial"/>
              </w:rPr>
              <m:t>Mass of solution</m:t>
            </m:r>
          </m:den>
        </m:f>
      </m:oMath>
      <w:r w:rsidRPr="00224491">
        <w:rPr>
          <w:rFonts w:ascii="Arial" w:eastAsiaTheme="minorHAnsi" w:hAnsi="Arial" w:cs="Arial"/>
        </w:rPr>
        <w:t xml:space="preserve"> × 100</w:t>
      </w:r>
      <w:r w:rsidR="00FF441B" w:rsidRPr="00FF441B">
        <w:rPr>
          <w:noProof/>
          <w:lang w:val="en-US"/>
        </w:rPr>
        <w:t xml:space="preserve"> </w:t>
      </w:r>
    </w:p>
    <w:p w:rsidR="00771D32" w:rsidRPr="00FF441B" w:rsidRDefault="00771D32" w:rsidP="00366DA6">
      <w:pPr>
        <w:spacing w:after="240" w:line="360" w:lineRule="auto"/>
        <w:jc w:val="both"/>
        <w:rPr>
          <w:rFonts w:ascii="Arial" w:eastAsiaTheme="minorHAnsi" w:hAnsi="Arial" w:cs="Arial"/>
        </w:rPr>
      </w:pPr>
      <w:r w:rsidRPr="00FF441B">
        <w:rPr>
          <w:rFonts w:ascii="Arial" w:eastAsiaTheme="minorHAnsi" w:hAnsi="Arial" w:cs="Arial"/>
        </w:rPr>
        <w:t>Example</w:t>
      </w:r>
      <w:r w:rsidR="00FF441B" w:rsidRPr="00FF441B">
        <w:rPr>
          <w:rFonts w:ascii="Arial" w:eastAsiaTheme="minorHAnsi" w:hAnsi="Arial" w:cs="Arial"/>
        </w:rPr>
        <w:t xml:space="preserve"> 1</w:t>
      </w:r>
      <w:r w:rsidRPr="00FF441B">
        <w:rPr>
          <w:rFonts w:ascii="Arial" w:eastAsiaTheme="minorHAnsi" w:hAnsi="Arial" w:cs="Arial"/>
        </w:rPr>
        <w:t xml:space="preserve">: </w:t>
      </w:r>
    </w:p>
    <w:p w:rsidR="00771D32" w:rsidRPr="00224491" w:rsidRDefault="00771D32" w:rsidP="00222656">
      <w:pPr>
        <w:numPr>
          <w:ilvl w:val="0"/>
          <w:numId w:val="65"/>
        </w:numPr>
        <w:spacing w:after="240" w:line="360" w:lineRule="auto"/>
        <w:jc w:val="both"/>
        <w:rPr>
          <w:rFonts w:ascii="Arial" w:eastAsiaTheme="minorHAnsi" w:hAnsi="Arial" w:cs="Arial"/>
        </w:rPr>
      </w:pPr>
      <w:r w:rsidRPr="00224491">
        <w:rPr>
          <w:rFonts w:ascii="Arial" w:eastAsiaTheme="minorHAnsi" w:hAnsi="Arial" w:cs="Arial"/>
        </w:rPr>
        <w:t>15 g sugar in 85 g water</w:t>
      </w:r>
    </w:p>
    <w:p w:rsidR="00771D32" w:rsidRPr="00224491" w:rsidRDefault="00771D32" w:rsidP="00366DA6">
      <w:pPr>
        <w:spacing w:after="240" w:line="360" w:lineRule="auto"/>
        <w:ind w:left="360" w:firstLine="720"/>
        <w:jc w:val="both"/>
        <w:rPr>
          <w:rFonts w:ascii="Arial" w:eastAsiaTheme="minorHAnsi" w:hAnsi="Arial" w:cs="Arial"/>
        </w:rPr>
      </w:pPr>
      <w:r w:rsidRPr="00224491">
        <w:rPr>
          <w:rFonts w:ascii="Arial" w:eastAsiaTheme="minorHAnsi" w:hAnsi="Arial" w:cs="Arial"/>
        </w:rPr>
        <w:t xml:space="preserve">% Dissolved substance = </w:t>
      </w:r>
      <m:oMath>
        <m:f>
          <m:fPr>
            <m:ctrlPr>
              <w:rPr>
                <w:rFonts w:ascii="Cambria Math" w:eastAsiaTheme="minorHAnsi" w:hAnsi="Cambria Math" w:cs="Arial"/>
                <w:i/>
              </w:rPr>
            </m:ctrlPr>
          </m:fPr>
          <m:num>
            <m:r>
              <w:rPr>
                <w:rFonts w:ascii="Cambria Math" w:eastAsiaTheme="minorHAnsi" w:hAnsi="Cambria Math" w:cs="Arial"/>
              </w:rPr>
              <m:t>15 g</m:t>
            </m:r>
          </m:num>
          <m:den>
            <m:r>
              <w:rPr>
                <w:rFonts w:ascii="Cambria Math" w:eastAsiaTheme="minorHAnsi" w:hAnsi="Cambria Math" w:cs="Arial"/>
              </w:rPr>
              <m:t>100 g</m:t>
            </m:r>
          </m:den>
        </m:f>
      </m:oMath>
      <w:r w:rsidRPr="00224491">
        <w:rPr>
          <w:rFonts w:ascii="Arial" w:eastAsiaTheme="minorHAnsi" w:hAnsi="Arial" w:cs="Arial"/>
        </w:rPr>
        <w:t xml:space="preserve"> × 100 = 15 % sugar</w:t>
      </w:r>
    </w:p>
    <w:p w:rsidR="00771D32" w:rsidRPr="00224491" w:rsidRDefault="00771D32" w:rsidP="00222656">
      <w:pPr>
        <w:numPr>
          <w:ilvl w:val="0"/>
          <w:numId w:val="65"/>
        </w:numPr>
        <w:spacing w:after="240" w:line="360" w:lineRule="auto"/>
        <w:jc w:val="both"/>
        <w:rPr>
          <w:rFonts w:ascii="Arial" w:eastAsiaTheme="minorHAnsi" w:hAnsi="Arial" w:cs="Arial"/>
        </w:rPr>
      </w:pPr>
      <w:r w:rsidRPr="00224491">
        <w:rPr>
          <w:rFonts w:ascii="Arial" w:eastAsiaTheme="minorHAnsi" w:hAnsi="Arial" w:cs="Arial"/>
        </w:rPr>
        <w:t>85 g sugar in 125 g water</w:t>
      </w:r>
    </w:p>
    <w:p w:rsidR="00771D32" w:rsidRPr="00224491" w:rsidRDefault="00771D32" w:rsidP="00366DA6">
      <w:pPr>
        <w:spacing w:after="240" w:line="360" w:lineRule="auto"/>
        <w:ind w:left="360" w:firstLine="720"/>
        <w:jc w:val="both"/>
        <w:rPr>
          <w:rFonts w:ascii="Arial" w:eastAsiaTheme="minorHAnsi" w:hAnsi="Arial" w:cs="Arial"/>
        </w:rPr>
      </w:pPr>
      <w:r w:rsidRPr="00224491">
        <w:rPr>
          <w:rFonts w:ascii="Arial" w:eastAsiaTheme="minorHAnsi" w:hAnsi="Arial" w:cs="Arial"/>
        </w:rPr>
        <w:t xml:space="preserve">% Dissolved substance = </w:t>
      </w:r>
      <m:oMath>
        <m:f>
          <m:fPr>
            <m:ctrlPr>
              <w:rPr>
                <w:rFonts w:ascii="Cambria Math" w:eastAsiaTheme="minorHAnsi" w:hAnsi="Cambria Math" w:cs="Arial"/>
                <w:i/>
              </w:rPr>
            </m:ctrlPr>
          </m:fPr>
          <m:num>
            <m:r>
              <w:rPr>
                <w:rFonts w:ascii="Cambria Math" w:eastAsiaTheme="minorHAnsi" w:hAnsi="Cambria Math" w:cs="Arial"/>
              </w:rPr>
              <m:t>85 g</m:t>
            </m:r>
          </m:num>
          <m:den>
            <m:r>
              <w:rPr>
                <w:rFonts w:ascii="Cambria Math" w:eastAsiaTheme="minorHAnsi" w:hAnsi="Cambria Math" w:cs="Arial"/>
              </w:rPr>
              <m:t>210 g</m:t>
            </m:r>
          </m:den>
        </m:f>
      </m:oMath>
      <w:r w:rsidR="003B5962">
        <w:rPr>
          <w:rFonts w:ascii="Arial" w:eastAsiaTheme="minorHAnsi" w:hAnsi="Arial" w:cs="Arial"/>
        </w:rPr>
        <w:t xml:space="preserve"> × 100</w:t>
      </w:r>
      <w:r w:rsidR="00FF441B">
        <w:rPr>
          <w:rFonts w:ascii="Arial" w:eastAsiaTheme="minorHAnsi" w:hAnsi="Arial" w:cs="Arial"/>
        </w:rPr>
        <w:t xml:space="preserve"> = 40.</w:t>
      </w:r>
      <w:r w:rsidR="003B5962">
        <w:rPr>
          <w:rFonts w:ascii="Arial" w:eastAsiaTheme="minorHAnsi" w:hAnsi="Arial" w:cs="Arial"/>
        </w:rPr>
        <w:t>5% sugar</w:t>
      </w:r>
    </w:p>
    <w:p w:rsidR="00771D32" w:rsidRPr="00224491" w:rsidRDefault="00771D32" w:rsidP="00C47EA7">
      <w:pPr>
        <w:pStyle w:val="Heading2"/>
      </w:pPr>
      <w:r w:rsidRPr="00224491">
        <w:t>Mass of Dissolved Substance:</w:t>
      </w:r>
    </w:p>
    <w:p w:rsidR="00771D32" w:rsidRPr="00FF441B" w:rsidRDefault="00771D32" w:rsidP="00366DA6">
      <w:pPr>
        <w:spacing w:after="240" w:line="360" w:lineRule="auto"/>
        <w:jc w:val="both"/>
        <w:rPr>
          <w:rFonts w:ascii="Arial" w:eastAsiaTheme="minorHAnsi" w:hAnsi="Arial" w:cs="Arial"/>
          <w:b/>
        </w:rPr>
      </w:pPr>
      <w:r w:rsidRPr="00FF441B">
        <w:rPr>
          <w:rFonts w:ascii="Arial" w:eastAsiaTheme="minorHAnsi" w:hAnsi="Arial" w:cs="Arial"/>
          <w:b/>
        </w:rPr>
        <w:t>Formula:</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Mass of Dissolved substance(s) = </w:t>
      </w:r>
      <m:oMath>
        <m:f>
          <m:fPr>
            <m:ctrlPr>
              <w:rPr>
                <w:rFonts w:ascii="Cambria Math" w:eastAsiaTheme="minorHAnsi" w:hAnsi="Cambria Math" w:cs="Arial"/>
                <w:i/>
              </w:rPr>
            </m:ctrlPr>
          </m:fPr>
          <m:num>
            <m:r>
              <w:rPr>
                <w:rFonts w:ascii="Cambria Math" w:eastAsiaTheme="minorHAnsi" w:hAnsi="Cambria Math" w:cs="Arial"/>
              </w:rPr>
              <m:t>P</m:t>
            </m:r>
            <m:r>
              <w:rPr>
                <w:rFonts w:ascii="Cambria Math" w:eastAsiaTheme="minorHAnsi" w:hAnsi="Cambria Math" w:cs="Arial"/>
              </w:rPr>
              <m:t>ercentage dissolved substance(s)</m:t>
            </m:r>
          </m:num>
          <m:den>
            <m:r>
              <w:rPr>
                <w:rFonts w:ascii="Cambria Math" w:eastAsiaTheme="minorHAnsi" w:hAnsi="Cambria Math" w:cs="Arial"/>
              </w:rPr>
              <m:t>100</m:t>
            </m:r>
          </m:den>
        </m:f>
      </m:oMath>
      <w:r w:rsidRPr="00224491">
        <w:rPr>
          <w:rFonts w:ascii="Arial" w:eastAsiaTheme="minorHAnsi" w:hAnsi="Arial" w:cs="Arial"/>
        </w:rPr>
        <w:t xml:space="preserve"> × Mass of solution </w:t>
      </w:r>
    </w:p>
    <w:p w:rsidR="00771D32" w:rsidRPr="00FF441B" w:rsidRDefault="00771D32" w:rsidP="00366DA6">
      <w:pPr>
        <w:spacing w:after="240" w:line="360" w:lineRule="auto"/>
        <w:jc w:val="both"/>
        <w:rPr>
          <w:rFonts w:ascii="Arial" w:eastAsiaTheme="minorHAnsi" w:hAnsi="Arial" w:cs="Arial"/>
        </w:rPr>
      </w:pPr>
      <w:r w:rsidRPr="00FF441B">
        <w:rPr>
          <w:rFonts w:ascii="Arial" w:eastAsiaTheme="minorHAnsi" w:hAnsi="Arial" w:cs="Arial"/>
        </w:rPr>
        <w:t>Example</w:t>
      </w:r>
      <w:r w:rsidR="00FF441B">
        <w:rPr>
          <w:rFonts w:ascii="Arial" w:eastAsiaTheme="minorHAnsi" w:hAnsi="Arial" w:cs="Arial"/>
        </w:rPr>
        <w:t xml:space="preserve"> 2</w:t>
      </w:r>
      <w:r w:rsidRPr="00FF441B">
        <w:rPr>
          <w:rFonts w:ascii="Arial" w:eastAsiaTheme="minorHAnsi" w:hAnsi="Arial" w:cs="Arial"/>
        </w:rPr>
        <w:t>:</w:t>
      </w:r>
    </w:p>
    <w:p w:rsidR="00771D32" w:rsidRPr="00224491" w:rsidRDefault="00640AB9" w:rsidP="00366DA6">
      <w:pPr>
        <w:spacing w:after="240" w:line="360" w:lineRule="auto"/>
        <w:jc w:val="both"/>
        <w:rPr>
          <w:rFonts w:ascii="Arial" w:eastAsiaTheme="minorHAnsi" w:hAnsi="Arial" w:cs="Arial"/>
        </w:rPr>
      </w:pPr>
      <w:r>
        <w:rPr>
          <w:noProof/>
          <w:lang w:val="en-US"/>
        </w:rPr>
        <w:drawing>
          <wp:anchor distT="0" distB="0" distL="114300" distR="114300" simplePos="0" relativeHeight="252226560" behindDoc="0" locked="0" layoutInCell="1" allowOverlap="1" wp14:anchorId="69BAA3C0" wp14:editId="3828E101">
            <wp:simplePos x="0" y="0"/>
            <wp:positionH relativeFrom="column">
              <wp:posOffset>3302635</wp:posOffset>
            </wp:positionH>
            <wp:positionV relativeFrom="paragraph">
              <wp:posOffset>140335</wp:posOffset>
            </wp:positionV>
            <wp:extent cx="2666365" cy="2000250"/>
            <wp:effectExtent l="0" t="0" r="635" b="0"/>
            <wp:wrapSquare wrapText="bothSides"/>
            <wp:docPr id="197" name="Picture 197" descr="Image result for mass of a solu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s of a solution images"/>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D32" w:rsidRPr="00224491">
        <w:rPr>
          <w:rFonts w:ascii="Arial" w:eastAsiaTheme="minorHAnsi" w:hAnsi="Arial" w:cs="Arial"/>
        </w:rPr>
        <w:t>Find the mass of sucrose in 150 g of a 35% sucrose solution.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Mass of sucrose = </w:t>
      </w:r>
      <m:oMath>
        <m:f>
          <m:fPr>
            <m:ctrlPr>
              <w:rPr>
                <w:rFonts w:ascii="Cambria Math" w:eastAsiaTheme="minorHAnsi" w:hAnsi="Cambria Math" w:cs="Arial"/>
                <w:i/>
              </w:rPr>
            </m:ctrlPr>
          </m:fPr>
          <m:num>
            <m:r>
              <w:rPr>
                <w:rFonts w:ascii="Cambria Math" w:eastAsiaTheme="minorHAnsi" w:hAnsi="Cambria Math" w:cs="Arial"/>
              </w:rPr>
              <m:t>35</m:t>
            </m:r>
          </m:num>
          <m:den>
            <m:r>
              <w:rPr>
                <w:rFonts w:ascii="Cambria Math" w:eastAsiaTheme="minorHAnsi" w:hAnsi="Cambria Math" w:cs="Arial"/>
              </w:rPr>
              <m:t>100</m:t>
            </m:r>
          </m:den>
        </m:f>
      </m:oMath>
      <w:r w:rsidR="00FF441B">
        <w:rPr>
          <w:rFonts w:ascii="Arial" w:eastAsiaTheme="minorHAnsi" w:hAnsi="Arial" w:cs="Arial"/>
        </w:rPr>
        <w:t xml:space="preserve"> × 150g = 52.</w:t>
      </w:r>
      <w:r w:rsidRPr="00224491">
        <w:rPr>
          <w:rFonts w:ascii="Arial" w:eastAsiaTheme="minorHAnsi" w:hAnsi="Arial" w:cs="Arial"/>
        </w:rPr>
        <w:t>5 g</w:t>
      </w:r>
    </w:p>
    <w:p w:rsidR="00771D32" w:rsidRPr="00224491" w:rsidRDefault="00771D32" w:rsidP="00C47EA7">
      <w:pPr>
        <w:pStyle w:val="Heading2"/>
      </w:pPr>
      <w:r w:rsidRPr="00224491">
        <w:t xml:space="preserve">Mass of solution </w:t>
      </w:r>
    </w:p>
    <w:p w:rsidR="00771D32" w:rsidRPr="00FF441B" w:rsidRDefault="00771D32" w:rsidP="00366DA6">
      <w:pPr>
        <w:spacing w:after="240" w:line="360" w:lineRule="auto"/>
        <w:jc w:val="both"/>
        <w:rPr>
          <w:rFonts w:ascii="Arial" w:eastAsiaTheme="minorHAnsi" w:hAnsi="Arial" w:cs="Arial"/>
          <w:b/>
        </w:rPr>
      </w:pPr>
      <w:r w:rsidRPr="00FF441B">
        <w:rPr>
          <w:rFonts w:ascii="Arial" w:eastAsiaTheme="minorHAnsi" w:hAnsi="Arial" w:cs="Arial"/>
          <w:b/>
        </w:rPr>
        <w:t>Formula:</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lastRenderedPageBreak/>
        <w:t xml:space="preserve">Mass of solution = </w:t>
      </w:r>
      <m:oMath>
        <m:f>
          <m:fPr>
            <m:ctrlPr>
              <w:rPr>
                <w:rFonts w:ascii="Cambria Math" w:eastAsiaTheme="minorHAnsi" w:hAnsi="Cambria Math" w:cs="Arial"/>
                <w:i/>
              </w:rPr>
            </m:ctrlPr>
          </m:fPr>
          <m:num>
            <m:r>
              <w:rPr>
                <w:rFonts w:ascii="Cambria Math" w:eastAsiaTheme="minorHAnsi" w:hAnsi="Cambria Math" w:cs="Arial"/>
              </w:rPr>
              <m:t>Mass of Dissolved substance(s)</m:t>
            </m:r>
          </m:num>
          <m:den>
            <m:r>
              <w:rPr>
                <w:rFonts w:ascii="Cambria Math" w:eastAsiaTheme="minorHAnsi" w:hAnsi="Cambria Math" w:cs="Arial"/>
              </w:rPr>
              <m:t>% Dissolved substance(s)</m:t>
            </m:r>
          </m:den>
        </m:f>
      </m:oMath>
      <w:r w:rsidRPr="00224491">
        <w:rPr>
          <w:rFonts w:ascii="Arial" w:eastAsiaTheme="minorHAnsi" w:hAnsi="Arial" w:cs="Arial"/>
        </w:rPr>
        <w:t xml:space="preserve"> × 100</w:t>
      </w:r>
    </w:p>
    <w:p w:rsidR="00771D32" w:rsidRPr="00FF441B" w:rsidRDefault="00771D32" w:rsidP="00366DA6">
      <w:pPr>
        <w:spacing w:after="240" w:line="360" w:lineRule="auto"/>
        <w:jc w:val="both"/>
        <w:rPr>
          <w:rFonts w:ascii="Arial" w:eastAsiaTheme="minorHAnsi" w:hAnsi="Arial" w:cs="Arial"/>
        </w:rPr>
      </w:pPr>
      <w:r w:rsidRPr="00FF441B">
        <w:rPr>
          <w:rFonts w:ascii="Arial" w:eastAsiaTheme="minorHAnsi" w:hAnsi="Arial" w:cs="Arial"/>
        </w:rPr>
        <w:t>Example</w:t>
      </w:r>
      <w:r w:rsidR="00FF441B">
        <w:rPr>
          <w:rFonts w:ascii="Arial" w:eastAsiaTheme="minorHAnsi" w:hAnsi="Arial" w:cs="Arial"/>
        </w:rPr>
        <w:t xml:space="preserve"> 3</w:t>
      </w:r>
      <w:r w:rsidRPr="00FF441B">
        <w:rPr>
          <w:rFonts w:ascii="Arial" w:eastAsiaTheme="minorHAnsi" w:hAnsi="Arial" w:cs="Arial"/>
        </w:rPr>
        <w:t xml:space="preserve">: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Find the mass of a 40% sucrose solution if the </w:t>
      </w:r>
      <w:r w:rsidR="00FF441B">
        <w:rPr>
          <w:rFonts w:ascii="Arial" w:eastAsiaTheme="minorHAnsi" w:hAnsi="Arial" w:cs="Arial"/>
        </w:rPr>
        <w:t xml:space="preserve">solution </w:t>
      </w:r>
      <w:r w:rsidRPr="00224491">
        <w:rPr>
          <w:rFonts w:ascii="Arial" w:eastAsiaTheme="minorHAnsi" w:hAnsi="Arial" w:cs="Arial"/>
        </w:rPr>
        <w:t>contains 75g of sucrose.</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Mass of solution = </w:t>
      </w:r>
      <m:oMath>
        <m:f>
          <m:fPr>
            <m:ctrlPr>
              <w:rPr>
                <w:rFonts w:ascii="Cambria Math" w:eastAsiaTheme="minorHAnsi" w:hAnsi="Cambria Math" w:cs="Arial"/>
                <w:i/>
              </w:rPr>
            </m:ctrlPr>
          </m:fPr>
          <m:num>
            <m:r>
              <w:rPr>
                <w:rFonts w:ascii="Cambria Math" w:eastAsiaTheme="minorHAnsi" w:hAnsi="Cambria Math" w:cs="Arial"/>
              </w:rPr>
              <m:t>75 g</m:t>
            </m:r>
          </m:num>
          <m:den>
            <m:r>
              <w:rPr>
                <w:rFonts w:ascii="Cambria Math" w:eastAsiaTheme="minorHAnsi" w:hAnsi="Cambria Math" w:cs="Arial"/>
              </w:rPr>
              <m:t>40%</m:t>
            </m:r>
          </m:den>
        </m:f>
      </m:oMath>
      <w:r w:rsidR="00FF441B">
        <w:rPr>
          <w:rFonts w:ascii="Arial" w:eastAsiaTheme="minorHAnsi" w:hAnsi="Arial" w:cs="Arial"/>
        </w:rPr>
        <w:t xml:space="preserve"> × 100 = 187.</w:t>
      </w:r>
      <w:r w:rsidRPr="00224491">
        <w:rPr>
          <w:rFonts w:ascii="Arial" w:eastAsiaTheme="minorHAnsi" w:hAnsi="Arial" w:cs="Arial"/>
        </w:rPr>
        <w:t>5g</w:t>
      </w:r>
    </w:p>
    <w:p w:rsidR="00771D32" w:rsidRPr="00224491" w:rsidRDefault="00771D32" w:rsidP="00C47EA7">
      <w:pPr>
        <w:pStyle w:val="Heading1"/>
      </w:pPr>
      <w:bookmarkStart w:id="116" w:name="_Toc508020985"/>
      <w:r w:rsidRPr="00224491">
        <w:t>EXPRESSING CONCENTRATION</w:t>
      </w:r>
      <w:bookmarkEnd w:id="116"/>
      <w:r w:rsidRPr="00224491">
        <w:t xml:space="preserve">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The concentration of a substance in water can be expressed as a mass per certain volume of solution.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The concentration is usually expressed as the mass of solute per litre of solution.</w:t>
      </w:r>
    </w:p>
    <w:p w:rsidR="00771D32" w:rsidRPr="00FF441B" w:rsidRDefault="00771D32" w:rsidP="00366DA6">
      <w:pPr>
        <w:spacing w:after="240" w:line="360" w:lineRule="auto"/>
        <w:jc w:val="both"/>
        <w:rPr>
          <w:rFonts w:ascii="Arial" w:eastAsiaTheme="minorHAnsi" w:hAnsi="Arial" w:cs="Arial"/>
        </w:rPr>
      </w:pPr>
      <w:r w:rsidRPr="00FF441B">
        <w:rPr>
          <w:rFonts w:ascii="Arial" w:eastAsiaTheme="minorHAnsi" w:hAnsi="Arial" w:cs="Arial"/>
        </w:rPr>
        <w:t>Example</w:t>
      </w:r>
      <w:r w:rsidR="00FF441B">
        <w:rPr>
          <w:rFonts w:ascii="Arial" w:eastAsiaTheme="minorHAnsi" w:hAnsi="Arial" w:cs="Arial"/>
        </w:rPr>
        <w:t xml:space="preserve"> 4</w:t>
      </w:r>
      <w:r w:rsidRPr="00FF441B">
        <w:rPr>
          <w:rFonts w:ascii="Arial" w:eastAsiaTheme="minorHAnsi" w:hAnsi="Arial" w:cs="Arial"/>
        </w:rPr>
        <w:t>:</w:t>
      </w:r>
      <w:r w:rsidR="00B439C8" w:rsidRPr="00B439C8">
        <w:rPr>
          <w:noProof/>
          <w:lang w:val="en-US"/>
        </w:rPr>
        <w:t xml:space="preserve"> </w:t>
      </w:r>
    </w:p>
    <w:p w:rsidR="00771D32" w:rsidRPr="00224491" w:rsidRDefault="00771D32" w:rsidP="00366DA6">
      <w:pPr>
        <w:spacing w:after="240" w:line="360" w:lineRule="auto"/>
        <w:jc w:val="both"/>
        <w:rPr>
          <w:rFonts w:ascii="Arial" w:eastAsiaTheme="minorHAnsi" w:hAnsi="Arial" w:cs="Arial"/>
          <w:vertAlign w:val="superscript"/>
        </w:rPr>
      </w:pPr>
      <w:r w:rsidRPr="00224491">
        <w:rPr>
          <w:rFonts w:ascii="Arial" w:eastAsiaTheme="minorHAnsi" w:hAnsi="Arial" w:cs="Arial"/>
        </w:rPr>
        <w:t xml:space="preserve">1 </w:t>
      </w:r>
      <w:r w:rsidR="00FF441B">
        <w:rPr>
          <w:rFonts w:ascii="Arial" w:eastAsiaTheme="minorHAnsi" w:hAnsi="Arial" w:cs="Arial"/>
        </w:rPr>
        <w:t>g per litre ; 7g per litre ; 11.3g per litre</w:t>
      </w:r>
      <w:r w:rsidR="00B439C8">
        <w:rPr>
          <w:noProof/>
          <w:lang w:val="en-US"/>
        </w:rPr>
        <w:t xml:space="preserve">; </w:t>
      </w:r>
      <w:r w:rsidRPr="00224491">
        <w:rPr>
          <w:rFonts w:ascii="Arial" w:eastAsiaTheme="minorHAnsi" w:hAnsi="Arial" w:cs="Arial"/>
        </w:rPr>
        <w:t>1 g per 1000 cm</w:t>
      </w:r>
      <w:r w:rsidRPr="00224491">
        <w:rPr>
          <w:rFonts w:ascii="Arial" w:eastAsiaTheme="minorHAnsi" w:hAnsi="Arial" w:cs="Arial"/>
          <w:vertAlign w:val="superscript"/>
        </w:rPr>
        <w:t>3</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It is important that the above is remembered as it simplifies the working out of different concentrations and volumes.</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Remember 1 litre is always the basis of the calculation i.e. 1 l or 1000 cm</w:t>
      </w:r>
      <w:r w:rsidRPr="00224491">
        <w:rPr>
          <w:rFonts w:ascii="Arial" w:eastAsiaTheme="minorHAnsi" w:hAnsi="Arial" w:cs="Arial"/>
          <w:vertAlign w:val="superscript"/>
        </w:rPr>
        <w:t>3</w:t>
      </w:r>
      <w:r w:rsidRPr="00224491">
        <w:rPr>
          <w:rFonts w:ascii="Arial" w:eastAsiaTheme="minorHAnsi" w:hAnsi="Arial" w:cs="Arial"/>
        </w:rPr>
        <w:t xml:space="preserve"> is the denominator in all cases.</w:t>
      </w:r>
    </w:p>
    <w:p w:rsidR="00771D32" w:rsidRPr="00224491" w:rsidRDefault="00771D32" w:rsidP="00C47EA7">
      <w:pPr>
        <w:pStyle w:val="Heading2"/>
      </w:pPr>
      <w:r w:rsidRPr="00224491">
        <w:t>Calculating of volume</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Given mass and concentration the volume can be obtained.</w:t>
      </w:r>
    </w:p>
    <w:p w:rsidR="00771D32" w:rsidRPr="00FF441B" w:rsidRDefault="00771D32" w:rsidP="00366DA6">
      <w:pPr>
        <w:spacing w:after="240" w:line="360" w:lineRule="auto"/>
        <w:jc w:val="both"/>
        <w:rPr>
          <w:rFonts w:ascii="Arial" w:eastAsiaTheme="minorHAnsi" w:hAnsi="Arial" w:cs="Arial"/>
        </w:rPr>
      </w:pPr>
      <w:r w:rsidRPr="00FF441B">
        <w:rPr>
          <w:rFonts w:ascii="Arial" w:eastAsiaTheme="minorHAnsi" w:hAnsi="Arial" w:cs="Arial"/>
        </w:rPr>
        <w:t>Example 4:</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Mass = 500 g</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Concentration = 250 g/l</w:t>
      </w:r>
    </w:p>
    <w:p w:rsidR="00771D32" w:rsidRPr="00224491" w:rsidRDefault="00771D32" w:rsidP="00366DA6">
      <w:pPr>
        <w:spacing w:after="240" w:line="360" w:lineRule="auto"/>
        <w:jc w:val="both"/>
        <w:rPr>
          <w:rFonts w:ascii="Arial" w:eastAsiaTheme="minorHAnsi" w:hAnsi="Arial" w:cs="Arial"/>
          <w:u w:val="single"/>
        </w:rPr>
      </w:pPr>
      <w:r w:rsidRPr="00224491">
        <w:rPr>
          <w:rFonts w:ascii="Arial" w:eastAsiaTheme="minorHAnsi" w:hAnsi="Arial" w:cs="Arial"/>
        </w:rPr>
        <w:t xml:space="preserve">                                                                    </w:t>
      </w:r>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u w:val="single"/>
        </w:rPr>
        <w:t>using ratio:</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Volume = </w:t>
      </w:r>
      <m:oMath>
        <m:f>
          <m:fPr>
            <m:ctrlPr>
              <w:rPr>
                <w:rFonts w:ascii="Cambria Math" w:eastAsiaTheme="minorHAnsi" w:hAnsi="Cambria Math" w:cs="Arial"/>
                <w:i/>
              </w:rPr>
            </m:ctrlPr>
          </m:fPr>
          <m:num>
            <m:r>
              <w:rPr>
                <w:rFonts w:ascii="Cambria Math" w:eastAsiaTheme="minorHAnsi" w:hAnsi="Cambria Math" w:cs="Arial"/>
              </w:rPr>
              <m:t>Mass</m:t>
            </m:r>
          </m:num>
          <m:den>
            <m:r>
              <w:rPr>
                <w:rFonts w:ascii="Cambria Math" w:eastAsiaTheme="minorHAnsi" w:hAnsi="Cambria Math" w:cs="Arial"/>
              </w:rPr>
              <m:t>Concentration</m:t>
            </m:r>
          </m:den>
        </m:f>
      </m:oMath>
      <w:r w:rsidRPr="00224491">
        <w:rPr>
          <w:rFonts w:ascii="Arial" w:eastAsiaTheme="minorHAnsi" w:hAnsi="Arial" w:cs="Arial"/>
        </w:rPr>
        <w:t xml:space="preserve">                        </w:t>
      </w:r>
      <w:r w:rsidRPr="00224491">
        <w:rPr>
          <w:rFonts w:ascii="Arial" w:eastAsiaTheme="minorHAnsi" w:hAnsi="Arial" w:cs="Arial"/>
        </w:rPr>
        <w:tab/>
      </w:r>
      <w:r w:rsidRPr="00224491">
        <w:rPr>
          <w:rFonts w:ascii="Arial" w:eastAsiaTheme="minorHAnsi" w:hAnsi="Arial" w:cs="Arial"/>
        </w:rPr>
        <w:tab/>
        <w:t>250g solute in 1 l (given)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 xml:space="preserve"> 500 g</m:t>
            </m:r>
          </m:num>
          <m:den>
            <m:r>
              <w:rPr>
                <w:rFonts w:ascii="Cambria Math" w:eastAsiaTheme="minorHAnsi" w:hAnsi="Cambria Math" w:cs="Arial"/>
              </w:rPr>
              <m:t>250 g ̸l</m:t>
            </m:r>
          </m:den>
        </m:f>
      </m:oMath>
      <w:r w:rsidRPr="00224491">
        <w:rPr>
          <w:rFonts w:ascii="Arial" w:eastAsiaTheme="minorHAnsi" w:hAnsi="Arial" w:cs="Arial"/>
        </w:rPr>
        <w:t xml:space="preserve">                                   </w:t>
      </w:r>
      <w:r w:rsidRPr="00224491">
        <w:rPr>
          <w:rFonts w:ascii="Arial" w:eastAsiaTheme="minorHAnsi" w:hAnsi="Arial" w:cs="Arial"/>
        </w:rPr>
        <w:tab/>
      </w:r>
      <w:r w:rsidRPr="00224491">
        <w:rPr>
          <w:rFonts w:ascii="Arial" w:eastAsiaTheme="minorHAnsi" w:hAnsi="Arial" w:cs="Arial"/>
        </w:rPr>
        <w:tab/>
        <w:t xml:space="preserve"> </w:t>
      </w:r>
      <w:r w:rsidRPr="00224491">
        <w:rPr>
          <w:rFonts w:ascii="Cambria Math" w:eastAsiaTheme="minorHAnsi" w:hAnsi="Cambria Math" w:cs="Cambria Math"/>
        </w:rPr>
        <w:t>∴</w:t>
      </w:r>
      <w:r w:rsidRPr="00224491">
        <w:rPr>
          <w:rFonts w:ascii="Arial" w:eastAsiaTheme="minorHAnsi" w:hAnsi="Arial" w:cs="Arial"/>
        </w:rPr>
        <w:t>(2 × 250g) solute in (2 × 1 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lastRenderedPageBreak/>
        <w:t xml:space="preserve">               = 2l                                              </w:t>
      </w:r>
      <w:r w:rsidRPr="00224491">
        <w:rPr>
          <w:rFonts w:ascii="Arial" w:eastAsiaTheme="minorHAnsi" w:hAnsi="Arial" w:cs="Arial"/>
        </w:rPr>
        <w:tab/>
      </w:r>
      <w:r w:rsidRPr="00224491">
        <w:rPr>
          <w:rFonts w:ascii="Arial" w:eastAsiaTheme="minorHAnsi" w:hAnsi="Arial" w:cs="Arial"/>
        </w:rPr>
        <w:tab/>
        <w:t xml:space="preserve"> </w:t>
      </w:r>
      <w:r w:rsidRPr="00224491">
        <w:rPr>
          <w:rFonts w:ascii="Cambria Math" w:eastAsiaTheme="minorHAnsi" w:hAnsi="Cambria Math" w:cs="Cambria Math"/>
        </w:rPr>
        <w:t>∴</w:t>
      </w:r>
      <w:r w:rsidRPr="00224491">
        <w:rPr>
          <w:rFonts w:ascii="Arial" w:eastAsiaTheme="minorHAnsi" w:hAnsi="Arial" w:cs="Arial"/>
        </w:rPr>
        <w:t>500 g solute in 2000 cm3</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Pr="00224491">
        <w:rPr>
          <w:rFonts w:ascii="Cambria Math" w:eastAsiaTheme="minorHAnsi" w:hAnsi="Cambria Math" w:cs="Cambria Math"/>
        </w:rPr>
        <w:t>∴</w:t>
      </w:r>
      <w:r w:rsidRPr="00224491">
        <w:rPr>
          <w:rFonts w:ascii="Arial" w:eastAsiaTheme="minorHAnsi" w:hAnsi="Arial" w:cs="Arial"/>
        </w:rPr>
        <w:t>500 g solute in 2 l</w:t>
      </w:r>
    </w:p>
    <w:p w:rsidR="00771D32" w:rsidRPr="00F7200B" w:rsidRDefault="00771D32" w:rsidP="00366DA6">
      <w:pPr>
        <w:spacing w:after="240" w:line="360" w:lineRule="auto"/>
        <w:jc w:val="both"/>
        <w:rPr>
          <w:rFonts w:ascii="Arial" w:eastAsiaTheme="minorHAnsi" w:hAnsi="Arial" w:cs="Arial"/>
        </w:rPr>
      </w:pPr>
      <w:r w:rsidRPr="00F7200B">
        <w:rPr>
          <w:rFonts w:ascii="Arial" w:eastAsiaTheme="minorHAnsi" w:hAnsi="Arial" w:cs="Arial"/>
        </w:rPr>
        <w:t>Example 5:</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Mass = 270 g</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Concentration = 72 g/l</w:t>
      </w:r>
    </w:p>
    <w:p w:rsidR="00771D32" w:rsidRPr="00224491" w:rsidRDefault="00771D32" w:rsidP="00366DA6">
      <w:pPr>
        <w:spacing w:after="240" w:line="360" w:lineRule="auto"/>
        <w:jc w:val="both"/>
        <w:rPr>
          <w:rFonts w:ascii="Arial" w:eastAsiaTheme="minorHAnsi" w:hAnsi="Arial" w:cs="Arial"/>
          <w:u w:val="single"/>
        </w:rPr>
      </w:pPr>
      <w:r w:rsidRPr="00224491">
        <w:rPr>
          <w:rFonts w:ascii="Arial" w:eastAsiaTheme="minorHAnsi" w:hAnsi="Arial" w:cs="Arial"/>
        </w:rPr>
        <w:t xml:space="preserve">                                                                     </w:t>
      </w:r>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u w:val="single"/>
        </w:rPr>
        <w:t>using ratio:</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Volume =  </w:t>
      </w:r>
      <m:oMath>
        <m:f>
          <m:fPr>
            <m:ctrlPr>
              <w:rPr>
                <w:rFonts w:ascii="Cambria Math" w:eastAsiaTheme="minorHAnsi" w:hAnsi="Cambria Math" w:cs="Arial"/>
                <w:i/>
              </w:rPr>
            </m:ctrlPr>
          </m:fPr>
          <m:num>
            <m:r>
              <w:rPr>
                <w:rFonts w:ascii="Cambria Math" w:eastAsiaTheme="minorHAnsi" w:hAnsi="Cambria Math" w:cs="Arial"/>
              </w:rPr>
              <m:t xml:space="preserve">Mass </m:t>
            </m:r>
          </m:num>
          <m:den>
            <m:r>
              <w:rPr>
                <w:rFonts w:ascii="Cambria Math" w:eastAsiaTheme="minorHAnsi" w:hAnsi="Cambria Math" w:cs="Arial"/>
              </w:rPr>
              <m:t>Concentration</m:t>
            </m:r>
          </m:den>
        </m:f>
      </m:oMath>
      <w:r w:rsidRPr="00224491">
        <w:rPr>
          <w:rFonts w:ascii="Arial" w:eastAsiaTheme="minorHAnsi" w:hAnsi="Arial" w:cs="Arial"/>
        </w:rPr>
        <w:t xml:space="preserve">                            </w:t>
      </w:r>
      <w:r w:rsidRPr="00224491">
        <w:rPr>
          <w:rFonts w:ascii="Arial" w:eastAsiaTheme="minorHAnsi" w:hAnsi="Arial" w:cs="Arial"/>
        </w:rPr>
        <w:tab/>
      </w:r>
      <w:r w:rsidRPr="00224491">
        <w:rPr>
          <w:rFonts w:ascii="Arial" w:eastAsiaTheme="minorHAnsi" w:hAnsi="Arial" w:cs="Arial"/>
        </w:rPr>
        <w:tab/>
        <w:t>72 g solute in 1 l (concentration)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270 g</m:t>
            </m:r>
          </m:num>
          <m:den>
            <m:r>
              <w:rPr>
                <w:rFonts w:ascii="Cambria Math" w:eastAsiaTheme="minorHAnsi" w:hAnsi="Cambria Math" w:cs="Arial"/>
              </w:rPr>
              <m:t>72 g ̸ l</m:t>
            </m:r>
          </m:den>
        </m:f>
      </m:oMath>
      <w:r w:rsidRPr="00224491">
        <w:rPr>
          <w:rFonts w:ascii="Arial" w:eastAsiaTheme="minorHAnsi" w:hAnsi="Arial" w:cs="Arial"/>
        </w:rPr>
        <w:t xml:space="preserve">                                      </w:t>
      </w:r>
      <w:r w:rsidRPr="00224491">
        <w:rPr>
          <w:rFonts w:ascii="Arial" w:eastAsiaTheme="minorHAnsi" w:hAnsi="Arial" w:cs="Arial"/>
        </w:rPr>
        <w:tab/>
      </w:r>
      <w:r w:rsidRPr="00224491">
        <w:rPr>
          <w:rFonts w:ascii="Arial" w:eastAsiaTheme="minorHAnsi" w:hAnsi="Arial" w:cs="Arial"/>
        </w:rPr>
        <w:tab/>
      </w:r>
      <w:r w:rsidRPr="00224491">
        <w:rPr>
          <w:rFonts w:ascii="Cambria Math" w:eastAsiaTheme="minorHAnsi" w:hAnsi="Cambria Math" w:cs="Cambria Math"/>
        </w:rPr>
        <w:t>∴</w:t>
      </w:r>
      <w:r w:rsidR="00F7200B">
        <w:rPr>
          <w:rFonts w:ascii="Arial" w:eastAsiaTheme="minorHAnsi" w:hAnsi="Arial" w:cs="Arial"/>
        </w:rPr>
        <w:t>(3.</w:t>
      </w:r>
      <w:r w:rsidRPr="00224491">
        <w:rPr>
          <w:rFonts w:ascii="Arial" w:eastAsiaTheme="minorHAnsi" w:hAnsi="Arial" w:cs="Arial"/>
        </w:rPr>
        <w:t>75 × 72 g) solute in</w:t>
      </w:r>
      <w:r w:rsidR="00F7200B">
        <w:rPr>
          <w:rFonts w:ascii="Arial" w:eastAsiaTheme="minorHAnsi" w:hAnsi="Arial" w:cs="Arial"/>
        </w:rPr>
        <w:t xml:space="preserve"> (3.</w:t>
      </w:r>
      <w:r w:rsidRPr="00224491">
        <w:rPr>
          <w:rFonts w:ascii="Arial" w:eastAsiaTheme="minorHAnsi" w:hAnsi="Arial" w:cs="Arial"/>
        </w:rPr>
        <w:t>75 × 1 l)</w:t>
      </w:r>
    </w:p>
    <w:p w:rsidR="00F7200B" w:rsidRPr="00470EE5" w:rsidRDefault="00771D32" w:rsidP="00470EE5">
      <w:pPr>
        <w:spacing w:after="240" w:line="360" w:lineRule="auto"/>
        <w:jc w:val="both"/>
        <w:rPr>
          <w:rFonts w:ascii="Arial" w:eastAsiaTheme="minorHAnsi" w:hAnsi="Arial" w:cs="Arial"/>
        </w:rPr>
      </w:pPr>
      <w:r w:rsidRPr="00224491">
        <w:rPr>
          <w:rFonts w:ascii="Arial" w:eastAsiaTheme="minorHAnsi" w:hAnsi="Arial" w:cs="Arial"/>
        </w:rPr>
        <w:t xml:space="preserve">               </w:t>
      </w:r>
      <w:r w:rsidR="00F7200B">
        <w:rPr>
          <w:rFonts w:ascii="Arial" w:eastAsiaTheme="minorHAnsi" w:hAnsi="Arial" w:cs="Arial"/>
        </w:rPr>
        <w:t>= 3.</w:t>
      </w:r>
      <w:r w:rsidRPr="00224491">
        <w:rPr>
          <w:rFonts w:ascii="Arial" w:eastAsiaTheme="minorHAnsi" w:hAnsi="Arial" w:cs="Arial"/>
        </w:rPr>
        <w:t xml:space="preserve">75 l                                         </w:t>
      </w:r>
      <w:r w:rsidRPr="00224491">
        <w:rPr>
          <w:rFonts w:ascii="Arial" w:eastAsiaTheme="minorHAnsi" w:hAnsi="Arial" w:cs="Arial"/>
        </w:rPr>
        <w:tab/>
      </w:r>
      <w:r w:rsidRPr="00224491">
        <w:rPr>
          <w:rFonts w:ascii="Arial" w:eastAsiaTheme="minorHAnsi" w:hAnsi="Arial" w:cs="Arial"/>
        </w:rPr>
        <w:tab/>
      </w:r>
      <w:r w:rsidRPr="00224491">
        <w:rPr>
          <w:rFonts w:ascii="Cambria Math" w:eastAsiaTheme="minorHAnsi" w:hAnsi="Cambria Math" w:cs="Cambria Math"/>
        </w:rPr>
        <w:t>∴</w:t>
      </w:r>
      <w:r w:rsidR="00F7200B">
        <w:rPr>
          <w:rFonts w:ascii="Arial" w:eastAsiaTheme="minorHAnsi" w:hAnsi="Arial" w:cs="Arial"/>
        </w:rPr>
        <w:t xml:space="preserve"> 270 g solute in 3.</w:t>
      </w:r>
      <w:r w:rsidR="00470EE5">
        <w:rPr>
          <w:rFonts w:ascii="Arial" w:eastAsiaTheme="minorHAnsi" w:hAnsi="Arial" w:cs="Arial"/>
        </w:rPr>
        <w:t>75 l</w:t>
      </w:r>
    </w:p>
    <w:p w:rsidR="00771D32" w:rsidRPr="00224491" w:rsidRDefault="00771D32" w:rsidP="00C47EA7">
      <w:pPr>
        <w:pStyle w:val="Heading2"/>
      </w:pPr>
      <w:r w:rsidRPr="00224491">
        <w:t>Calculation of Mass</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Given volume and concentration the mass can be obtained.</w:t>
      </w:r>
    </w:p>
    <w:p w:rsidR="00771D32" w:rsidRPr="00F7200B" w:rsidRDefault="00771D32" w:rsidP="00366DA6">
      <w:pPr>
        <w:spacing w:after="240" w:line="360" w:lineRule="auto"/>
        <w:jc w:val="both"/>
        <w:rPr>
          <w:rFonts w:ascii="Arial" w:eastAsiaTheme="minorHAnsi" w:hAnsi="Arial" w:cs="Arial"/>
        </w:rPr>
      </w:pPr>
      <w:r w:rsidRPr="00F7200B">
        <w:rPr>
          <w:rFonts w:ascii="Arial" w:eastAsiaTheme="minorHAnsi" w:hAnsi="Arial" w:cs="Arial"/>
        </w:rPr>
        <w:t>Examples 6:</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Volume = 300 cm</w:t>
      </w:r>
      <w:r w:rsidRPr="00224491">
        <w:rPr>
          <w:rFonts w:ascii="Arial" w:eastAsiaTheme="minorHAnsi" w:hAnsi="Arial" w:cs="Arial"/>
          <w:vertAlign w:val="superscript"/>
        </w:rPr>
        <w:t>3</w:t>
      </w:r>
      <w:r w:rsidR="00F7200B">
        <w:rPr>
          <w:rFonts w:ascii="Arial" w:eastAsiaTheme="minorHAnsi" w:hAnsi="Arial" w:cs="Arial"/>
        </w:rPr>
        <w:t xml:space="preserve"> (0.</w:t>
      </w:r>
      <w:r w:rsidRPr="00224491">
        <w:rPr>
          <w:rFonts w:ascii="Arial" w:eastAsiaTheme="minorHAnsi" w:hAnsi="Arial" w:cs="Arial"/>
        </w:rPr>
        <w:t>3 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Concentration = 100 g/l</w:t>
      </w:r>
    </w:p>
    <w:p w:rsidR="00771D32" w:rsidRPr="00224491" w:rsidRDefault="00771D32" w:rsidP="00366DA6">
      <w:pPr>
        <w:spacing w:after="240" w:line="360" w:lineRule="auto"/>
        <w:jc w:val="both"/>
        <w:rPr>
          <w:rFonts w:ascii="Arial" w:eastAsiaTheme="minorHAnsi" w:hAnsi="Arial" w:cs="Arial"/>
          <w:u w:val="single"/>
        </w:rPr>
      </w:pPr>
      <w:r w:rsidRPr="00224491">
        <w:rPr>
          <w:rFonts w:ascii="Arial" w:eastAsiaTheme="minorHAnsi" w:hAnsi="Arial" w:cs="Arial"/>
        </w:rPr>
        <w:t xml:space="preserve">                                                                       </w:t>
      </w:r>
      <w:r w:rsidRPr="00224491">
        <w:rPr>
          <w:rFonts w:ascii="Arial" w:eastAsiaTheme="minorHAnsi" w:hAnsi="Arial" w:cs="Arial"/>
          <w:u w:val="single"/>
        </w:rPr>
        <w:t xml:space="preserve"> using ratio:</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Mass = Concentration × volume               100 g solute in 1 litre (concentration)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w:t>
      </w:r>
      <m:oMath>
        <m:f>
          <m:fPr>
            <m:ctrlPr>
              <w:rPr>
                <w:rFonts w:ascii="Cambria Math" w:eastAsiaTheme="minorHAnsi" w:hAnsi="Cambria Math" w:cs="Arial"/>
                <w:i/>
              </w:rPr>
            </m:ctrlPr>
          </m:fPr>
          <m:num>
            <m:r>
              <w:rPr>
                <w:rFonts w:ascii="Cambria Math" w:eastAsiaTheme="minorHAnsi" w:hAnsi="Cambria Math" w:cs="Arial"/>
              </w:rPr>
              <m:t>100 g</m:t>
            </m:r>
          </m:num>
          <m:den>
            <m:r>
              <w:rPr>
                <w:rFonts w:ascii="Cambria Math" w:eastAsiaTheme="minorHAnsi" w:hAnsi="Cambria Math" w:cs="Arial"/>
              </w:rPr>
              <m:t>11</m:t>
            </m:r>
          </m:den>
        </m:f>
      </m:oMath>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0,3l</m:t>
            </m:r>
          </m:num>
          <m:den>
            <m:r>
              <w:rPr>
                <w:rFonts w:ascii="Cambria Math" w:eastAsiaTheme="minorHAnsi" w:hAnsi="Cambria Math" w:cs="Arial"/>
              </w:rPr>
              <m:t>1</m:t>
            </m:r>
          </m:den>
        </m:f>
      </m:oMath>
      <w:r w:rsidRPr="00224491">
        <w:rPr>
          <w:rFonts w:ascii="Arial" w:eastAsiaTheme="minorHAnsi" w:hAnsi="Arial" w:cs="Arial"/>
        </w:rPr>
        <w:t xml:space="preserve"> </w:t>
      </w:r>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rPr>
        <w:tab/>
      </w:r>
      <w:r w:rsidRPr="00224491">
        <w:rPr>
          <w:rFonts w:ascii="Cambria Math" w:eastAsiaTheme="minorHAnsi" w:hAnsi="Cambria Math" w:cs="Cambria Math"/>
        </w:rPr>
        <w:t>∴</w:t>
      </w:r>
      <w:r w:rsidR="00F7200B">
        <w:rPr>
          <w:rFonts w:ascii="Arial" w:eastAsiaTheme="minorHAnsi" w:hAnsi="Arial" w:cs="Arial"/>
        </w:rPr>
        <w:t>(0.3 × 100g) solute in (0.</w:t>
      </w:r>
      <w:r w:rsidRPr="00224491">
        <w:rPr>
          <w:rFonts w:ascii="Arial" w:eastAsiaTheme="minorHAnsi" w:hAnsi="Arial" w:cs="Arial"/>
        </w:rPr>
        <w:t>3 × 1 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30g</w:t>
      </w:r>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rPr>
        <w:tab/>
      </w:r>
      <w:r w:rsidRPr="00224491">
        <w:rPr>
          <w:rFonts w:ascii="Cambria Math" w:eastAsiaTheme="minorHAnsi" w:hAnsi="Cambria Math" w:cs="Cambria Math"/>
        </w:rPr>
        <w:t>∴</w:t>
      </w:r>
      <w:r w:rsidR="00F7200B">
        <w:rPr>
          <w:rFonts w:ascii="Arial" w:eastAsiaTheme="minorHAnsi" w:hAnsi="Arial" w:cs="Arial"/>
        </w:rPr>
        <w:t>30 g solute in 0.</w:t>
      </w:r>
      <w:r w:rsidRPr="00224491">
        <w:rPr>
          <w:rFonts w:ascii="Arial" w:eastAsiaTheme="minorHAnsi" w:hAnsi="Arial" w:cs="Arial"/>
        </w:rPr>
        <w:t>3 l</w:t>
      </w:r>
    </w:p>
    <w:p w:rsidR="00771D32" w:rsidRPr="00224491" w:rsidRDefault="00771D32" w:rsidP="00C47EA7">
      <w:pPr>
        <w:pStyle w:val="Heading1"/>
      </w:pPr>
      <w:bookmarkStart w:id="117" w:name="_Toc508020986"/>
      <w:r w:rsidRPr="00224491">
        <w:t>REDUCING THE CONCENTRATION</w:t>
      </w:r>
      <w:bookmarkEnd w:id="117"/>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When you wish to make a series of solutions of different concentrations from your original standard solution the following procedure is used.</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lastRenderedPageBreak/>
        <w:t xml:space="preserve">Aliquot   =  </w:t>
      </w:r>
      <m:oMath>
        <m:f>
          <m:fPr>
            <m:ctrlPr>
              <w:rPr>
                <w:rFonts w:ascii="Cambria Math" w:eastAsiaTheme="minorHAnsi" w:hAnsi="Cambria Math" w:cs="Arial"/>
                <w:i/>
              </w:rPr>
            </m:ctrlPr>
          </m:fPr>
          <m:num>
            <m:r>
              <w:rPr>
                <w:rFonts w:ascii="Cambria Math" w:eastAsiaTheme="minorHAnsi" w:hAnsi="Cambria Math" w:cs="Arial"/>
              </w:rPr>
              <m:t>New Concentration ×New Volume</m:t>
            </m:r>
          </m:num>
          <m:den>
            <m:r>
              <w:rPr>
                <w:rFonts w:ascii="Cambria Math" w:eastAsiaTheme="minorHAnsi" w:hAnsi="Cambria Math" w:cs="Arial"/>
              </w:rPr>
              <m:t>Old Concentration</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The aliquot is the volume of the original solution that must be taken and diluted.</w:t>
      </w:r>
    </w:p>
    <w:p w:rsidR="00771D32" w:rsidRPr="00224491" w:rsidRDefault="00771D32" w:rsidP="00366DA6">
      <w:pPr>
        <w:spacing w:after="240" w:line="360" w:lineRule="auto"/>
        <w:jc w:val="both"/>
        <w:rPr>
          <w:rFonts w:ascii="Arial" w:eastAsiaTheme="minorHAnsi" w:hAnsi="Arial" w:cs="Arial"/>
          <w:b/>
        </w:rPr>
      </w:pPr>
      <w:r w:rsidRPr="00224491">
        <w:rPr>
          <w:rFonts w:ascii="Arial" w:eastAsiaTheme="minorHAnsi" w:hAnsi="Arial" w:cs="Arial"/>
          <w:b/>
        </w:rPr>
        <w:t>Why does this formula work?</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Consider a volume V</w:t>
      </w:r>
      <w:r w:rsidRPr="00F7200B">
        <w:rPr>
          <w:rFonts w:ascii="Arial" w:eastAsiaTheme="minorHAnsi" w:hAnsi="Arial" w:cs="Arial"/>
          <w:vertAlign w:val="subscript"/>
        </w:rPr>
        <w:t>1</w:t>
      </w:r>
      <w:r w:rsidRPr="00224491">
        <w:rPr>
          <w:rFonts w:ascii="Arial" w:eastAsiaTheme="minorHAnsi" w:hAnsi="Arial" w:cs="Arial"/>
        </w:rPr>
        <w:t xml:space="preserve"> </w:t>
      </w:r>
      <w:r w:rsidR="00F7200B">
        <w:rPr>
          <w:rFonts w:ascii="Arial" w:eastAsiaTheme="minorHAnsi" w:hAnsi="Arial" w:cs="Arial"/>
        </w:rPr>
        <w:t xml:space="preserve">of </w:t>
      </w:r>
      <w:r w:rsidRPr="00224491">
        <w:rPr>
          <w:rFonts w:ascii="Arial" w:eastAsiaTheme="minorHAnsi" w:hAnsi="Arial" w:cs="Arial"/>
        </w:rPr>
        <w:t>a solution of concentration A g/l and you want to change it into a new</w:t>
      </w:r>
      <w:r w:rsidR="00F7200B">
        <w:rPr>
          <w:rFonts w:ascii="Arial" w:eastAsiaTheme="minorHAnsi" w:hAnsi="Arial" w:cs="Arial"/>
        </w:rPr>
        <w:t xml:space="preserve"> solution of concentration B g/</w:t>
      </w:r>
      <w:r w:rsidRPr="00224491">
        <w:rPr>
          <w:rFonts w:ascii="Arial" w:eastAsiaTheme="minorHAnsi" w:hAnsi="Arial" w:cs="Arial"/>
        </w:rPr>
        <w:t>l by adding water to get a new volume V</w:t>
      </w:r>
      <w:r w:rsidRPr="00F7200B">
        <w:rPr>
          <w:rFonts w:ascii="Arial" w:eastAsiaTheme="minorHAnsi" w:hAnsi="Arial" w:cs="Arial"/>
          <w:vertAlign w:val="subscript"/>
        </w:rPr>
        <w:t>2</w:t>
      </w:r>
      <w:r w:rsidRPr="00224491">
        <w:rPr>
          <w:rFonts w:ascii="Arial" w:eastAsiaTheme="minorHAnsi" w:hAnsi="Arial" w:cs="Arial"/>
        </w:rPr>
        <w:t>.</w:t>
      </w:r>
    </w:p>
    <w:p w:rsidR="00771D32" w:rsidRPr="00224491" w:rsidRDefault="00F7200B" w:rsidP="00366DA6">
      <w:pPr>
        <w:spacing w:after="240" w:line="360" w:lineRule="auto"/>
        <w:jc w:val="both"/>
        <w:rPr>
          <w:rFonts w:ascii="Arial" w:eastAsiaTheme="minorHAnsi" w:hAnsi="Arial" w:cs="Arial"/>
        </w:rPr>
      </w:pPr>
      <w:r>
        <w:rPr>
          <w:rFonts w:ascii="Arial" w:eastAsiaTheme="minorHAnsi" w:hAnsi="Arial" w:cs="Arial"/>
          <w:noProof/>
          <w:lang w:val="en-US"/>
        </w:rPr>
        <w:drawing>
          <wp:inline distT="0" distB="0" distL="0" distR="0" wp14:anchorId="5B7CBF07" wp14:editId="5BB95D29">
            <wp:extent cx="5971540" cy="3975735"/>
            <wp:effectExtent l="0" t="0" r="0"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ing the concentration.jpg"/>
                    <pic:cNvPicPr/>
                  </pic:nvPicPr>
                  <pic:blipFill>
                    <a:blip r:embed="rId292">
                      <a:extLst>
                        <a:ext uri="{28A0092B-C50C-407E-A947-70E740481C1C}">
                          <a14:useLocalDpi xmlns:a14="http://schemas.microsoft.com/office/drawing/2010/main" val="0"/>
                        </a:ext>
                      </a:extLst>
                    </a:blip>
                    <a:stretch>
                      <a:fillRect/>
                    </a:stretch>
                  </pic:blipFill>
                  <pic:spPr>
                    <a:xfrm>
                      <a:off x="0" y="0"/>
                      <a:ext cx="5971540" cy="3975735"/>
                    </a:xfrm>
                    <a:prstGeom prst="rect">
                      <a:avLst/>
                    </a:prstGeom>
                  </pic:spPr>
                </pic:pic>
              </a:graphicData>
            </a:graphic>
          </wp:inline>
        </w:drawing>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But the mass of solute in the first solution is equal to the mass of solute in the second, since only water has been added.</w:t>
      </w:r>
    </w:p>
    <w:p w:rsidR="00771D32" w:rsidRPr="00224491" w:rsidRDefault="00771D32" w:rsidP="00366DA6">
      <w:pPr>
        <w:spacing w:after="240" w:line="360" w:lineRule="auto"/>
        <w:jc w:val="both"/>
        <w:rPr>
          <w:rFonts w:ascii="Arial" w:eastAsiaTheme="minorHAnsi" w:hAnsi="Arial" w:cs="Arial"/>
          <w:vertAlign w:val="subscript"/>
        </w:rPr>
      </w:pPr>
      <w:r w:rsidRPr="00224491">
        <w:rPr>
          <w:rFonts w:ascii="Arial" w:eastAsiaTheme="minorHAnsi" w:hAnsi="Arial" w:cs="Arial"/>
        </w:rPr>
        <w:t xml:space="preserve">                                        A × V</w:t>
      </w:r>
      <w:r w:rsidRPr="00224491">
        <w:rPr>
          <w:rFonts w:ascii="Arial" w:eastAsiaTheme="minorHAnsi" w:hAnsi="Arial" w:cs="Arial"/>
          <w:vertAlign w:val="subscript"/>
        </w:rPr>
        <w:t>1</w:t>
      </w:r>
      <w:r w:rsidRPr="00224491">
        <w:rPr>
          <w:rFonts w:ascii="Arial" w:eastAsiaTheme="minorHAnsi" w:hAnsi="Arial" w:cs="Arial"/>
        </w:rPr>
        <w:t xml:space="preserve"> = B × V</w:t>
      </w:r>
      <w:r w:rsidRPr="00224491">
        <w:rPr>
          <w:rFonts w:ascii="Arial" w:eastAsiaTheme="minorHAnsi" w:hAnsi="Arial" w:cs="Arial"/>
          <w:vertAlign w:val="subscript"/>
        </w:rPr>
        <w:t>1</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V</w:t>
      </w:r>
      <w:r w:rsidRPr="00224491">
        <w:rPr>
          <w:rFonts w:ascii="Arial" w:eastAsiaTheme="minorHAnsi" w:hAnsi="Arial" w:cs="Arial"/>
          <w:vertAlign w:val="subscript"/>
        </w:rPr>
        <w:t>1</w:t>
      </w: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B ×V₂</m:t>
            </m:r>
          </m:num>
          <m:den>
            <m:r>
              <w:rPr>
                <w:rFonts w:ascii="Cambria Math" w:eastAsiaTheme="minorHAnsi" w:hAnsi="Cambria Math" w:cs="Arial"/>
              </w:rPr>
              <m:t>A</m:t>
            </m:r>
          </m:den>
        </m:f>
      </m:oMath>
    </w:p>
    <w:p w:rsidR="00771D32" w:rsidRPr="009E449E" w:rsidRDefault="00D72565" w:rsidP="00366DA6">
      <w:pPr>
        <w:spacing w:after="240" w:line="360" w:lineRule="auto"/>
        <w:jc w:val="both"/>
        <w:rPr>
          <w:rFonts w:ascii="Arial" w:eastAsiaTheme="minorHAnsi" w:hAnsi="Arial" w:cs="Arial"/>
        </w:rPr>
      </w:pPr>
      <w:r>
        <w:rPr>
          <w:rFonts w:ascii="Arial" w:eastAsiaTheme="minorHAnsi" w:hAnsi="Arial" w:cs="Arial"/>
          <w:noProof/>
          <w:lang w:val="en-US"/>
        </w:rPr>
        <w:drawing>
          <wp:anchor distT="0" distB="0" distL="114300" distR="114300" simplePos="0" relativeHeight="252228608" behindDoc="0" locked="0" layoutInCell="1" allowOverlap="1" wp14:anchorId="7137E421" wp14:editId="0837B7F5">
            <wp:simplePos x="0" y="0"/>
            <wp:positionH relativeFrom="column">
              <wp:posOffset>3985895</wp:posOffset>
            </wp:positionH>
            <wp:positionV relativeFrom="paragraph">
              <wp:posOffset>107950</wp:posOffset>
            </wp:positionV>
            <wp:extent cx="2133600" cy="2140585"/>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 and concentration.jpg"/>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2133600" cy="2140585"/>
                    </a:xfrm>
                    <a:prstGeom prst="rect">
                      <a:avLst/>
                    </a:prstGeom>
                  </pic:spPr>
                </pic:pic>
              </a:graphicData>
            </a:graphic>
            <wp14:sizeRelH relativeFrom="page">
              <wp14:pctWidth>0</wp14:pctWidth>
            </wp14:sizeRelH>
            <wp14:sizeRelV relativeFrom="page">
              <wp14:pctHeight>0</wp14:pctHeight>
            </wp14:sizeRelV>
          </wp:anchor>
        </w:drawing>
      </w:r>
      <w:r w:rsidR="00771D32" w:rsidRPr="009E449E">
        <w:rPr>
          <w:rFonts w:ascii="Arial" w:eastAsiaTheme="minorHAnsi" w:hAnsi="Arial" w:cs="Arial"/>
        </w:rPr>
        <w:t>Example:</w:t>
      </w:r>
    </w:p>
    <w:p w:rsidR="00771D32" w:rsidRPr="00224491" w:rsidRDefault="009E449E" w:rsidP="00366DA6">
      <w:pPr>
        <w:spacing w:after="240" w:line="360" w:lineRule="auto"/>
        <w:jc w:val="both"/>
        <w:rPr>
          <w:rFonts w:ascii="Arial" w:eastAsiaTheme="minorHAnsi" w:hAnsi="Arial" w:cs="Arial"/>
        </w:rPr>
      </w:pPr>
      <w:r>
        <w:rPr>
          <w:rFonts w:ascii="Arial" w:eastAsiaTheme="minorHAnsi" w:hAnsi="Arial" w:cs="Arial"/>
        </w:rPr>
        <w:t>From a 500 g/l</w:t>
      </w:r>
      <w:r w:rsidR="00771D32" w:rsidRPr="00224491">
        <w:rPr>
          <w:rFonts w:ascii="Arial" w:eastAsiaTheme="minorHAnsi" w:hAnsi="Arial" w:cs="Arial"/>
        </w:rPr>
        <w:t xml:space="preserve"> standard solution make up 200 cm</w:t>
      </w:r>
      <w:r w:rsidR="00771D32" w:rsidRPr="009E449E">
        <w:rPr>
          <w:rFonts w:ascii="Arial" w:eastAsiaTheme="minorHAnsi" w:hAnsi="Arial" w:cs="Arial"/>
          <w:vertAlign w:val="superscript"/>
        </w:rPr>
        <w:t>3</w:t>
      </w:r>
      <w:r w:rsidR="00771D32" w:rsidRPr="00224491">
        <w:rPr>
          <w:rFonts w:ascii="Arial" w:eastAsiaTheme="minorHAnsi" w:hAnsi="Arial" w:cs="Arial"/>
        </w:rPr>
        <w:t xml:space="preserve"> with a concentration of 20 g/l.</w:t>
      </w:r>
    </w:p>
    <w:p w:rsidR="00771D32" w:rsidRPr="00224491" w:rsidRDefault="00771D32" w:rsidP="00366DA6">
      <w:pPr>
        <w:spacing w:after="240" w:line="360" w:lineRule="auto"/>
        <w:jc w:val="both"/>
        <w:rPr>
          <w:rFonts w:ascii="Arial" w:eastAsiaTheme="minorHAnsi" w:hAnsi="Arial" w:cs="Arial"/>
          <w:b/>
        </w:rPr>
      </w:pPr>
      <w:r w:rsidRPr="00224491">
        <w:rPr>
          <w:rFonts w:ascii="Arial" w:eastAsiaTheme="minorHAnsi" w:hAnsi="Arial" w:cs="Arial"/>
          <w:b/>
        </w:rPr>
        <w:lastRenderedPageBreak/>
        <w:t xml:space="preserve">Method </w:t>
      </w:r>
      <w:r w:rsidR="00D72565">
        <w:rPr>
          <w:rFonts w:ascii="Arial" w:eastAsiaTheme="minorHAnsi" w:hAnsi="Arial" w:cs="Arial"/>
          <w:b/>
        </w:rPr>
        <w:t>1: Using step by step reasoning</w:t>
      </w:r>
      <w:r w:rsidRPr="00224491">
        <w:rPr>
          <w:rFonts w:ascii="Arial" w:eastAsiaTheme="minorHAnsi" w:hAnsi="Arial" w:cs="Arial"/>
          <w:b/>
        </w:rPr>
        <w:t>:</w:t>
      </w:r>
    </w:p>
    <w:p w:rsidR="00771D32" w:rsidRPr="00224491" w:rsidRDefault="00771D32" w:rsidP="00222656">
      <w:pPr>
        <w:numPr>
          <w:ilvl w:val="0"/>
          <w:numId w:val="66"/>
        </w:numPr>
        <w:spacing w:after="240" w:line="360" w:lineRule="auto"/>
        <w:ind w:left="0" w:firstLine="0"/>
        <w:jc w:val="center"/>
        <w:rPr>
          <w:rFonts w:ascii="Arial" w:eastAsiaTheme="minorHAnsi" w:hAnsi="Arial" w:cs="Arial"/>
        </w:rPr>
      </w:pPr>
      <w:r w:rsidRPr="00224491">
        <w:rPr>
          <w:rFonts w:ascii="Arial" w:eastAsiaTheme="minorHAnsi" w:hAnsi="Arial" w:cs="Arial"/>
        </w:rPr>
        <w:t>You want to make 200 cm3 of solution with a concentration of 20 g/l.</w:t>
      </w:r>
    </w:p>
    <w:p w:rsidR="00771D32" w:rsidRPr="00D72565" w:rsidRDefault="00771D32" w:rsidP="00222656">
      <w:pPr>
        <w:pStyle w:val="ListParagraph"/>
        <w:numPr>
          <w:ilvl w:val="0"/>
          <w:numId w:val="66"/>
        </w:numPr>
        <w:spacing w:after="240" w:line="360" w:lineRule="auto"/>
        <w:jc w:val="both"/>
        <w:rPr>
          <w:rFonts w:ascii="Arial" w:eastAsiaTheme="minorHAnsi" w:hAnsi="Arial" w:cs="Arial"/>
          <w:sz w:val="22"/>
          <w:szCs w:val="22"/>
        </w:rPr>
      </w:pPr>
      <w:r w:rsidRPr="00D72565">
        <w:rPr>
          <w:rFonts w:ascii="Arial" w:eastAsiaTheme="minorHAnsi" w:hAnsi="Arial" w:cs="Arial"/>
          <w:sz w:val="22"/>
          <w:szCs w:val="22"/>
        </w:rPr>
        <w:t>The mass of solute present in the 200 cm</w:t>
      </w:r>
      <w:r w:rsidRPr="00D72565">
        <w:rPr>
          <w:rFonts w:ascii="Arial" w:eastAsiaTheme="minorHAnsi" w:hAnsi="Arial" w:cs="Arial"/>
          <w:sz w:val="22"/>
          <w:szCs w:val="22"/>
          <w:vertAlign w:val="superscript"/>
        </w:rPr>
        <w:t>3</w:t>
      </w:r>
      <w:r w:rsidR="009E449E" w:rsidRPr="00D72565">
        <w:rPr>
          <w:rFonts w:ascii="Arial" w:eastAsiaTheme="minorHAnsi" w:hAnsi="Arial" w:cs="Arial"/>
          <w:sz w:val="22"/>
          <w:szCs w:val="22"/>
        </w:rPr>
        <w:t xml:space="preserve"> (0.</w:t>
      </w:r>
      <w:r w:rsidRPr="00D72565">
        <w:rPr>
          <w:rFonts w:ascii="Arial" w:eastAsiaTheme="minorHAnsi" w:hAnsi="Arial" w:cs="Arial"/>
          <w:sz w:val="22"/>
          <w:szCs w:val="22"/>
        </w:rPr>
        <w:t>2l) must thus be:</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Mass = Concentration × Volume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20 g</m:t>
            </m:r>
          </m:num>
          <m:den>
            <m:r>
              <w:rPr>
                <w:rFonts w:ascii="Cambria Math" w:eastAsiaTheme="minorHAnsi" w:hAnsi="Cambria Math" w:cs="Arial"/>
              </w:rPr>
              <m:t>1l</m:t>
            </m:r>
          </m:den>
        </m:f>
      </m:oMath>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0.2l</m:t>
            </m:r>
          </m:num>
          <m:den>
            <m:r>
              <w:rPr>
                <w:rFonts w:ascii="Cambria Math" w:eastAsiaTheme="minorHAnsi" w:hAnsi="Cambria Math" w:cs="Arial"/>
              </w:rPr>
              <m:t>1</m:t>
            </m:r>
          </m:den>
        </m:f>
      </m:oMath>
    </w:p>
    <w:p w:rsidR="00771D32" w:rsidRPr="00224491" w:rsidRDefault="00771D32" w:rsidP="00366DA6">
      <w:pPr>
        <w:spacing w:after="240" w:line="360" w:lineRule="auto"/>
        <w:jc w:val="both"/>
        <w:rPr>
          <w:rFonts w:ascii="Arial" w:eastAsiaTheme="minorHAnsi" w:hAnsi="Arial" w:cs="Arial"/>
          <w:vertAlign w:val="superscript"/>
        </w:rPr>
      </w:pPr>
      <w:r w:rsidRPr="00224491">
        <w:rPr>
          <w:rFonts w:ascii="Arial" w:eastAsiaTheme="minorHAnsi" w:hAnsi="Arial" w:cs="Arial"/>
        </w:rPr>
        <w:t xml:space="preserve">          = 4 g solute present in the 200 cm</w:t>
      </w:r>
      <w:r w:rsidRPr="00224491">
        <w:rPr>
          <w:rFonts w:ascii="Arial" w:eastAsiaTheme="minorHAnsi" w:hAnsi="Arial" w:cs="Arial"/>
          <w:vertAlign w:val="superscript"/>
        </w:rPr>
        <w:t>3</w:t>
      </w:r>
    </w:p>
    <w:p w:rsidR="00771D32" w:rsidRPr="00224491" w:rsidRDefault="00771D32" w:rsidP="00222656">
      <w:pPr>
        <w:numPr>
          <w:ilvl w:val="0"/>
          <w:numId w:val="66"/>
        </w:numPr>
        <w:spacing w:after="240" w:line="360" w:lineRule="auto"/>
        <w:jc w:val="both"/>
        <w:rPr>
          <w:rFonts w:ascii="Arial" w:eastAsiaTheme="minorHAnsi" w:hAnsi="Arial" w:cs="Arial"/>
        </w:rPr>
      </w:pPr>
      <w:r w:rsidRPr="00224491">
        <w:rPr>
          <w:rFonts w:ascii="Arial" w:eastAsiaTheme="minorHAnsi" w:hAnsi="Arial" w:cs="Arial"/>
        </w:rPr>
        <w:t>Thus 4 g of solute must come from your original standard solution.</w:t>
      </w:r>
    </w:p>
    <w:p w:rsidR="00771D32" w:rsidRPr="00224491" w:rsidRDefault="00771D32" w:rsidP="00222656">
      <w:pPr>
        <w:numPr>
          <w:ilvl w:val="0"/>
          <w:numId w:val="66"/>
        </w:numPr>
        <w:spacing w:after="240" w:line="360" w:lineRule="auto"/>
        <w:jc w:val="both"/>
        <w:rPr>
          <w:rFonts w:ascii="Arial" w:eastAsiaTheme="minorHAnsi" w:hAnsi="Arial" w:cs="Arial"/>
        </w:rPr>
      </w:pPr>
      <w:r w:rsidRPr="00224491">
        <w:rPr>
          <w:rFonts w:ascii="Arial" w:eastAsiaTheme="minorHAnsi" w:hAnsi="Arial" w:cs="Arial"/>
        </w:rPr>
        <w:t>What volume of the standard solution will contain 4 g of solute</w:t>
      </w:r>
      <w:r w:rsidR="009E449E">
        <w:rPr>
          <w:rFonts w:ascii="Arial" w:eastAsiaTheme="minorHAnsi" w:hAnsi="Arial" w:cs="Arial"/>
        </w:rPr>
        <w:t>?</w:t>
      </w:r>
      <w:r w:rsidRPr="00224491">
        <w:rPr>
          <w:rFonts w:ascii="Arial" w:eastAsiaTheme="minorHAnsi" w:hAnsi="Arial" w:cs="Arial"/>
        </w:rPr>
        <w:t>.</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Volume  =  </w:t>
      </w:r>
      <m:oMath>
        <m:f>
          <m:fPr>
            <m:ctrlPr>
              <w:rPr>
                <w:rFonts w:ascii="Cambria Math" w:eastAsiaTheme="minorHAnsi" w:hAnsi="Cambria Math" w:cs="Arial"/>
                <w:i/>
              </w:rPr>
            </m:ctrlPr>
          </m:fPr>
          <m:num>
            <m:r>
              <w:rPr>
                <w:rFonts w:ascii="Cambria Math" w:eastAsiaTheme="minorHAnsi" w:hAnsi="Cambria Math" w:cs="Arial"/>
              </w:rPr>
              <m:t>Mass</m:t>
            </m:r>
          </m:num>
          <m:den>
            <m:r>
              <w:rPr>
                <w:rFonts w:ascii="Cambria Math" w:eastAsiaTheme="minorHAnsi" w:hAnsi="Cambria Math" w:cs="Arial"/>
              </w:rPr>
              <m:t xml:space="preserve">Concentration </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4 g</m:t>
            </m:r>
          </m:num>
          <m:den>
            <m:r>
              <w:rPr>
                <w:rFonts w:ascii="Cambria Math" w:eastAsiaTheme="minorHAnsi" w:hAnsi="Cambria Math" w:cs="Arial"/>
              </w:rPr>
              <m:t>500 g ̸ l</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9E449E">
        <w:rPr>
          <w:rFonts w:ascii="Arial" w:eastAsiaTheme="minorHAnsi" w:hAnsi="Arial" w:cs="Arial"/>
        </w:rPr>
        <w:t>= 0.008 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8 cm</w:t>
      </w:r>
      <w:r w:rsidRPr="00224491">
        <w:rPr>
          <w:rFonts w:ascii="Arial" w:eastAsiaTheme="minorHAnsi" w:hAnsi="Arial" w:cs="Arial"/>
          <w:vertAlign w:val="superscript"/>
        </w:rPr>
        <w:t>3</w:t>
      </w:r>
      <w:r w:rsidRPr="00224491">
        <w:rPr>
          <w:rFonts w:ascii="Arial" w:eastAsiaTheme="minorHAnsi" w:hAnsi="Arial" w:cs="Arial"/>
        </w:rPr>
        <w:t xml:space="preserve"> of the original solution contains 4 g of solute</w:t>
      </w:r>
    </w:p>
    <w:p w:rsidR="00771D32" w:rsidRPr="00224491" w:rsidRDefault="00771D32" w:rsidP="00222656">
      <w:pPr>
        <w:numPr>
          <w:ilvl w:val="0"/>
          <w:numId w:val="67"/>
        </w:numPr>
        <w:spacing w:after="240" w:line="360" w:lineRule="auto"/>
        <w:jc w:val="both"/>
        <w:rPr>
          <w:rFonts w:ascii="Arial" w:eastAsiaTheme="minorHAnsi" w:hAnsi="Arial" w:cs="Arial"/>
        </w:rPr>
      </w:pPr>
      <w:r w:rsidRPr="00224491">
        <w:rPr>
          <w:rFonts w:ascii="Arial" w:eastAsiaTheme="minorHAnsi" w:hAnsi="Arial" w:cs="Arial"/>
        </w:rPr>
        <w:t>Pipette out a 8 cm</w:t>
      </w:r>
      <w:r w:rsidRPr="009E449E">
        <w:rPr>
          <w:rFonts w:ascii="Arial" w:eastAsiaTheme="minorHAnsi" w:hAnsi="Arial" w:cs="Arial"/>
          <w:vertAlign w:val="superscript"/>
        </w:rPr>
        <w:t>3</w:t>
      </w:r>
      <w:r w:rsidRPr="00224491">
        <w:rPr>
          <w:rFonts w:ascii="Arial" w:eastAsiaTheme="minorHAnsi" w:hAnsi="Arial" w:cs="Arial"/>
        </w:rPr>
        <w:t xml:space="preserve"> aliquot of the original solution and make it up to 200 cm</w:t>
      </w:r>
      <w:r w:rsidRPr="00224491">
        <w:rPr>
          <w:rFonts w:ascii="Arial" w:eastAsiaTheme="minorHAnsi" w:hAnsi="Arial" w:cs="Arial"/>
          <w:vertAlign w:val="superscript"/>
        </w:rPr>
        <w:t>3</w:t>
      </w:r>
      <w:r w:rsidR="009E449E">
        <w:rPr>
          <w:rFonts w:ascii="Arial" w:eastAsiaTheme="minorHAnsi" w:hAnsi="Arial" w:cs="Arial"/>
        </w:rPr>
        <w:t xml:space="preserve"> (0.</w:t>
      </w:r>
      <w:r w:rsidRPr="00224491">
        <w:rPr>
          <w:rFonts w:ascii="Arial" w:eastAsiaTheme="minorHAnsi" w:hAnsi="Arial" w:cs="Arial"/>
        </w:rPr>
        <w:t>2 l). This will give you a concentration of 20 g/l.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Concentration = </w:t>
      </w:r>
      <m:oMath>
        <m:f>
          <m:fPr>
            <m:ctrlPr>
              <w:rPr>
                <w:rFonts w:ascii="Cambria Math" w:eastAsiaTheme="minorHAnsi" w:hAnsi="Cambria Math" w:cs="Arial"/>
                <w:i/>
              </w:rPr>
            </m:ctrlPr>
          </m:fPr>
          <m:num>
            <m:r>
              <w:rPr>
                <w:rFonts w:ascii="Cambria Math" w:eastAsiaTheme="minorHAnsi" w:hAnsi="Cambria Math" w:cs="Arial"/>
              </w:rPr>
              <m:t xml:space="preserve">Mass </m:t>
            </m:r>
          </m:num>
          <m:den>
            <m:r>
              <w:rPr>
                <w:rFonts w:ascii="Cambria Math" w:eastAsiaTheme="minorHAnsi" w:hAnsi="Cambria Math" w:cs="Arial"/>
              </w:rPr>
              <m:t>Volume</m:t>
            </m:r>
          </m:den>
        </m:f>
      </m:oMath>
    </w:p>
    <w:p w:rsidR="00771D32" w:rsidRPr="00224491" w:rsidRDefault="00A60491" w:rsidP="00366DA6">
      <w:pPr>
        <w:spacing w:after="240" w:line="360" w:lineRule="auto"/>
        <w:jc w:val="both"/>
        <w:rPr>
          <w:rFonts w:ascii="Arial" w:eastAsiaTheme="minorHAnsi" w:hAnsi="Arial" w:cs="Arial"/>
        </w:rPr>
      </w:pPr>
      <w:r w:rsidRPr="00D72565">
        <w:rPr>
          <w:rFonts w:ascii="Arial" w:eastAsiaTheme="minorHAnsi" w:hAnsi="Arial" w:cs="Arial"/>
          <w:b/>
          <w:noProof/>
          <w:lang w:val="en-US"/>
        </w:rPr>
        <mc:AlternateContent>
          <mc:Choice Requires="wps">
            <w:drawing>
              <wp:anchor distT="0" distB="0" distL="114300" distR="114300" simplePos="0" relativeHeight="252230656" behindDoc="0" locked="0" layoutInCell="1" allowOverlap="1" wp14:anchorId="5C98F01E" wp14:editId="72409EFD">
                <wp:simplePos x="0" y="0"/>
                <wp:positionH relativeFrom="column">
                  <wp:posOffset>3856355</wp:posOffset>
                </wp:positionH>
                <wp:positionV relativeFrom="paragraph">
                  <wp:posOffset>447040</wp:posOffset>
                </wp:positionV>
                <wp:extent cx="2110740" cy="1403985"/>
                <wp:effectExtent l="57150" t="38100" r="80010" b="8699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9D7C3F" w:rsidRPr="00A60491" w:rsidRDefault="009D7C3F" w:rsidP="00A60491">
                            <w:pPr>
                              <w:spacing w:after="240"/>
                              <w:rPr>
                                <w:rFonts w:ascii="Arial" w:hAnsi="Arial" w:cs="Arial"/>
                                <w:b/>
                              </w:rPr>
                            </w:pPr>
                            <w:r w:rsidRPr="00A60491">
                              <w:rPr>
                                <w:rFonts w:ascii="Arial" w:hAnsi="Arial" w:cs="Arial"/>
                                <w:b/>
                              </w:rPr>
                              <w:t>Definition of aliquot:</w:t>
                            </w:r>
                          </w:p>
                          <w:p w:rsidR="009D7C3F" w:rsidRPr="00A60491" w:rsidRDefault="009D7C3F" w:rsidP="00A60491">
                            <w:pPr>
                              <w:spacing w:after="240"/>
                              <w:rPr>
                                <w:rFonts w:ascii="Arial" w:hAnsi="Arial" w:cs="Arial"/>
                              </w:rPr>
                            </w:pPr>
                            <w:r w:rsidRPr="00A60491">
                              <w:rPr>
                                <w:rFonts w:ascii="Arial" w:hAnsi="Arial" w:cs="Arial"/>
                              </w:rPr>
                              <w:t>A portion of a larger whole, especially a sample taken for chemical analysis or other treatment.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303.65pt;margin-top:35.2pt;width:166.2pt;height:110.55pt;z-index:25223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" fillcolor="#fbcaa2 [1625]" strokecolor="#f68c36 [3049]">
                <v:fill color2="#fdefe3 [505]" rotate="t" angle="180" colors="0 #ffbe86;22938f #ffd0aa;1 #ffebdb" focus="100%" type="gradient"/>
                <v:shadow on="t" color="black" opacity="24903f" origin=",.5" offset="0,.55556mm"/>
                <v:textbox style="mso-fit-shape-to-text:t">
                  <w:txbxContent>
                    <w:p w:rsidR="009D7C3F" w:rsidRPr="00A60491" w:rsidRDefault="009D7C3F" w:rsidP="00A60491">
                      <w:pPr>
                        <w:spacing w:after="240"/>
                        <w:rPr>
                          <w:rFonts w:ascii="Arial" w:hAnsi="Arial" w:cs="Arial"/>
                          <w:b/>
                        </w:rPr>
                      </w:pPr>
                      <w:r w:rsidRPr="00A60491">
                        <w:rPr>
                          <w:rFonts w:ascii="Arial" w:hAnsi="Arial" w:cs="Arial"/>
                          <w:b/>
                        </w:rPr>
                        <w:t>Definition of aliquot:</w:t>
                      </w:r>
                    </w:p>
                    <w:p w:rsidR="009D7C3F" w:rsidRPr="00A60491" w:rsidRDefault="009D7C3F" w:rsidP="00A60491">
                      <w:pPr>
                        <w:spacing w:after="240"/>
                        <w:rPr>
                          <w:rFonts w:ascii="Arial" w:hAnsi="Arial" w:cs="Arial"/>
                        </w:rPr>
                      </w:pPr>
                      <w:r w:rsidRPr="00A60491">
                        <w:rPr>
                          <w:rFonts w:ascii="Arial" w:hAnsi="Arial" w:cs="Arial"/>
                        </w:rPr>
                        <w:t>A portion of a larger whole, especially a sample taken for chemical analysis or other treatment.</w:t>
                      </w:r>
                    </w:p>
                  </w:txbxContent>
                </v:textbox>
              </v:shape>
            </w:pict>
          </mc:Fallback>
        </mc:AlternateContent>
      </w:r>
      <w:r w:rsidR="00771D32"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4 g</m:t>
            </m:r>
          </m:num>
          <m:den>
            <m:r>
              <w:rPr>
                <w:rFonts w:ascii="Cambria Math" w:eastAsiaTheme="minorHAnsi" w:hAnsi="Cambria Math" w:cs="Arial"/>
              </w:rPr>
              <m:t>0,2 l</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20 g/l</w:t>
      </w:r>
    </w:p>
    <w:p w:rsidR="00771D32" w:rsidRPr="00224491" w:rsidRDefault="00771D32" w:rsidP="00366DA6">
      <w:pPr>
        <w:spacing w:after="240" w:line="360" w:lineRule="auto"/>
        <w:jc w:val="both"/>
        <w:rPr>
          <w:rFonts w:ascii="Arial" w:eastAsiaTheme="minorHAnsi" w:hAnsi="Arial" w:cs="Arial"/>
          <w:b/>
        </w:rPr>
      </w:pPr>
      <w:r w:rsidRPr="00224491">
        <w:rPr>
          <w:rFonts w:ascii="Arial" w:eastAsiaTheme="minorHAnsi" w:hAnsi="Arial" w:cs="Arial"/>
          <w:b/>
        </w:rPr>
        <w:t>Method 2: Using the formula</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Aliquot  =  </w:t>
      </w:r>
      <m:oMath>
        <m:f>
          <m:fPr>
            <m:ctrlPr>
              <w:rPr>
                <w:rFonts w:ascii="Cambria Math" w:eastAsiaTheme="minorHAnsi" w:hAnsi="Cambria Math" w:cs="Arial"/>
                <w:i/>
              </w:rPr>
            </m:ctrlPr>
          </m:fPr>
          <m:num>
            <m:r>
              <w:rPr>
                <w:rFonts w:ascii="Cambria Math" w:eastAsiaTheme="minorHAnsi" w:hAnsi="Cambria Math" w:cs="Arial"/>
              </w:rPr>
              <m:t>New concentration ×New volume</m:t>
            </m:r>
          </m:num>
          <m:den>
            <m:r>
              <w:rPr>
                <w:rFonts w:ascii="Cambria Math" w:eastAsiaTheme="minorHAnsi" w:hAnsi="Cambria Math" w:cs="Arial"/>
              </w:rPr>
              <m:t xml:space="preserve">Old concentration </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20 g ̸l ×0.2 l</m:t>
            </m:r>
          </m:num>
          <m:den>
            <m:r>
              <w:rPr>
                <w:rFonts w:ascii="Cambria Math" w:eastAsiaTheme="minorHAnsi" w:hAnsi="Cambria Math" w:cs="Arial"/>
              </w:rPr>
              <m:t>500 g ̸ l</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A60491">
        <w:rPr>
          <w:rFonts w:ascii="Arial" w:eastAsiaTheme="minorHAnsi" w:hAnsi="Arial" w:cs="Arial"/>
        </w:rPr>
        <w:t>= 0.</w:t>
      </w:r>
      <w:r w:rsidRPr="00224491">
        <w:rPr>
          <w:rFonts w:ascii="Arial" w:eastAsiaTheme="minorHAnsi" w:hAnsi="Arial" w:cs="Arial"/>
        </w:rPr>
        <w:t>008 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lastRenderedPageBreak/>
        <w:t xml:space="preserve">               = 8 ml</w:t>
      </w:r>
    </w:p>
    <w:p w:rsidR="00771D32" w:rsidRPr="00224491" w:rsidRDefault="00771D32" w:rsidP="00366DA6">
      <w:pPr>
        <w:spacing w:after="240" w:line="360" w:lineRule="auto"/>
        <w:jc w:val="both"/>
        <w:rPr>
          <w:rFonts w:ascii="Arial" w:eastAsiaTheme="minorHAnsi" w:hAnsi="Arial" w:cs="Arial"/>
          <w:b/>
        </w:rPr>
      </w:pPr>
      <w:r w:rsidRPr="00224491">
        <w:rPr>
          <w:rFonts w:ascii="Arial" w:eastAsiaTheme="minorHAnsi" w:hAnsi="Arial" w:cs="Arial"/>
          <w:b/>
        </w:rPr>
        <w:t>Method 3:</w:t>
      </w:r>
      <w:r w:rsidR="00A60491">
        <w:rPr>
          <w:rFonts w:ascii="Arial" w:eastAsiaTheme="minorHAnsi" w:hAnsi="Arial" w:cs="Arial"/>
          <w:b/>
        </w:rPr>
        <w:t xml:space="preserve"> </w:t>
      </w:r>
      <w:r w:rsidRPr="00224491">
        <w:rPr>
          <w:rFonts w:ascii="Arial" w:eastAsiaTheme="minorHAnsi" w:hAnsi="Arial" w:cs="Arial"/>
          <w:b/>
        </w:rPr>
        <w:t xml:space="preserve">Using a mass balance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Mass of solute in standard solution = Mass of solute in new solution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“Old” Concentration × “Old” Volume = New Concentration × New Volume</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500 </w:t>
      </w:r>
      <w:r w:rsidR="00A60491">
        <w:rPr>
          <w:rFonts w:ascii="Arial" w:eastAsiaTheme="minorHAnsi" w:hAnsi="Arial" w:cs="Arial"/>
        </w:rPr>
        <w:t>g/l × “Old” Volume = 20 g/l × 0.</w:t>
      </w:r>
      <w:r w:rsidRPr="00224491">
        <w:rPr>
          <w:rFonts w:ascii="Arial" w:eastAsiaTheme="minorHAnsi" w:hAnsi="Arial" w:cs="Arial"/>
        </w:rPr>
        <w:t>2 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“Old” Volume =  </w:t>
      </w:r>
      <m:oMath>
        <m:f>
          <m:fPr>
            <m:ctrlPr>
              <w:rPr>
                <w:rFonts w:ascii="Cambria Math" w:eastAsiaTheme="minorHAnsi" w:hAnsi="Cambria Math" w:cs="Arial"/>
                <w:i/>
              </w:rPr>
            </m:ctrlPr>
          </m:fPr>
          <m:num>
            <m:r>
              <w:rPr>
                <w:rFonts w:ascii="Cambria Math" w:eastAsiaTheme="minorHAnsi" w:hAnsi="Cambria Math" w:cs="Arial"/>
              </w:rPr>
              <m:t>20 g̸l ×0,2 l</m:t>
            </m:r>
          </m:num>
          <m:den>
            <m:r>
              <w:rPr>
                <w:rFonts w:ascii="Cambria Math" w:eastAsiaTheme="minorHAnsi" w:hAnsi="Cambria Math" w:cs="Arial"/>
              </w:rPr>
              <m:t>500 g ̸ l</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A60491">
        <w:rPr>
          <w:rFonts w:ascii="Arial" w:eastAsiaTheme="minorHAnsi" w:hAnsi="Arial" w:cs="Arial"/>
        </w:rPr>
        <w:t>“Old” Volume = 0.</w:t>
      </w:r>
      <w:r w:rsidRPr="00224491">
        <w:rPr>
          <w:rFonts w:ascii="Arial" w:eastAsiaTheme="minorHAnsi" w:hAnsi="Arial" w:cs="Arial"/>
        </w:rPr>
        <w:t>008 l = 8 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Thus 8 cm</w:t>
      </w:r>
      <w:r w:rsidRPr="00224491">
        <w:rPr>
          <w:rFonts w:ascii="Arial" w:eastAsiaTheme="minorHAnsi" w:hAnsi="Arial" w:cs="Arial"/>
          <w:vertAlign w:val="superscript"/>
        </w:rPr>
        <w:t>3</w:t>
      </w:r>
      <w:r w:rsidRPr="00224491">
        <w:rPr>
          <w:rFonts w:ascii="Arial" w:eastAsiaTheme="minorHAnsi" w:hAnsi="Arial" w:cs="Arial"/>
        </w:rPr>
        <w:t xml:space="preserve"> of your old solution is necessary.</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Therefore 8 cm</w:t>
      </w:r>
      <w:r w:rsidRPr="00224491">
        <w:rPr>
          <w:rFonts w:ascii="Arial" w:eastAsiaTheme="minorHAnsi" w:hAnsi="Arial" w:cs="Arial"/>
          <w:vertAlign w:val="superscript"/>
        </w:rPr>
        <w:t>3</w:t>
      </w:r>
      <w:r w:rsidRPr="00224491">
        <w:rPr>
          <w:rFonts w:ascii="Arial" w:eastAsiaTheme="minorHAnsi" w:hAnsi="Arial" w:cs="Arial"/>
        </w:rPr>
        <w:t xml:space="preserve"> of the old solution (500 g/l) is diluted up to 200 cm</w:t>
      </w:r>
      <w:r w:rsidRPr="00224491">
        <w:rPr>
          <w:rFonts w:ascii="Arial" w:eastAsiaTheme="minorHAnsi" w:hAnsi="Arial" w:cs="Arial"/>
          <w:vertAlign w:val="superscript"/>
        </w:rPr>
        <w:t>3</w:t>
      </w:r>
      <w:r w:rsidRPr="00224491">
        <w:rPr>
          <w:rFonts w:ascii="Arial" w:eastAsiaTheme="minorHAnsi" w:hAnsi="Arial" w:cs="Arial"/>
        </w:rPr>
        <w:t xml:space="preserve"> and this will give a new solution of concentration 20 g/l.</w:t>
      </w:r>
    </w:p>
    <w:p w:rsidR="00771D32" w:rsidRPr="00224491" w:rsidRDefault="00771D32" w:rsidP="00C47EA7">
      <w:pPr>
        <w:pStyle w:val="Heading1"/>
      </w:pPr>
      <w:bookmarkStart w:id="118" w:name="_Toc508020987"/>
      <w:r w:rsidRPr="00224491">
        <w:t>CALCULATIONS INVOLVING QUANTITATIVE TRANSFERS</w:t>
      </w:r>
      <w:bookmarkEnd w:id="118"/>
    </w:p>
    <w:p w:rsidR="00771D32" w:rsidRPr="00224491" w:rsidRDefault="00771D32" w:rsidP="00C47EA7">
      <w:pPr>
        <w:pStyle w:val="Heading2"/>
      </w:pPr>
      <w:r w:rsidRPr="00224491">
        <w:t xml:space="preserve">Simple Dilutions </w:t>
      </w:r>
    </w:p>
    <w:p w:rsidR="00771D32" w:rsidRPr="00F75C49" w:rsidRDefault="00771D32" w:rsidP="00366DA6">
      <w:pPr>
        <w:spacing w:after="240" w:line="360" w:lineRule="auto"/>
        <w:jc w:val="both"/>
        <w:rPr>
          <w:rFonts w:ascii="Arial" w:eastAsiaTheme="minorHAnsi" w:hAnsi="Arial" w:cs="Arial"/>
        </w:rPr>
      </w:pPr>
      <w:r w:rsidRPr="00F75C49">
        <w:rPr>
          <w:rFonts w:ascii="Arial" w:eastAsiaTheme="minorHAnsi" w:hAnsi="Arial" w:cs="Arial"/>
        </w:rPr>
        <w:t>Example 1:</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18 g of sugar is dissolved in 250 ml of water in a volumetric flask. 50 ml of the solution is pipetted out into a 100 ml volumetric flask and made to the mark. 25 ml of this solution is pipetted into an evaporating dish and evaporated to dryness.</w:t>
      </w:r>
      <w:r w:rsidR="007F4FA6">
        <w:rPr>
          <w:rFonts w:ascii="Arial" w:eastAsiaTheme="minorHAnsi" w:hAnsi="Arial" w:cs="Arial"/>
        </w:rPr>
        <w:t xml:space="preserve"> </w:t>
      </w:r>
      <w:r w:rsidRPr="00224491">
        <w:rPr>
          <w:rFonts w:ascii="Arial" w:eastAsiaTheme="minorHAnsi" w:hAnsi="Arial" w:cs="Arial"/>
        </w:rPr>
        <w:t>What mass of dry sugar will be obtained?</w:t>
      </w:r>
    </w:p>
    <w:p w:rsidR="007F4FA6" w:rsidRDefault="00737779" w:rsidP="007F4FA6">
      <w:pPr>
        <w:spacing w:after="240" w:line="360" w:lineRule="auto"/>
        <w:jc w:val="center"/>
        <w:rPr>
          <w:rFonts w:ascii="Arial" w:eastAsiaTheme="minorHAnsi" w:hAnsi="Arial" w:cs="Arial"/>
        </w:rPr>
      </w:pPr>
      <w:r>
        <w:rPr>
          <w:rFonts w:ascii="Arial" w:eastAsiaTheme="minorHAnsi" w:hAnsi="Arial" w:cs="Arial"/>
          <w:noProof/>
          <w:lang w:val="en-US"/>
        </w:rPr>
        <w:drawing>
          <wp:inline distT="0" distB="0" distL="0" distR="0" wp14:anchorId="4AEBA968" wp14:editId="4DCEC4E3">
            <wp:extent cx="3039508" cy="1724025"/>
            <wp:effectExtent l="0" t="0" r="889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dilution.jpg"/>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3042686" cy="1725827"/>
                    </a:xfrm>
                    <a:prstGeom prst="rect">
                      <a:avLst/>
                    </a:prstGeom>
                  </pic:spPr>
                </pic:pic>
              </a:graphicData>
            </a:graphic>
          </wp:inline>
        </w:drawing>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We can represent this information as follows:</w:t>
      </w:r>
    </w:p>
    <w:p w:rsidR="00771D32" w:rsidRPr="00224491" w:rsidRDefault="007F4FA6" w:rsidP="00366DA6">
      <w:pPr>
        <w:spacing w:after="240" w:line="360" w:lineRule="auto"/>
        <w:jc w:val="both"/>
        <w:rPr>
          <w:rFonts w:ascii="Arial" w:eastAsiaTheme="minorHAnsi" w:hAnsi="Arial" w:cs="Arial"/>
        </w:rPr>
      </w:pPr>
      <w:r>
        <w:rPr>
          <w:rFonts w:ascii="Arial" w:eastAsiaTheme="minorHAnsi" w:hAnsi="Arial" w:cs="Arial"/>
          <w:noProof/>
          <w:lang w:val="en-US"/>
        </w:rPr>
        <w:lastRenderedPageBreak/>
        <w:drawing>
          <wp:inline distT="0" distB="0" distL="0" distR="0" wp14:anchorId="10640498" wp14:editId="681103AC">
            <wp:extent cx="5673725" cy="2623284"/>
            <wp:effectExtent l="0" t="0" r="3175"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dilution solution.jpg"/>
                    <pic:cNvPicPr/>
                  </pic:nvPicPr>
                  <pic:blipFill>
                    <a:blip r:embed="rId295">
                      <a:extLst>
                        <a:ext uri="{28A0092B-C50C-407E-A947-70E740481C1C}">
                          <a14:useLocalDpi xmlns:a14="http://schemas.microsoft.com/office/drawing/2010/main" val="0"/>
                        </a:ext>
                      </a:extLst>
                    </a:blip>
                    <a:stretch>
                      <a:fillRect/>
                    </a:stretch>
                  </pic:blipFill>
                  <pic:spPr>
                    <a:xfrm>
                      <a:off x="0" y="0"/>
                      <a:ext cx="5673122" cy="2623005"/>
                    </a:xfrm>
                    <a:prstGeom prst="rect">
                      <a:avLst/>
                    </a:prstGeom>
                  </pic:spPr>
                </pic:pic>
              </a:graphicData>
            </a:graphic>
          </wp:inline>
        </w:drawing>
      </w:r>
    </w:p>
    <w:p w:rsidR="00771D32" w:rsidRPr="00224491" w:rsidRDefault="00771D32" w:rsidP="00366DA6">
      <w:pPr>
        <w:spacing w:after="240" w:line="360" w:lineRule="auto"/>
        <w:jc w:val="both"/>
        <w:rPr>
          <w:rFonts w:ascii="Arial" w:eastAsiaTheme="minorHAnsi" w:hAnsi="Arial" w:cs="Arial"/>
          <w:b/>
        </w:rPr>
      </w:pPr>
      <w:r w:rsidRPr="00224491">
        <w:rPr>
          <w:rFonts w:ascii="Arial" w:eastAsiaTheme="minorHAnsi" w:hAnsi="Arial" w:cs="Arial"/>
          <w:b/>
        </w:rPr>
        <w:t>Steps in our reasoning:</w:t>
      </w:r>
    </w:p>
    <w:p w:rsidR="00771D32" w:rsidRPr="00224491" w:rsidRDefault="00771D32" w:rsidP="00222656">
      <w:pPr>
        <w:numPr>
          <w:ilvl w:val="0"/>
          <w:numId w:val="67"/>
        </w:numPr>
        <w:spacing w:after="240" w:line="360" w:lineRule="auto"/>
        <w:jc w:val="both"/>
        <w:rPr>
          <w:rFonts w:ascii="Arial" w:eastAsiaTheme="minorHAnsi" w:hAnsi="Arial" w:cs="Arial"/>
        </w:rPr>
      </w:pPr>
      <w:r w:rsidRPr="00224491">
        <w:rPr>
          <w:rFonts w:ascii="Arial" w:eastAsiaTheme="minorHAnsi" w:hAnsi="Arial" w:cs="Arial"/>
        </w:rPr>
        <w:t>The</w:t>
      </w:r>
      <w:r w:rsidR="007F4FA6">
        <w:rPr>
          <w:rFonts w:ascii="Arial" w:eastAsiaTheme="minorHAnsi" w:hAnsi="Arial" w:cs="Arial"/>
        </w:rPr>
        <w:t xml:space="preserve"> 50 ml aliquot contains only 3.6</w:t>
      </w:r>
      <w:r w:rsidRPr="00224491">
        <w:rPr>
          <w:rFonts w:ascii="Arial" w:eastAsiaTheme="minorHAnsi" w:hAnsi="Arial" w:cs="Arial"/>
        </w:rPr>
        <w:t xml:space="preserve"> g sugar </w:t>
      </w:r>
      <m:oMath>
        <m:d>
          <m:dPr>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eastAsiaTheme="minorHAnsi" w:hAnsi="Cambria Math" w:cs="Arial"/>
                  </w:rPr>
                  <m:t>18 g</m:t>
                </m:r>
              </m:num>
              <m:den>
                <m:r>
                  <w:rPr>
                    <w:rFonts w:ascii="Cambria Math" w:eastAsiaTheme="minorHAnsi" w:hAnsi="Cambria Math" w:cs="Arial"/>
                  </w:rPr>
                  <m:t>5</m:t>
                </m:r>
              </m:den>
            </m:f>
          </m:e>
        </m:d>
      </m:oMath>
      <w:r w:rsidRPr="00224491">
        <w:rPr>
          <w:rFonts w:ascii="Arial" w:eastAsiaTheme="minorEastAsia" w:hAnsi="Arial" w:cs="Arial"/>
        </w:rPr>
        <w:t xml:space="preserve"> </w:t>
      </w:r>
      <w:r w:rsidRPr="00224491">
        <w:rPr>
          <w:rFonts w:ascii="Arial" w:eastAsiaTheme="minorHAnsi" w:hAnsi="Arial" w:cs="Arial"/>
        </w:rPr>
        <w:t xml:space="preserve">i.e. </w:t>
      </w:r>
      <m:oMath>
        <m:f>
          <m:fPr>
            <m:ctrlPr>
              <w:rPr>
                <w:rFonts w:ascii="Cambria Math" w:eastAsiaTheme="minorHAnsi" w:hAnsi="Cambria Math" w:cs="Arial"/>
                <w:i/>
              </w:rPr>
            </m:ctrlPr>
          </m:fPr>
          <m:num>
            <m:r>
              <w:rPr>
                <w:rFonts w:ascii="Cambria Math" w:eastAsiaTheme="minorHAnsi" w:hAnsi="Cambria Math" w:cs="Arial"/>
              </w:rPr>
              <m:t>18</m:t>
            </m:r>
          </m:num>
          <m:den>
            <m:r>
              <w:rPr>
                <w:rFonts w:ascii="Cambria Math" w:eastAsiaTheme="minorHAnsi" w:hAnsi="Cambria Math" w:cs="Arial"/>
              </w:rPr>
              <m:t>250</m:t>
            </m:r>
          </m:den>
        </m:f>
      </m:oMath>
      <w:r w:rsidRPr="00224491">
        <w:rPr>
          <w:rFonts w:ascii="Arial" w:eastAsiaTheme="minorHAnsi" w:hAnsi="Arial" w:cs="Arial"/>
        </w:rPr>
        <w:t xml:space="preserve"> × 50</w:t>
      </w:r>
    </w:p>
    <w:p w:rsidR="00771D32" w:rsidRPr="00224491" w:rsidRDefault="00771D32" w:rsidP="00222656">
      <w:pPr>
        <w:numPr>
          <w:ilvl w:val="0"/>
          <w:numId w:val="67"/>
        </w:numPr>
        <w:spacing w:after="240" w:line="360" w:lineRule="auto"/>
        <w:jc w:val="both"/>
        <w:rPr>
          <w:rFonts w:ascii="Arial" w:eastAsiaTheme="minorHAnsi" w:hAnsi="Arial" w:cs="Arial"/>
        </w:rPr>
      </w:pPr>
      <w:r w:rsidRPr="00224491">
        <w:rPr>
          <w:rFonts w:ascii="Arial" w:eastAsiaTheme="minorHAnsi" w:hAnsi="Arial" w:cs="Arial"/>
        </w:rPr>
        <w:t>Therefore the 100</w:t>
      </w:r>
      <w:r w:rsidR="007F4FA6">
        <w:rPr>
          <w:rFonts w:ascii="Arial" w:eastAsiaTheme="minorHAnsi" w:hAnsi="Arial" w:cs="Arial"/>
        </w:rPr>
        <w:t xml:space="preserve"> ml volumetric flask contains 3.</w:t>
      </w:r>
      <w:r w:rsidRPr="00224491">
        <w:rPr>
          <w:rFonts w:ascii="Arial" w:eastAsiaTheme="minorHAnsi" w:hAnsi="Arial" w:cs="Arial"/>
        </w:rPr>
        <w:t>6 g sugar.</w:t>
      </w:r>
    </w:p>
    <w:p w:rsidR="00771D32" w:rsidRPr="00224491" w:rsidRDefault="00771D32" w:rsidP="00222656">
      <w:pPr>
        <w:numPr>
          <w:ilvl w:val="0"/>
          <w:numId w:val="67"/>
        </w:numPr>
        <w:spacing w:after="240" w:line="360" w:lineRule="auto"/>
        <w:jc w:val="both"/>
        <w:rPr>
          <w:rFonts w:ascii="Arial" w:eastAsiaTheme="minorHAnsi" w:hAnsi="Arial" w:cs="Arial"/>
        </w:rPr>
      </w:pPr>
      <w:r w:rsidRPr="00224491">
        <w:rPr>
          <w:rFonts w:ascii="Arial" w:eastAsiaTheme="minorHAnsi" w:hAnsi="Arial" w:cs="Arial"/>
        </w:rPr>
        <w:t>Th</w:t>
      </w:r>
      <w:r w:rsidR="007F4FA6">
        <w:rPr>
          <w:rFonts w:ascii="Arial" w:eastAsiaTheme="minorHAnsi" w:hAnsi="Arial" w:cs="Arial"/>
        </w:rPr>
        <w:t>e 25 ml aliquot contains only 0.</w:t>
      </w:r>
      <w:r w:rsidRPr="00224491">
        <w:rPr>
          <w:rFonts w:ascii="Arial" w:eastAsiaTheme="minorHAnsi" w:hAnsi="Arial" w:cs="Arial"/>
        </w:rPr>
        <w:t xml:space="preserve">9 g of sugar </w:t>
      </w:r>
      <m:oMath>
        <m:d>
          <m:dPr>
            <m:ctrlPr>
              <w:rPr>
                <w:rFonts w:ascii="Cambria Math" w:eastAsiaTheme="minorHAnsi" w:hAnsi="Cambria Math" w:cs="Arial"/>
                <w:i/>
              </w:rPr>
            </m:ctrlPr>
          </m:dPr>
          <m:e>
            <m:f>
              <m:fPr>
                <m:ctrlPr>
                  <w:rPr>
                    <w:rFonts w:ascii="Cambria Math" w:eastAsiaTheme="minorHAnsi" w:hAnsi="Cambria Math" w:cs="Arial"/>
                    <w:i/>
                  </w:rPr>
                </m:ctrlPr>
              </m:fPr>
              <m:num>
                <m:r>
                  <w:rPr>
                    <w:rFonts w:ascii="Cambria Math" w:eastAsiaTheme="minorHAnsi" w:hAnsi="Cambria Math" w:cs="Arial"/>
                  </w:rPr>
                  <m:t>3.6</m:t>
                </m:r>
              </m:num>
              <m:den>
                <m:r>
                  <w:rPr>
                    <w:rFonts w:ascii="Cambria Math" w:eastAsiaTheme="minorHAnsi" w:hAnsi="Cambria Math" w:cs="Arial"/>
                  </w:rPr>
                  <m:t>4</m:t>
                </m:r>
              </m:den>
            </m:f>
          </m:e>
        </m:d>
        <m:r>
          <w:rPr>
            <w:rFonts w:ascii="Cambria Math" w:eastAsiaTheme="minorHAnsi" w:hAnsi="Cambria Math" w:cs="Arial"/>
          </w:rPr>
          <m:t xml:space="preserve"> </m:t>
        </m:r>
      </m:oMath>
      <w:r w:rsidRPr="00224491">
        <w:rPr>
          <w:rFonts w:ascii="Arial" w:eastAsiaTheme="minorHAnsi" w:hAnsi="Arial" w:cs="Arial"/>
        </w:rPr>
        <w:t xml:space="preserve">i.e. </w:t>
      </w:r>
      <m:oMath>
        <m:f>
          <m:fPr>
            <m:ctrlPr>
              <w:rPr>
                <w:rFonts w:ascii="Cambria Math" w:eastAsiaTheme="minorHAnsi" w:hAnsi="Cambria Math" w:cs="Arial"/>
                <w:i/>
              </w:rPr>
            </m:ctrlPr>
          </m:fPr>
          <m:num>
            <m:r>
              <w:rPr>
                <w:rFonts w:ascii="Cambria Math" w:eastAsiaTheme="minorHAnsi" w:hAnsi="Cambria Math" w:cs="Arial"/>
              </w:rPr>
              <m:t>3.6</m:t>
            </m:r>
          </m:num>
          <m:den>
            <m:r>
              <w:rPr>
                <w:rFonts w:ascii="Cambria Math" w:eastAsiaTheme="minorHAnsi" w:hAnsi="Cambria Math" w:cs="Arial"/>
              </w:rPr>
              <m:t>100</m:t>
            </m:r>
          </m:den>
        </m:f>
      </m:oMath>
      <w:r w:rsidRPr="00224491">
        <w:rPr>
          <w:rFonts w:ascii="Arial" w:eastAsiaTheme="minorHAnsi" w:hAnsi="Arial" w:cs="Arial"/>
        </w:rPr>
        <w:t>× 25</w:t>
      </w:r>
    </w:p>
    <w:p w:rsidR="00771D32" w:rsidRPr="00224491" w:rsidRDefault="007F4FA6" w:rsidP="00222656">
      <w:pPr>
        <w:numPr>
          <w:ilvl w:val="0"/>
          <w:numId w:val="67"/>
        </w:numPr>
        <w:spacing w:after="240" w:line="360" w:lineRule="auto"/>
        <w:jc w:val="both"/>
        <w:rPr>
          <w:rFonts w:ascii="Arial" w:eastAsiaTheme="minorHAnsi" w:hAnsi="Arial" w:cs="Arial"/>
        </w:rPr>
      </w:pPr>
      <w:r>
        <w:rPr>
          <w:rFonts w:ascii="Arial" w:eastAsiaTheme="minorHAnsi" w:hAnsi="Arial" w:cs="Arial"/>
        </w:rPr>
        <w:t>Therefore 0.</w:t>
      </w:r>
      <w:r w:rsidR="00771D32" w:rsidRPr="00224491">
        <w:rPr>
          <w:rFonts w:ascii="Arial" w:eastAsiaTheme="minorHAnsi" w:hAnsi="Arial" w:cs="Arial"/>
        </w:rPr>
        <w:t>9 g dry sugar will be obtained.</w:t>
      </w:r>
    </w:p>
    <w:p w:rsidR="00771D32" w:rsidRPr="007F4FA6" w:rsidRDefault="00771D32" w:rsidP="00366DA6">
      <w:pPr>
        <w:spacing w:after="240" w:line="360" w:lineRule="auto"/>
        <w:jc w:val="both"/>
        <w:rPr>
          <w:rFonts w:ascii="Arial" w:eastAsiaTheme="minorHAnsi" w:hAnsi="Arial" w:cs="Arial"/>
        </w:rPr>
      </w:pPr>
      <w:r w:rsidRPr="007F4FA6">
        <w:rPr>
          <w:rFonts w:ascii="Arial" w:eastAsiaTheme="minorHAnsi" w:hAnsi="Arial" w:cs="Arial"/>
        </w:rPr>
        <w:t>Example 2:</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A quantity of sugar is dissolved in 500 ml</w:t>
      </w:r>
      <w:r w:rsidR="007F4FA6">
        <w:rPr>
          <w:rFonts w:ascii="Arial" w:eastAsiaTheme="minorHAnsi" w:hAnsi="Arial" w:cs="Arial"/>
        </w:rPr>
        <w:t xml:space="preserve"> of water in a volumetric flask.</w:t>
      </w:r>
      <w:r w:rsidRPr="00224491">
        <w:rPr>
          <w:rFonts w:ascii="Arial" w:eastAsiaTheme="minorHAnsi" w:hAnsi="Arial" w:cs="Arial"/>
        </w:rPr>
        <w:t xml:space="preserve"> 20 ml of the solution is pipetted out into a 100 ml volumetric flask and made to the mark. 25 ml of the solution is pipetted out into an evaporating dish and eva</w:t>
      </w:r>
      <w:r w:rsidR="0030641E">
        <w:rPr>
          <w:rFonts w:ascii="Arial" w:eastAsiaTheme="minorHAnsi" w:hAnsi="Arial" w:cs="Arial"/>
        </w:rPr>
        <w:t>porated to dryness giving</w:t>
      </w:r>
      <w:r w:rsidR="007F4FA6">
        <w:rPr>
          <w:rFonts w:ascii="Arial" w:eastAsiaTheme="minorHAnsi" w:hAnsi="Arial" w:cs="Arial"/>
        </w:rPr>
        <w:t xml:space="preserve"> 1.</w:t>
      </w:r>
      <w:r w:rsidRPr="00224491">
        <w:rPr>
          <w:rFonts w:ascii="Arial" w:eastAsiaTheme="minorHAnsi" w:hAnsi="Arial" w:cs="Arial"/>
        </w:rPr>
        <w:t>5 grams of sugar.</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What mass of sugar was initially placed i</w:t>
      </w:r>
      <w:r w:rsidR="007F4FA6">
        <w:rPr>
          <w:rFonts w:ascii="Arial" w:eastAsiaTheme="minorHAnsi" w:hAnsi="Arial" w:cs="Arial"/>
        </w:rPr>
        <w:t>nto the 500 ml volumetric flask?</w:t>
      </w:r>
    </w:p>
    <w:p w:rsidR="00771D32" w:rsidRPr="00224491" w:rsidRDefault="007F4FA6" w:rsidP="00366DA6">
      <w:pPr>
        <w:spacing w:after="240" w:line="360" w:lineRule="auto"/>
        <w:jc w:val="both"/>
        <w:rPr>
          <w:rFonts w:ascii="Arial" w:eastAsiaTheme="minorHAnsi" w:hAnsi="Arial" w:cs="Arial"/>
        </w:rPr>
      </w:pPr>
      <w:r>
        <w:rPr>
          <w:rFonts w:ascii="Arial" w:eastAsiaTheme="minorHAnsi" w:hAnsi="Arial" w:cs="Arial"/>
          <w:noProof/>
          <w:lang w:val="en-US"/>
        </w:rPr>
        <w:lastRenderedPageBreak/>
        <w:drawing>
          <wp:inline distT="0" distB="0" distL="0" distR="0" wp14:anchorId="6FC6D01F" wp14:editId="392B3205">
            <wp:extent cx="5857875" cy="324662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dilution example 2.jpg"/>
                    <pic:cNvPicPr/>
                  </pic:nvPicPr>
                  <pic:blipFill>
                    <a:blip r:embed="rId296">
                      <a:extLst>
                        <a:ext uri="{28A0092B-C50C-407E-A947-70E740481C1C}">
                          <a14:useLocalDpi xmlns:a14="http://schemas.microsoft.com/office/drawing/2010/main" val="0"/>
                        </a:ext>
                      </a:extLst>
                    </a:blip>
                    <a:stretch>
                      <a:fillRect/>
                    </a:stretch>
                  </pic:blipFill>
                  <pic:spPr>
                    <a:xfrm>
                      <a:off x="0" y="0"/>
                      <a:ext cx="5865753" cy="3250989"/>
                    </a:xfrm>
                    <a:prstGeom prst="rect">
                      <a:avLst/>
                    </a:prstGeom>
                  </pic:spPr>
                </pic:pic>
              </a:graphicData>
            </a:graphic>
          </wp:inline>
        </w:drawing>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We represent this information shown below and we then calculate backwards.</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30641E">
        <w:rPr>
          <w:rFonts w:ascii="Arial" w:eastAsiaTheme="minorHAnsi" w:hAnsi="Arial" w:cs="Arial"/>
          <w:noProof/>
          <w:lang w:val="en-US"/>
        </w:rPr>
        <w:drawing>
          <wp:inline distT="0" distB="0" distL="0" distR="0" wp14:anchorId="492AADED" wp14:editId="055F3B36">
            <wp:extent cx="5673725" cy="2721627"/>
            <wp:effectExtent l="0" t="0" r="3175"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dilution solution example 2.jpg"/>
                    <pic:cNvPicPr/>
                  </pic:nvPicPr>
                  <pic:blipFill>
                    <a:blip r:embed="rId297">
                      <a:extLst>
                        <a:ext uri="{28A0092B-C50C-407E-A947-70E740481C1C}">
                          <a14:useLocalDpi xmlns:a14="http://schemas.microsoft.com/office/drawing/2010/main" val="0"/>
                        </a:ext>
                      </a:extLst>
                    </a:blip>
                    <a:stretch>
                      <a:fillRect/>
                    </a:stretch>
                  </pic:blipFill>
                  <pic:spPr>
                    <a:xfrm>
                      <a:off x="0" y="0"/>
                      <a:ext cx="5673122" cy="2721338"/>
                    </a:xfrm>
                    <a:prstGeom prst="rect">
                      <a:avLst/>
                    </a:prstGeom>
                  </pic:spPr>
                </pic:pic>
              </a:graphicData>
            </a:graphic>
          </wp:inline>
        </w:drawing>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Steps in our reasoning:</w:t>
      </w:r>
    </w:p>
    <w:p w:rsidR="00771D32" w:rsidRPr="00224491" w:rsidRDefault="0030641E" w:rsidP="00222656">
      <w:pPr>
        <w:numPr>
          <w:ilvl w:val="0"/>
          <w:numId w:val="68"/>
        </w:numPr>
        <w:spacing w:after="240" w:line="360" w:lineRule="auto"/>
        <w:jc w:val="both"/>
        <w:rPr>
          <w:rFonts w:ascii="Arial" w:eastAsiaTheme="minorHAnsi" w:hAnsi="Arial" w:cs="Arial"/>
        </w:rPr>
      </w:pPr>
      <w:r>
        <w:rPr>
          <w:rFonts w:ascii="Arial" w:eastAsiaTheme="minorHAnsi" w:hAnsi="Arial" w:cs="Arial"/>
        </w:rPr>
        <w:t>1.</w:t>
      </w:r>
      <w:r w:rsidR="00771D32" w:rsidRPr="00224491">
        <w:rPr>
          <w:rFonts w:ascii="Arial" w:eastAsiaTheme="minorHAnsi" w:hAnsi="Arial" w:cs="Arial"/>
        </w:rPr>
        <w:t>5 g sugar w</w:t>
      </w:r>
      <w:r>
        <w:rPr>
          <w:rFonts w:ascii="Arial" w:eastAsiaTheme="minorHAnsi" w:hAnsi="Arial" w:cs="Arial"/>
        </w:rPr>
        <w:t>as left, thus there must be 1.</w:t>
      </w:r>
      <w:r w:rsidR="00771D32" w:rsidRPr="00224491">
        <w:rPr>
          <w:rFonts w:ascii="Arial" w:eastAsiaTheme="minorHAnsi" w:hAnsi="Arial" w:cs="Arial"/>
        </w:rPr>
        <w:t>5 g of sugar in the 25 m</w:t>
      </w:r>
      <w:r>
        <w:rPr>
          <w:rFonts w:ascii="Arial" w:eastAsiaTheme="minorHAnsi" w:hAnsi="Arial" w:cs="Arial"/>
        </w:rPr>
        <w:t>l</w:t>
      </w:r>
      <w:r w:rsidR="00771D32" w:rsidRPr="00224491">
        <w:rPr>
          <w:rFonts w:ascii="Arial" w:eastAsiaTheme="minorHAnsi" w:hAnsi="Arial" w:cs="Arial"/>
        </w:rPr>
        <w:t xml:space="preserve"> aliquot.</w:t>
      </w:r>
    </w:p>
    <w:p w:rsidR="00771D32" w:rsidRPr="00224491" w:rsidRDefault="0030641E" w:rsidP="00222656">
      <w:pPr>
        <w:numPr>
          <w:ilvl w:val="0"/>
          <w:numId w:val="68"/>
        </w:numPr>
        <w:spacing w:after="240" w:line="360" w:lineRule="auto"/>
        <w:jc w:val="both"/>
        <w:rPr>
          <w:rFonts w:ascii="Arial" w:eastAsiaTheme="minorHAnsi" w:hAnsi="Arial" w:cs="Arial"/>
        </w:rPr>
      </w:pPr>
      <w:r>
        <w:rPr>
          <w:rFonts w:ascii="Arial" w:eastAsiaTheme="minorHAnsi" w:hAnsi="Arial" w:cs="Arial"/>
        </w:rPr>
        <w:t>Since there is 1.5 g of sugar in the 25 ml</w:t>
      </w:r>
      <w:r w:rsidR="00771D32" w:rsidRPr="00224491">
        <w:rPr>
          <w:rFonts w:ascii="Arial" w:eastAsiaTheme="minorHAnsi" w:hAnsi="Arial" w:cs="Arial"/>
        </w:rPr>
        <w:t xml:space="preserve"> a</w:t>
      </w:r>
      <w:r>
        <w:rPr>
          <w:rFonts w:ascii="Arial" w:eastAsiaTheme="minorHAnsi" w:hAnsi="Arial" w:cs="Arial"/>
        </w:rPr>
        <w:t>liquot there must be 6 g (4 × 1.</w:t>
      </w:r>
      <w:r w:rsidR="00771D32" w:rsidRPr="00224491">
        <w:rPr>
          <w:rFonts w:ascii="Arial" w:eastAsiaTheme="minorHAnsi" w:hAnsi="Arial" w:cs="Arial"/>
        </w:rPr>
        <w:t>5 g) of sugar in the 100 ml volumetric flask.</w:t>
      </w:r>
    </w:p>
    <w:p w:rsidR="00771D32" w:rsidRPr="00224491" w:rsidRDefault="00771D32" w:rsidP="00222656">
      <w:pPr>
        <w:numPr>
          <w:ilvl w:val="0"/>
          <w:numId w:val="68"/>
        </w:numPr>
        <w:spacing w:after="240" w:line="360" w:lineRule="auto"/>
        <w:jc w:val="both"/>
        <w:rPr>
          <w:rFonts w:ascii="Arial" w:eastAsiaTheme="minorHAnsi" w:hAnsi="Arial" w:cs="Arial"/>
        </w:rPr>
      </w:pPr>
      <w:r w:rsidRPr="00224491">
        <w:rPr>
          <w:rFonts w:ascii="Arial" w:eastAsiaTheme="minorHAnsi" w:hAnsi="Arial" w:cs="Arial"/>
        </w:rPr>
        <w:lastRenderedPageBreak/>
        <w:t>Since there is 6 g of sugar in the 100 ml volumetric flask, there must be 6 g of sugar in the 20 ml aliquot that was placed into the 100 ml volumetric flask.</w:t>
      </w:r>
    </w:p>
    <w:p w:rsidR="00771D32" w:rsidRDefault="00771D32" w:rsidP="00222656">
      <w:pPr>
        <w:numPr>
          <w:ilvl w:val="0"/>
          <w:numId w:val="68"/>
        </w:numPr>
        <w:spacing w:after="240" w:line="360" w:lineRule="auto"/>
        <w:jc w:val="both"/>
        <w:rPr>
          <w:rFonts w:ascii="Arial" w:eastAsiaTheme="minorHAnsi" w:hAnsi="Arial" w:cs="Arial"/>
        </w:rPr>
      </w:pPr>
      <w:r w:rsidRPr="00224491">
        <w:rPr>
          <w:rFonts w:ascii="Arial" w:eastAsiaTheme="minorHAnsi" w:hAnsi="Arial" w:cs="Arial"/>
        </w:rPr>
        <w:t xml:space="preserve">Since there is 6 g sugar in the 20 ml aliquot there must be 150 (25 × 6 g) of </w:t>
      </w:r>
      <w:r w:rsidR="0030641E">
        <w:rPr>
          <w:rFonts w:ascii="Arial" w:eastAsiaTheme="minorHAnsi" w:hAnsi="Arial" w:cs="Arial"/>
        </w:rPr>
        <w:t xml:space="preserve">sugar in the 500 ml volumetric </w:t>
      </w:r>
      <w:r w:rsidRPr="00224491">
        <w:rPr>
          <w:rFonts w:ascii="Arial" w:eastAsiaTheme="minorHAnsi" w:hAnsi="Arial" w:cs="Arial"/>
        </w:rPr>
        <w:t>flask.</w:t>
      </w:r>
    </w:p>
    <w:p w:rsidR="00771D32" w:rsidRPr="00224491" w:rsidRDefault="00771D32" w:rsidP="00C47EA7">
      <w:pPr>
        <w:pStyle w:val="Heading2"/>
      </w:pPr>
      <w:r w:rsidRPr="00224491">
        <w:t xml:space="preserve">Ratio and Proportion </w:t>
      </w:r>
    </w:p>
    <w:p w:rsidR="00771D32" w:rsidRPr="00C47EA7" w:rsidRDefault="00771D32" w:rsidP="00366DA6">
      <w:pPr>
        <w:spacing w:after="240" w:line="360" w:lineRule="auto"/>
        <w:ind w:left="737"/>
        <w:jc w:val="both"/>
        <w:rPr>
          <w:rFonts w:ascii="Arial" w:eastAsiaTheme="minorHAnsi" w:hAnsi="Arial" w:cs="Arial"/>
        </w:rPr>
      </w:pPr>
      <w:r w:rsidRPr="00C47EA7">
        <w:rPr>
          <w:rFonts w:ascii="Arial" w:eastAsiaTheme="minorHAnsi" w:hAnsi="Arial" w:cs="Arial"/>
        </w:rPr>
        <w:t>Example:</w:t>
      </w:r>
    </w:p>
    <w:p w:rsidR="00771D32" w:rsidRPr="00224491" w:rsidRDefault="00771D32" w:rsidP="00366DA6">
      <w:pPr>
        <w:spacing w:after="240" w:line="360" w:lineRule="auto"/>
        <w:ind w:left="737"/>
        <w:jc w:val="both"/>
        <w:rPr>
          <w:rFonts w:ascii="Arial" w:eastAsiaTheme="minorHAnsi" w:hAnsi="Arial" w:cs="Arial"/>
        </w:rPr>
      </w:pPr>
      <w:r w:rsidRPr="00224491">
        <w:rPr>
          <w:rFonts w:ascii="Arial" w:eastAsiaTheme="minorHAnsi" w:hAnsi="Arial" w:cs="Arial"/>
        </w:rPr>
        <w:t>For a particular analysis a solution of 25 g NaOH in a 300 ml volumetric flask is required.</w:t>
      </w:r>
    </w:p>
    <w:p w:rsidR="00771D32" w:rsidRPr="00224491" w:rsidRDefault="00771D32" w:rsidP="00366DA6">
      <w:pPr>
        <w:spacing w:after="240" w:line="360" w:lineRule="auto"/>
        <w:ind w:left="737"/>
        <w:jc w:val="both"/>
        <w:rPr>
          <w:rFonts w:ascii="Arial" w:eastAsiaTheme="minorHAnsi" w:hAnsi="Arial" w:cs="Arial"/>
        </w:rPr>
      </w:pPr>
      <w:r w:rsidRPr="00224491">
        <w:rPr>
          <w:rFonts w:ascii="Arial" w:eastAsiaTheme="minorHAnsi" w:hAnsi="Arial" w:cs="Arial"/>
        </w:rPr>
        <w:t>However, you wish to prepare only 200 ml of solution. What quantity of NaOH would you place in the 200 ml volumetric flask?</w:t>
      </w:r>
    </w:p>
    <w:p w:rsidR="00771D32" w:rsidRPr="00224491" w:rsidRDefault="00771D32" w:rsidP="00366DA6">
      <w:pPr>
        <w:spacing w:after="240" w:line="360" w:lineRule="auto"/>
        <w:ind w:left="737"/>
        <w:jc w:val="both"/>
        <w:rPr>
          <w:rFonts w:ascii="Arial" w:eastAsiaTheme="minorHAnsi" w:hAnsi="Arial" w:cs="Arial"/>
        </w:rPr>
      </w:pPr>
      <w:r w:rsidRPr="00224491">
        <w:rPr>
          <w:rFonts w:ascii="Arial" w:eastAsiaTheme="minorHAnsi" w:hAnsi="Arial" w:cs="Arial"/>
        </w:rPr>
        <w:tab/>
        <w:t>25 g NaOH in 300 ml of solution</w:t>
      </w:r>
    </w:p>
    <w:p w:rsidR="00771D32" w:rsidRPr="00224491" w:rsidRDefault="00771D32" w:rsidP="00366DA6">
      <w:pPr>
        <w:spacing w:after="240" w:line="360" w:lineRule="auto"/>
        <w:ind w:left="737"/>
        <w:jc w:val="both"/>
        <w:rPr>
          <w:rFonts w:ascii="Arial" w:eastAsiaTheme="minorEastAsia" w:hAnsi="Arial" w:cs="Arial"/>
        </w:rPr>
      </w:pPr>
      <w:r w:rsidRPr="00224491">
        <w:rPr>
          <w:rFonts w:ascii="Arial" w:eastAsiaTheme="minorHAnsi" w:hAnsi="Arial" w:cs="Arial"/>
        </w:rPr>
        <w:t xml:space="preserve">Thus: </w:t>
      </w:r>
      <m:oMath>
        <m:f>
          <m:fPr>
            <m:ctrlPr>
              <w:rPr>
                <w:rFonts w:ascii="Cambria Math" w:eastAsiaTheme="minorHAnsi" w:hAnsi="Cambria Math" w:cs="Arial"/>
                <w:i/>
              </w:rPr>
            </m:ctrlPr>
          </m:fPr>
          <m:num>
            <m:r>
              <w:rPr>
                <w:rFonts w:ascii="Cambria Math" w:eastAsiaTheme="minorHAnsi" w:hAnsi="Cambria Math" w:cs="Arial"/>
              </w:rPr>
              <m:t xml:space="preserve">25 g </m:t>
            </m:r>
          </m:num>
          <m:den>
            <m:r>
              <w:rPr>
                <w:rFonts w:ascii="Cambria Math" w:eastAsiaTheme="minorHAnsi" w:hAnsi="Cambria Math" w:cs="Arial"/>
              </w:rPr>
              <m:t>1.5</m:t>
            </m:r>
          </m:den>
        </m:f>
      </m:oMath>
      <w:r w:rsidRPr="00224491">
        <w:rPr>
          <w:rFonts w:ascii="Arial" w:eastAsiaTheme="minorEastAsia" w:hAnsi="Arial" w:cs="Arial"/>
        </w:rPr>
        <w:t xml:space="preserve"> NaOH in </w:t>
      </w:r>
      <m:oMath>
        <m:f>
          <m:fPr>
            <m:ctrlPr>
              <w:rPr>
                <w:rFonts w:ascii="Cambria Math" w:eastAsiaTheme="minorEastAsia" w:hAnsi="Cambria Math" w:cs="Arial"/>
                <w:i/>
              </w:rPr>
            </m:ctrlPr>
          </m:fPr>
          <m:num>
            <m:r>
              <w:rPr>
                <w:rFonts w:ascii="Cambria Math" w:eastAsiaTheme="minorEastAsia" w:hAnsi="Cambria Math" w:cs="Arial"/>
              </w:rPr>
              <m:t xml:space="preserve">300 ml </m:t>
            </m:r>
          </m:num>
          <m:den>
            <m:r>
              <w:rPr>
                <w:rFonts w:ascii="Cambria Math" w:eastAsiaTheme="minorEastAsia" w:hAnsi="Cambria Math" w:cs="Arial"/>
              </w:rPr>
              <m:t>1.5</m:t>
            </m:r>
          </m:den>
        </m:f>
      </m:oMath>
      <w:r w:rsidRPr="00224491">
        <w:rPr>
          <w:rFonts w:ascii="Arial" w:eastAsiaTheme="minorEastAsia" w:hAnsi="Arial" w:cs="Arial"/>
        </w:rPr>
        <w:t xml:space="preserve"> of solution</w:t>
      </w:r>
    </w:p>
    <w:p w:rsidR="00771D32" w:rsidRPr="00224491" w:rsidRDefault="00C47EA7" w:rsidP="00366DA6">
      <w:pPr>
        <w:spacing w:after="240" w:line="360" w:lineRule="auto"/>
        <w:ind w:left="737"/>
        <w:jc w:val="both"/>
        <w:rPr>
          <w:rFonts w:ascii="Arial" w:eastAsiaTheme="minorEastAsia" w:hAnsi="Arial" w:cs="Arial"/>
        </w:rPr>
      </w:pPr>
      <w:r>
        <w:rPr>
          <w:rFonts w:ascii="Arial" w:eastAsiaTheme="minorEastAsia" w:hAnsi="Arial" w:cs="Arial"/>
        </w:rPr>
        <w:t>Thus 16.</w:t>
      </w:r>
      <w:r w:rsidR="00771D32" w:rsidRPr="00224491">
        <w:rPr>
          <w:rFonts w:ascii="Arial" w:eastAsiaTheme="minorEastAsia" w:hAnsi="Arial" w:cs="Arial"/>
        </w:rPr>
        <w:t>67 g NaOH in 200 ml of solution</w:t>
      </w:r>
    </w:p>
    <w:p w:rsidR="00771D32" w:rsidRPr="00224491" w:rsidRDefault="00771D32" w:rsidP="00366DA6">
      <w:pPr>
        <w:spacing w:after="240" w:line="360" w:lineRule="auto"/>
        <w:ind w:left="737"/>
        <w:jc w:val="both"/>
        <w:rPr>
          <w:rFonts w:ascii="Arial" w:eastAsiaTheme="minorEastAsia" w:hAnsi="Arial" w:cs="Arial"/>
        </w:rPr>
      </w:pPr>
      <w:r w:rsidRPr="00224491">
        <w:rPr>
          <w:rFonts w:ascii="Arial" w:eastAsiaTheme="minorEastAsia" w:hAnsi="Arial" w:cs="Arial"/>
        </w:rPr>
        <w:t xml:space="preserve">OR </w:t>
      </w:r>
    </w:p>
    <w:p w:rsidR="00771D32" w:rsidRPr="00224491" w:rsidRDefault="00771D32" w:rsidP="00366DA6">
      <w:pPr>
        <w:spacing w:after="240" w:line="360" w:lineRule="auto"/>
        <w:ind w:left="737"/>
        <w:jc w:val="both"/>
        <w:rPr>
          <w:rFonts w:ascii="Arial" w:eastAsiaTheme="minorEastAsia" w:hAnsi="Arial" w:cs="Arial"/>
        </w:rPr>
      </w:pPr>
      <w:r w:rsidRPr="00224491">
        <w:rPr>
          <w:rFonts w:ascii="Arial" w:eastAsiaTheme="minorEastAsia" w:hAnsi="Arial" w:cs="Arial"/>
        </w:rPr>
        <w:t xml:space="preserve"> </w:t>
      </w:r>
      <w:r w:rsidRPr="00224491">
        <w:rPr>
          <w:rFonts w:ascii="Arial" w:eastAsiaTheme="minorEastAsia" w:hAnsi="Arial" w:cs="Arial"/>
        </w:rPr>
        <w:tab/>
      </w:r>
      <m:oMath>
        <m:f>
          <m:fPr>
            <m:ctrlPr>
              <w:rPr>
                <w:rFonts w:ascii="Cambria Math" w:eastAsiaTheme="minorEastAsia" w:hAnsi="Cambria Math" w:cs="Arial"/>
                <w:i/>
              </w:rPr>
            </m:ctrlPr>
          </m:fPr>
          <m:num>
            <m:r>
              <w:rPr>
                <w:rFonts w:ascii="Cambria Math" w:eastAsiaTheme="minorEastAsia" w:hAnsi="Cambria Math" w:cs="Arial"/>
              </w:rPr>
              <m:t>25</m:t>
            </m:r>
          </m:num>
          <m:den>
            <m:r>
              <w:rPr>
                <w:rFonts w:ascii="Cambria Math" w:eastAsiaTheme="minorEastAsia" w:hAnsi="Cambria Math" w:cs="Arial"/>
              </w:rPr>
              <m:t>×</m:t>
            </m:r>
          </m:den>
        </m:f>
      </m:oMath>
      <w:r w:rsidRPr="00224491">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300</m:t>
            </m:r>
          </m:num>
          <m:den>
            <m:r>
              <w:rPr>
                <w:rFonts w:ascii="Cambria Math" w:eastAsiaTheme="minorEastAsia" w:hAnsi="Cambria Math" w:cs="Arial"/>
              </w:rPr>
              <m:t>200</m:t>
            </m:r>
          </m:den>
        </m:f>
      </m:oMath>
    </w:p>
    <w:p w:rsidR="00771D32" w:rsidRPr="00224491" w:rsidRDefault="00535CA4" w:rsidP="00366DA6">
      <w:pPr>
        <w:spacing w:after="240" w:line="360" w:lineRule="auto"/>
        <w:ind w:left="737"/>
        <w:jc w:val="both"/>
        <w:rPr>
          <w:rFonts w:ascii="Arial" w:eastAsiaTheme="minorEastAsia" w:hAnsi="Arial" w:cs="Arial"/>
        </w:rPr>
      </w:pPr>
      <w:r>
        <w:rPr>
          <w:rFonts w:ascii="Arial" w:eastAsiaTheme="minorEastAsia" w:hAnsi="Arial" w:cs="Arial"/>
        </w:rPr>
        <w:tab/>
        <w:t xml:space="preserve">300 × = 25 x </w:t>
      </w:r>
      <w:r w:rsidR="00771D32" w:rsidRPr="00224491">
        <w:rPr>
          <w:rFonts w:ascii="Arial" w:eastAsiaTheme="minorEastAsia" w:hAnsi="Arial" w:cs="Arial"/>
        </w:rPr>
        <w:t>200</w:t>
      </w:r>
    </w:p>
    <w:p w:rsidR="00771D32" w:rsidRPr="00224491" w:rsidRDefault="00C47EA7" w:rsidP="00366DA6">
      <w:pPr>
        <w:spacing w:after="240" w:line="360" w:lineRule="auto"/>
        <w:ind w:left="737"/>
        <w:jc w:val="both"/>
        <w:rPr>
          <w:rFonts w:ascii="Arial" w:eastAsiaTheme="minorEastAsia" w:hAnsi="Arial" w:cs="Arial"/>
        </w:rPr>
      </w:pPr>
      <w:r>
        <w:rPr>
          <w:rFonts w:ascii="Arial" w:eastAsiaTheme="minorEastAsia" w:hAnsi="Arial" w:cs="Arial"/>
        </w:rPr>
        <w:tab/>
        <w:t xml:space="preserve">300 × = 5 </w:t>
      </w:r>
      <w:r w:rsidR="00771D32" w:rsidRPr="00224491">
        <w:rPr>
          <w:rFonts w:ascii="Arial" w:eastAsiaTheme="minorEastAsia" w:hAnsi="Arial" w:cs="Arial"/>
        </w:rPr>
        <w:t>000</w:t>
      </w:r>
    </w:p>
    <w:p w:rsidR="00771D32" w:rsidRPr="00224491" w:rsidRDefault="00C47EA7" w:rsidP="00366DA6">
      <w:pPr>
        <w:spacing w:after="240" w:line="360" w:lineRule="auto"/>
        <w:ind w:left="737"/>
        <w:jc w:val="both"/>
        <w:rPr>
          <w:rFonts w:ascii="Arial" w:eastAsiaTheme="minorHAnsi" w:hAnsi="Arial" w:cs="Arial"/>
        </w:rPr>
      </w:pPr>
      <w:r>
        <w:rPr>
          <w:rFonts w:ascii="Arial" w:eastAsiaTheme="minorEastAsia" w:hAnsi="Arial" w:cs="Arial"/>
        </w:rPr>
        <w:tab/>
        <w:t>× = 16.</w:t>
      </w:r>
      <w:r w:rsidR="00771D32" w:rsidRPr="00224491">
        <w:rPr>
          <w:rFonts w:ascii="Arial" w:eastAsiaTheme="minorEastAsia" w:hAnsi="Arial" w:cs="Arial"/>
        </w:rPr>
        <w:t>67g NaOH</w:t>
      </w:r>
    </w:p>
    <w:p w:rsidR="00771D32" w:rsidRPr="00224491" w:rsidRDefault="00771D32" w:rsidP="00C47EA7">
      <w:pPr>
        <w:pStyle w:val="Heading1"/>
      </w:pPr>
      <w:bookmarkStart w:id="119" w:name="_Toc508020988"/>
      <w:r w:rsidRPr="00224491">
        <w:t>DENSITY OF SOLUTIONS</w:t>
      </w:r>
      <w:bookmarkEnd w:id="119"/>
    </w:p>
    <w:p w:rsidR="00771D32" w:rsidRPr="00224491" w:rsidRDefault="00771D32" w:rsidP="00C47EA7">
      <w:pPr>
        <w:pStyle w:val="Heading2"/>
      </w:pPr>
      <w:r w:rsidRPr="00224491">
        <w:t xml:space="preserve">Density </w:t>
      </w:r>
    </w:p>
    <w:p w:rsidR="00771D32" w:rsidRDefault="00771D32" w:rsidP="00366DA6">
      <w:pPr>
        <w:spacing w:after="240" w:line="360" w:lineRule="auto"/>
        <w:jc w:val="both"/>
        <w:rPr>
          <w:rFonts w:ascii="Arial" w:eastAsiaTheme="minorHAnsi" w:hAnsi="Arial" w:cs="Arial"/>
        </w:rPr>
      </w:pPr>
      <w:r w:rsidRPr="00224491">
        <w:rPr>
          <w:rFonts w:ascii="Arial" w:eastAsiaTheme="minorHAnsi" w:hAnsi="Arial" w:cs="Arial"/>
        </w:rPr>
        <w:t>The density of a solution is the mass of solution per unit volume of solution.</w:t>
      </w:r>
    </w:p>
    <w:p w:rsidR="00771D32" w:rsidRPr="00C47EA7" w:rsidRDefault="00771D32" w:rsidP="00366DA6">
      <w:pPr>
        <w:spacing w:after="240" w:line="360" w:lineRule="auto"/>
        <w:jc w:val="both"/>
        <w:rPr>
          <w:rFonts w:ascii="Arial" w:eastAsiaTheme="minorHAnsi" w:hAnsi="Arial" w:cs="Arial"/>
          <w:b/>
        </w:rPr>
      </w:pPr>
      <w:r w:rsidRPr="00C47EA7">
        <w:rPr>
          <w:rFonts w:ascii="Arial" w:eastAsiaTheme="minorHAnsi" w:hAnsi="Arial" w:cs="Arial"/>
          <w:b/>
        </w:rPr>
        <w:t xml:space="preserve">Formula: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Density =  </w:t>
      </w:r>
      <m:oMath>
        <m:f>
          <m:fPr>
            <m:ctrlPr>
              <w:rPr>
                <w:rFonts w:ascii="Cambria Math" w:eastAsiaTheme="minorHAnsi" w:hAnsi="Cambria Math" w:cs="Arial"/>
                <w:i/>
              </w:rPr>
            </m:ctrlPr>
          </m:fPr>
          <m:num>
            <m:r>
              <w:rPr>
                <w:rFonts w:ascii="Cambria Math" w:eastAsiaTheme="minorHAnsi" w:hAnsi="Cambria Math" w:cs="Arial"/>
              </w:rPr>
              <m:t>Mass of solution (in grams)</m:t>
            </m:r>
          </m:num>
          <m:den>
            <m:r>
              <w:rPr>
                <w:rFonts w:ascii="Cambria Math" w:eastAsiaTheme="minorHAnsi" w:hAnsi="Cambria Math" w:cs="Arial"/>
              </w:rPr>
              <m:t>Volume of solution (in ml)</m:t>
            </m:r>
          </m:den>
        </m:f>
      </m:oMath>
      <w:r w:rsidRPr="00224491">
        <w:rPr>
          <w:rFonts w:ascii="Arial" w:eastAsiaTheme="minorHAnsi" w:hAnsi="Arial" w:cs="Arial"/>
        </w:rPr>
        <w:t xml:space="preserve"> </w:t>
      </w:r>
      <w:r w:rsidR="00915238">
        <w:rPr>
          <w:rFonts w:ascii="Arial" w:eastAsiaTheme="minorHAnsi" w:hAnsi="Arial" w:cs="Arial"/>
        </w:rPr>
        <w:t xml:space="preserve">- </w:t>
      </w:r>
      <m:oMath>
        <m:d>
          <m:dPr>
            <m:begChr m:val="["/>
            <m:endChr m:val="]"/>
            <m:ctrlPr>
              <w:rPr>
                <w:rFonts w:ascii="Cambria Math" w:eastAsiaTheme="minorHAnsi" w:hAnsi="Cambria Math" w:cs="Arial"/>
                <w:i/>
              </w:rPr>
            </m:ctrlPr>
          </m:dPr>
          <m:e>
            <m:r>
              <w:rPr>
                <w:rFonts w:ascii="Cambria Math" w:eastAsiaTheme="minorHAnsi" w:hAnsi="Cambria Math" w:cs="Arial"/>
              </w:rPr>
              <m:t xml:space="preserve">D= </m:t>
            </m:r>
            <m:f>
              <m:fPr>
                <m:ctrlPr>
                  <w:rPr>
                    <w:rFonts w:ascii="Cambria Math" w:eastAsiaTheme="minorHAnsi" w:hAnsi="Cambria Math" w:cs="Arial"/>
                    <w:i/>
                  </w:rPr>
                </m:ctrlPr>
              </m:fPr>
              <m:num>
                <m:r>
                  <w:rPr>
                    <w:rFonts w:ascii="Cambria Math" w:eastAsiaTheme="minorHAnsi" w:hAnsi="Cambria Math" w:cs="Arial"/>
                  </w:rPr>
                  <m:t>M</m:t>
                </m:r>
              </m:num>
              <m:den>
                <m:r>
                  <w:rPr>
                    <w:rFonts w:ascii="Cambria Math" w:eastAsiaTheme="minorHAnsi" w:hAnsi="Cambria Math" w:cs="Arial"/>
                  </w:rPr>
                  <m:t>V</m:t>
                </m:r>
              </m:den>
            </m:f>
          </m:e>
        </m:d>
      </m:oMath>
    </w:p>
    <w:p w:rsidR="00771D32" w:rsidRPr="00224491" w:rsidRDefault="00915238" w:rsidP="00366DA6">
      <w:pPr>
        <w:spacing w:after="240" w:line="360" w:lineRule="auto"/>
        <w:jc w:val="both"/>
        <w:rPr>
          <w:rFonts w:ascii="Arial" w:eastAsiaTheme="minorHAnsi" w:hAnsi="Arial" w:cs="Arial"/>
        </w:rPr>
      </w:pPr>
      <w:r>
        <w:rPr>
          <w:noProof/>
          <w:lang w:val="en-US"/>
        </w:rPr>
        <w:lastRenderedPageBreak/>
        <w:drawing>
          <wp:anchor distT="0" distB="0" distL="114300" distR="114300" simplePos="0" relativeHeight="252231680" behindDoc="0" locked="0" layoutInCell="1" allowOverlap="1" wp14:anchorId="7991014E" wp14:editId="4AEBFCFB">
            <wp:simplePos x="0" y="0"/>
            <wp:positionH relativeFrom="column">
              <wp:posOffset>3014345</wp:posOffset>
            </wp:positionH>
            <wp:positionV relativeFrom="paragraph">
              <wp:posOffset>341630</wp:posOffset>
            </wp:positionV>
            <wp:extent cx="3124200" cy="1394460"/>
            <wp:effectExtent l="133350" t="114300" r="152400" b="167640"/>
            <wp:wrapSquare wrapText="bothSides"/>
            <wp:docPr id="207" name="Picture 20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298">
                      <a:extLst>
                        <a:ext uri="{28A0092B-C50C-407E-A947-70E740481C1C}">
                          <a14:useLocalDpi xmlns:a14="http://schemas.microsoft.com/office/drawing/2010/main" val="0"/>
                        </a:ext>
                      </a:extLst>
                    </a:blip>
                    <a:srcRect l="9167" t="31666" r="9167" b="19723"/>
                    <a:stretch/>
                  </pic:blipFill>
                  <pic:spPr bwMode="auto">
                    <a:xfrm>
                      <a:off x="0" y="0"/>
                      <a:ext cx="3124200" cy="1394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D32" w:rsidRPr="00224491">
        <w:rPr>
          <w:rFonts w:ascii="Arial" w:eastAsiaTheme="minorHAnsi" w:hAnsi="Arial" w:cs="Arial"/>
        </w:rPr>
        <w:t xml:space="preserve">Unit: g/ml solution </w:t>
      </w:r>
    </w:p>
    <w:p w:rsidR="00771D32" w:rsidRPr="00224491" w:rsidRDefault="00C47EA7" w:rsidP="00366DA6">
      <w:pPr>
        <w:spacing w:after="240" w:line="360" w:lineRule="auto"/>
        <w:jc w:val="both"/>
        <w:rPr>
          <w:rFonts w:ascii="Arial" w:eastAsiaTheme="minorHAnsi" w:hAnsi="Arial" w:cs="Arial"/>
        </w:rPr>
      </w:pPr>
      <w:r>
        <w:rPr>
          <w:rFonts w:ascii="Arial" w:eastAsiaTheme="minorHAnsi" w:hAnsi="Arial" w:cs="Arial"/>
        </w:rPr>
        <w:t>The density of water is 0.</w:t>
      </w:r>
      <w:r w:rsidR="00771D32" w:rsidRPr="00224491">
        <w:rPr>
          <w:rFonts w:ascii="Arial" w:eastAsiaTheme="minorHAnsi" w:hAnsi="Arial" w:cs="Arial"/>
        </w:rPr>
        <w:t>99717 g/ml at 20</w:t>
      </w:r>
      <w:r>
        <w:rPr>
          <w:rFonts w:eastAsiaTheme="minorHAnsi" w:cs="Arial"/>
        </w:rPr>
        <w:t>˚</w:t>
      </w:r>
      <w:r w:rsidR="00771D32" w:rsidRPr="00224491">
        <w:rPr>
          <w:rFonts w:ascii="Arial" w:eastAsiaTheme="minorHAnsi" w:hAnsi="Arial" w:cs="Arial"/>
        </w:rPr>
        <w:t>C. This means that ever</w:t>
      </w:r>
      <w:r>
        <w:rPr>
          <w:rFonts w:ascii="Arial" w:eastAsiaTheme="minorHAnsi" w:hAnsi="Arial" w:cs="Arial"/>
        </w:rPr>
        <w:t>y 1 ml of water has a mass of 0.</w:t>
      </w:r>
      <w:r w:rsidR="00771D32" w:rsidRPr="00224491">
        <w:rPr>
          <w:rFonts w:ascii="Arial" w:eastAsiaTheme="minorHAnsi" w:hAnsi="Arial" w:cs="Arial"/>
        </w:rPr>
        <w:t>99717 g. (usually it is accurate enough to take the density of water as 1 g/ml).</w:t>
      </w:r>
    </w:p>
    <w:p w:rsidR="00771D32" w:rsidRPr="00C47EA7" w:rsidRDefault="00915238"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233728" behindDoc="0" locked="0" layoutInCell="1" allowOverlap="1" wp14:anchorId="185B34C0" wp14:editId="7E036012">
                <wp:simplePos x="0" y="0"/>
                <wp:positionH relativeFrom="column">
                  <wp:posOffset>3509645</wp:posOffset>
                </wp:positionH>
                <wp:positionV relativeFrom="paragraph">
                  <wp:posOffset>90170</wp:posOffset>
                </wp:positionV>
                <wp:extent cx="2095500" cy="457200"/>
                <wp:effectExtent l="0" t="0" r="0" b="0"/>
                <wp:wrapSquare wrapText="bothSides"/>
                <wp:docPr id="208" name="Text Box 208"/>
                <wp:cNvGraphicFramePr/>
                <a:graphic xmlns:a="http://schemas.openxmlformats.org/drawingml/2006/main">
                  <a:graphicData uri="http://schemas.microsoft.com/office/word/2010/wordprocessingShape">
                    <wps:wsp>
                      <wps:cNvSpPr txBox="1"/>
                      <wps:spPr>
                        <a:xfrm>
                          <a:off x="0" y="0"/>
                          <a:ext cx="2095500" cy="457200"/>
                        </a:xfrm>
                        <a:prstGeom prst="rect">
                          <a:avLst/>
                        </a:prstGeom>
                        <a:solidFill>
                          <a:prstClr val="white"/>
                        </a:solidFill>
                        <a:ln>
                          <a:noFill/>
                        </a:ln>
                        <a:effectLst/>
                      </wps:spPr>
                      <wps:txbx>
                        <w:txbxContent>
                          <w:p w:rsidR="009D7C3F" w:rsidRPr="00915238" w:rsidRDefault="009D7C3F" w:rsidP="00915238">
                            <w:pPr>
                              <w:pStyle w:val="Caption"/>
                              <w:numPr>
                                <w:ilvl w:val="0"/>
                                <w:numId w:val="0"/>
                              </w:numPr>
                              <w:jc w:val="center"/>
                              <w:rPr>
                                <w:rFonts w:ascii="Calibri" w:eastAsia="Calibri" w:hAnsi="Calibri" w:cs="Times New Roman"/>
                                <w:i/>
                                <w:noProof/>
                                <w:sz w:val="22"/>
                                <w:szCs w:val="22"/>
                              </w:rPr>
                            </w:pPr>
                            <w:r w:rsidRPr="00915238">
                              <w:rPr>
                                <w:i/>
                                <w:sz w:val="22"/>
                                <w:szCs w:val="22"/>
                              </w:rPr>
                              <w:t>Density d</w:t>
                            </w:r>
                            <w:r>
                              <w:rPr>
                                <w:i/>
                                <w:sz w:val="22"/>
                                <w:szCs w:val="22"/>
                              </w:rPr>
                              <w:t>escribes how closely particles are packed in a volume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090" type="#_x0000_t202" style="position:absolute;left:0;text-align:left;margin-left:276.35pt;margin-top:7.1pt;width:165pt;height:3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" stroked="f">
                <v:textbox inset="0,0,0,0">
                  <w:txbxContent>
                    <w:p w:rsidR="009D7C3F" w:rsidRPr="00915238" w:rsidRDefault="009D7C3F" w:rsidP="00915238">
                      <w:pPr>
                        <w:pStyle w:val="Caption"/>
                        <w:numPr>
                          <w:ilvl w:val="0"/>
                          <w:numId w:val="0"/>
                        </w:numPr>
                        <w:jc w:val="center"/>
                        <w:rPr>
                          <w:rFonts w:ascii="Calibri" w:eastAsia="Calibri" w:hAnsi="Calibri" w:cs="Times New Roman"/>
                          <w:i/>
                          <w:noProof/>
                          <w:sz w:val="22"/>
                          <w:szCs w:val="22"/>
                        </w:rPr>
                      </w:pPr>
                      <w:r w:rsidRPr="00915238">
                        <w:rPr>
                          <w:i/>
                          <w:sz w:val="22"/>
                          <w:szCs w:val="22"/>
                        </w:rPr>
                        <w:t>Density d</w:t>
                      </w:r>
                      <w:r>
                        <w:rPr>
                          <w:i/>
                          <w:sz w:val="22"/>
                          <w:szCs w:val="22"/>
                        </w:rPr>
                        <w:t>escribes how closely particles are packed in a volume</w:t>
                      </w:r>
                    </w:p>
                  </w:txbxContent>
                </v:textbox>
                <w10:wrap type="square"/>
              </v:shape>
            </w:pict>
          </mc:Fallback>
        </mc:AlternateContent>
      </w:r>
      <w:r w:rsidR="00771D32" w:rsidRPr="00C47EA7">
        <w:rPr>
          <w:rFonts w:ascii="Arial" w:eastAsiaTheme="minorHAnsi" w:hAnsi="Arial" w:cs="Arial"/>
        </w:rPr>
        <w:t>Example 1:</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If 50 g of pure sucrose is dissolved in 100 ml (100g) of water the result is a solution of</w:t>
      </w:r>
      <w:r w:rsidR="00757A3B">
        <w:rPr>
          <w:rFonts w:ascii="Arial" w:eastAsiaTheme="minorHAnsi" w:hAnsi="Arial" w:cs="Arial"/>
        </w:rPr>
        <w:t xml:space="preserve"> mass 150 g and a volume of 131.</w:t>
      </w:r>
      <w:r w:rsidRPr="00224491">
        <w:rPr>
          <w:rFonts w:ascii="Arial" w:eastAsiaTheme="minorHAnsi" w:hAnsi="Arial" w:cs="Arial"/>
        </w:rPr>
        <w:t>36 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Density = </w:t>
      </w:r>
      <m:oMath>
        <m:f>
          <m:fPr>
            <m:ctrlPr>
              <w:rPr>
                <w:rFonts w:ascii="Cambria Math" w:eastAsiaTheme="minorHAnsi" w:hAnsi="Cambria Math" w:cs="Arial"/>
                <w:i/>
              </w:rPr>
            </m:ctrlPr>
          </m:fPr>
          <m:num>
            <m:r>
              <w:rPr>
                <w:rFonts w:ascii="Cambria Math" w:eastAsiaTheme="minorHAnsi" w:hAnsi="Cambria Math" w:cs="Arial"/>
              </w:rPr>
              <m:t>Mass of solution (in grams)</m:t>
            </m:r>
          </m:num>
          <m:den>
            <m:r>
              <w:rPr>
                <w:rFonts w:ascii="Cambria Math" w:eastAsiaTheme="minorHAnsi" w:hAnsi="Cambria Math" w:cs="Arial"/>
              </w:rPr>
              <m:t>Volume of solution (in ml)</m:t>
            </m:r>
          </m:den>
        </m:f>
      </m:oMath>
      <w:r w:rsidRPr="00224491">
        <w:rPr>
          <w:rFonts w:ascii="Arial" w:eastAsiaTheme="minorHAnsi" w:hAnsi="Arial" w:cs="Arial"/>
        </w:rPr>
        <w:t xml:space="preserve"> </w:t>
      </w:r>
      <w:r w:rsidRPr="00224491">
        <w:rPr>
          <w:rFonts w:ascii="Arial" w:eastAsiaTheme="minorHAnsi" w:hAnsi="Arial" w:cs="Arial"/>
        </w:rPr>
        <w:tab/>
      </w:r>
      <w:r w:rsidRPr="00224491">
        <w:rPr>
          <w:rFonts w:ascii="Arial" w:eastAsiaTheme="minorHAnsi" w:hAnsi="Arial" w:cs="Arial"/>
        </w:rPr>
        <w:tab/>
        <w:t xml:space="preserve">% Sucrose </w:t>
      </w:r>
      <w:r w:rsidR="00757A3B">
        <w:rPr>
          <w:rFonts w:ascii="Arial" w:eastAsiaTheme="minorHAnsi" w:hAnsi="Arial" w:cs="Arial"/>
        </w:rPr>
        <w:tab/>
      </w:r>
      <w:r w:rsidRPr="00224491">
        <w:rPr>
          <w:rFonts w:ascii="Arial" w:eastAsiaTheme="minorHAnsi" w:hAnsi="Arial" w:cs="Arial"/>
        </w:rPr>
        <w:t xml:space="preserve">= </w:t>
      </w:r>
      <m:oMath>
        <m:f>
          <m:fPr>
            <m:ctrlPr>
              <w:rPr>
                <w:rFonts w:ascii="Cambria Math" w:eastAsiaTheme="minorHAnsi" w:hAnsi="Cambria Math" w:cs="Arial"/>
                <w:i/>
              </w:rPr>
            </m:ctrlPr>
          </m:fPr>
          <m:num>
            <m:r>
              <w:rPr>
                <w:rFonts w:ascii="Cambria Math" w:eastAsiaTheme="minorHAnsi" w:hAnsi="Cambria Math" w:cs="Arial"/>
              </w:rPr>
              <m:t>Mass of sucrose</m:t>
            </m:r>
          </m:num>
          <m:den>
            <m:r>
              <w:rPr>
                <w:rFonts w:ascii="Cambria Math" w:eastAsiaTheme="minorHAnsi" w:hAnsi="Cambria Math" w:cs="Arial"/>
              </w:rPr>
              <m:t>Ma</m:t>
            </m:r>
            <m:r>
              <w:rPr>
                <w:rFonts w:ascii="Cambria Math" w:eastAsiaTheme="minorHAnsi" w:hAnsi="Cambria Math" w:cs="Arial"/>
              </w:rPr>
              <m:t>ss of solution</m:t>
            </m:r>
          </m:den>
        </m:f>
      </m:oMath>
      <w:r w:rsidRPr="00224491">
        <w:rPr>
          <w:rFonts w:ascii="Arial" w:eastAsiaTheme="minorEastAsia" w:hAnsi="Arial" w:cs="Arial"/>
        </w:rPr>
        <w:t xml:space="preserve"> × 100</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150 g</m:t>
            </m:r>
          </m:num>
          <m:den>
            <m:r>
              <w:rPr>
                <w:rFonts w:ascii="Cambria Math" w:eastAsiaTheme="minorHAnsi" w:hAnsi="Cambria Math" w:cs="Arial"/>
              </w:rPr>
              <m:t xml:space="preserve">131.36 ml </m:t>
            </m:r>
          </m:den>
        </m:f>
      </m:oMath>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rPr>
        <w:tab/>
      </w:r>
      <w:r w:rsidR="00757A3B">
        <w:rPr>
          <w:rFonts w:ascii="Arial" w:eastAsiaTheme="minorHAnsi" w:hAnsi="Arial" w:cs="Arial"/>
        </w:rPr>
        <w:tab/>
      </w:r>
      <w:r w:rsidR="00757A3B">
        <w:rPr>
          <w:rFonts w:ascii="Arial" w:eastAsiaTheme="minorHAnsi" w:hAnsi="Arial" w:cs="Arial"/>
        </w:rPr>
        <w:tab/>
      </w:r>
      <w:r w:rsidRPr="00224491">
        <w:rPr>
          <w:rFonts w:ascii="Arial" w:eastAsiaTheme="minorHAnsi" w:hAnsi="Arial" w:cs="Arial"/>
        </w:rPr>
        <w:t xml:space="preserve">= </w:t>
      </w:r>
      <m:oMath>
        <m:f>
          <m:fPr>
            <m:ctrlPr>
              <w:rPr>
                <w:rFonts w:ascii="Cambria Math" w:eastAsiaTheme="minorHAnsi" w:hAnsi="Cambria Math" w:cs="Arial"/>
                <w:i/>
              </w:rPr>
            </m:ctrlPr>
          </m:fPr>
          <m:num>
            <m:r>
              <w:rPr>
                <w:rFonts w:ascii="Cambria Math" w:eastAsiaTheme="minorHAnsi" w:hAnsi="Cambria Math" w:cs="Arial"/>
              </w:rPr>
              <m:t>50 g</m:t>
            </m:r>
          </m:num>
          <m:den>
            <m:r>
              <w:rPr>
                <w:rFonts w:ascii="Cambria Math" w:eastAsiaTheme="minorHAnsi" w:hAnsi="Cambria Math" w:cs="Arial"/>
              </w:rPr>
              <m:t>150 g</m:t>
            </m:r>
          </m:den>
        </m:f>
      </m:oMath>
      <w:r w:rsidRPr="00224491">
        <w:rPr>
          <w:rFonts w:ascii="Arial" w:eastAsiaTheme="minorHAnsi" w:hAnsi="Arial" w:cs="Arial"/>
        </w:rPr>
        <w:t xml:space="preserve"> × 100</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757A3B">
        <w:rPr>
          <w:rFonts w:ascii="Arial" w:eastAsiaTheme="minorHAnsi" w:hAnsi="Arial" w:cs="Arial"/>
        </w:rPr>
        <w:t>= 1.</w:t>
      </w:r>
      <w:r w:rsidRPr="00224491">
        <w:rPr>
          <w:rFonts w:ascii="Arial" w:eastAsiaTheme="minorHAnsi" w:hAnsi="Arial" w:cs="Arial"/>
        </w:rPr>
        <w:t>14 g/ml of solution</w:t>
      </w:r>
      <w:r w:rsidR="00757A3B">
        <w:rPr>
          <w:rFonts w:ascii="Arial" w:eastAsiaTheme="minorHAnsi" w:hAnsi="Arial" w:cs="Arial"/>
        </w:rPr>
        <w:tab/>
      </w:r>
      <w:r w:rsidR="00757A3B">
        <w:rPr>
          <w:rFonts w:ascii="Arial" w:eastAsiaTheme="minorHAnsi" w:hAnsi="Arial" w:cs="Arial"/>
        </w:rPr>
        <w:tab/>
      </w:r>
      <w:r w:rsidR="00757A3B">
        <w:rPr>
          <w:rFonts w:ascii="Arial" w:eastAsiaTheme="minorHAnsi" w:hAnsi="Arial" w:cs="Arial"/>
        </w:rPr>
        <w:tab/>
      </w:r>
      <w:r w:rsidR="00757A3B">
        <w:rPr>
          <w:rFonts w:ascii="Arial" w:eastAsiaTheme="minorHAnsi" w:hAnsi="Arial" w:cs="Arial"/>
        </w:rPr>
        <w:tab/>
        <w:t>= 33.</w:t>
      </w:r>
      <w:r w:rsidRPr="00224491">
        <w:rPr>
          <w:rFonts w:ascii="Arial" w:eastAsiaTheme="minorHAnsi" w:hAnsi="Arial" w:cs="Arial"/>
        </w:rPr>
        <w:t>33 %</w:t>
      </w:r>
    </w:p>
    <w:p w:rsidR="00771D32" w:rsidRPr="00757A3B" w:rsidRDefault="00771D32" w:rsidP="00366DA6">
      <w:pPr>
        <w:spacing w:after="240" w:line="360" w:lineRule="auto"/>
        <w:jc w:val="both"/>
        <w:rPr>
          <w:rFonts w:ascii="Arial" w:eastAsiaTheme="minorHAnsi" w:hAnsi="Arial" w:cs="Arial"/>
        </w:rPr>
      </w:pPr>
      <w:r w:rsidRPr="00757A3B">
        <w:rPr>
          <w:rFonts w:ascii="Arial" w:eastAsiaTheme="minorHAnsi" w:hAnsi="Arial" w:cs="Arial"/>
        </w:rPr>
        <w:t>Example 2:</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If 100 g of pure sucrose is dissolved in a 100 ml (100g) of water the result is a solution of</w:t>
      </w:r>
      <w:r w:rsidR="00757A3B">
        <w:rPr>
          <w:rFonts w:ascii="Arial" w:eastAsiaTheme="minorHAnsi" w:hAnsi="Arial" w:cs="Arial"/>
        </w:rPr>
        <w:t xml:space="preserve"> mass 200 g and a volume of 162.</w:t>
      </w:r>
      <w:r w:rsidRPr="00224491">
        <w:rPr>
          <w:rFonts w:ascii="Arial" w:eastAsiaTheme="minorHAnsi" w:hAnsi="Arial" w:cs="Arial"/>
        </w:rPr>
        <w:t>79 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Density = </w:t>
      </w:r>
      <m:oMath>
        <m:f>
          <m:fPr>
            <m:ctrlPr>
              <w:rPr>
                <w:rFonts w:ascii="Cambria Math" w:eastAsiaTheme="minorHAnsi" w:hAnsi="Cambria Math" w:cs="Arial"/>
                <w:i/>
              </w:rPr>
            </m:ctrlPr>
          </m:fPr>
          <m:num>
            <m:r>
              <w:rPr>
                <w:rFonts w:ascii="Cambria Math" w:eastAsiaTheme="minorHAnsi" w:hAnsi="Cambria Math" w:cs="Arial"/>
              </w:rPr>
              <m:t>Mass of solution (in grams)</m:t>
            </m:r>
          </m:num>
          <m:den>
            <m:r>
              <w:rPr>
                <w:rFonts w:ascii="Cambria Math" w:eastAsiaTheme="minorHAnsi" w:hAnsi="Cambria Math" w:cs="Arial"/>
              </w:rPr>
              <m:t>Volume of solution (in ml)</m:t>
            </m:r>
          </m:den>
        </m:f>
      </m:oMath>
      <w:r w:rsidRPr="00224491">
        <w:rPr>
          <w:rFonts w:ascii="Arial" w:eastAsiaTheme="minorHAnsi" w:hAnsi="Arial" w:cs="Arial"/>
        </w:rPr>
        <w:tab/>
      </w:r>
      <w:r w:rsidRPr="00224491">
        <w:rPr>
          <w:rFonts w:ascii="Arial" w:eastAsiaTheme="minorHAnsi" w:hAnsi="Arial" w:cs="Arial"/>
        </w:rPr>
        <w:tab/>
        <w:t xml:space="preserve"> % Sucrose </w:t>
      </w:r>
      <w:r w:rsidR="00757A3B">
        <w:rPr>
          <w:rFonts w:ascii="Arial" w:eastAsiaTheme="minorHAnsi" w:hAnsi="Arial" w:cs="Arial"/>
        </w:rPr>
        <w:tab/>
      </w:r>
      <w:r w:rsidRPr="00224491">
        <w:rPr>
          <w:rFonts w:ascii="Arial" w:eastAsiaTheme="minorHAnsi" w:hAnsi="Arial" w:cs="Arial"/>
        </w:rPr>
        <w:t xml:space="preserve">= </w:t>
      </w:r>
      <m:oMath>
        <m:f>
          <m:fPr>
            <m:ctrlPr>
              <w:rPr>
                <w:rFonts w:ascii="Cambria Math" w:eastAsiaTheme="minorHAnsi" w:hAnsi="Cambria Math" w:cs="Arial"/>
                <w:i/>
              </w:rPr>
            </m:ctrlPr>
          </m:fPr>
          <m:num>
            <m:r>
              <w:rPr>
                <w:rFonts w:ascii="Cambria Math" w:eastAsiaTheme="minorHAnsi" w:hAnsi="Cambria Math" w:cs="Arial"/>
              </w:rPr>
              <m:t>Mass of sucrose</m:t>
            </m:r>
          </m:num>
          <m:den>
            <m:r>
              <w:rPr>
                <w:rFonts w:ascii="Cambria Math" w:eastAsiaTheme="minorHAnsi" w:hAnsi="Cambria Math" w:cs="Arial"/>
              </w:rPr>
              <m:t>Mass of solution</m:t>
            </m:r>
          </m:den>
        </m:f>
      </m:oMath>
      <w:r w:rsidRPr="00224491">
        <w:rPr>
          <w:rFonts w:ascii="Arial" w:eastAsiaTheme="minorHAnsi" w:hAnsi="Arial" w:cs="Arial"/>
        </w:rPr>
        <w:t xml:space="preserve"> × 100</w:t>
      </w:r>
    </w:p>
    <w:p w:rsidR="00771D32" w:rsidRPr="00224491" w:rsidRDefault="00771D32" w:rsidP="00366DA6">
      <w:pPr>
        <w:spacing w:after="240" w:line="360" w:lineRule="auto"/>
        <w:ind w:firstLine="720"/>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200 g</m:t>
            </m:r>
          </m:num>
          <m:den>
            <m:r>
              <w:rPr>
                <w:rFonts w:ascii="Cambria Math" w:eastAsiaTheme="minorHAnsi" w:hAnsi="Cambria Math" w:cs="Arial"/>
              </w:rPr>
              <m:t>162.79 ml</m:t>
            </m:r>
          </m:den>
        </m:f>
      </m:oMath>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rPr>
        <w:tab/>
      </w:r>
      <w:r w:rsidRPr="00224491">
        <w:rPr>
          <w:rFonts w:ascii="Arial" w:eastAsiaTheme="minorHAnsi" w:hAnsi="Arial" w:cs="Arial"/>
        </w:rPr>
        <w:tab/>
      </w:r>
      <w:r w:rsidR="00757A3B">
        <w:rPr>
          <w:rFonts w:ascii="Arial" w:eastAsiaTheme="minorHAnsi" w:hAnsi="Arial" w:cs="Arial"/>
        </w:rPr>
        <w:tab/>
      </w:r>
      <w:r w:rsidRPr="00224491">
        <w:rPr>
          <w:rFonts w:ascii="Arial" w:eastAsiaTheme="minorHAnsi" w:hAnsi="Arial" w:cs="Arial"/>
        </w:rPr>
        <w:t xml:space="preserve">= </w:t>
      </w:r>
      <m:oMath>
        <m:f>
          <m:fPr>
            <m:ctrlPr>
              <w:rPr>
                <w:rFonts w:ascii="Cambria Math" w:eastAsiaTheme="minorHAnsi" w:hAnsi="Cambria Math" w:cs="Arial"/>
                <w:i/>
              </w:rPr>
            </m:ctrlPr>
          </m:fPr>
          <m:num>
            <m:r>
              <w:rPr>
                <w:rFonts w:ascii="Cambria Math" w:eastAsiaTheme="minorHAnsi" w:hAnsi="Cambria Math" w:cs="Arial"/>
              </w:rPr>
              <m:t>100 g</m:t>
            </m:r>
          </m:num>
          <m:den>
            <m:r>
              <w:rPr>
                <w:rFonts w:ascii="Cambria Math" w:eastAsiaTheme="minorHAnsi" w:hAnsi="Cambria Math" w:cs="Arial"/>
              </w:rPr>
              <m:t>200 g</m:t>
            </m:r>
          </m:den>
        </m:f>
      </m:oMath>
      <w:r w:rsidRPr="00224491">
        <w:rPr>
          <w:rFonts w:ascii="Arial" w:eastAsiaTheme="minorHAnsi" w:hAnsi="Arial" w:cs="Arial"/>
        </w:rPr>
        <w:t>× 100</w:t>
      </w:r>
    </w:p>
    <w:p w:rsidR="00771D32" w:rsidRPr="00224491" w:rsidRDefault="00757A3B" w:rsidP="00366DA6">
      <w:pPr>
        <w:spacing w:after="240" w:line="360" w:lineRule="auto"/>
        <w:jc w:val="both"/>
        <w:rPr>
          <w:rFonts w:ascii="Arial" w:eastAsiaTheme="minorHAnsi" w:hAnsi="Arial" w:cs="Arial"/>
        </w:rPr>
      </w:pPr>
      <w:r>
        <w:rPr>
          <w:rFonts w:ascii="Arial" w:eastAsiaTheme="minorHAnsi" w:hAnsi="Arial" w:cs="Arial"/>
        </w:rPr>
        <w:t xml:space="preserve"> </w:t>
      </w:r>
      <w:r>
        <w:rPr>
          <w:rFonts w:ascii="Arial" w:eastAsiaTheme="minorHAnsi" w:hAnsi="Arial" w:cs="Arial"/>
        </w:rPr>
        <w:tab/>
        <w:t>= 1.</w:t>
      </w:r>
      <w:r w:rsidR="00771D32" w:rsidRPr="00224491">
        <w:rPr>
          <w:rFonts w:ascii="Arial" w:eastAsiaTheme="minorHAnsi" w:hAnsi="Arial" w:cs="Arial"/>
        </w:rPr>
        <w:t xml:space="preserve">23 g/ml of solution </w:t>
      </w:r>
      <w:r w:rsidR="00771D32" w:rsidRPr="00224491">
        <w:rPr>
          <w:rFonts w:ascii="Arial" w:eastAsiaTheme="minorHAnsi" w:hAnsi="Arial" w:cs="Arial"/>
        </w:rPr>
        <w:tab/>
      </w:r>
      <w:r w:rsidR="00771D32" w:rsidRPr="00224491">
        <w:rPr>
          <w:rFonts w:ascii="Arial" w:eastAsiaTheme="minorHAnsi" w:hAnsi="Arial" w:cs="Arial"/>
        </w:rPr>
        <w:tab/>
      </w:r>
      <w:r w:rsidR="00771D32" w:rsidRPr="00224491">
        <w:rPr>
          <w:rFonts w:ascii="Arial" w:eastAsiaTheme="minorHAnsi" w:hAnsi="Arial" w:cs="Arial"/>
        </w:rPr>
        <w:tab/>
      </w:r>
      <w:r>
        <w:rPr>
          <w:rFonts w:ascii="Arial" w:eastAsiaTheme="minorHAnsi" w:hAnsi="Arial" w:cs="Arial"/>
        </w:rPr>
        <w:tab/>
      </w:r>
      <w:r w:rsidR="00771D32" w:rsidRPr="00224491">
        <w:rPr>
          <w:rFonts w:ascii="Arial" w:eastAsiaTheme="minorHAnsi" w:hAnsi="Arial" w:cs="Arial"/>
        </w:rPr>
        <w:t>= 50%</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Using sugar solutions as examples we showed that as the percentage of the dissolved substance (sugar) in the solution increases, the density of the solution increases.</w:t>
      </w:r>
    </w:p>
    <w:p w:rsidR="00771D32" w:rsidRPr="00224491" w:rsidRDefault="00FB17BE" w:rsidP="00366DA6">
      <w:pPr>
        <w:spacing w:after="240" w:line="360" w:lineRule="auto"/>
        <w:jc w:val="both"/>
        <w:rPr>
          <w:rFonts w:ascii="Arial" w:eastAsiaTheme="minorHAnsi" w:hAnsi="Arial" w:cs="Arial"/>
        </w:rPr>
      </w:pPr>
      <w:r w:rsidRPr="00FB17BE">
        <w:rPr>
          <w:rFonts w:ascii="Arial" w:eastAsiaTheme="minorHAnsi" w:hAnsi="Arial" w:cs="Arial"/>
        </w:rPr>
        <w:t xml:space="preserve">Appendix </w:t>
      </w:r>
      <w:r w:rsidR="00F729AC">
        <w:rPr>
          <w:rFonts w:ascii="Arial" w:eastAsiaTheme="minorHAnsi" w:hAnsi="Arial" w:cs="Arial"/>
        </w:rPr>
        <w:t xml:space="preserve">A </w:t>
      </w:r>
      <w:r w:rsidRPr="00FB17BE">
        <w:rPr>
          <w:rFonts w:ascii="Arial" w:eastAsiaTheme="minorHAnsi" w:hAnsi="Arial" w:cs="Arial"/>
        </w:rPr>
        <w:t xml:space="preserve">contains a table </w:t>
      </w:r>
      <w:r w:rsidR="00771D32" w:rsidRPr="00FB17BE">
        <w:rPr>
          <w:rFonts w:ascii="Arial" w:eastAsiaTheme="minorHAnsi" w:hAnsi="Arial" w:cs="Arial"/>
        </w:rPr>
        <w:t xml:space="preserve">that relates the % dissolved substances (Brix) to the density of solution in g/ml. </w:t>
      </w:r>
      <w:r w:rsidRPr="00FB17BE">
        <w:rPr>
          <w:rFonts w:ascii="Arial" w:eastAsiaTheme="minorHAnsi" w:hAnsi="Arial" w:cs="Arial"/>
        </w:rPr>
        <w:t xml:space="preserve">This table </w:t>
      </w:r>
      <w:r w:rsidR="00771D32" w:rsidRPr="00FB17BE">
        <w:rPr>
          <w:rFonts w:ascii="Arial" w:eastAsiaTheme="minorHAnsi" w:hAnsi="Arial" w:cs="Arial"/>
        </w:rPr>
        <w:t>was compiled using pure sucrose solution.</w:t>
      </w:r>
    </w:p>
    <w:p w:rsidR="00771D32" w:rsidRPr="003840BD" w:rsidRDefault="00771D32" w:rsidP="00366DA6">
      <w:pPr>
        <w:pStyle w:val="Heading2"/>
      </w:pPr>
      <w:r w:rsidRPr="003840BD">
        <w:rPr>
          <w:rFonts w:eastAsiaTheme="minorHAnsi"/>
        </w:rPr>
        <w:t>Other useful formulae:</w:t>
      </w:r>
    </w:p>
    <w:p w:rsidR="00771D32" w:rsidRPr="00224491" w:rsidRDefault="00771D32" w:rsidP="00222656">
      <w:pPr>
        <w:numPr>
          <w:ilvl w:val="0"/>
          <w:numId w:val="69"/>
        </w:numPr>
        <w:spacing w:after="240" w:line="360" w:lineRule="auto"/>
        <w:jc w:val="both"/>
        <w:rPr>
          <w:rFonts w:ascii="Arial" w:eastAsiaTheme="minorHAnsi" w:hAnsi="Arial" w:cs="Arial"/>
        </w:rPr>
      </w:pPr>
      <w:r w:rsidRPr="00224491">
        <w:rPr>
          <w:rFonts w:ascii="Arial" w:eastAsiaTheme="minorHAnsi" w:hAnsi="Arial" w:cs="Arial"/>
        </w:rPr>
        <w:t xml:space="preserve">Mass </w:t>
      </w:r>
    </w:p>
    <w:p w:rsidR="00771D32" w:rsidRPr="00224491" w:rsidRDefault="00FB17BE" w:rsidP="00366DA6">
      <w:pPr>
        <w:spacing w:after="240" w:line="360" w:lineRule="auto"/>
        <w:jc w:val="both"/>
        <w:rPr>
          <w:rFonts w:ascii="Arial" w:eastAsiaTheme="minorHAnsi" w:hAnsi="Arial" w:cs="Arial"/>
        </w:rPr>
      </w:pPr>
      <w:r>
        <w:rPr>
          <w:rFonts w:ascii="Arial" w:eastAsiaTheme="minorHAnsi" w:hAnsi="Arial" w:cs="Arial"/>
        </w:rPr>
        <w:lastRenderedPageBreak/>
        <w:t xml:space="preserve">Mass = Density × Volume </w:t>
      </w:r>
      <w:r w:rsidR="00771D32" w:rsidRPr="00224491">
        <w:rPr>
          <w:rFonts w:ascii="Arial" w:eastAsiaTheme="minorHAnsi" w:hAnsi="Arial" w:cs="Arial"/>
        </w:rPr>
        <w:t>(M = D × V)</w:t>
      </w:r>
    </w:p>
    <w:p w:rsidR="00771D32" w:rsidRPr="003840BD" w:rsidRDefault="00771D32" w:rsidP="00366DA6">
      <w:pPr>
        <w:spacing w:after="240" w:line="360" w:lineRule="auto"/>
        <w:jc w:val="both"/>
        <w:rPr>
          <w:rFonts w:ascii="Arial" w:eastAsiaTheme="minorHAnsi" w:hAnsi="Arial" w:cs="Arial"/>
        </w:rPr>
      </w:pPr>
      <w:r w:rsidRPr="003840BD">
        <w:rPr>
          <w:rFonts w:ascii="Arial" w:eastAsiaTheme="minorHAnsi" w:hAnsi="Arial" w:cs="Arial"/>
        </w:rPr>
        <w:t>Example 1:</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Find the mass of </w:t>
      </w:r>
      <w:r w:rsidR="003840BD">
        <w:rPr>
          <w:rFonts w:ascii="Arial" w:eastAsiaTheme="minorHAnsi" w:hAnsi="Arial" w:cs="Arial"/>
        </w:rPr>
        <w:t>100 ml of solution of density 1.</w:t>
      </w:r>
      <w:r w:rsidRPr="00224491">
        <w:rPr>
          <w:rFonts w:ascii="Arial" w:eastAsiaTheme="minorHAnsi" w:hAnsi="Arial" w:cs="Arial"/>
        </w:rPr>
        <w:t>15 g/ml.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M = D × V</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3840BD">
        <w:rPr>
          <w:rFonts w:ascii="Arial" w:eastAsiaTheme="minorHAnsi" w:hAnsi="Arial" w:cs="Arial"/>
        </w:rPr>
        <w:t>= 1.</w:t>
      </w:r>
      <w:r w:rsidRPr="00224491">
        <w:rPr>
          <w:rFonts w:ascii="Arial" w:eastAsiaTheme="minorHAnsi" w:hAnsi="Arial" w:cs="Arial"/>
        </w:rPr>
        <w:t>15 g/ml × 100 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115 g</w:t>
      </w:r>
    </w:p>
    <w:p w:rsidR="00771D32" w:rsidRPr="003840BD" w:rsidRDefault="00771D32" w:rsidP="00366DA6">
      <w:pPr>
        <w:spacing w:after="240" w:line="360" w:lineRule="auto"/>
        <w:jc w:val="both"/>
        <w:rPr>
          <w:rFonts w:ascii="Arial" w:eastAsiaTheme="minorHAnsi" w:hAnsi="Arial" w:cs="Arial"/>
        </w:rPr>
      </w:pPr>
      <w:r w:rsidRPr="003840BD">
        <w:rPr>
          <w:rFonts w:ascii="Arial" w:eastAsiaTheme="minorHAnsi" w:hAnsi="Arial" w:cs="Arial"/>
        </w:rPr>
        <w:t>Example 2:</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Find the mass of 250 ml of a so</w:t>
      </w:r>
      <w:r w:rsidR="003840BD">
        <w:rPr>
          <w:rFonts w:ascii="Arial" w:eastAsiaTheme="minorHAnsi" w:hAnsi="Arial" w:cs="Arial"/>
        </w:rPr>
        <w:t>lution of solution of density 1.2</w:t>
      </w:r>
      <w:r w:rsidRPr="00224491">
        <w:rPr>
          <w:rFonts w:ascii="Arial" w:eastAsiaTheme="minorHAnsi" w:hAnsi="Arial" w:cs="Arial"/>
        </w:rPr>
        <w:t xml:space="preserve"> g/ml.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M = D × V</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3840BD">
        <w:rPr>
          <w:rFonts w:ascii="Arial" w:eastAsiaTheme="minorHAnsi" w:hAnsi="Arial" w:cs="Arial"/>
        </w:rPr>
        <w:t>= 1.</w:t>
      </w:r>
      <w:r w:rsidRPr="00224491">
        <w:rPr>
          <w:rFonts w:ascii="Arial" w:eastAsiaTheme="minorHAnsi" w:hAnsi="Arial" w:cs="Arial"/>
        </w:rPr>
        <w:t>2 g/ml × 25</w:t>
      </w:r>
      <w:r w:rsidR="003840BD">
        <w:rPr>
          <w:rFonts w:ascii="Arial" w:eastAsiaTheme="minorHAnsi" w:hAnsi="Arial" w:cs="Arial"/>
        </w:rPr>
        <w:t>0</w:t>
      </w:r>
      <w:r w:rsidRPr="00224491">
        <w:rPr>
          <w:rFonts w:ascii="Arial" w:eastAsiaTheme="minorHAnsi" w:hAnsi="Arial" w:cs="Arial"/>
        </w:rPr>
        <w:t xml:space="preserve"> 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300 g</w:t>
      </w:r>
    </w:p>
    <w:p w:rsidR="00771D32" w:rsidRPr="00224491" w:rsidRDefault="00771D32" w:rsidP="00222656">
      <w:pPr>
        <w:numPr>
          <w:ilvl w:val="0"/>
          <w:numId w:val="69"/>
        </w:numPr>
        <w:spacing w:after="240" w:line="360" w:lineRule="auto"/>
        <w:jc w:val="both"/>
        <w:rPr>
          <w:rFonts w:ascii="Arial" w:eastAsiaTheme="minorHAnsi" w:hAnsi="Arial" w:cs="Arial"/>
        </w:rPr>
      </w:pPr>
      <w:r w:rsidRPr="00224491">
        <w:rPr>
          <w:rFonts w:ascii="Arial" w:eastAsiaTheme="minorHAnsi" w:hAnsi="Arial" w:cs="Arial"/>
        </w:rPr>
        <w:t xml:space="preserve">Volume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Volume =  </w:t>
      </w:r>
      <m:oMath>
        <m:f>
          <m:fPr>
            <m:ctrlPr>
              <w:rPr>
                <w:rFonts w:ascii="Cambria Math" w:eastAsiaTheme="minorHAnsi" w:hAnsi="Cambria Math" w:cs="Arial"/>
                <w:i/>
              </w:rPr>
            </m:ctrlPr>
          </m:fPr>
          <m:num>
            <m:r>
              <w:rPr>
                <w:rFonts w:ascii="Cambria Math" w:eastAsiaTheme="minorHAnsi" w:hAnsi="Cambria Math" w:cs="Arial"/>
              </w:rPr>
              <m:t>Mass</m:t>
            </m:r>
          </m:num>
          <m:den>
            <m:r>
              <w:rPr>
                <w:rFonts w:ascii="Cambria Math" w:eastAsiaTheme="minorHAnsi" w:hAnsi="Cambria Math" w:cs="Arial"/>
              </w:rPr>
              <m:t>Density</m:t>
            </m:r>
          </m:den>
        </m:f>
      </m:oMath>
      <w:r w:rsidR="00675F7D">
        <w:rPr>
          <w:rFonts w:ascii="Arial" w:eastAsiaTheme="minorHAnsi" w:hAnsi="Arial" w:cs="Arial"/>
        </w:rPr>
        <w:t xml:space="preserve">     </w:t>
      </w:r>
      <m:oMath>
        <m:d>
          <m:dPr>
            <m:ctrlPr>
              <w:rPr>
                <w:rFonts w:ascii="Cambria Math" w:eastAsiaTheme="minorHAnsi" w:hAnsi="Cambria Math" w:cs="Arial"/>
                <w:i/>
              </w:rPr>
            </m:ctrlPr>
          </m:dPr>
          <m:e>
            <m:r>
              <w:rPr>
                <w:rFonts w:ascii="Cambria Math" w:eastAsiaTheme="minorHAnsi" w:hAnsi="Cambria Math" w:cs="Arial"/>
              </w:rPr>
              <m:t xml:space="preserve">V= </m:t>
            </m:r>
            <m:f>
              <m:fPr>
                <m:ctrlPr>
                  <w:rPr>
                    <w:rFonts w:ascii="Cambria Math" w:eastAsiaTheme="minorHAnsi" w:hAnsi="Cambria Math" w:cs="Arial"/>
                    <w:i/>
                  </w:rPr>
                </m:ctrlPr>
              </m:fPr>
              <m:num>
                <m:r>
                  <w:rPr>
                    <w:rFonts w:ascii="Cambria Math" w:eastAsiaTheme="minorHAnsi" w:hAnsi="Cambria Math" w:cs="Arial"/>
                  </w:rPr>
                  <m:t>M</m:t>
                </m:r>
              </m:num>
              <m:den>
                <m:r>
                  <w:rPr>
                    <w:rFonts w:ascii="Cambria Math" w:eastAsiaTheme="minorHAnsi" w:hAnsi="Cambria Math" w:cs="Arial"/>
                  </w:rPr>
                  <m:t>D</m:t>
                </m:r>
              </m:den>
            </m:f>
          </m:e>
        </m:d>
      </m:oMath>
    </w:p>
    <w:p w:rsidR="00771D32" w:rsidRPr="003840BD" w:rsidRDefault="003840BD" w:rsidP="00366DA6">
      <w:pPr>
        <w:spacing w:after="240" w:line="360" w:lineRule="auto"/>
        <w:jc w:val="both"/>
        <w:rPr>
          <w:rFonts w:ascii="Arial" w:eastAsiaTheme="minorHAnsi" w:hAnsi="Arial" w:cs="Arial"/>
        </w:rPr>
      </w:pPr>
      <w:r>
        <w:rPr>
          <w:rFonts w:ascii="Arial" w:eastAsiaTheme="minorHAnsi" w:hAnsi="Arial" w:cs="Arial"/>
        </w:rPr>
        <w:t>Example</w:t>
      </w:r>
      <w:r w:rsidR="00771D32" w:rsidRPr="003840BD">
        <w:rPr>
          <w:rFonts w:ascii="Arial" w:eastAsiaTheme="minorHAnsi" w:hAnsi="Arial" w:cs="Arial"/>
        </w:rPr>
        <w:t>:</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Find the volume of a sugar solution that has a</w:t>
      </w:r>
      <w:r w:rsidR="003840BD">
        <w:rPr>
          <w:rFonts w:ascii="Arial" w:eastAsiaTheme="minorHAnsi" w:hAnsi="Arial" w:cs="Arial"/>
        </w:rPr>
        <w:t xml:space="preserve"> density of 1.</w:t>
      </w:r>
      <w:r w:rsidRPr="00224491">
        <w:rPr>
          <w:rFonts w:ascii="Arial" w:eastAsiaTheme="minorHAnsi" w:hAnsi="Arial" w:cs="Arial"/>
        </w:rPr>
        <w:t>11 g/ml if it has a mass of 111 g.</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V = </w:t>
      </w:r>
      <m:oMath>
        <m:f>
          <m:fPr>
            <m:ctrlPr>
              <w:rPr>
                <w:rFonts w:ascii="Cambria Math" w:eastAsiaTheme="minorHAnsi" w:hAnsi="Cambria Math" w:cs="Arial"/>
                <w:i/>
              </w:rPr>
            </m:ctrlPr>
          </m:fPr>
          <m:num>
            <m:r>
              <w:rPr>
                <w:rFonts w:ascii="Cambria Math" w:eastAsiaTheme="minorHAnsi" w:hAnsi="Cambria Math" w:cs="Arial"/>
              </w:rPr>
              <m:t>M</m:t>
            </m:r>
          </m:num>
          <m:den>
            <m:r>
              <w:rPr>
                <w:rFonts w:ascii="Cambria Math" w:eastAsiaTheme="minorHAnsi" w:hAnsi="Cambria Math" w:cs="Arial"/>
              </w:rPr>
              <m:t>D</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111 g</m:t>
            </m:r>
          </m:num>
          <m:den>
            <m:r>
              <w:rPr>
                <w:rFonts w:ascii="Cambria Math" w:eastAsiaTheme="minorHAnsi" w:hAnsi="Cambria Math" w:cs="Arial"/>
              </w:rPr>
              <m:t>1.11 g ̸ ml</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100 ml</w:t>
      </w:r>
    </w:p>
    <w:p w:rsidR="00771D32" w:rsidRPr="003840BD" w:rsidRDefault="00771D32" w:rsidP="00366DA6">
      <w:pPr>
        <w:spacing w:after="240" w:line="360" w:lineRule="auto"/>
        <w:jc w:val="both"/>
        <w:rPr>
          <w:rFonts w:ascii="Arial" w:eastAsiaTheme="minorHAnsi" w:hAnsi="Arial" w:cs="Arial"/>
        </w:rPr>
      </w:pPr>
      <w:r w:rsidRPr="003840BD">
        <w:rPr>
          <w:rFonts w:ascii="Arial" w:eastAsiaTheme="minorHAnsi" w:hAnsi="Arial" w:cs="Arial"/>
        </w:rPr>
        <w:t>Example 2:</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Find the volume of sugar s</w:t>
      </w:r>
      <w:r w:rsidR="003840BD">
        <w:rPr>
          <w:rFonts w:ascii="Arial" w:eastAsiaTheme="minorHAnsi" w:hAnsi="Arial" w:cs="Arial"/>
        </w:rPr>
        <w:t>olution that has a density of 1.</w:t>
      </w:r>
      <w:r w:rsidRPr="00224491">
        <w:rPr>
          <w:rFonts w:ascii="Arial" w:eastAsiaTheme="minorHAnsi" w:hAnsi="Arial" w:cs="Arial"/>
        </w:rPr>
        <w:t>17 g/ml if it has a mass of 39 g.</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V  =  </w:t>
      </w:r>
      <m:oMath>
        <m:f>
          <m:fPr>
            <m:ctrlPr>
              <w:rPr>
                <w:rFonts w:ascii="Cambria Math" w:eastAsiaTheme="minorHAnsi" w:hAnsi="Cambria Math" w:cs="Arial"/>
                <w:i/>
              </w:rPr>
            </m:ctrlPr>
          </m:fPr>
          <m:num>
            <m:r>
              <w:rPr>
                <w:rFonts w:ascii="Cambria Math" w:eastAsiaTheme="minorHAnsi" w:hAnsi="Cambria Math" w:cs="Arial"/>
              </w:rPr>
              <m:t>M</m:t>
            </m:r>
          </m:num>
          <m:den>
            <m:r>
              <w:rPr>
                <w:rFonts w:ascii="Cambria Math" w:eastAsiaTheme="minorHAnsi" w:hAnsi="Cambria Math" w:cs="Arial"/>
              </w:rPr>
              <m:t>D</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lastRenderedPageBreak/>
        <w:t xml:space="preserve">     = </w:t>
      </w:r>
      <m:oMath>
        <m:f>
          <m:fPr>
            <m:ctrlPr>
              <w:rPr>
                <w:rFonts w:ascii="Cambria Math" w:eastAsiaTheme="minorHAnsi" w:hAnsi="Cambria Math" w:cs="Arial"/>
                <w:i/>
              </w:rPr>
            </m:ctrlPr>
          </m:fPr>
          <m:num>
            <m:r>
              <w:rPr>
                <w:rFonts w:ascii="Cambria Math" w:eastAsiaTheme="minorHAnsi" w:hAnsi="Cambria Math" w:cs="Arial"/>
              </w:rPr>
              <m:t>39 g</m:t>
            </m:r>
          </m:num>
          <m:den>
            <m:r>
              <w:rPr>
                <w:rFonts w:ascii="Cambria Math" w:eastAsiaTheme="minorHAnsi" w:hAnsi="Cambria Math" w:cs="Arial"/>
              </w:rPr>
              <m:t>1.17 g ̸ ml</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3840BD">
        <w:rPr>
          <w:rFonts w:ascii="Arial" w:eastAsiaTheme="minorHAnsi" w:hAnsi="Arial" w:cs="Arial"/>
        </w:rPr>
        <w:t>= 33.</w:t>
      </w:r>
      <w:r w:rsidRPr="00224491">
        <w:rPr>
          <w:rFonts w:ascii="Arial" w:eastAsiaTheme="minorHAnsi" w:hAnsi="Arial" w:cs="Arial"/>
        </w:rPr>
        <w:t>33 ml</w:t>
      </w:r>
    </w:p>
    <w:p w:rsidR="00771D32" w:rsidRPr="00224491" w:rsidRDefault="0036494E" w:rsidP="00366DA6">
      <w:pPr>
        <w:spacing w:after="240" w:line="360" w:lineRule="auto"/>
        <w:jc w:val="both"/>
        <w:rPr>
          <w:rFonts w:ascii="Arial" w:eastAsiaTheme="minorHAnsi" w:hAnsi="Arial" w:cs="Arial"/>
          <w:u w:val="single"/>
        </w:rPr>
      </w:pPr>
      <w:r>
        <w:rPr>
          <w:noProof/>
          <w:lang w:val="en-US"/>
        </w:rPr>
        <w:drawing>
          <wp:anchor distT="0" distB="0" distL="114300" distR="114300" simplePos="0" relativeHeight="252234752" behindDoc="0" locked="0" layoutInCell="1" allowOverlap="1" wp14:anchorId="7F1749ED" wp14:editId="3B7C1058">
            <wp:simplePos x="0" y="0"/>
            <wp:positionH relativeFrom="column">
              <wp:posOffset>1595120</wp:posOffset>
            </wp:positionH>
            <wp:positionV relativeFrom="paragraph">
              <wp:posOffset>113665</wp:posOffset>
            </wp:positionV>
            <wp:extent cx="4547235" cy="2543175"/>
            <wp:effectExtent l="0" t="0" r="5715" b="9525"/>
            <wp:wrapSquare wrapText="bothSides"/>
            <wp:docPr id="209" name="Picture 20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99" cstate="print">
                      <a:extLst>
                        <a:ext uri="{28A0092B-C50C-407E-A947-70E740481C1C}">
                          <a14:useLocalDpi xmlns:a14="http://schemas.microsoft.com/office/drawing/2010/main" val="0"/>
                        </a:ext>
                      </a:extLst>
                    </a:blip>
                    <a:srcRect l="2153" r="2783" b="17268"/>
                    <a:stretch/>
                  </pic:blipFill>
                  <pic:spPr bwMode="auto">
                    <a:xfrm>
                      <a:off x="0" y="0"/>
                      <a:ext cx="4547235"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D32" w:rsidRPr="00224491">
        <w:rPr>
          <w:rFonts w:ascii="Arial" w:eastAsiaTheme="minorHAnsi" w:hAnsi="Arial" w:cs="Arial"/>
          <w:u w:val="single"/>
        </w:rPr>
        <w:t>Example 3:</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Find the volume of a sugar s</w:t>
      </w:r>
      <w:r w:rsidR="003840BD">
        <w:rPr>
          <w:rFonts w:ascii="Arial" w:eastAsiaTheme="minorHAnsi" w:hAnsi="Arial" w:cs="Arial"/>
        </w:rPr>
        <w:t>olution that has a density of 1.17 g/ml if it has a mass of 58.</w:t>
      </w:r>
      <w:r w:rsidRPr="00224491">
        <w:rPr>
          <w:rFonts w:ascii="Arial" w:eastAsiaTheme="minorHAnsi" w:hAnsi="Arial" w:cs="Arial"/>
        </w:rPr>
        <w:t>5 g.</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V  = </w:t>
      </w:r>
      <m:oMath>
        <m:f>
          <m:fPr>
            <m:ctrlPr>
              <w:rPr>
                <w:rFonts w:ascii="Cambria Math" w:eastAsiaTheme="minorHAnsi" w:hAnsi="Cambria Math" w:cs="Arial"/>
                <w:i/>
              </w:rPr>
            </m:ctrlPr>
          </m:fPr>
          <m:num>
            <m:r>
              <w:rPr>
                <w:rFonts w:ascii="Cambria Math" w:eastAsiaTheme="minorHAnsi" w:hAnsi="Cambria Math" w:cs="Arial"/>
              </w:rPr>
              <m:t>M</m:t>
            </m:r>
          </m:num>
          <m:den>
            <m:r>
              <w:rPr>
                <w:rFonts w:ascii="Cambria Math" w:eastAsiaTheme="minorHAnsi" w:hAnsi="Cambria Math" w:cs="Arial"/>
              </w:rPr>
              <m:t>D</m:t>
            </m:r>
          </m:den>
        </m:f>
      </m:oMath>
      <w:r w:rsidR="00AC5C75" w:rsidRPr="00AC5C75">
        <w:rPr>
          <w:noProof/>
          <w:lang w:val="en-US"/>
        </w:rPr>
        <w:t xml:space="preserve">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58.5 g</m:t>
            </m:r>
          </m:num>
          <m:den>
            <m:r>
              <w:rPr>
                <w:rFonts w:ascii="Cambria Math" w:eastAsiaTheme="minorHAnsi" w:hAnsi="Cambria Math" w:cs="Arial"/>
              </w:rPr>
              <m:t>1.17 g ̸ ml</m:t>
            </m:r>
          </m:den>
        </m:f>
      </m:oMath>
    </w:p>
    <w:p w:rsidR="00771D32"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50 ml</w:t>
      </w:r>
    </w:p>
    <w:p w:rsidR="00771D32" w:rsidRPr="00224491" w:rsidRDefault="00771D32" w:rsidP="00C47EA7">
      <w:pPr>
        <w:pStyle w:val="Heading1"/>
      </w:pPr>
      <w:bookmarkStart w:id="120" w:name="_Toc508020989"/>
      <w:r w:rsidRPr="00224491">
        <w:t>SPECIFIC GRAVITY</w:t>
      </w:r>
      <w:bookmarkEnd w:id="120"/>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The specific gravity of a substance / solution is defined as the ratio of the density of that substance / solution at 20</w:t>
      </w:r>
      <w:r w:rsidR="003840BD">
        <w:rPr>
          <w:rFonts w:eastAsiaTheme="minorHAnsi" w:cs="Arial"/>
        </w:rPr>
        <w:t>˚</w:t>
      </w:r>
      <w:r w:rsidRPr="00224491">
        <w:rPr>
          <w:rFonts w:ascii="Arial" w:eastAsiaTheme="minorHAnsi" w:hAnsi="Arial" w:cs="Arial"/>
        </w:rPr>
        <w:t>C to the density of water at 20</w:t>
      </w:r>
      <w:r w:rsidR="003840BD">
        <w:rPr>
          <w:rFonts w:eastAsiaTheme="minorHAnsi" w:cs="Arial"/>
        </w:rPr>
        <w:t>˚</w:t>
      </w:r>
      <w:r w:rsidRPr="00224491">
        <w:rPr>
          <w:rFonts w:ascii="Arial" w:eastAsiaTheme="minorHAnsi" w:hAnsi="Arial" w:cs="Arial"/>
        </w:rPr>
        <w:t>C.</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Specific Gravity = </w:t>
      </w:r>
      <m:oMath>
        <m:f>
          <m:fPr>
            <m:ctrlPr>
              <w:rPr>
                <w:rFonts w:ascii="Cambria Math" w:eastAsiaTheme="minorHAnsi" w:hAnsi="Cambria Math" w:cs="Arial"/>
                <w:i/>
              </w:rPr>
            </m:ctrlPr>
          </m:fPr>
          <m:num>
            <m:r>
              <w:rPr>
                <w:rFonts w:ascii="Cambria Math" w:eastAsiaTheme="minorHAnsi" w:hAnsi="Cambria Math" w:cs="Arial"/>
              </w:rPr>
              <m:t>Density of solution</m:t>
            </m:r>
          </m:num>
          <m:den>
            <m:r>
              <w:rPr>
                <w:rFonts w:ascii="Cambria Math" w:eastAsiaTheme="minorHAnsi" w:hAnsi="Cambria Math" w:cs="Arial"/>
              </w:rPr>
              <m:t>Density of water</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Sp. Gr.  = </w:t>
      </w:r>
      <m:oMath>
        <m:f>
          <m:fPr>
            <m:ctrlPr>
              <w:rPr>
                <w:rFonts w:ascii="Cambria Math" w:eastAsiaTheme="minorHAnsi" w:hAnsi="Cambria Math" w:cs="Arial"/>
                <w:i/>
              </w:rPr>
            </m:ctrlPr>
          </m:fPr>
          <m:num>
            <m:r>
              <w:rPr>
                <w:rFonts w:ascii="Cambria Math" w:eastAsiaTheme="minorHAnsi" w:hAnsi="Cambria Math" w:cs="Arial"/>
              </w:rPr>
              <m:t>DSOL</m:t>
            </m:r>
          </m:num>
          <m:den>
            <m:r>
              <w:rPr>
                <w:rFonts w:ascii="Cambria Math" w:eastAsiaTheme="minorHAnsi" w:hAnsi="Cambria Math" w:cs="Arial"/>
              </w:rPr>
              <m:t>Dw</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D</w:t>
      </w:r>
      <w:r w:rsidRPr="003840BD">
        <w:rPr>
          <w:rFonts w:ascii="Arial" w:eastAsiaTheme="minorHAnsi" w:hAnsi="Arial" w:cs="Arial"/>
          <w:vertAlign w:val="subscript"/>
        </w:rPr>
        <w:t>SOL</w:t>
      </w:r>
      <w:r w:rsidRPr="00224491">
        <w:rPr>
          <w:rFonts w:ascii="Arial" w:eastAsiaTheme="minorHAnsi" w:hAnsi="Arial" w:cs="Arial"/>
        </w:rPr>
        <w:t xml:space="preserve"> = D</w:t>
      </w:r>
      <w:r w:rsidRPr="003840BD">
        <w:rPr>
          <w:rFonts w:ascii="Arial" w:eastAsiaTheme="minorHAnsi" w:hAnsi="Arial" w:cs="Arial"/>
          <w:vertAlign w:val="subscript"/>
        </w:rPr>
        <w:t>W</w:t>
      </w:r>
      <w:r w:rsidRPr="00224491">
        <w:rPr>
          <w:rFonts w:ascii="Arial" w:eastAsiaTheme="minorHAnsi" w:hAnsi="Arial" w:cs="Arial"/>
        </w:rPr>
        <w:t xml:space="preserve"> × Sp. Gr.</w:t>
      </w:r>
    </w:p>
    <w:p w:rsidR="00771D32" w:rsidRPr="00224491" w:rsidRDefault="00771D32" w:rsidP="00C47EA7">
      <w:pPr>
        <w:pStyle w:val="Heading1"/>
      </w:pPr>
      <w:bookmarkStart w:id="121" w:name="_Toc508020990"/>
      <w:r w:rsidRPr="00224491">
        <w:t>CONVERTING % DISSOLVED SUBSTANCE TO CONCENTRATION IN g/l</w:t>
      </w:r>
      <w:bookmarkEnd w:id="121"/>
    </w:p>
    <w:p w:rsidR="00771D32" w:rsidRPr="00EE0224" w:rsidRDefault="00771D32" w:rsidP="00366DA6">
      <w:pPr>
        <w:spacing w:after="240" w:line="360" w:lineRule="auto"/>
        <w:jc w:val="both"/>
        <w:rPr>
          <w:rFonts w:ascii="Arial" w:eastAsiaTheme="minorHAnsi" w:hAnsi="Arial" w:cs="Arial"/>
        </w:rPr>
      </w:pPr>
      <w:r w:rsidRPr="00EE0224">
        <w:rPr>
          <w:rFonts w:ascii="Arial" w:eastAsiaTheme="minorHAnsi" w:hAnsi="Arial" w:cs="Arial"/>
        </w:rPr>
        <w:t>Example:</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Find the concentration of a 15% pure sucrose solution.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15% sucrose solution = 15 g sucrose / 100 g solution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We need to find the volume of 100 g solution. To do this we consult the </w:t>
      </w:r>
      <w:r w:rsidR="00F729AC">
        <w:rPr>
          <w:rFonts w:ascii="Arial" w:eastAsiaTheme="minorHAnsi" w:hAnsi="Arial" w:cs="Arial"/>
        </w:rPr>
        <w:t>table in Appendix A</w:t>
      </w:r>
      <w:r w:rsidRPr="00224491">
        <w:rPr>
          <w:rFonts w:ascii="Arial" w:eastAsiaTheme="minorHAnsi" w:hAnsi="Arial" w:cs="Arial"/>
        </w:rPr>
        <w:t xml:space="preserve"> and we find that a </w:t>
      </w:r>
      <w:r w:rsidR="00EE0224">
        <w:rPr>
          <w:rFonts w:ascii="Arial" w:eastAsiaTheme="minorHAnsi" w:hAnsi="Arial" w:cs="Arial"/>
        </w:rPr>
        <w:t>15% solution has a density of 1.</w:t>
      </w:r>
      <w:r w:rsidRPr="00224491">
        <w:rPr>
          <w:rFonts w:ascii="Arial" w:eastAsiaTheme="minorHAnsi" w:hAnsi="Arial" w:cs="Arial"/>
        </w:rPr>
        <w:t>05811 g/ml.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lastRenderedPageBreak/>
        <w:t>Therefore the volume of 100 g of 15% sucrose solution is:</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V = </w:t>
      </w:r>
      <m:oMath>
        <m:f>
          <m:fPr>
            <m:ctrlPr>
              <w:rPr>
                <w:rFonts w:ascii="Cambria Math" w:eastAsiaTheme="minorHAnsi" w:hAnsi="Cambria Math" w:cs="Arial"/>
                <w:i/>
              </w:rPr>
            </m:ctrlPr>
          </m:fPr>
          <m:num>
            <m:r>
              <w:rPr>
                <w:rFonts w:ascii="Cambria Math" w:eastAsiaTheme="minorHAnsi" w:hAnsi="Cambria Math" w:cs="Arial"/>
              </w:rPr>
              <m:t>M</m:t>
            </m:r>
          </m:num>
          <m:den>
            <m:r>
              <w:rPr>
                <w:rFonts w:ascii="Cambria Math" w:eastAsiaTheme="minorHAnsi" w:hAnsi="Cambria Math" w:cs="Arial"/>
              </w:rPr>
              <m:t>D</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100 g</m:t>
            </m:r>
          </m:num>
          <m:den>
            <m:r>
              <w:rPr>
                <w:rFonts w:ascii="Cambria Math" w:eastAsiaTheme="minorHAnsi" w:hAnsi="Cambria Math" w:cs="Arial"/>
              </w:rPr>
              <m:t>1.05811 g  ̸ ml</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EE0224">
        <w:rPr>
          <w:rFonts w:ascii="Arial" w:eastAsiaTheme="minorHAnsi" w:hAnsi="Arial" w:cs="Arial"/>
        </w:rPr>
        <w:t>= 94.</w:t>
      </w:r>
      <w:r w:rsidRPr="00224491">
        <w:rPr>
          <w:rFonts w:ascii="Arial" w:eastAsiaTheme="minorHAnsi" w:hAnsi="Arial" w:cs="Arial"/>
        </w:rPr>
        <w:t>508 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Now 15% sucrose solution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15 g sucrose / 100 g solution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 xml:space="preserve">15 g sucrose </m:t>
            </m:r>
          </m:num>
          <m:den>
            <m:r>
              <w:rPr>
                <w:rFonts w:ascii="Cambria Math" w:eastAsiaTheme="minorHAnsi" w:hAnsi="Cambria Math" w:cs="Arial"/>
              </w:rPr>
              <m:t>100 g solution</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15 g sucrose</m:t>
            </m:r>
          </m:num>
          <m:den>
            <m:r>
              <w:rPr>
                <w:rFonts w:ascii="Cambria Math" w:eastAsiaTheme="minorHAnsi" w:hAnsi="Cambria Math" w:cs="Arial"/>
              </w:rPr>
              <m:t>94.508 ml of solution</m:t>
            </m:r>
          </m:den>
        </m:f>
      </m:oMath>
    </w:p>
    <w:p w:rsidR="00771D32" w:rsidRPr="00224491" w:rsidRDefault="00F729AC" w:rsidP="00366DA6">
      <w:pPr>
        <w:spacing w:after="240" w:line="360" w:lineRule="auto"/>
        <w:jc w:val="both"/>
        <w:rPr>
          <w:rFonts w:ascii="Arial" w:eastAsiaTheme="minorHAnsi" w:hAnsi="Arial" w:cs="Arial"/>
        </w:rPr>
      </w:pPr>
      <w:r>
        <w:rPr>
          <w:rFonts w:ascii="Arial" w:eastAsiaTheme="minorHAnsi" w:hAnsi="Arial" w:cs="Arial"/>
        </w:rPr>
        <w:t xml:space="preserve">  =  </w:t>
      </w:r>
      <w:r w:rsidR="00EE0224">
        <w:rPr>
          <w:rFonts w:ascii="Arial" w:eastAsiaTheme="minorHAnsi" w:hAnsi="Arial" w:cs="Arial"/>
        </w:rPr>
        <w:t>0.</w:t>
      </w:r>
      <w:r w:rsidR="00771D32" w:rsidRPr="00224491">
        <w:rPr>
          <w:rFonts w:ascii="Arial" w:eastAsiaTheme="minorHAnsi" w:hAnsi="Arial" w:cs="Arial"/>
        </w:rPr>
        <w:t>15872 g/ml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EE0224">
        <w:rPr>
          <w:rFonts w:ascii="Arial" w:eastAsiaTheme="minorHAnsi" w:hAnsi="Arial" w:cs="Arial"/>
        </w:rPr>
        <w:t xml:space="preserve"> =  15.</w:t>
      </w:r>
      <w:r w:rsidRPr="00224491">
        <w:rPr>
          <w:rFonts w:ascii="Arial" w:eastAsiaTheme="minorHAnsi" w:hAnsi="Arial" w:cs="Arial"/>
        </w:rPr>
        <w:t>872 g/ 100 ml solution</w:t>
      </w:r>
    </w:p>
    <w:p w:rsidR="00771D32" w:rsidRPr="00224491" w:rsidRDefault="00EE0224" w:rsidP="00366DA6">
      <w:pPr>
        <w:spacing w:after="240" w:line="360" w:lineRule="auto"/>
        <w:jc w:val="both"/>
        <w:rPr>
          <w:rFonts w:ascii="Arial" w:eastAsiaTheme="minorHAnsi" w:hAnsi="Arial" w:cs="Arial"/>
        </w:rPr>
      </w:pPr>
      <w:r>
        <w:rPr>
          <w:rFonts w:ascii="Arial" w:eastAsiaTheme="minorHAnsi" w:hAnsi="Arial" w:cs="Arial"/>
        </w:rPr>
        <w:t xml:space="preserve">  = 158.</w:t>
      </w:r>
      <w:r w:rsidR="00771D32" w:rsidRPr="00224491">
        <w:rPr>
          <w:rFonts w:ascii="Arial" w:eastAsiaTheme="minorHAnsi" w:hAnsi="Arial" w:cs="Arial"/>
        </w:rPr>
        <w:t xml:space="preserve">72 g / 1000 ml solution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EE0224">
        <w:rPr>
          <w:rFonts w:ascii="Arial" w:eastAsiaTheme="minorHAnsi" w:hAnsi="Arial" w:cs="Arial"/>
        </w:rPr>
        <w:t>= 158.</w:t>
      </w:r>
      <w:r w:rsidRPr="00224491">
        <w:rPr>
          <w:rFonts w:ascii="Arial" w:eastAsiaTheme="minorHAnsi" w:hAnsi="Arial" w:cs="Arial"/>
        </w:rPr>
        <w:t>72 g/l</w:t>
      </w:r>
    </w:p>
    <w:p w:rsidR="00771D32" w:rsidRPr="00F729AC" w:rsidRDefault="00EE0224" w:rsidP="00366DA6">
      <w:pPr>
        <w:spacing w:after="240" w:line="360" w:lineRule="auto"/>
        <w:jc w:val="both"/>
        <w:rPr>
          <w:rFonts w:ascii="Arial" w:eastAsiaTheme="minorHAnsi" w:hAnsi="Arial" w:cs="Arial"/>
        </w:rPr>
      </w:pPr>
      <w:r w:rsidRPr="00F729AC">
        <w:rPr>
          <w:rFonts w:ascii="Arial" w:eastAsiaTheme="minorHAnsi" w:hAnsi="Arial" w:cs="Arial"/>
          <w:noProof/>
          <w:lang w:val="en-US"/>
        </w:rPr>
        <mc:AlternateContent>
          <mc:Choice Requires="wps">
            <w:drawing>
              <wp:anchor distT="0" distB="0" distL="114300" distR="114300" simplePos="0" relativeHeight="252236800" behindDoc="0" locked="0" layoutInCell="1" allowOverlap="1" wp14:anchorId="739FC719" wp14:editId="53A60CC2">
                <wp:simplePos x="0" y="0"/>
                <wp:positionH relativeFrom="column">
                  <wp:posOffset>4204970</wp:posOffset>
                </wp:positionH>
                <wp:positionV relativeFrom="paragraph">
                  <wp:posOffset>58420</wp:posOffset>
                </wp:positionV>
                <wp:extent cx="1819275" cy="1403985"/>
                <wp:effectExtent l="57150" t="38100" r="85725" b="9271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398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9D7C3F" w:rsidRPr="00EE0224" w:rsidRDefault="009D7C3F" w:rsidP="00EE0224">
                            <w:pPr>
                              <w:spacing w:after="240"/>
                              <w:rPr>
                                <w:rFonts w:ascii="Arial" w:hAnsi="Arial" w:cs="Arial"/>
                                <w:b/>
                              </w:rPr>
                            </w:pPr>
                            <w:r w:rsidRPr="00EE0224">
                              <w:rPr>
                                <w:rFonts w:ascii="Arial" w:hAnsi="Arial" w:cs="Arial"/>
                                <w:b/>
                              </w:rPr>
                              <w:t>Definition of “</w:t>
                            </w:r>
                            <w:r w:rsidRPr="00EE0224">
                              <w:rPr>
                                <w:rFonts w:ascii="Arial" w:hAnsi="Arial" w:cs="Arial"/>
                                <w:b/>
                                <w:i/>
                              </w:rPr>
                              <w:t>in vacuo”:</w:t>
                            </w:r>
                          </w:p>
                          <w:p w:rsidR="009D7C3F" w:rsidRPr="00EE0224" w:rsidRDefault="009D7C3F" w:rsidP="00EE0224">
                            <w:pPr>
                              <w:spacing w:after="240"/>
                              <w:rPr>
                                <w:rFonts w:ascii="Arial" w:hAnsi="Arial" w:cs="Arial"/>
                              </w:rPr>
                            </w:pPr>
                            <w:r w:rsidRPr="00EE0224">
                              <w:rPr>
                                <w:rFonts w:ascii="Arial" w:hAnsi="Arial" w:cs="Arial"/>
                              </w:rPr>
                              <w:t>“in a vacuum”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331.1pt;margin-top:4.6pt;width:143.25pt;height:110.55pt;z-index:25223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" fillcolor="#dfa7a6 [1621]" strokecolor="#bc4542 [3045]">
                <v:fill color2="#f5e4e4 [501]" rotate="t" angle="180" colors="0 #ffa2a1;22938f #ffbebd;1 #ffe5e5" focus="100%" type="gradient"/>
                <v:shadow on="t" color="black" opacity="24903f" origin=",.5" offset="0,.55556mm"/>
                <v:textbox style="mso-fit-shape-to-text:t">
                  <w:txbxContent>
                    <w:p w:rsidR="009D7C3F" w:rsidRPr="00EE0224" w:rsidRDefault="009D7C3F" w:rsidP="00EE0224">
                      <w:pPr>
                        <w:spacing w:after="240"/>
                        <w:rPr>
                          <w:rFonts w:ascii="Arial" w:hAnsi="Arial" w:cs="Arial"/>
                          <w:b/>
                        </w:rPr>
                      </w:pPr>
                      <w:r w:rsidRPr="00EE0224">
                        <w:rPr>
                          <w:rFonts w:ascii="Arial" w:hAnsi="Arial" w:cs="Arial"/>
                          <w:b/>
                        </w:rPr>
                        <w:t>Definition of “</w:t>
                      </w:r>
                      <w:r w:rsidRPr="00EE0224">
                        <w:rPr>
                          <w:rFonts w:ascii="Arial" w:hAnsi="Arial" w:cs="Arial"/>
                          <w:b/>
                          <w:i/>
                        </w:rPr>
                        <w:t>in vacuo”:</w:t>
                      </w:r>
                    </w:p>
                    <w:p w:rsidR="009D7C3F" w:rsidRPr="00EE0224" w:rsidRDefault="009D7C3F" w:rsidP="00EE0224">
                      <w:pPr>
                        <w:spacing w:after="240"/>
                        <w:rPr>
                          <w:rFonts w:ascii="Arial" w:hAnsi="Arial" w:cs="Arial"/>
                        </w:rPr>
                      </w:pPr>
                      <w:r w:rsidRPr="00EE0224">
                        <w:rPr>
                          <w:rFonts w:ascii="Arial" w:hAnsi="Arial" w:cs="Arial"/>
                        </w:rPr>
                        <w:t>“in a vacuum”</w:t>
                      </w:r>
                    </w:p>
                  </w:txbxContent>
                </v:textbox>
                <w10:wrap type="square"/>
              </v:shape>
            </w:pict>
          </mc:Fallback>
        </mc:AlternateContent>
      </w:r>
      <w:r w:rsidR="00771D32" w:rsidRPr="00F729AC">
        <w:rPr>
          <w:rFonts w:ascii="Arial" w:eastAsiaTheme="minorHAnsi" w:hAnsi="Arial" w:cs="Arial"/>
        </w:rPr>
        <w:t>Note: that we calculated the concentration o</w:t>
      </w:r>
      <w:r w:rsidRPr="00F729AC">
        <w:rPr>
          <w:rFonts w:ascii="Arial" w:eastAsiaTheme="minorHAnsi" w:hAnsi="Arial" w:cs="Arial"/>
        </w:rPr>
        <w:t>f the 15% sucrose solution as 0.15872 g/ml which is equal to 15.</w:t>
      </w:r>
      <w:r w:rsidR="00771D32" w:rsidRPr="00F729AC">
        <w:rPr>
          <w:rFonts w:ascii="Arial" w:eastAsiaTheme="minorHAnsi" w:hAnsi="Arial" w:cs="Arial"/>
        </w:rPr>
        <w:t>872 g/100 ml solution. This agrees quite clearly with the grams of sucrose (mass in grams) per 100 cm</w:t>
      </w:r>
      <w:r w:rsidR="00771D32" w:rsidRPr="00F729AC">
        <w:rPr>
          <w:rFonts w:ascii="Arial" w:eastAsiaTheme="minorHAnsi" w:hAnsi="Arial" w:cs="Arial"/>
          <w:vertAlign w:val="superscript"/>
        </w:rPr>
        <w:t>3</w:t>
      </w:r>
      <w:r w:rsidR="00771D32" w:rsidRPr="00F729AC">
        <w:rPr>
          <w:rFonts w:ascii="Arial" w:eastAsiaTheme="minorHAnsi" w:hAnsi="Arial" w:cs="Arial"/>
        </w:rPr>
        <w:t xml:space="preserve"> </w:t>
      </w:r>
      <w:r w:rsidR="00771D32" w:rsidRPr="00F729AC">
        <w:rPr>
          <w:rFonts w:ascii="Arial" w:eastAsiaTheme="minorHAnsi" w:hAnsi="Arial" w:cs="Arial"/>
          <w:i/>
        </w:rPr>
        <w:t>in vacuo</w:t>
      </w:r>
      <w:r w:rsidRPr="00F729AC">
        <w:rPr>
          <w:rFonts w:ascii="Arial" w:eastAsiaTheme="minorHAnsi" w:hAnsi="Arial" w:cs="Arial"/>
        </w:rPr>
        <w:t xml:space="preserve"> given in </w:t>
      </w:r>
      <w:r w:rsidR="00F729AC" w:rsidRPr="00F729AC">
        <w:rPr>
          <w:rFonts w:ascii="Arial" w:eastAsiaTheme="minorHAnsi" w:hAnsi="Arial" w:cs="Arial"/>
        </w:rPr>
        <w:t>the table in Appendix A</w:t>
      </w:r>
      <w:r w:rsidRPr="00F729AC">
        <w:rPr>
          <w:rFonts w:ascii="Arial" w:eastAsiaTheme="minorHAnsi" w:hAnsi="Arial" w:cs="Arial"/>
        </w:rPr>
        <w:t xml:space="preserve"> which is 15.</w:t>
      </w:r>
      <w:r w:rsidR="00771D32" w:rsidRPr="00F729AC">
        <w:rPr>
          <w:rFonts w:ascii="Arial" w:eastAsiaTheme="minorHAnsi" w:hAnsi="Arial" w:cs="Arial"/>
        </w:rPr>
        <w:t>887 g/ml solution.</w:t>
      </w:r>
    </w:p>
    <w:p w:rsidR="00771D32" w:rsidRPr="00224491" w:rsidRDefault="00F729AC" w:rsidP="00366DA6">
      <w:pPr>
        <w:spacing w:after="240" w:line="360" w:lineRule="auto"/>
        <w:jc w:val="both"/>
        <w:rPr>
          <w:rFonts w:ascii="Arial" w:eastAsiaTheme="minorHAnsi" w:hAnsi="Arial" w:cs="Arial"/>
          <w:u w:val="single"/>
        </w:rPr>
      </w:pPr>
      <w:r>
        <w:rPr>
          <w:rFonts w:ascii="Arial" w:eastAsiaTheme="minorHAnsi" w:hAnsi="Arial" w:cs="Arial"/>
          <w:u w:val="single"/>
        </w:rPr>
        <w:t>We c</w:t>
      </w:r>
      <w:r w:rsidR="00771D32" w:rsidRPr="00F729AC">
        <w:rPr>
          <w:rFonts w:ascii="Arial" w:eastAsiaTheme="minorHAnsi" w:hAnsi="Arial" w:cs="Arial"/>
          <w:u w:val="single"/>
        </w:rPr>
        <w:t xml:space="preserve">ould therefore use </w:t>
      </w:r>
      <w:r w:rsidRPr="00F729AC">
        <w:rPr>
          <w:rFonts w:ascii="Arial" w:eastAsiaTheme="minorHAnsi" w:hAnsi="Arial" w:cs="Arial"/>
          <w:u w:val="single"/>
        </w:rPr>
        <w:t xml:space="preserve">the table in Appendix A </w:t>
      </w:r>
      <w:r w:rsidR="00771D32" w:rsidRPr="00F729AC">
        <w:rPr>
          <w:rFonts w:ascii="Arial" w:eastAsiaTheme="minorHAnsi" w:hAnsi="Arial" w:cs="Arial"/>
          <w:u w:val="single"/>
        </w:rPr>
        <w:t>to directly con</w:t>
      </w:r>
      <w:r w:rsidR="00EE0224" w:rsidRPr="00F729AC">
        <w:rPr>
          <w:rFonts w:ascii="Arial" w:eastAsiaTheme="minorHAnsi" w:hAnsi="Arial" w:cs="Arial"/>
          <w:u w:val="single"/>
        </w:rPr>
        <w:t>vert 15% sucrose solution to 15.</w:t>
      </w:r>
      <w:r w:rsidR="00771D32" w:rsidRPr="00F729AC">
        <w:rPr>
          <w:rFonts w:ascii="Arial" w:eastAsiaTheme="minorHAnsi" w:hAnsi="Arial" w:cs="Arial"/>
          <w:u w:val="single"/>
        </w:rPr>
        <w:t>887 g/ml solution (i.e. without the above calculation).</w:t>
      </w:r>
    </w:p>
    <w:p w:rsidR="00771D32" w:rsidRPr="00224491" w:rsidRDefault="00771D32" w:rsidP="00C47EA7">
      <w:pPr>
        <w:pStyle w:val="Heading1"/>
      </w:pPr>
      <w:bookmarkStart w:id="122" w:name="_Toc508020991"/>
      <w:r w:rsidRPr="00224491">
        <w:t>CONVERTING CONCENTRATION IN g/l TO % DISSOLVED SUBSTANCE</w:t>
      </w:r>
      <w:bookmarkEnd w:id="122"/>
    </w:p>
    <w:p w:rsidR="00771D32" w:rsidRPr="00EE0224" w:rsidRDefault="00771D32" w:rsidP="00366DA6">
      <w:pPr>
        <w:spacing w:after="240" w:line="360" w:lineRule="auto"/>
        <w:jc w:val="both"/>
        <w:rPr>
          <w:rFonts w:ascii="Arial" w:eastAsiaTheme="minorHAnsi" w:hAnsi="Arial" w:cs="Arial"/>
        </w:rPr>
      </w:pPr>
      <w:r w:rsidRPr="00EE0224">
        <w:rPr>
          <w:rFonts w:ascii="Arial" w:eastAsiaTheme="minorHAnsi" w:hAnsi="Arial" w:cs="Arial"/>
        </w:rPr>
        <w:t>Example:</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Find the % sucrose in </w:t>
      </w:r>
      <w:r w:rsidR="00EE0224">
        <w:rPr>
          <w:rFonts w:ascii="Arial" w:eastAsiaTheme="minorHAnsi" w:hAnsi="Arial" w:cs="Arial"/>
        </w:rPr>
        <w:t>a solution of concentration 225.</w:t>
      </w:r>
      <w:r w:rsidRPr="00224491">
        <w:rPr>
          <w:rFonts w:ascii="Arial" w:eastAsiaTheme="minorHAnsi" w:hAnsi="Arial" w:cs="Arial"/>
        </w:rPr>
        <w:t>58 g/l solution.</w:t>
      </w:r>
    </w:p>
    <w:p w:rsidR="00771D32" w:rsidRPr="00224491" w:rsidRDefault="00EE0224" w:rsidP="00366DA6">
      <w:pPr>
        <w:spacing w:after="240" w:line="360" w:lineRule="auto"/>
        <w:jc w:val="both"/>
        <w:rPr>
          <w:rFonts w:ascii="Arial" w:eastAsiaTheme="minorHAnsi" w:hAnsi="Arial" w:cs="Arial"/>
        </w:rPr>
      </w:pPr>
      <w:r>
        <w:rPr>
          <w:rFonts w:ascii="Arial" w:eastAsiaTheme="minorHAnsi" w:hAnsi="Arial" w:cs="Arial"/>
        </w:rPr>
        <w:lastRenderedPageBreak/>
        <w:t>Concentration = 225.</w:t>
      </w:r>
      <w:r w:rsidR="00771D32" w:rsidRPr="00224491">
        <w:rPr>
          <w:rFonts w:ascii="Arial" w:eastAsiaTheme="minorHAnsi" w:hAnsi="Arial" w:cs="Arial"/>
        </w:rPr>
        <w:t>58 g of sucrose / 1000 ml of solution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225.58 g sucrose</m:t>
            </m:r>
          </m:num>
          <m:den>
            <m:r>
              <w:rPr>
                <w:rFonts w:ascii="Cambria Math" w:eastAsiaTheme="minorHAnsi" w:hAnsi="Cambria Math" w:cs="Arial"/>
              </w:rPr>
              <m:t xml:space="preserve">1000 ml of solution </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 xml:space="preserve">22.558 g of sucrose </m:t>
            </m:r>
          </m:num>
          <m:den>
            <m:r>
              <w:rPr>
                <w:rFonts w:ascii="Cambria Math" w:eastAsiaTheme="minorHAnsi" w:hAnsi="Cambria Math" w:cs="Arial"/>
              </w:rPr>
              <m:t xml:space="preserve">100 ml of solution </m:t>
            </m:r>
          </m:den>
        </m:f>
      </m:oMath>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We need to find the mass of 100 ml of solution.</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Consulting the </w:t>
      </w:r>
      <w:r w:rsidR="00F729AC">
        <w:rPr>
          <w:rFonts w:ascii="Arial" w:eastAsiaTheme="minorHAnsi" w:hAnsi="Arial" w:cs="Arial"/>
        </w:rPr>
        <w:t>table in Appendix A</w:t>
      </w:r>
      <w:r w:rsidRPr="00224491">
        <w:rPr>
          <w:rFonts w:ascii="Arial" w:eastAsiaTheme="minorHAnsi" w:hAnsi="Arial" w:cs="Arial"/>
        </w:rPr>
        <w:t xml:space="preserve"> we find that 100 </w:t>
      </w:r>
      <w:r w:rsidR="00EE0224">
        <w:rPr>
          <w:rFonts w:ascii="Arial" w:eastAsiaTheme="minorHAnsi" w:hAnsi="Arial" w:cs="Arial"/>
        </w:rPr>
        <w:t>ml of solution that contains 22.</w:t>
      </w:r>
      <w:r w:rsidRPr="00224491">
        <w:rPr>
          <w:rFonts w:ascii="Arial" w:eastAsiaTheme="minorHAnsi" w:hAnsi="Arial" w:cs="Arial"/>
        </w:rPr>
        <w:t>558 g sucro</w:t>
      </w:r>
      <w:r w:rsidR="00EE0224">
        <w:rPr>
          <w:rFonts w:ascii="Arial" w:eastAsiaTheme="minorHAnsi" w:hAnsi="Arial" w:cs="Arial"/>
        </w:rPr>
        <w:t>se has a density of 1.</w:t>
      </w:r>
      <w:r w:rsidRPr="00224491">
        <w:rPr>
          <w:rFonts w:ascii="Arial" w:eastAsiaTheme="minorHAnsi" w:hAnsi="Arial" w:cs="Arial"/>
        </w:rPr>
        <w:t>08347 g / 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Therefore the mass of 100 m</w:t>
      </w:r>
      <w:r w:rsidR="00EE0224">
        <w:rPr>
          <w:rFonts w:ascii="Arial" w:eastAsiaTheme="minorHAnsi" w:hAnsi="Arial" w:cs="Arial"/>
        </w:rPr>
        <w:t>l of the solution containing 22.</w:t>
      </w:r>
      <w:r w:rsidRPr="00224491">
        <w:rPr>
          <w:rFonts w:ascii="Arial" w:eastAsiaTheme="minorHAnsi" w:hAnsi="Arial" w:cs="Arial"/>
        </w:rPr>
        <w:t>558 g/100 ml is:</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M = D × V</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EE0224">
        <w:rPr>
          <w:rFonts w:ascii="Arial" w:eastAsiaTheme="minorHAnsi" w:hAnsi="Arial" w:cs="Arial"/>
        </w:rPr>
        <w:t>= 1.</w:t>
      </w:r>
      <w:r w:rsidRPr="00224491">
        <w:rPr>
          <w:rFonts w:ascii="Arial" w:eastAsiaTheme="minorHAnsi" w:hAnsi="Arial" w:cs="Arial"/>
        </w:rPr>
        <w:t>08347 g/ml × 100 ml</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EE0224">
        <w:rPr>
          <w:rFonts w:ascii="Arial" w:eastAsiaTheme="minorHAnsi" w:hAnsi="Arial" w:cs="Arial"/>
        </w:rPr>
        <w:t>= 108.</w:t>
      </w:r>
      <w:r w:rsidRPr="00224491">
        <w:rPr>
          <w:rFonts w:ascii="Arial" w:eastAsiaTheme="minorHAnsi" w:hAnsi="Arial" w:cs="Arial"/>
        </w:rPr>
        <w:t>347 g</w:t>
      </w:r>
    </w:p>
    <w:p w:rsidR="00771D32" w:rsidRPr="00224491" w:rsidRDefault="00771D32" w:rsidP="00366DA6">
      <w:pPr>
        <w:spacing w:after="240" w:line="360" w:lineRule="auto"/>
        <w:jc w:val="both"/>
        <w:rPr>
          <w:rFonts w:ascii="Arial" w:eastAsiaTheme="minorHAnsi" w:hAnsi="Arial" w:cs="Arial"/>
          <w:u w:val="single"/>
        </w:rPr>
      </w:pPr>
      <w:r w:rsidRPr="00224491">
        <w:rPr>
          <w:rFonts w:ascii="Arial" w:eastAsiaTheme="minorHAnsi" w:hAnsi="Arial" w:cs="Arial"/>
          <w:u w:val="single"/>
        </w:rPr>
        <w:t>Now:</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Dissolved Substance  =  </w:t>
      </w:r>
      <m:oMath>
        <m:f>
          <m:fPr>
            <m:ctrlPr>
              <w:rPr>
                <w:rFonts w:ascii="Cambria Math" w:eastAsiaTheme="minorHAnsi" w:hAnsi="Cambria Math" w:cs="Arial"/>
                <w:i/>
              </w:rPr>
            </m:ctrlPr>
          </m:fPr>
          <m:num>
            <m:r>
              <w:rPr>
                <w:rFonts w:ascii="Cambria Math" w:eastAsiaTheme="minorHAnsi" w:hAnsi="Cambria Math" w:cs="Arial"/>
              </w:rPr>
              <m:t xml:space="preserve">Mass of substance </m:t>
            </m:r>
          </m:num>
          <m:den>
            <m:r>
              <w:rPr>
                <w:rFonts w:ascii="Cambria Math" w:eastAsiaTheme="minorHAnsi" w:hAnsi="Cambria Math" w:cs="Arial"/>
              </w:rPr>
              <m:t>Mass of solution</m:t>
            </m:r>
          </m:den>
        </m:f>
      </m:oMath>
      <w:r w:rsidRPr="00224491">
        <w:rPr>
          <w:rFonts w:ascii="Arial" w:eastAsiaTheme="minorHAnsi" w:hAnsi="Arial" w:cs="Arial"/>
        </w:rPr>
        <w:t xml:space="preserve"> × 100</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Mass of sucrose in 100 ml solution</m:t>
            </m:r>
          </m:num>
          <m:den>
            <m:r>
              <w:rPr>
                <w:rFonts w:ascii="Cambria Math" w:eastAsiaTheme="minorHAnsi" w:hAnsi="Cambria Math" w:cs="Arial"/>
              </w:rPr>
              <m:t>Mass of 100 ml of solution</m:t>
            </m:r>
          </m:den>
        </m:f>
      </m:oMath>
      <w:r w:rsidRPr="00224491">
        <w:rPr>
          <w:rFonts w:ascii="Arial" w:eastAsiaTheme="minorHAnsi" w:hAnsi="Arial" w:cs="Arial"/>
        </w:rPr>
        <w:t xml:space="preserve"> × 100</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  </w:t>
      </w:r>
      <m:oMath>
        <m:f>
          <m:fPr>
            <m:ctrlPr>
              <w:rPr>
                <w:rFonts w:ascii="Cambria Math" w:eastAsiaTheme="minorHAnsi" w:hAnsi="Cambria Math" w:cs="Arial"/>
                <w:i/>
              </w:rPr>
            </m:ctrlPr>
          </m:fPr>
          <m:num>
            <m:r>
              <w:rPr>
                <w:rFonts w:ascii="Cambria Math" w:eastAsiaTheme="minorHAnsi" w:hAnsi="Cambria Math" w:cs="Arial"/>
              </w:rPr>
              <m:t>22.558 g</m:t>
            </m:r>
          </m:num>
          <m:den>
            <m:r>
              <w:rPr>
                <w:rFonts w:ascii="Cambria Math" w:eastAsiaTheme="minorHAnsi" w:hAnsi="Cambria Math" w:cs="Arial"/>
              </w:rPr>
              <m:t>108.347</m:t>
            </m:r>
          </m:den>
        </m:f>
      </m:oMath>
      <w:r w:rsidRPr="00224491">
        <w:rPr>
          <w:rFonts w:ascii="Arial" w:eastAsiaTheme="minorHAnsi" w:hAnsi="Arial" w:cs="Arial"/>
        </w:rPr>
        <w:t>× 100</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                                           </w:t>
      </w:r>
      <w:r w:rsidR="00EE0224">
        <w:rPr>
          <w:rFonts w:ascii="Arial" w:eastAsiaTheme="minorHAnsi" w:hAnsi="Arial" w:cs="Arial"/>
        </w:rPr>
        <w:t>= 20.</w:t>
      </w:r>
      <w:r w:rsidRPr="00224491">
        <w:rPr>
          <w:rFonts w:ascii="Arial" w:eastAsiaTheme="minorHAnsi" w:hAnsi="Arial" w:cs="Arial"/>
        </w:rPr>
        <w:t>82 %</w:t>
      </w:r>
    </w:p>
    <w:p w:rsidR="00771D32" w:rsidRPr="00224491" w:rsidRDefault="00EE0224" w:rsidP="00366DA6">
      <w:pPr>
        <w:spacing w:after="240" w:line="360" w:lineRule="auto"/>
        <w:jc w:val="both"/>
        <w:rPr>
          <w:rFonts w:ascii="Arial" w:eastAsiaTheme="minorHAnsi" w:hAnsi="Arial" w:cs="Arial"/>
        </w:rPr>
      </w:pPr>
      <w:r>
        <w:rPr>
          <w:rFonts w:ascii="Arial" w:eastAsiaTheme="minorHAnsi" w:hAnsi="Arial" w:cs="Arial"/>
        </w:rPr>
        <w:t>Therefore a 225.58 g/ 1000 ml sucrose solution is 20.</w:t>
      </w:r>
      <w:r w:rsidR="00771D32" w:rsidRPr="00224491">
        <w:rPr>
          <w:rFonts w:ascii="Arial" w:eastAsiaTheme="minorHAnsi" w:hAnsi="Arial" w:cs="Arial"/>
        </w:rPr>
        <w:t>82% sucrose solution.</w:t>
      </w:r>
    </w:p>
    <w:p w:rsidR="00771D32" w:rsidRPr="008C00B8" w:rsidRDefault="00771D32" w:rsidP="00366DA6">
      <w:pPr>
        <w:spacing w:after="240" w:line="360" w:lineRule="auto"/>
        <w:jc w:val="both"/>
        <w:rPr>
          <w:rFonts w:ascii="Arial" w:eastAsiaTheme="minorHAnsi" w:hAnsi="Arial" w:cs="Arial"/>
          <w:u w:val="single"/>
        </w:rPr>
      </w:pPr>
      <w:r w:rsidRPr="008C00B8">
        <w:rPr>
          <w:rFonts w:ascii="Arial" w:eastAsiaTheme="minorHAnsi" w:hAnsi="Arial" w:cs="Arial"/>
          <w:u w:val="single"/>
        </w:rPr>
        <w:t>Alternatively:</w:t>
      </w:r>
    </w:p>
    <w:p w:rsidR="00771D32" w:rsidRPr="00224491" w:rsidRDefault="00771D32" w:rsidP="00366DA6">
      <w:pPr>
        <w:spacing w:after="240" w:line="360" w:lineRule="auto"/>
        <w:jc w:val="both"/>
        <w:rPr>
          <w:rFonts w:ascii="Arial" w:eastAsiaTheme="minorHAnsi" w:hAnsi="Arial" w:cs="Arial"/>
          <w:u w:val="single"/>
        </w:rPr>
      </w:pPr>
      <w:r w:rsidRPr="008C00B8">
        <w:rPr>
          <w:rFonts w:ascii="Arial" w:eastAsiaTheme="minorHAnsi" w:hAnsi="Arial" w:cs="Arial"/>
          <w:u w:val="single"/>
        </w:rPr>
        <w:t xml:space="preserve">We can use </w:t>
      </w:r>
      <w:r w:rsidR="008C00B8" w:rsidRPr="008C00B8">
        <w:rPr>
          <w:rFonts w:ascii="Arial" w:eastAsiaTheme="minorHAnsi" w:hAnsi="Arial" w:cs="Arial"/>
          <w:u w:val="single"/>
        </w:rPr>
        <w:t>the Table in Appendix A</w:t>
      </w:r>
      <w:r w:rsidR="00EE0224" w:rsidRPr="008C00B8">
        <w:rPr>
          <w:rFonts w:ascii="Arial" w:eastAsiaTheme="minorHAnsi" w:hAnsi="Arial" w:cs="Arial"/>
          <w:u w:val="single"/>
        </w:rPr>
        <w:t xml:space="preserve"> to directly convert a 22.</w:t>
      </w:r>
      <w:r w:rsidRPr="008C00B8">
        <w:rPr>
          <w:rFonts w:ascii="Arial" w:eastAsiaTheme="minorHAnsi" w:hAnsi="Arial" w:cs="Arial"/>
          <w:u w:val="single"/>
        </w:rPr>
        <w:t>558 g/ 100 ml sucrose to a percentage composition of 2</w:t>
      </w:r>
      <w:r w:rsidR="00EE0224" w:rsidRPr="008C00B8">
        <w:rPr>
          <w:rFonts w:ascii="Arial" w:eastAsiaTheme="minorHAnsi" w:hAnsi="Arial" w:cs="Arial"/>
          <w:u w:val="single"/>
        </w:rPr>
        <w:t>0.</w:t>
      </w:r>
      <w:r w:rsidRPr="008C00B8">
        <w:rPr>
          <w:rFonts w:ascii="Arial" w:eastAsiaTheme="minorHAnsi" w:hAnsi="Arial" w:cs="Arial"/>
          <w:u w:val="single"/>
        </w:rPr>
        <w:t>8%.</w:t>
      </w:r>
    </w:p>
    <w:p w:rsidR="001725FB" w:rsidRDefault="001725FB">
      <w:pPr>
        <w:rPr>
          <w:rFonts w:ascii="Arial" w:eastAsiaTheme="minorHAnsi" w:hAnsi="Arial"/>
          <w:spacing w:val="-30"/>
          <w:kern w:val="28"/>
          <w:sz w:val="40"/>
          <w:szCs w:val="20"/>
        </w:rPr>
      </w:pPr>
      <w:r>
        <w:rPr>
          <w:rFonts w:eastAsiaTheme="minorHAnsi"/>
        </w:rPr>
        <w:br w:type="page"/>
      </w:r>
    </w:p>
    <w:p w:rsidR="001725FB" w:rsidRDefault="00BC70E6" w:rsidP="001725FB">
      <w:pPr>
        <w:pStyle w:val="Style5"/>
        <w:spacing w:line="360" w:lineRule="auto"/>
        <w:rPr>
          <w:rFonts w:eastAsiaTheme="minorHAnsi"/>
        </w:rPr>
      </w:pPr>
      <w:bookmarkStart w:id="123" w:name="_Toc508020992"/>
      <w:r>
        <w:rPr>
          <w:noProof/>
          <w:lang w:val="en-US"/>
        </w:rPr>
        <w:lastRenderedPageBreak/>
        <w:drawing>
          <wp:anchor distT="0" distB="0" distL="114300" distR="114300" simplePos="0" relativeHeight="252237824" behindDoc="0" locked="0" layoutInCell="1" allowOverlap="1" wp14:anchorId="2D3DFB67" wp14:editId="3DE274E3">
            <wp:simplePos x="0" y="0"/>
            <wp:positionH relativeFrom="column">
              <wp:posOffset>4232275</wp:posOffset>
            </wp:positionH>
            <wp:positionV relativeFrom="paragraph">
              <wp:posOffset>248920</wp:posOffset>
            </wp:positionV>
            <wp:extent cx="1593215" cy="2228850"/>
            <wp:effectExtent l="114300" t="114300" r="140335" b="171450"/>
            <wp:wrapSquare wrapText="bothSides"/>
            <wp:docPr id="937" name="Picture 9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300" cstate="print">
                      <a:extLst>
                        <a:ext uri="{28A0092B-C50C-407E-A947-70E740481C1C}">
                          <a14:useLocalDpi xmlns:a14="http://schemas.microsoft.com/office/drawing/2010/main" val="0"/>
                        </a:ext>
                      </a:extLst>
                    </a:blip>
                    <a:srcRect b="12873"/>
                    <a:stretch/>
                  </pic:blipFill>
                  <pic:spPr bwMode="auto">
                    <a:xfrm>
                      <a:off x="0" y="0"/>
                      <a:ext cx="1593215" cy="222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5FB">
        <w:rPr>
          <w:rFonts w:eastAsiaTheme="minorHAnsi"/>
        </w:rPr>
        <w:t>Knowledge Topic 12</w:t>
      </w:r>
      <w:r w:rsidR="007B2EBF">
        <w:rPr>
          <w:rFonts w:eastAsiaTheme="minorHAnsi"/>
        </w:rPr>
        <w:t>: Sampling</w:t>
      </w:r>
      <w:bookmarkEnd w:id="123"/>
    </w:p>
    <w:p w:rsidR="00771D32" w:rsidRPr="007B2EBF" w:rsidRDefault="007B2EBF" w:rsidP="007B2EBF">
      <w:pPr>
        <w:pStyle w:val="Heading1"/>
      </w:pPr>
      <w:bookmarkStart w:id="124" w:name="_Toc508020993"/>
      <w:r>
        <w:rPr>
          <w:rFonts w:eastAsiaTheme="minorHAnsi"/>
        </w:rPr>
        <w:t>INTRODUCTION</w:t>
      </w:r>
      <w:bookmarkEnd w:id="124"/>
    </w:p>
    <w:p w:rsidR="00771D32" w:rsidRPr="008C00B8" w:rsidRDefault="00BC70E6"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239872" behindDoc="0" locked="0" layoutInCell="1" allowOverlap="1" wp14:anchorId="3761CF26" wp14:editId="3E54B7D3">
                <wp:simplePos x="0" y="0"/>
                <wp:positionH relativeFrom="column">
                  <wp:posOffset>4231005</wp:posOffset>
                </wp:positionH>
                <wp:positionV relativeFrom="paragraph">
                  <wp:posOffset>1239520</wp:posOffset>
                </wp:positionV>
                <wp:extent cx="1593215" cy="600075"/>
                <wp:effectExtent l="0" t="0" r="6985" b="9525"/>
                <wp:wrapSquare wrapText="bothSides"/>
                <wp:docPr id="106" name="Text Box 106"/>
                <wp:cNvGraphicFramePr/>
                <a:graphic xmlns:a="http://schemas.openxmlformats.org/drawingml/2006/main">
                  <a:graphicData uri="http://schemas.microsoft.com/office/word/2010/wordprocessingShape">
                    <wps:wsp>
                      <wps:cNvSpPr txBox="1"/>
                      <wps:spPr>
                        <a:xfrm>
                          <a:off x="0" y="0"/>
                          <a:ext cx="1593215" cy="600075"/>
                        </a:xfrm>
                        <a:prstGeom prst="rect">
                          <a:avLst/>
                        </a:prstGeom>
                        <a:solidFill>
                          <a:prstClr val="white"/>
                        </a:solidFill>
                        <a:ln>
                          <a:noFill/>
                        </a:ln>
                        <a:effectLst/>
                      </wps:spPr>
                      <wps:txbx>
                        <w:txbxContent>
                          <w:p w:rsidR="009D7C3F" w:rsidRPr="00670FC2" w:rsidRDefault="009D7C3F" w:rsidP="00670FC2">
                            <w:pPr>
                              <w:pStyle w:val="Caption"/>
                              <w:numPr>
                                <w:ilvl w:val="0"/>
                                <w:numId w:val="0"/>
                              </w:numPr>
                              <w:jc w:val="center"/>
                              <w:rPr>
                                <w:rFonts w:ascii="Arial" w:eastAsiaTheme="minorHAnsi" w:hAnsi="Arial"/>
                                <w:i/>
                                <w:sz w:val="22"/>
                                <w:szCs w:val="22"/>
                                <w:lang w:val="en-ZA"/>
                              </w:rPr>
                            </w:pPr>
                            <w:r w:rsidRPr="00670FC2">
                              <w:rPr>
                                <w:i/>
                                <w:sz w:val="22"/>
                                <w:szCs w:val="22"/>
                              </w:rPr>
                              <w:t>Samples should be well mixed before an aliquot is taken</w:t>
                            </w:r>
                            <w:r>
                              <w:rPr>
                                <w:i/>
                                <w:sz w:val="22"/>
                                <w:szCs w:val="22"/>
                              </w:rPr>
                              <w:t xml:space="preserve"> for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 o:spid="_x0000_s1092" type="#_x0000_t202" style="position:absolute;left:0;text-align:left;margin-left:333.15pt;margin-top:97.6pt;width:125.45pt;height:47.25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" stroked="f">
                <v:textbox inset="0,0,0,0">
                  <w:txbxContent>
                    <w:p w:rsidR="009D7C3F" w:rsidRPr="00670FC2" w:rsidRDefault="009D7C3F" w:rsidP="00670FC2">
                      <w:pPr>
                        <w:pStyle w:val="Caption"/>
                        <w:numPr>
                          <w:ilvl w:val="0"/>
                          <w:numId w:val="0"/>
                        </w:numPr>
                        <w:jc w:val="center"/>
                        <w:rPr>
                          <w:rFonts w:ascii="Arial" w:eastAsiaTheme="minorHAnsi" w:hAnsi="Arial"/>
                          <w:i/>
                          <w:sz w:val="22"/>
                          <w:szCs w:val="22"/>
                          <w:lang w:val="en-ZA"/>
                        </w:rPr>
                      </w:pPr>
                      <w:r w:rsidRPr="00670FC2">
                        <w:rPr>
                          <w:i/>
                          <w:sz w:val="22"/>
                          <w:szCs w:val="22"/>
                        </w:rPr>
                        <w:t>Samples should be well mixed before an aliquot is taken</w:t>
                      </w:r>
                      <w:r>
                        <w:rPr>
                          <w:i/>
                          <w:sz w:val="22"/>
                          <w:szCs w:val="22"/>
                        </w:rPr>
                        <w:t xml:space="preserve"> for analysis</w:t>
                      </w:r>
                    </w:p>
                  </w:txbxContent>
                </v:textbox>
                <w10:wrap type="square"/>
              </v:shape>
            </w:pict>
          </mc:Fallback>
        </mc:AlternateContent>
      </w:r>
      <w:r w:rsidR="00771D32" w:rsidRPr="008C00B8">
        <w:rPr>
          <w:rFonts w:ascii="Arial" w:eastAsiaTheme="minorHAnsi" w:hAnsi="Arial" w:cs="Arial"/>
        </w:rPr>
        <w:t xml:space="preserve">Correct sampling techniques are of vital importance if meaningful results are to be obtained to effect proper factory control. </w:t>
      </w:r>
      <w:r w:rsidR="00771D32" w:rsidRPr="008C00B8">
        <w:rPr>
          <w:rFonts w:ascii="Arial" w:eastAsiaTheme="minorHAnsi" w:hAnsi="Arial" w:cs="Arial"/>
          <w:b/>
          <w:i/>
        </w:rPr>
        <w:t>An analysis can be no better than the represent</w:t>
      </w:r>
      <w:r w:rsidR="0088729E" w:rsidRPr="008C00B8">
        <w:rPr>
          <w:rFonts w:ascii="Arial" w:eastAsiaTheme="minorHAnsi" w:hAnsi="Arial" w:cs="Arial"/>
          <w:b/>
          <w:i/>
        </w:rPr>
        <w:t>ivity</w:t>
      </w:r>
      <w:r w:rsidR="00771D32" w:rsidRPr="008C00B8">
        <w:rPr>
          <w:rFonts w:ascii="Arial" w:eastAsiaTheme="minorHAnsi" w:hAnsi="Arial" w:cs="Arial"/>
          <w:b/>
          <w:i/>
        </w:rPr>
        <w:t xml:space="preserve"> of the sample being analysed</w:t>
      </w:r>
      <w:r w:rsidR="00771D32" w:rsidRPr="008C00B8">
        <w:rPr>
          <w:rFonts w:ascii="Arial" w:eastAsiaTheme="minorHAnsi" w:hAnsi="Arial" w:cs="Arial"/>
        </w:rPr>
        <w:t>. It becomes meaningless and pointless to obtain and publish analytical results of samples that are not representative. The following factors should be borne in mind when an analysis is done on a sample that is not representative.</w:t>
      </w:r>
    </w:p>
    <w:p w:rsidR="00771D32" w:rsidRPr="008C00B8" w:rsidRDefault="00771D32" w:rsidP="00222656">
      <w:pPr>
        <w:pStyle w:val="ListParagraph"/>
        <w:numPr>
          <w:ilvl w:val="0"/>
          <w:numId w:val="72"/>
        </w:numPr>
        <w:spacing w:after="240" w:line="360" w:lineRule="auto"/>
        <w:jc w:val="both"/>
        <w:rPr>
          <w:rFonts w:ascii="Arial" w:eastAsiaTheme="minorHAnsi" w:hAnsi="Arial" w:cs="Arial"/>
          <w:sz w:val="22"/>
          <w:szCs w:val="22"/>
        </w:rPr>
      </w:pPr>
      <w:r w:rsidRPr="008C00B8">
        <w:rPr>
          <w:rFonts w:ascii="Arial" w:eastAsiaTheme="minorHAnsi" w:hAnsi="Arial" w:cs="Arial"/>
          <w:sz w:val="22"/>
          <w:szCs w:val="22"/>
        </w:rPr>
        <w:t xml:space="preserve">Waste of time – another analysis could have been done </w:t>
      </w:r>
    </w:p>
    <w:p w:rsidR="00771D32" w:rsidRPr="008C00B8" w:rsidRDefault="00771D32" w:rsidP="00222656">
      <w:pPr>
        <w:pStyle w:val="ListParagraph"/>
        <w:numPr>
          <w:ilvl w:val="0"/>
          <w:numId w:val="72"/>
        </w:numPr>
        <w:spacing w:after="240" w:line="360" w:lineRule="auto"/>
        <w:jc w:val="both"/>
        <w:rPr>
          <w:rFonts w:ascii="Arial" w:eastAsiaTheme="minorHAnsi" w:hAnsi="Arial" w:cs="Arial"/>
          <w:sz w:val="22"/>
          <w:szCs w:val="22"/>
        </w:rPr>
      </w:pPr>
      <w:r w:rsidRPr="008C00B8">
        <w:rPr>
          <w:rFonts w:ascii="Arial" w:eastAsiaTheme="minorHAnsi" w:hAnsi="Arial" w:cs="Arial"/>
          <w:sz w:val="22"/>
          <w:szCs w:val="22"/>
        </w:rPr>
        <w:t>Waste of money – chemicals, filter paper.</w:t>
      </w:r>
    </w:p>
    <w:p w:rsidR="00771D32" w:rsidRPr="008C00B8" w:rsidRDefault="00BC70E6"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246016" behindDoc="0" locked="0" layoutInCell="1" allowOverlap="1" wp14:anchorId="777CF6C9" wp14:editId="10148086">
                <wp:simplePos x="0" y="0"/>
                <wp:positionH relativeFrom="column">
                  <wp:posOffset>4348480</wp:posOffset>
                </wp:positionH>
                <wp:positionV relativeFrom="paragraph">
                  <wp:posOffset>3757930</wp:posOffset>
                </wp:positionV>
                <wp:extent cx="1409065" cy="635"/>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1409065" cy="635"/>
                        </a:xfrm>
                        <a:prstGeom prst="rect">
                          <a:avLst/>
                        </a:prstGeom>
                        <a:solidFill>
                          <a:prstClr val="white"/>
                        </a:solidFill>
                        <a:ln>
                          <a:noFill/>
                        </a:ln>
                        <a:effectLst/>
                      </wps:spPr>
                      <wps:txbx>
                        <w:txbxContent>
                          <w:p w:rsidR="009D7C3F" w:rsidRPr="00BC70E6" w:rsidRDefault="009D7C3F" w:rsidP="00BC70E6">
                            <w:pPr>
                              <w:pStyle w:val="Caption"/>
                              <w:numPr>
                                <w:ilvl w:val="0"/>
                                <w:numId w:val="0"/>
                              </w:numPr>
                              <w:jc w:val="center"/>
                              <w:rPr>
                                <w:rFonts w:ascii="Arial" w:eastAsiaTheme="minorHAnsi" w:hAnsi="Arial"/>
                                <w:i/>
                                <w:noProof/>
                                <w:sz w:val="22"/>
                                <w:szCs w:val="22"/>
                              </w:rPr>
                            </w:pPr>
                            <w:r w:rsidRPr="00BC70E6">
                              <w:rPr>
                                <w:i/>
                                <w:sz w:val="22"/>
                                <w:szCs w:val="22"/>
                              </w:rPr>
                              <w:t>Samples are taken at many stages of the sugar milling process</w:t>
                            </w:r>
                            <w:r>
                              <w:rPr>
                                <w:i/>
                                <w:sz w:val="22"/>
                                <w:szCs w:val="22"/>
                              </w:rPr>
                              <w:t>. Here at the diffusion stage….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7" o:spid="_x0000_s1093" type="#_x0000_t202" style="position:absolute;left:0;text-align:left;margin-left:342.4pt;margin-top:295.9pt;width:110.95pt;height:.05pt;z-index:25224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" stroked="f">
                <v:textbox style="mso-fit-shape-to-text:t" inset="0,0,0,0">
                  <w:txbxContent>
                    <w:p w:rsidR="009D7C3F" w:rsidRPr="00BC70E6" w:rsidRDefault="009D7C3F" w:rsidP="00BC70E6">
                      <w:pPr>
                        <w:pStyle w:val="Caption"/>
                        <w:numPr>
                          <w:ilvl w:val="0"/>
                          <w:numId w:val="0"/>
                        </w:numPr>
                        <w:jc w:val="center"/>
                        <w:rPr>
                          <w:rFonts w:ascii="Arial" w:eastAsiaTheme="minorHAnsi" w:hAnsi="Arial"/>
                          <w:i/>
                          <w:noProof/>
                          <w:sz w:val="22"/>
                          <w:szCs w:val="22"/>
                        </w:rPr>
                      </w:pPr>
                      <w:r w:rsidRPr="00BC70E6">
                        <w:rPr>
                          <w:i/>
                          <w:sz w:val="22"/>
                          <w:szCs w:val="22"/>
                        </w:rPr>
                        <w:t>Samples are taken at many stages of the sugar milling process</w:t>
                      </w:r>
                      <w:r>
                        <w:rPr>
                          <w:i/>
                          <w:sz w:val="22"/>
                          <w:szCs w:val="22"/>
                        </w:rPr>
                        <w:t>. Here at the diffusion stage….</w:t>
                      </w:r>
                    </w:p>
                  </w:txbxContent>
                </v:textbox>
                <w10:wrap type="square"/>
              </v:shape>
            </w:pict>
          </mc:Fallback>
        </mc:AlternateContent>
      </w:r>
      <w:r>
        <w:rPr>
          <w:rFonts w:ascii="Arial" w:eastAsiaTheme="minorHAnsi" w:hAnsi="Arial" w:cs="Arial"/>
          <w:noProof/>
          <w:lang w:val="en-US"/>
        </w:rPr>
        <w:drawing>
          <wp:anchor distT="0" distB="0" distL="114300" distR="114300" simplePos="0" relativeHeight="252243968" behindDoc="0" locked="0" layoutInCell="1" allowOverlap="1" wp14:anchorId="4DBE0403" wp14:editId="0DACB2EC">
            <wp:simplePos x="0" y="0"/>
            <wp:positionH relativeFrom="column">
              <wp:posOffset>4348480</wp:posOffset>
            </wp:positionH>
            <wp:positionV relativeFrom="paragraph">
              <wp:posOffset>1538605</wp:posOffset>
            </wp:positionV>
            <wp:extent cx="1409065" cy="2162175"/>
            <wp:effectExtent l="133350" t="114300" r="153035" b="1619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05_059.jpg"/>
                    <pic:cNvPicPr/>
                  </pic:nvPicPr>
                  <pic:blipFill rotWithShape="1">
                    <a:blip r:embed="rId301" cstate="print">
                      <a:extLst>
                        <a:ext uri="{28A0092B-C50C-407E-A947-70E740481C1C}">
                          <a14:useLocalDpi xmlns:a14="http://schemas.microsoft.com/office/drawing/2010/main" val="0"/>
                        </a:ext>
                      </a:extLst>
                    </a:blip>
                    <a:srcRect b="13689"/>
                    <a:stretch/>
                  </pic:blipFill>
                  <pic:spPr bwMode="auto">
                    <a:xfrm>
                      <a:off x="0" y="0"/>
                      <a:ext cx="1409065" cy="2162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D32" w:rsidRPr="008C00B8">
        <w:rPr>
          <w:rFonts w:ascii="Arial" w:eastAsiaTheme="minorHAnsi" w:hAnsi="Arial" w:cs="Arial"/>
        </w:rPr>
        <w:t>Sub-sampling of samples sent to the laboratory must also be representative to ensure accuracy. The importance of mixing the primary sample before s</w:t>
      </w:r>
      <w:r w:rsidR="008C00B8" w:rsidRPr="008C00B8">
        <w:rPr>
          <w:rFonts w:ascii="Arial" w:eastAsiaTheme="minorHAnsi" w:hAnsi="Arial" w:cs="Arial"/>
        </w:rPr>
        <w:t>ub-sampling cannot be over-stres</w:t>
      </w:r>
      <w:r w:rsidR="00771D32" w:rsidRPr="008C00B8">
        <w:rPr>
          <w:rFonts w:ascii="Arial" w:eastAsiaTheme="minorHAnsi" w:hAnsi="Arial" w:cs="Arial"/>
        </w:rPr>
        <w:t>sed. Sub-sampling is a procedure whereby a sample is divided up into smaller portions – each portion being representative of the original sample. The person taking the sample (sample carrier) should not be interfered with while doing his job. Operators have a tendency to tell the sample carrier when to take a sample (when the conditions are right). This means that the sample taken is then biased and no longer representative.</w:t>
      </w:r>
      <w:r w:rsidR="00670FC2" w:rsidRPr="00670FC2">
        <w:rPr>
          <w:noProof/>
          <w:lang w:val="en-US"/>
        </w:rPr>
        <w:t xml:space="preserve"> </w:t>
      </w:r>
    </w:p>
    <w:p w:rsidR="00771D32" w:rsidRPr="008C00B8" w:rsidRDefault="00771D32" w:rsidP="008C00B8">
      <w:pPr>
        <w:pStyle w:val="Heading1"/>
      </w:pPr>
      <w:bookmarkStart w:id="125" w:name="_Toc508020994"/>
      <w:r w:rsidRPr="008C00B8">
        <w:rPr>
          <w:rFonts w:eastAsiaTheme="minorHAnsi"/>
        </w:rPr>
        <w:t>CONTINUOUS SAMPLING</w:t>
      </w:r>
      <w:bookmarkEnd w:id="125"/>
    </w:p>
    <w:p w:rsidR="00771D32" w:rsidRPr="00224491" w:rsidRDefault="00771D32" w:rsidP="00366DA6">
      <w:pPr>
        <w:spacing w:after="240" w:line="360" w:lineRule="auto"/>
        <w:jc w:val="both"/>
        <w:rPr>
          <w:rFonts w:ascii="Arial" w:eastAsiaTheme="minorHAnsi" w:hAnsi="Arial" w:cs="Arial"/>
        </w:rPr>
      </w:pPr>
      <w:r w:rsidRPr="008C00B8">
        <w:rPr>
          <w:rFonts w:ascii="Arial" w:eastAsiaTheme="minorHAnsi" w:hAnsi="Arial" w:cs="Arial"/>
        </w:rPr>
        <w:t>Continuous sampling is necessary where great accuracy is required e.g. cane (DAC), mixed juice, sugar and final molasses. The sample should be in proportion to the quantity produced</w:t>
      </w:r>
      <w:r w:rsidRPr="00224491">
        <w:rPr>
          <w:rFonts w:ascii="Arial" w:eastAsiaTheme="minorHAnsi" w:hAnsi="Arial" w:cs="Arial"/>
        </w:rPr>
        <w:t xml:space="preserve"> during a specific period.</w:t>
      </w:r>
    </w:p>
    <w:p w:rsidR="00771D32" w:rsidRPr="008C00B8" w:rsidRDefault="00771D32" w:rsidP="008C00B8">
      <w:pPr>
        <w:pStyle w:val="Heading1"/>
      </w:pPr>
      <w:bookmarkStart w:id="126" w:name="_Toc508020995"/>
      <w:r w:rsidRPr="008C00B8">
        <w:rPr>
          <w:rFonts w:eastAsiaTheme="minorHAnsi"/>
        </w:rPr>
        <w:t>CATCH SAMPLING</w:t>
      </w:r>
      <w:bookmarkEnd w:id="126"/>
      <w:r w:rsidRPr="008C00B8">
        <w:rPr>
          <w:rFonts w:eastAsiaTheme="minorHAnsi"/>
        </w:rPr>
        <w:t xml:space="preserve"> </w:t>
      </w:r>
    </w:p>
    <w:p w:rsidR="00771D32" w:rsidRPr="00224491" w:rsidRDefault="00771D32" w:rsidP="00366DA6">
      <w:pPr>
        <w:spacing w:after="240" w:line="360" w:lineRule="auto"/>
        <w:jc w:val="both"/>
        <w:rPr>
          <w:rFonts w:ascii="Arial" w:eastAsiaTheme="minorHAnsi" w:hAnsi="Arial" w:cs="Arial"/>
        </w:rPr>
      </w:pPr>
      <w:r w:rsidRPr="00224491">
        <w:rPr>
          <w:rFonts w:ascii="Arial" w:eastAsiaTheme="minorHAnsi" w:hAnsi="Arial" w:cs="Arial"/>
        </w:rPr>
        <w:t xml:space="preserve">Where great accuracy is not required, catch samples taken at fairly large time intervals or as required are adequate. These are the </w:t>
      </w:r>
      <w:r w:rsidRPr="00224491">
        <w:rPr>
          <w:rFonts w:ascii="Arial" w:eastAsiaTheme="minorHAnsi" w:hAnsi="Arial" w:cs="Arial"/>
        </w:rPr>
        <w:lastRenderedPageBreak/>
        <w:t>samples required for routine quality control i.e. brix, pol and pH. Catch sampling is also practiced when there is the possibility that a continuous sample will deteriorate during the sampling period.</w:t>
      </w:r>
    </w:p>
    <w:bookmarkStart w:id="127" w:name="_Toc508020996"/>
    <w:p w:rsidR="00771D32" w:rsidRPr="008C00B8" w:rsidRDefault="00BC70E6" w:rsidP="008C00B8">
      <w:pPr>
        <w:pStyle w:val="Heading1"/>
      </w:pPr>
      <w:r>
        <w:rPr>
          <w:noProof/>
          <w:lang w:val="en-US"/>
        </w:rPr>
        <mc:AlternateContent>
          <mc:Choice Requires="wps">
            <w:drawing>
              <wp:anchor distT="0" distB="0" distL="114300" distR="114300" simplePos="0" relativeHeight="252248064" behindDoc="0" locked="0" layoutInCell="1" allowOverlap="1" wp14:anchorId="0C8B1308" wp14:editId="4E65C4FD">
                <wp:simplePos x="0" y="0"/>
                <wp:positionH relativeFrom="column">
                  <wp:posOffset>-67310</wp:posOffset>
                </wp:positionH>
                <wp:positionV relativeFrom="paragraph">
                  <wp:posOffset>1532255</wp:posOffset>
                </wp:positionV>
                <wp:extent cx="1328420" cy="635"/>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1328420" cy="635"/>
                        </a:xfrm>
                        <a:prstGeom prst="rect">
                          <a:avLst/>
                        </a:prstGeom>
                        <a:solidFill>
                          <a:prstClr val="white"/>
                        </a:solidFill>
                        <a:ln>
                          <a:noFill/>
                        </a:ln>
                        <a:effectLst/>
                      </wps:spPr>
                      <wps:txbx>
                        <w:txbxContent>
                          <w:p w:rsidR="009D7C3F" w:rsidRPr="00BC70E6" w:rsidRDefault="009D7C3F" w:rsidP="00BC70E6">
                            <w:pPr>
                              <w:pStyle w:val="Caption"/>
                              <w:numPr>
                                <w:ilvl w:val="0"/>
                                <w:numId w:val="0"/>
                              </w:numPr>
                              <w:jc w:val="center"/>
                              <w:rPr>
                                <w:rFonts w:ascii="Arial" w:eastAsiaTheme="minorHAnsi" w:hAnsi="Arial"/>
                                <w:i/>
                                <w:noProof/>
                                <w:color w:val="auto"/>
                                <w:sz w:val="22"/>
                                <w:szCs w:val="22"/>
                              </w:rPr>
                            </w:pPr>
                            <w:r w:rsidRPr="00BC70E6">
                              <w:rPr>
                                <w:i/>
                                <w:sz w:val="22"/>
                                <w:szCs w:val="22"/>
                              </w:rPr>
                              <w:t>Measuring sugar crystal 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8" o:spid="_x0000_s1094" type="#_x0000_t202" style="position:absolute;left:0;text-align:left;margin-left:-5.3pt;margin-top:120.65pt;width:104.6pt;height:.05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" stroked="f">
                <v:textbox style="mso-fit-shape-to-text:t" inset="0,0,0,0">
                  <w:txbxContent>
                    <w:p w:rsidR="009D7C3F" w:rsidRPr="00BC70E6" w:rsidRDefault="009D7C3F" w:rsidP="00BC70E6">
                      <w:pPr>
                        <w:pStyle w:val="Caption"/>
                        <w:numPr>
                          <w:ilvl w:val="0"/>
                          <w:numId w:val="0"/>
                        </w:numPr>
                        <w:jc w:val="center"/>
                        <w:rPr>
                          <w:rFonts w:ascii="Arial" w:eastAsiaTheme="minorHAnsi" w:hAnsi="Arial"/>
                          <w:i/>
                          <w:noProof/>
                          <w:color w:val="auto"/>
                          <w:sz w:val="22"/>
                          <w:szCs w:val="22"/>
                        </w:rPr>
                      </w:pPr>
                      <w:r w:rsidRPr="00BC70E6">
                        <w:rPr>
                          <w:i/>
                          <w:sz w:val="22"/>
                          <w:szCs w:val="22"/>
                        </w:rPr>
                        <w:t>Measuring sugar crystal formation</w:t>
                      </w:r>
                    </w:p>
                  </w:txbxContent>
                </v:textbox>
                <w10:wrap type="square"/>
              </v:shape>
            </w:pict>
          </mc:Fallback>
        </mc:AlternateContent>
      </w:r>
      <w:r>
        <w:rPr>
          <w:rFonts w:eastAsiaTheme="minorHAnsi"/>
          <w:noProof/>
          <w:lang w:val="en-US"/>
        </w:rPr>
        <w:drawing>
          <wp:anchor distT="0" distB="0" distL="114300" distR="114300" simplePos="0" relativeHeight="252242944" behindDoc="0" locked="0" layoutInCell="1" allowOverlap="1" wp14:anchorId="16E45286" wp14:editId="503E9B5F">
            <wp:simplePos x="0" y="0"/>
            <wp:positionH relativeFrom="column">
              <wp:posOffset>-67310</wp:posOffset>
            </wp:positionH>
            <wp:positionV relativeFrom="paragraph">
              <wp:posOffset>-887095</wp:posOffset>
            </wp:positionV>
            <wp:extent cx="1328420" cy="2362200"/>
            <wp:effectExtent l="133350" t="114300" r="138430" b="17145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05_121.jp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328420"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71D32" w:rsidRPr="008C00B8">
        <w:rPr>
          <w:rFonts w:eastAsiaTheme="minorHAnsi"/>
        </w:rPr>
        <w:t>SAMPLE CONTAINERS AND PRESERVATION OF SAMPLES</w:t>
      </w:r>
      <w:bookmarkEnd w:id="127"/>
    </w:p>
    <w:p w:rsidR="00771D32" w:rsidRPr="00224491" w:rsidRDefault="00247194" w:rsidP="00366DA6">
      <w:pPr>
        <w:spacing w:after="240" w:line="360" w:lineRule="auto"/>
        <w:jc w:val="both"/>
        <w:rPr>
          <w:rFonts w:ascii="Arial" w:eastAsiaTheme="minorHAnsi" w:hAnsi="Arial" w:cs="Arial"/>
        </w:rPr>
      </w:pPr>
      <w:r>
        <w:rPr>
          <w:rFonts w:ascii="Arial" w:eastAsiaTheme="minorHAnsi" w:hAnsi="Arial" w:cs="Arial"/>
          <w:noProof/>
          <w:lang w:val="en-US"/>
        </w:rPr>
        <w:drawing>
          <wp:anchor distT="0" distB="0" distL="114300" distR="114300" simplePos="0" relativeHeight="252241920" behindDoc="0" locked="0" layoutInCell="1" allowOverlap="1" wp14:anchorId="2A6EC4A8" wp14:editId="767B1D6C">
            <wp:simplePos x="0" y="0"/>
            <wp:positionH relativeFrom="column">
              <wp:posOffset>2842260</wp:posOffset>
            </wp:positionH>
            <wp:positionV relativeFrom="paragraph">
              <wp:posOffset>577850</wp:posOffset>
            </wp:positionV>
            <wp:extent cx="1399540" cy="3228975"/>
            <wp:effectExtent l="133350" t="114300" r="143510" b="16192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05_136.jpg"/>
                    <pic:cNvPicPr/>
                  </pic:nvPicPr>
                  <pic:blipFill rotWithShape="1">
                    <a:blip r:embed="rId303" cstate="print">
                      <a:extLst>
                        <a:ext uri="{28A0092B-C50C-407E-A947-70E740481C1C}">
                          <a14:useLocalDpi xmlns:a14="http://schemas.microsoft.com/office/drawing/2010/main" val="0"/>
                        </a:ext>
                      </a:extLst>
                    </a:blip>
                    <a:srcRect l="19810" t="11254" r="11788"/>
                    <a:stretch/>
                  </pic:blipFill>
                  <pic:spPr bwMode="auto">
                    <a:xfrm>
                      <a:off x="0" y="0"/>
                      <a:ext cx="1399540" cy="322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D32" w:rsidRPr="00224491">
        <w:rPr>
          <w:rFonts w:ascii="Arial" w:eastAsiaTheme="minorHAnsi" w:hAnsi="Arial" w:cs="Arial"/>
        </w:rPr>
        <w:t>In order to obtain accurate results, cleanliness of sample receptacles is absolutely essential. It is imperative that sample containers are cleaned and sterilised at regular intervals to prevent contamination of subsequent samples. In the case of continuous samples, juice preservative (mercuric chloride) should be added to prevent possible deterioration. It is general practice in laboratories to preserve composite samples of juice (mixed juice and clear juice) with mercuric chloride. It is not necessary to preserve samples of high concentration (syrup, molasses, massecuites) although syrup samples must be placed in a fridge or deep freeze if they are to be stored for some time.</w:t>
      </w:r>
    </w:p>
    <w:p w:rsidR="00771D32" w:rsidRPr="00224491" w:rsidRDefault="00247194" w:rsidP="00366DA6">
      <w:pPr>
        <w:spacing w:after="240" w:line="360" w:lineRule="auto"/>
        <w:jc w:val="both"/>
        <w:rPr>
          <w:rFonts w:ascii="Arial" w:eastAsiaTheme="minorHAnsi" w:hAnsi="Arial" w:cs="Arial"/>
        </w:rPr>
      </w:pPr>
      <w:r>
        <w:rPr>
          <w:noProof/>
          <w:lang w:val="en-US"/>
        </w:rPr>
        <mc:AlternateContent>
          <mc:Choice Requires="wps">
            <w:drawing>
              <wp:anchor distT="0" distB="0" distL="114300" distR="114300" simplePos="0" relativeHeight="252250112" behindDoc="0" locked="0" layoutInCell="1" allowOverlap="1" wp14:anchorId="409C2F2F" wp14:editId="42CB01CE">
                <wp:simplePos x="0" y="0"/>
                <wp:positionH relativeFrom="column">
                  <wp:posOffset>4356100</wp:posOffset>
                </wp:positionH>
                <wp:positionV relativeFrom="paragraph">
                  <wp:posOffset>629920</wp:posOffset>
                </wp:positionV>
                <wp:extent cx="1399540" cy="635"/>
                <wp:effectExtent l="0" t="0" r="0" b="3175"/>
                <wp:wrapSquare wrapText="bothSides"/>
                <wp:docPr id="119" name="Text Box 119"/>
                <wp:cNvGraphicFramePr/>
                <a:graphic xmlns:a="http://schemas.openxmlformats.org/drawingml/2006/main">
                  <a:graphicData uri="http://schemas.microsoft.com/office/word/2010/wordprocessingShape">
                    <wps:wsp>
                      <wps:cNvSpPr txBox="1"/>
                      <wps:spPr>
                        <a:xfrm>
                          <a:off x="0" y="0"/>
                          <a:ext cx="1399540" cy="635"/>
                        </a:xfrm>
                        <a:prstGeom prst="rect">
                          <a:avLst/>
                        </a:prstGeom>
                        <a:solidFill>
                          <a:prstClr val="white"/>
                        </a:solidFill>
                        <a:ln>
                          <a:noFill/>
                        </a:ln>
                        <a:effectLst/>
                      </wps:spPr>
                      <wps:txbx>
                        <w:txbxContent>
                          <w:p w:rsidR="009D7C3F" w:rsidRPr="00BC70E6" w:rsidRDefault="009D7C3F" w:rsidP="00BC70E6">
                            <w:pPr>
                              <w:pStyle w:val="Caption"/>
                              <w:numPr>
                                <w:ilvl w:val="0"/>
                                <w:numId w:val="0"/>
                              </w:numPr>
                              <w:jc w:val="center"/>
                              <w:rPr>
                                <w:rFonts w:ascii="Arial" w:eastAsiaTheme="minorHAnsi" w:hAnsi="Arial"/>
                                <w:i/>
                                <w:noProof/>
                                <w:sz w:val="22"/>
                                <w:szCs w:val="22"/>
                              </w:rPr>
                            </w:pPr>
                            <w:r w:rsidRPr="00BC70E6">
                              <w:rPr>
                                <w:i/>
                                <w:sz w:val="22"/>
                                <w:szCs w:val="22"/>
                              </w:rPr>
                              <w:t>High concentration massecuite sampling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9" o:spid="_x0000_s1095" type="#_x0000_t202" style="position:absolute;left:0;text-align:left;margin-left:343pt;margin-top:49.6pt;width:110.2pt;height:.05pt;z-index:25225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" stroked="f">
                <v:textbox style="mso-fit-shape-to-text:t" inset="0,0,0,0">
                  <w:txbxContent>
                    <w:p w:rsidR="009D7C3F" w:rsidRPr="00BC70E6" w:rsidRDefault="009D7C3F" w:rsidP="00BC70E6">
                      <w:pPr>
                        <w:pStyle w:val="Caption"/>
                        <w:numPr>
                          <w:ilvl w:val="0"/>
                          <w:numId w:val="0"/>
                        </w:numPr>
                        <w:jc w:val="center"/>
                        <w:rPr>
                          <w:rFonts w:ascii="Arial" w:eastAsiaTheme="minorHAnsi" w:hAnsi="Arial"/>
                          <w:i/>
                          <w:noProof/>
                          <w:sz w:val="22"/>
                          <w:szCs w:val="22"/>
                        </w:rPr>
                      </w:pPr>
                      <w:r w:rsidRPr="00BC70E6">
                        <w:rPr>
                          <w:i/>
                          <w:sz w:val="22"/>
                          <w:szCs w:val="22"/>
                        </w:rPr>
                        <w:t>High concentration massecuite sampling point</w:t>
                      </w:r>
                    </w:p>
                  </w:txbxContent>
                </v:textbox>
                <w10:wrap type="square"/>
              </v:shape>
            </w:pict>
          </mc:Fallback>
        </mc:AlternateContent>
      </w:r>
      <w:r w:rsidR="00771D32" w:rsidRPr="00224491">
        <w:rPr>
          <w:rFonts w:ascii="Arial" w:eastAsiaTheme="minorHAnsi" w:hAnsi="Arial" w:cs="Arial"/>
        </w:rPr>
        <w:t>Duplicate sampling devices and containers are necessary. Sample cans should be made of stainless steel or copper, be seamless and have covers to minimise evaporation losses and to prevent contamination and deterioration. They should not have sharp corners.</w:t>
      </w:r>
    </w:p>
    <w:p w:rsidR="00771D32" w:rsidRPr="008C00B8" w:rsidRDefault="00247194" w:rsidP="008C00B8">
      <w:pPr>
        <w:pStyle w:val="Heading1"/>
      </w:pPr>
      <w:bookmarkStart w:id="128" w:name="_Toc508020997"/>
      <w:r>
        <w:rPr>
          <w:rFonts w:eastAsiaTheme="minorHAnsi"/>
        </w:rPr>
        <w:t xml:space="preserve">SPECIFIC </w:t>
      </w:r>
      <w:r w:rsidR="00771D32" w:rsidRPr="008C00B8">
        <w:rPr>
          <w:rFonts w:eastAsiaTheme="minorHAnsi"/>
        </w:rPr>
        <w:t>SAMPLING PROCEDURES</w:t>
      </w:r>
      <w:r>
        <w:rPr>
          <w:rFonts w:eastAsiaTheme="minorHAnsi"/>
        </w:rPr>
        <w:t xml:space="preserve"> AT A MILL</w:t>
      </w:r>
      <w:bookmarkEnd w:id="128"/>
    </w:p>
    <w:p w:rsidR="00247194" w:rsidRPr="00247194" w:rsidRDefault="00247194" w:rsidP="00247194">
      <w:pPr>
        <w:pStyle w:val="Heading2"/>
      </w:pPr>
      <w:r>
        <w:rPr>
          <w:rFonts w:eastAsiaTheme="minorHAnsi"/>
          <w:lang w:val="en-US"/>
        </w:rPr>
        <w:t>Cane</w:t>
      </w:r>
    </w:p>
    <w:p w:rsidR="00247194" w:rsidRPr="00247194" w:rsidRDefault="00247194" w:rsidP="00222656">
      <w:pPr>
        <w:pStyle w:val="ListParagraph"/>
        <w:numPr>
          <w:ilvl w:val="0"/>
          <w:numId w:val="95"/>
        </w:numPr>
        <w:spacing w:after="240" w:line="360" w:lineRule="auto"/>
        <w:ind w:hanging="578"/>
        <w:jc w:val="both"/>
        <w:rPr>
          <w:rFonts w:ascii="Arial" w:eastAsiaTheme="minorHAnsi" w:hAnsi="Arial" w:cs="Arial"/>
          <w:b/>
          <w:lang w:val="en-US"/>
        </w:rPr>
      </w:pPr>
      <w:r w:rsidRPr="00247194">
        <w:rPr>
          <w:rFonts w:ascii="Arial" w:eastAsiaTheme="minorHAnsi" w:hAnsi="Arial" w:cs="Arial"/>
          <w:b/>
          <w:lang w:val="en-US"/>
        </w:rPr>
        <w:t>PREPARED CANE FOR DIRECT ANALYSIS</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For cane payment purposes, individual cane consignments are sampled. When the first mm is by-passed for mechanical reasons, cane sampling must continue and the miller shall provide the equipment and labour necessary for transferring the excess cane sample back to process.</w:t>
      </w:r>
    </w:p>
    <w:p w:rsidR="00247194" w:rsidRPr="00247194" w:rsidRDefault="00247194" w:rsidP="00247194">
      <w:pPr>
        <w:spacing w:after="240" w:line="360" w:lineRule="auto"/>
        <w:jc w:val="both"/>
        <w:rPr>
          <w:rFonts w:ascii="Arial" w:eastAsiaTheme="minorHAnsi" w:hAnsi="Arial" w:cs="Arial"/>
          <w:lang w:val="en-US"/>
        </w:rPr>
      </w:pPr>
      <w:r w:rsidRPr="00457A6F">
        <w:rPr>
          <w:rFonts w:ascii="Arial" w:eastAsiaTheme="minorHAnsi" w:hAnsi="Arial" w:cs="Arial"/>
          <w:b/>
          <w:lang w:val="en-US"/>
        </w:rPr>
        <w:lastRenderedPageBreak/>
        <w:t>App</w:t>
      </w:r>
      <w:r w:rsidR="00457A6F" w:rsidRPr="00457A6F">
        <w:rPr>
          <w:rFonts w:ascii="Arial" w:eastAsiaTheme="minorHAnsi" w:hAnsi="Arial" w:cs="Arial"/>
          <w:b/>
          <w:lang w:val="en-US"/>
        </w:rPr>
        <w:t>aratus:</w:t>
      </w:r>
      <w:r w:rsidR="00457A6F">
        <w:rPr>
          <w:rFonts w:ascii="Arial" w:eastAsiaTheme="minorHAnsi" w:hAnsi="Arial" w:cs="Arial"/>
          <w:lang w:val="en-US"/>
        </w:rPr>
        <w:t xml:space="preserve"> </w:t>
      </w:r>
      <w:r>
        <w:rPr>
          <w:rFonts w:ascii="Arial" w:eastAsiaTheme="minorHAnsi" w:hAnsi="Arial" w:cs="Arial"/>
          <w:lang w:val="en-US"/>
        </w:rPr>
        <w:t xml:space="preserve">Electronic cane tracker, Cane sub-sampler, </w:t>
      </w:r>
      <w:r>
        <w:rPr>
          <w:rFonts w:ascii="Arial" w:eastAsiaTheme="minorHAnsi" w:hAnsi="Arial" w:cs="Arial"/>
          <w:lang w:val="en-US"/>
        </w:rPr>
        <w:tab/>
        <w:t xml:space="preserve">Sample table, </w:t>
      </w:r>
      <w:r w:rsidRPr="00247194">
        <w:rPr>
          <w:rFonts w:ascii="Arial" w:eastAsiaTheme="minorHAnsi" w:hAnsi="Arial" w:cs="Arial"/>
          <w:lang w:val="en-US"/>
        </w:rPr>
        <w:tab/>
      </w:r>
      <w:r>
        <w:rPr>
          <w:rFonts w:ascii="Arial" w:eastAsiaTheme="minorHAnsi" w:hAnsi="Arial" w:cs="Arial"/>
          <w:lang w:val="en-US"/>
        </w:rPr>
        <w:t xml:space="preserve">Sample shredder, Enamel </w:t>
      </w:r>
      <w:r w:rsidR="003C43D2">
        <w:rPr>
          <w:rFonts w:ascii="Arial" w:eastAsiaTheme="minorHAnsi" w:hAnsi="Arial" w:cs="Arial"/>
          <w:lang w:val="en-US"/>
        </w:rPr>
        <w:t>billycan</w:t>
      </w:r>
      <w:r w:rsidRPr="00247194">
        <w:rPr>
          <w:rFonts w:ascii="Arial" w:eastAsiaTheme="minorHAnsi" w:hAnsi="Arial" w:cs="Arial"/>
          <w:lang w:val="en-US"/>
        </w:rPr>
        <w:t xml:space="preserve"> with lid</w:t>
      </w:r>
      <w:r>
        <w:rPr>
          <w:rFonts w:ascii="Arial" w:eastAsiaTheme="minorHAnsi" w:hAnsi="Arial" w:cs="Arial"/>
          <w:lang w:val="en-US"/>
        </w:rPr>
        <w:t xml:space="preserve"> </w:t>
      </w:r>
      <w:r w:rsidRPr="00247194">
        <w:rPr>
          <w:rFonts w:ascii="Arial" w:eastAsiaTheme="minorHAnsi" w:hAnsi="Arial" w:cs="Arial"/>
          <w:lang w:val="en-US"/>
        </w:rPr>
        <w:t>(seamless construction and 6 litre capacity)</w:t>
      </w:r>
    </w:p>
    <w:p w:rsidR="00247194" w:rsidRPr="00247194" w:rsidRDefault="00247194" w:rsidP="00247194">
      <w:pPr>
        <w:spacing w:after="240" w:line="360" w:lineRule="auto"/>
        <w:jc w:val="both"/>
        <w:rPr>
          <w:rFonts w:ascii="Arial" w:eastAsiaTheme="minorHAnsi" w:hAnsi="Arial" w:cs="Arial"/>
          <w:b/>
          <w:lang w:val="en-US"/>
        </w:rPr>
      </w:pPr>
      <w:r w:rsidRPr="00247194">
        <w:rPr>
          <w:rFonts w:ascii="Arial" w:eastAsiaTheme="minorHAnsi" w:hAnsi="Arial" w:cs="Arial"/>
          <w:b/>
          <w:lang w:val="en-US"/>
        </w:rPr>
        <w:t>PROCEDURE FOR PERSONNEL OPERATING THE ELECTRONIC CANE TRACKER</w:t>
      </w:r>
    </w:p>
    <w:p w:rsidR="00247194" w:rsidRPr="00247194" w:rsidRDefault="00247194" w:rsidP="00222656">
      <w:pPr>
        <w:numPr>
          <w:ilvl w:val="0"/>
          <w:numId w:val="74"/>
        </w:numPr>
        <w:spacing w:after="240" w:line="360" w:lineRule="auto"/>
        <w:ind w:left="709" w:hanging="709"/>
        <w:jc w:val="both"/>
        <w:rPr>
          <w:rFonts w:ascii="Arial" w:eastAsiaTheme="minorHAnsi" w:hAnsi="Arial" w:cs="Arial"/>
          <w:lang w:val="en-US"/>
        </w:rPr>
      </w:pPr>
      <w:r w:rsidRPr="00247194">
        <w:rPr>
          <w:rFonts w:ascii="Arial" w:eastAsiaTheme="minorHAnsi" w:hAnsi="Arial" w:cs="Arial"/>
          <w:lang w:val="en-US"/>
        </w:rPr>
        <w:t>Visually follow the progress of the consignment on the carrier system up to the point where the electronic cane tracker is designed to take over.</w:t>
      </w:r>
    </w:p>
    <w:p w:rsidR="00247194" w:rsidRPr="00247194" w:rsidRDefault="00247194" w:rsidP="00222656">
      <w:pPr>
        <w:numPr>
          <w:ilvl w:val="0"/>
          <w:numId w:val="74"/>
        </w:numPr>
        <w:spacing w:after="240" w:line="360" w:lineRule="auto"/>
        <w:ind w:left="709" w:hanging="709"/>
        <w:jc w:val="both"/>
        <w:rPr>
          <w:rFonts w:ascii="Arial" w:eastAsiaTheme="minorHAnsi" w:hAnsi="Arial" w:cs="Arial"/>
          <w:lang w:val="en-US"/>
        </w:rPr>
      </w:pPr>
      <w:r w:rsidRPr="00247194">
        <w:rPr>
          <w:rFonts w:ascii="Arial" w:eastAsiaTheme="minorHAnsi" w:hAnsi="Arial" w:cs="Arial"/>
          <w:lang w:val="en-US"/>
        </w:rPr>
        <w:t>Make allowance as dictated by local conditions for intermixed cane so as to ensure that this will not be sampled. Apart from this the sampling period should correspond with the passage of the maximum percentage of a consignment. Special circumstances, e.g. group testing, may dictate that one sample will be taken to represent the cane from more than one supplier, but this will be done only on specific instructions from the SICB Senior Technologist.</w:t>
      </w:r>
    </w:p>
    <w:p w:rsidR="00247194" w:rsidRPr="00247194" w:rsidRDefault="00247194" w:rsidP="00222656">
      <w:pPr>
        <w:numPr>
          <w:ilvl w:val="0"/>
          <w:numId w:val="74"/>
        </w:numPr>
        <w:spacing w:after="240" w:line="360" w:lineRule="auto"/>
        <w:ind w:left="709" w:hanging="709"/>
        <w:jc w:val="both"/>
        <w:rPr>
          <w:rFonts w:ascii="Arial" w:eastAsiaTheme="minorHAnsi" w:hAnsi="Arial" w:cs="Arial"/>
          <w:lang w:val="en-US"/>
        </w:rPr>
      </w:pPr>
      <w:r w:rsidRPr="00247194">
        <w:rPr>
          <w:rFonts w:ascii="Arial" w:eastAsiaTheme="minorHAnsi" w:hAnsi="Arial" w:cs="Arial"/>
          <w:lang w:val="en-US"/>
        </w:rPr>
        <w:t>Once all intermixed cane has passed the cane tracker starting point, cause the electronic cane tracker to follow the progress of the consignment</w:t>
      </w:r>
      <w:r>
        <w:rPr>
          <w:rFonts w:ascii="Arial" w:eastAsiaTheme="minorHAnsi" w:hAnsi="Arial" w:cs="Arial"/>
          <w:lang w:val="en-US"/>
        </w:rPr>
        <w:t>.</w:t>
      </w:r>
    </w:p>
    <w:p w:rsidR="00247194" w:rsidRPr="00247194" w:rsidRDefault="00247194" w:rsidP="00222656">
      <w:pPr>
        <w:numPr>
          <w:ilvl w:val="0"/>
          <w:numId w:val="74"/>
        </w:numPr>
        <w:spacing w:after="240" w:line="360" w:lineRule="auto"/>
        <w:ind w:left="709" w:hanging="709"/>
        <w:jc w:val="both"/>
        <w:rPr>
          <w:rFonts w:ascii="Arial" w:eastAsiaTheme="minorHAnsi" w:hAnsi="Arial" w:cs="Arial"/>
          <w:lang w:val="en-US"/>
        </w:rPr>
      </w:pPr>
      <w:r w:rsidRPr="00247194">
        <w:rPr>
          <w:rFonts w:ascii="Arial" w:eastAsiaTheme="minorHAnsi" w:hAnsi="Arial" w:cs="Arial"/>
          <w:lang w:val="en-US"/>
        </w:rPr>
        <w:t xml:space="preserve">Complete the weighbridge ticket with details required, viz. cane tracker number and, if applicable, bundle numbers, and consign the ticket to the laboratory. Alternatively if Autolab is in operation enter the relevant details via the keyboard. </w:t>
      </w:r>
    </w:p>
    <w:p w:rsidR="00247194" w:rsidRPr="00247194" w:rsidRDefault="00247194" w:rsidP="00222656">
      <w:pPr>
        <w:numPr>
          <w:ilvl w:val="0"/>
          <w:numId w:val="74"/>
        </w:numPr>
        <w:spacing w:after="240" w:line="360" w:lineRule="auto"/>
        <w:ind w:left="709" w:hanging="709"/>
        <w:jc w:val="both"/>
        <w:rPr>
          <w:rFonts w:ascii="Arial" w:eastAsiaTheme="minorHAnsi" w:hAnsi="Arial" w:cs="Arial"/>
          <w:lang w:val="en-US"/>
        </w:rPr>
      </w:pPr>
      <w:r w:rsidRPr="00247194">
        <w:rPr>
          <w:rFonts w:ascii="Arial" w:eastAsiaTheme="minorHAnsi" w:hAnsi="Arial" w:cs="Arial"/>
          <w:lang w:val="en-US"/>
        </w:rPr>
        <w:t>As the end of a consignment passes the cane tracking initiation point, depress the stop button.</w:t>
      </w:r>
    </w:p>
    <w:p w:rsidR="00247194" w:rsidRPr="00247194" w:rsidRDefault="00247194" w:rsidP="00222656">
      <w:pPr>
        <w:numPr>
          <w:ilvl w:val="0"/>
          <w:numId w:val="74"/>
        </w:numPr>
        <w:spacing w:after="240" w:line="360" w:lineRule="auto"/>
        <w:ind w:left="709" w:hanging="709"/>
        <w:jc w:val="both"/>
        <w:rPr>
          <w:rFonts w:ascii="Arial" w:eastAsiaTheme="minorHAnsi" w:hAnsi="Arial" w:cs="Arial"/>
          <w:lang w:val="en-US"/>
        </w:rPr>
      </w:pPr>
      <w:r w:rsidRPr="00247194">
        <w:rPr>
          <w:rFonts w:ascii="Arial" w:eastAsiaTheme="minorHAnsi" w:hAnsi="Arial" w:cs="Arial"/>
          <w:lang w:val="en-US"/>
        </w:rPr>
        <w:t>After every new consignment check that the tracker output counter number plus the number of consignments in transit equal the tracker input counter number. If these figures do not agree, immediately investigate the reason and take the necessary measures.</w:t>
      </w:r>
    </w:p>
    <w:p w:rsidR="00247194" w:rsidRPr="00247194" w:rsidRDefault="00247194" w:rsidP="00222656">
      <w:pPr>
        <w:numPr>
          <w:ilvl w:val="0"/>
          <w:numId w:val="74"/>
        </w:numPr>
        <w:spacing w:after="240" w:line="360" w:lineRule="auto"/>
        <w:ind w:left="709" w:hanging="709"/>
        <w:jc w:val="both"/>
        <w:rPr>
          <w:rFonts w:ascii="Arial" w:eastAsiaTheme="minorHAnsi" w:hAnsi="Arial" w:cs="Arial"/>
          <w:lang w:val="en-US"/>
        </w:rPr>
      </w:pPr>
      <w:r w:rsidRPr="00247194">
        <w:rPr>
          <w:rFonts w:ascii="Arial" w:eastAsiaTheme="minorHAnsi" w:hAnsi="Arial" w:cs="Arial"/>
          <w:lang w:val="en-US"/>
        </w:rPr>
        <w:t>If for any reason mixing of cane from different suppliers occurs after the head of a consignment has passed the cane tracking initiation point, tracking must be interrupted so as to avoid sampling the intermixed portion. When this occurs, one consignment will be shown as two on the display and the sampling staff must be advised immediately what action to take. Such incidents must always be recorded.</w:t>
      </w:r>
    </w:p>
    <w:p w:rsidR="00247194" w:rsidRPr="00247194" w:rsidRDefault="00247194" w:rsidP="00222656">
      <w:pPr>
        <w:numPr>
          <w:ilvl w:val="0"/>
          <w:numId w:val="74"/>
        </w:numPr>
        <w:spacing w:after="240" w:line="360" w:lineRule="auto"/>
        <w:ind w:left="709" w:hanging="709"/>
        <w:jc w:val="both"/>
        <w:rPr>
          <w:rFonts w:ascii="Arial" w:eastAsiaTheme="minorHAnsi" w:hAnsi="Arial" w:cs="Arial"/>
          <w:lang w:val="en-US"/>
        </w:rPr>
      </w:pPr>
      <w:r w:rsidRPr="00247194">
        <w:rPr>
          <w:rFonts w:ascii="Arial" w:eastAsiaTheme="minorHAnsi" w:hAnsi="Arial" w:cs="Arial"/>
          <w:lang w:val="en-US"/>
        </w:rPr>
        <w:t>Check frequently that the tracker output counter corresponds with the sample point counter.</w:t>
      </w:r>
    </w:p>
    <w:p w:rsidR="00247194" w:rsidRPr="00247194" w:rsidRDefault="00247194" w:rsidP="00247194">
      <w:pPr>
        <w:spacing w:after="240" w:line="360" w:lineRule="auto"/>
        <w:jc w:val="both"/>
        <w:rPr>
          <w:rFonts w:ascii="Arial" w:eastAsiaTheme="minorHAnsi" w:hAnsi="Arial" w:cs="Arial"/>
          <w:b/>
          <w:lang w:val="en-US"/>
        </w:rPr>
      </w:pPr>
      <w:r w:rsidRPr="00247194">
        <w:rPr>
          <w:rFonts w:ascii="Arial" w:eastAsiaTheme="minorHAnsi" w:hAnsi="Arial" w:cs="Arial"/>
          <w:b/>
          <w:lang w:val="en-US"/>
        </w:rPr>
        <w:lastRenderedPageBreak/>
        <w:t>PROCEDURE FOR PERSONNEL OPERATING AT SAMPLE POINT</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sidRPr="00247194">
        <w:rPr>
          <w:rFonts w:ascii="Arial" w:eastAsiaTheme="minorHAnsi" w:hAnsi="Arial" w:cs="Arial"/>
          <w:lang w:val="en-US"/>
        </w:rPr>
        <w:t>On receiving the cane tracker signal (the green signalizing light and bell)</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sidRPr="00247194">
        <w:rPr>
          <w:rFonts w:ascii="Arial" w:eastAsiaTheme="minorHAnsi" w:hAnsi="Arial" w:cs="Arial"/>
          <w:lang w:val="en-US"/>
        </w:rPr>
        <w:t>Note the size of the consignment as shown on the cane tracker display and adjust the cane sub-sampler secondary stage reject interval timer so as to obtain the optimum size sample (10 kg) in the sample receptacle.</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sidRPr="00247194">
        <w:rPr>
          <w:rFonts w:ascii="Arial" w:eastAsiaTheme="minorHAnsi" w:hAnsi="Arial" w:cs="Arial"/>
          <w:lang w:val="en-US"/>
        </w:rPr>
        <w:t>Fill in a sample ticket showing the sample point counter number and the receptacle number.</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sidRPr="00247194">
        <w:rPr>
          <w:rFonts w:ascii="Arial" w:eastAsiaTheme="minorHAnsi" w:hAnsi="Arial" w:cs="Arial"/>
          <w:lang w:val="en-US"/>
        </w:rPr>
        <w:t>After a factory maintenance stop reject the cane from the first two cane sampler openings as a precaution against the possible presence of water in the sampling equipment.</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sidRPr="00247194">
        <w:rPr>
          <w:rFonts w:ascii="Arial" w:eastAsiaTheme="minorHAnsi" w:hAnsi="Arial" w:cs="Arial"/>
          <w:lang w:val="en-US"/>
        </w:rPr>
        <w:t>At the end of the sample run which is indicated by the red signaling light and bell, tip the contents of the sample receptacle onto the table provided.</w:t>
      </w:r>
      <w:r>
        <w:rPr>
          <w:rFonts w:ascii="Arial" w:eastAsiaTheme="minorHAnsi" w:hAnsi="Arial" w:cs="Arial"/>
          <w:lang w:val="en-US"/>
        </w:rPr>
        <w:t xml:space="preserve"> </w:t>
      </w:r>
      <w:r w:rsidRPr="00247194">
        <w:rPr>
          <w:rFonts w:ascii="Arial" w:eastAsiaTheme="minorHAnsi" w:hAnsi="Arial" w:cs="Arial"/>
          <w:lang w:val="en-US"/>
        </w:rPr>
        <w:t>Note: All subsequent cane sampling operations must be done as thoroughly and quickly as possible to avoid selective sampling and loss of moisture.</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sidRPr="00247194">
        <w:rPr>
          <w:rFonts w:ascii="Arial" w:eastAsiaTheme="minorHAnsi" w:hAnsi="Arial" w:cs="Arial"/>
          <w:lang w:val="en-US"/>
        </w:rPr>
        <w:t>Mix the cane and then spread into a layer 50 – 70 mm thick. By randomly taking handfuls of cane colle</w:t>
      </w:r>
      <w:r>
        <w:rPr>
          <w:rFonts w:ascii="Arial" w:eastAsiaTheme="minorHAnsi" w:hAnsi="Arial" w:cs="Arial"/>
          <w:lang w:val="en-US"/>
        </w:rPr>
        <w:t xml:space="preserve">ct one sub-sample of about 2kg. </w:t>
      </w:r>
      <w:r w:rsidRPr="00247194">
        <w:rPr>
          <w:rFonts w:ascii="Arial" w:eastAsiaTheme="minorHAnsi" w:hAnsi="Arial" w:cs="Arial"/>
          <w:lang w:val="en-US"/>
        </w:rPr>
        <w:t>Care must be taken not to shake the cane held in the hand as this will result in particle size selection.</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sidRPr="00247194">
        <w:rPr>
          <w:rFonts w:ascii="Arial" w:eastAsiaTheme="minorHAnsi" w:hAnsi="Arial" w:cs="Arial"/>
          <w:lang w:val="en-US"/>
        </w:rPr>
        <w:t>Discard the excess sample on the mixing table.</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sidRPr="00247194">
        <w:rPr>
          <w:rFonts w:ascii="Arial" w:eastAsiaTheme="minorHAnsi" w:hAnsi="Arial" w:cs="Arial"/>
          <w:lang w:val="en-US"/>
        </w:rPr>
        <w:t>Transfer the sub-sample to the sample shredder distributing the sample evenly in the shredder compartment.</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Pr>
          <w:rFonts w:ascii="Arial" w:eastAsiaTheme="minorHAnsi" w:hAnsi="Arial" w:cs="Arial"/>
          <w:lang w:val="en-US"/>
        </w:rPr>
        <w:t xml:space="preserve">After shredding </w:t>
      </w:r>
      <w:r w:rsidRPr="00247194">
        <w:rPr>
          <w:rFonts w:ascii="Arial" w:eastAsiaTheme="minorHAnsi" w:hAnsi="Arial" w:cs="Arial"/>
          <w:lang w:val="en-US"/>
        </w:rPr>
        <w:t xml:space="preserve">transfer the sample from the shredder </w:t>
      </w:r>
      <w:r>
        <w:rPr>
          <w:rFonts w:ascii="Arial" w:eastAsiaTheme="minorHAnsi" w:hAnsi="Arial" w:cs="Arial"/>
          <w:lang w:val="en-US"/>
        </w:rPr>
        <w:t xml:space="preserve">sample receiver to the enamel </w:t>
      </w:r>
      <w:r w:rsidR="003C43D2">
        <w:rPr>
          <w:rFonts w:ascii="Arial" w:eastAsiaTheme="minorHAnsi" w:hAnsi="Arial" w:cs="Arial"/>
          <w:lang w:val="en-US"/>
        </w:rPr>
        <w:t>billycan</w:t>
      </w:r>
      <w:r w:rsidRPr="00247194">
        <w:rPr>
          <w:rFonts w:ascii="Arial" w:eastAsiaTheme="minorHAnsi" w:hAnsi="Arial" w:cs="Arial"/>
          <w:lang w:val="en-US"/>
        </w:rPr>
        <w:t>, taking the precautio</w:t>
      </w:r>
      <w:r>
        <w:rPr>
          <w:rFonts w:ascii="Arial" w:eastAsiaTheme="minorHAnsi" w:hAnsi="Arial" w:cs="Arial"/>
          <w:lang w:val="en-US"/>
        </w:rPr>
        <w:t xml:space="preserve">n of first wiping out the </w:t>
      </w:r>
      <w:r w:rsidR="003C43D2">
        <w:rPr>
          <w:rFonts w:ascii="Arial" w:eastAsiaTheme="minorHAnsi" w:hAnsi="Arial" w:cs="Arial"/>
          <w:lang w:val="en-US"/>
        </w:rPr>
        <w:t>billycan</w:t>
      </w:r>
      <w:r w:rsidRPr="00247194">
        <w:rPr>
          <w:rFonts w:ascii="Arial" w:eastAsiaTheme="minorHAnsi" w:hAnsi="Arial" w:cs="Arial"/>
          <w:lang w:val="en-US"/>
        </w:rPr>
        <w:t xml:space="preserve"> with a portion of the cane sample and rejecting this cane portion.</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At some installations a pneumatic sample conveyor system has been installed. In these instances transfer the sample from the shredder sample receiver to the plastic bag provided. Close the bag by tying a knot at the open end and prick the plastic a few times to release trapped air. Fit the plastic bag into the canvas carrier bag which is attached to a pneumatic sample conveyor shuttle.</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Immediately convey</w:t>
      </w:r>
      <w:r>
        <w:rPr>
          <w:rFonts w:ascii="Arial" w:eastAsiaTheme="minorHAnsi" w:hAnsi="Arial" w:cs="Arial"/>
          <w:lang w:val="en-US"/>
        </w:rPr>
        <w:t xml:space="preserve"> the sample in the closed </w:t>
      </w:r>
      <w:r w:rsidR="003C43D2">
        <w:rPr>
          <w:rFonts w:ascii="Arial" w:eastAsiaTheme="minorHAnsi" w:hAnsi="Arial" w:cs="Arial"/>
          <w:lang w:val="en-US"/>
        </w:rPr>
        <w:t>billycan</w:t>
      </w:r>
      <w:r w:rsidRPr="00247194">
        <w:rPr>
          <w:rFonts w:ascii="Arial" w:eastAsiaTheme="minorHAnsi" w:hAnsi="Arial" w:cs="Arial"/>
          <w:lang w:val="en-US"/>
        </w:rPr>
        <w:t xml:space="preserve"> with relevant sample ticket to the laboratory, or alternatively, where pneumatic sample conveyors are in operation, place the shuttle with carrier bag attached in the air tube system.</w:t>
      </w:r>
    </w:p>
    <w:p w:rsidR="00247194" w:rsidRPr="00247194" w:rsidRDefault="00247194" w:rsidP="00222656">
      <w:pPr>
        <w:numPr>
          <w:ilvl w:val="0"/>
          <w:numId w:val="75"/>
        </w:numPr>
        <w:spacing w:after="240" w:line="360" w:lineRule="auto"/>
        <w:jc w:val="both"/>
        <w:rPr>
          <w:rFonts w:ascii="Arial" w:eastAsiaTheme="minorHAnsi" w:hAnsi="Arial" w:cs="Arial"/>
          <w:lang w:val="en-US"/>
        </w:rPr>
      </w:pPr>
      <w:r w:rsidRPr="00247194">
        <w:rPr>
          <w:rFonts w:ascii="Arial" w:eastAsiaTheme="minorHAnsi" w:hAnsi="Arial" w:cs="Arial"/>
          <w:lang w:val="en-US"/>
        </w:rPr>
        <w:t>The work area as well as all equipment must be maintained in a clean state at all times.</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The analysis of the sample (being representative of the mm preparation) is compared with the analysis of the DAC sample and must be taken at the same time as the latter. The sample for leaching analysis must not undergo any preparation beyond that already given by the mill knives and mill shredder. Since there is no preparation of the cane from the hatch to the sample box used for collecting the sample for direct analysis of cane, the sample for leaching analysis may conveniently be withdrawn from the same portion of cane collected for the direct analysis.</w:t>
      </w:r>
    </w:p>
    <w:p w:rsid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Therefore the sampling procedure is the same as that for the DAC sample except that the leaching analysis sample is not shredded in the sample shredder.</w:t>
      </w:r>
    </w:p>
    <w:p w:rsidR="00247194" w:rsidRPr="00247194" w:rsidRDefault="00247194" w:rsidP="00222656">
      <w:pPr>
        <w:pStyle w:val="ListParagraph"/>
        <w:numPr>
          <w:ilvl w:val="0"/>
          <w:numId w:val="95"/>
        </w:numPr>
        <w:spacing w:after="240" w:line="360" w:lineRule="auto"/>
        <w:ind w:hanging="578"/>
        <w:jc w:val="both"/>
        <w:rPr>
          <w:rFonts w:ascii="Arial" w:hAnsi="Arial" w:cs="Arial"/>
          <w:b/>
          <w:sz w:val="22"/>
          <w:szCs w:val="22"/>
        </w:rPr>
      </w:pPr>
      <w:r w:rsidRPr="00247194">
        <w:rPr>
          <w:rFonts w:ascii="Arial" w:hAnsi="Arial" w:cs="Arial"/>
          <w:b/>
          <w:sz w:val="22"/>
          <w:szCs w:val="22"/>
        </w:rPr>
        <w:t>WHOLE STICK CANE</w:t>
      </w:r>
    </w:p>
    <w:p w:rsidR="00247194" w:rsidRPr="00247194" w:rsidRDefault="00247194" w:rsidP="00247194">
      <w:pPr>
        <w:spacing w:after="240" w:line="360" w:lineRule="auto"/>
        <w:jc w:val="both"/>
        <w:rPr>
          <w:rFonts w:ascii="Arial" w:eastAsiaTheme="minorHAnsi" w:hAnsi="Arial" w:cs="Arial"/>
          <w:b/>
          <w:lang w:val="en-US"/>
        </w:rPr>
      </w:pPr>
      <w:r w:rsidRPr="00247194">
        <w:rPr>
          <w:rFonts w:ascii="Arial" w:eastAsiaTheme="minorHAnsi" w:hAnsi="Arial" w:cs="Arial"/>
          <w:b/>
          <w:lang w:val="en-US"/>
        </w:rPr>
        <w:t>DETERMINATION OF TOPS AND TRASH</w:t>
      </w:r>
    </w:p>
    <w:p w:rsidR="00247194" w:rsidRPr="00247194" w:rsidRDefault="00247194" w:rsidP="00247194">
      <w:pPr>
        <w:spacing w:after="240" w:line="360" w:lineRule="auto"/>
        <w:jc w:val="both"/>
        <w:rPr>
          <w:rFonts w:ascii="Arial" w:eastAsiaTheme="minorHAnsi" w:hAnsi="Arial" w:cs="Arial"/>
          <w:b/>
          <w:lang w:val="en-US"/>
        </w:rPr>
      </w:pPr>
      <w:r w:rsidRPr="00247194">
        <w:rPr>
          <w:rFonts w:ascii="Arial" w:eastAsiaTheme="minorHAnsi" w:hAnsi="Arial" w:cs="Arial"/>
          <w:b/>
          <w:lang w:val="en-US"/>
        </w:rPr>
        <w:t xml:space="preserve">General </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Representative sampling of whole stick cane is notoriously difficult. A grab sample may be used as described below:</w:t>
      </w:r>
    </w:p>
    <w:p w:rsidR="00247194" w:rsidRPr="00247194" w:rsidRDefault="00247194" w:rsidP="00247194">
      <w:pPr>
        <w:spacing w:after="240" w:line="360" w:lineRule="auto"/>
        <w:jc w:val="both"/>
        <w:rPr>
          <w:rFonts w:ascii="Arial" w:eastAsiaTheme="minorHAnsi" w:hAnsi="Arial" w:cs="Arial"/>
          <w:lang w:val="en-US"/>
        </w:rPr>
      </w:pPr>
      <w:r w:rsidRPr="00457A6F">
        <w:rPr>
          <w:rFonts w:ascii="Arial" w:eastAsiaTheme="minorHAnsi" w:hAnsi="Arial" w:cs="Arial"/>
          <w:b/>
          <w:lang w:val="en-US"/>
        </w:rPr>
        <w:t>Appa</w:t>
      </w:r>
      <w:r w:rsidR="00457A6F" w:rsidRPr="00457A6F">
        <w:rPr>
          <w:rFonts w:ascii="Arial" w:eastAsiaTheme="minorHAnsi" w:hAnsi="Arial" w:cs="Arial"/>
          <w:b/>
          <w:lang w:val="en-US"/>
        </w:rPr>
        <w:t>ratus:</w:t>
      </w:r>
      <w:r w:rsidR="00457A6F">
        <w:rPr>
          <w:rFonts w:ascii="Arial" w:eastAsiaTheme="minorHAnsi" w:hAnsi="Arial" w:cs="Arial"/>
          <w:lang w:val="en-US"/>
        </w:rPr>
        <w:t xml:space="preserve"> </w:t>
      </w:r>
      <w:r>
        <w:rPr>
          <w:rFonts w:ascii="Arial" w:eastAsiaTheme="minorHAnsi" w:hAnsi="Arial" w:cs="Arial"/>
          <w:lang w:val="en-US"/>
        </w:rPr>
        <w:t>Mechanical grab sampler, Stretcher</w:t>
      </w:r>
    </w:p>
    <w:p w:rsidR="00247194" w:rsidRPr="00247194" w:rsidRDefault="00247194" w:rsidP="00247194">
      <w:pPr>
        <w:spacing w:after="240" w:line="360" w:lineRule="auto"/>
        <w:jc w:val="both"/>
        <w:rPr>
          <w:rFonts w:ascii="Arial" w:eastAsiaTheme="minorHAnsi" w:hAnsi="Arial" w:cs="Arial"/>
          <w:b/>
          <w:lang w:val="en-US"/>
        </w:rPr>
      </w:pPr>
      <w:r w:rsidRPr="00247194">
        <w:rPr>
          <w:rFonts w:ascii="Arial" w:eastAsiaTheme="minorHAnsi" w:hAnsi="Arial" w:cs="Arial"/>
          <w:b/>
          <w:lang w:val="en-US"/>
        </w:rPr>
        <w:t xml:space="preserve">Procedure </w:t>
      </w:r>
    </w:p>
    <w:p w:rsidR="00247194" w:rsidRPr="00247194" w:rsidRDefault="00247194" w:rsidP="00222656">
      <w:pPr>
        <w:numPr>
          <w:ilvl w:val="0"/>
          <w:numId w:val="76"/>
        </w:numPr>
        <w:spacing w:after="240" w:line="360" w:lineRule="auto"/>
        <w:jc w:val="both"/>
        <w:rPr>
          <w:rFonts w:ascii="Arial" w:eastAsiaTheme="minorHAnsi" w:hAnsi="Arial" w:cs="Arial"/>
          <w:lang w:val="en-US"/>
        </w:rPr>
      </w:pPr>
      <w:r w:rsidRPr="00247194">
        <w:rPr>
          <w:rFonts w:ascii="Arial" w:eastAsiaTheme="minorHAnsi" w:hAnsi="Arial" w:cs="Arial"/>
          <w:lang w:val="en-US"/>
        </w:rPr>
        <w:t>Position the grab sampler next to the cane carrier and before the first cane knives in a place which permits sampling of all delivered cane.</w:t>
      </w:r>
    </w:p>
    <w:p w:rsidR="00247194" w:rsidRPr="00247194" w:rsidRDefault="00247194" w:rsidP="00222656">
      <w:pPr>
        <w:numPr>
          <w:ilvl w:val="0"/>
          <w:numId w:val="76"/>
        </w:numPr>
        <w:spacing w:after="240" w:line="360" w:lineRule="auto"/>
        <w:jc w:val="both"/>
        <w:rPr>
          <w:rFonts w:ascii="Arial" w:eastAsiaTheme="minorHAnsi" w:hAnsi="Arial" w:cs="Arial"/>
          <w:lang w:val="en-US"/>
        </w:rPr>
      </w:pPr>
      <w:r w:rsidRPr="00247194">
        <w:rPr>
          <w:rFonts w:ascii="Arial" w:eastAsiaTheme="minorHAnsi" w:hAnsi="Arial" w:cs="Arial"/>
          <w:lang w:val="en-US"/>
        </w:rPr>
        <w:t>The frequency of sampling will depend on local conditions and requirements.</w:t>
      </w:r>
    </w:p>
    <w:p w:rsidR="00247194" w:rsidRPr="00247194" w:rsidRDefault="00247194" w:rsidP="00222656">
      <w:pPr>
        <w:numPr>
          <w:ilvl w:val="0"/>
          <w:numId w:val="76"/>
        </w:numPr>
        <w:spacing w:after="240" w:line="360" w:lineRule="auto"/>
        <w:jc w:val="both"/>
        <w:rPr>
          <w:rFonts w:ascii="Arial" w:eastAsiaTheme="minorHAnsi" w:hAnsi="Arial" w:cs="Arial"/>
          <w:lang w:val="en-US"/>
        </w:rPr>
      </w:pPr>
      <w:r w:rsidRPr="00247194">
        <w:rPr>
          <w:rFonts w:ascii="Arial" w:eastAsiaTheme="minorHAnsi" w:hAnsi="Arial" w:cs="Arial"/>
          <w:lang w:val="en-US"/>
        </w:rPr>
        <w:t>Ensure that a full grab load is taken.</w:t>
      </w:r>
    </w:p>
    <w:p w:rsidR="00247194" w:rsidRPr="00247194" w:rsidRDefault="00247194" w:rsidP="00222656">
      <w:pPr>
        <w:numPr>
          <w:ilvl w:val="0"/>
          <w:numId w:val="76"/>
        </w:numPr>
        <w:spacing w:after="240" w:line="360" w:lineRule="auto"/>
        <w:jc w:val="both"/>
        <w:rPr>
          <w:rFonts w:ascii="Arial" w:eastAsiaTheme="minorHAnsi" w:hAnsi="Arial" w:cs="Arial"/>
          <w:lang w:val="en-US"/>
        </w:rPr>
      </w:pPr>
      <w:r w:rsidRPr="00247194">
        <w:rPr>
          <w:rFonts w:ascii="Arial" w:eastAsiaTheme="minorHAnsi" w:hAnsi="Arial" w:cs="Arial"/>
          <w:lang w:val="en-US"/>
        </w:rPr>
        <w:t>Deposit the whole sample in the stretcher taking care to return any spillage to the stretcher.</w:t>
      </w:r>
    </w:p>
    <w:p w:rsidR="00801FA0" w:rsidRDefault="00801FA0" w:rsidP="00801FA0">
      <w:pPr>
        <w:pStyle w:val="Heading2"/>
        <w:rPr>
          <w:lang w:val="en-US"/>
        </w:rPr>
      </w:pPr>
      <w:r>
        <w:rPr>
          <w:lang w:val="en-US"/>
        </w:rPr>
        <w:t>Bagasse</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Because of the difficulties of continuous sampling of bagasse, catch samples are taken at regular intervals. Different types and configurations of bagasse conveyors at mills have given rise to various methods for obtaining a sample representative of the full depth and width of the final bagasse blanket. Ideally sampling should be through a hatch situated in the base plate of the bagasse elevator just after the last mill. Such a hatch must span the full width of the elevator and open sufficiently to allow the fall-out of a complete slat load of bagasse. Opening and closing of the hatch must be with a snap action to avoid bias.</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However, the increasing trend in the South African industry towards the uses of belt conveyors precludes the use of a sample hatch and at mills where this already </w:t>
      </w:r>
      <w:r>
        <w:rPr>
          <w:rFonts w:ascii="Arial" w:eastAsiaTheme="minorHAnsi" w:hAnsi="Arial" w:cs="Arial"/>
          <w:lang w:val="en-US"/>
        </w:rPr>
        <w:t>exists</w:t>
      </w:r>
      <w:r w:rsidRPr="00247194">
        <w:rPr>
          <w:rFonts w:ascii="Arial" w:eastAsiaTheme="minorHAnsi" w:hAnsi="Arial" w:cs="Arial"/>
          <w:lang w:val="en-US"/>
        </w:rPr>
        <w:t>, use of the “swing” sampler is recommended.</w:t>
      </w:r>
    </w:p>
    <w:p w:rsidR="00247194" w:rsidRPr="00247194" w:rsidRDefault="00457A6F" w:rsidP="00247194">
      <w:pPr>
        <w:spacing w:after="240" w:line="360" w:lineRule="auto"/>
        <w:jc w:val="both"/>
        <w:rPr>
          <w:rFonts w:ascii="Arial" w:eastAsiaTheme="minorHAnsi" w:hAnsi="Arial" w:cs="Arial"/>
          <w:lang w:val="en-US"/>
        </w:rPr>
      </w:pPr>
      <w:r w:rsidRPr="00457A6F">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Hatch sampler or, if not applicable, swing sampler</w:t>
      </w:r>
      <w:r w:rsidR="00247194">
        <w:rPr>
          <w:rFonts w:ascii="Arial" w:eastAsiaTheme="minorHAnsi" w:hAnsi="Arial" w:cs="Arial"/>
          <w:lang w:val="en-US"/>
        </w:rPr>
        <w:t xml:space="preserve">, </w:t>
      </w:r>
      <w:r w:rsidR="00247194">
        <w:rPr>
          <w:rFonts w:ascii="Arial" w:eastAsiaTheme="minorHAnsi" w:hAnsi="Arial" w:cs="Arial"/>
          <w:lang w:val="en-US"/>
        </w:rPr>
        <w:tab/>
        <w:t xml:space="preserve">Sample receptacle enamel </w:t>
      </w:r>
      <w:r w:rsidR="003C43D2">
        <w:rPr>
          <w:rFonts w:ascii="Arial" w:eastAsiaTheme="minorHAnsi" w:hAnsi="Arial" w:cs="Arial"/>
          <w:lang w:val="en-US"/>
        </w:rPr>
        <w:t>billycan</w:t>
      </w:r>
      <w:r w:rsidR="00247194" w:rsidRPr="00247194">
        <w:rPr>
          <w:rFonts w:ascii="Arial" w:eastAsiaTheme="minorHAnsi" w:hAnsi="Arial" w:cs="Arial"/>
          <w:lang w:val="en-US"/>
        </w:rPr>
        <w:t xml:space="preserve"> with lid</w:t>
      </w:r>
      <w:r w:rsidR="00247194">
        <w:rPr>
          <w:rFonts w:ascii="Arial" w:eastAsiaTheme="minorHAnsi" w:hAnsi="Arial" w:cs="Arial"/>
          <w:lang w:val="en-US"/>
        </w:rPr>
        <w:t xml:space="preserve">, </w:t>
      </w:r>
      <w:r w:rsidR="00247194" w:rsidRPr="00247194">
        <w:rPr>
          <w:rFonts w:ascii="Arial" w:eastAsiaTheme="minorHAnsi" w:hAnsi="Arial" w:cs="Arial"/>
          <w:lang w:val="en-US"/>
        </w:rPr>
        <w:t>seamless construction (6 litre capacity)</w:t>
      </w:r>
      <w:r w:rsidR="00247194">
        <w:rPr>
          <w:rFonts w:ascii="Arial" w:eastAsiaTheme="minorHAnsi" w:hAnsi="Arial" w:cs="Arial"/>
          <w:lang w:val="en-US"/>
        </w:rPr>
        <w:t xml:space="preserve">, </w:t>
      </w:r>
      <w:r w:rsidR="00247194" w:rsidRPr="00247194">
        <w:rPr>
          <w:rFonts w:ascii="Arial" w:eastAsiaTheme="minorHAnsi" w:hAnsi="Arial" w:cs="Arial"/>
          <w:lang w:val="en-US"/>
        </w:rPr>
        <w:tab/>
        <w:t>Mixing table (stainless steel top)</w:t>
      </w:r>
    </w:p>
    <w:p w:rsidR="00247194" w:rsidRPr="00247194" w:rsidRDefault="00247194" w:rsidP="00247194">
      <w:pPr>
        <w:spacing w:after="240" w:line="360" w:lineRule="auto"/>
        <w:jc w:val="both"/>
        <w:rPr>
          <w:rFonts w:ascii="Arial" w:eastAsiaTheme="minorHAnsi" w:hAnsi="Arial" w:cs="Arial"/>
          <w:b/>
          <w:lang w:val="en-US"/>
        </w:rPr>
      </w:pPr>
      <w:r w:rsidRPr="00247194">
        <w:rPr>
          <w:rFonts w:ascii="Arial" w:eastAsiaTheme="minorHAnsi" w:hAnsi="Arial" w:cs="Arial"/>
          <w:b/>
          <w:lang w:val="en-US"/>
        </w:rPr>
        <w:t xml:space="preserve">PROCEDURE </w:t>
      </w:r>
    </w:p>
    <w:p w:rsidR="00247194" w:rsidRPr="00247194" w:rsidRDefault="00247194" w:rsidP="00222656">
      <w:pPr>
        <w:numPr>
          <w:ilvl w:val="0"/>
          <w:numId w:val="77"/>
        </w:numPr>
        <w:spacing w:after="240" w:line="360" w:lineRule="auto"/>
        <w:jc w:val="both"/>
        <w:rPr>
          <w:rFonts w:ascii="Arial" w:eastAsiaTheme="minorHAnsi" w:hAnsi="Arial" w:cs="Arial"/>
          <w:lang w:val="en-US"/>
        </w:rPr>
      </w:pPr>
      <w:r w:rsidRPr="00247194">
        <w:rPr>
          <w:rFonts w:ascii="Arial" w:eastAsiaTheme="minorHAnsi" w:hAnsi="Arial" w:cs="Arial"/>
          <w:lang w:val="en-US"/>
        </w:rPr>
        <w:t>Regardless of chokes or other irregularities of crushing, a sample of bagasse should be taken at a predetermined time every hour. If the mill is not crushing at the sampling time, no sample shall be taken for that hour.</w:t>
      </w:r>
    </w:p>
    <w:p w:rsidR="00247194" w:rsidRPr="00247194" w:rsidRDefault="00247194" w:rsidP="00222656">
      <w:pPr>
        <w:numPr>
          <w:ilvl w:val="0"/>
          <w:numId w:val="77"/>
        </w:numPr>
        <w:spacing w:after="240" w:line="360" w:lineRule="auto"/>
        <w:jc w:val="both"/>
        <w:rPr>
          <w:rFonts w:ascii="Arial" w:eastAsiaTheme="minorHAnsi" w:hAnsi="Arial" w:cs="Arial"/>
          <w:lang w:val="en-US"/>
        </w:rPr>
      </w:pPr>
      <w:r w:rsidRPr="00247194">
        <w:rPr>
          <w:rFonts w:ascii="Arial" w:eastAsiaTheme="minorHAnsi" w:hAnsi="Arial" w:cs="Arial"/>
          <w:lang w:val="en-US"/>
        </w:rPr>
        <w:t>If the hatch sampler is used, the hatch is opened so as to allow a full slat load of bagasse to fall through. Reject this sample and collect a second sample for analysis.</w:t>
      </w:r>
    </w:p>
    <w:p w:rsidR="00247194" w:rsidRPr="00247194" w:rsidRDefault="00247194" w:rsidP="00222656">
      <w:pPr>
        <w:numPr>
          <w:ilvl w:val="0"/>
          <w:numId w:val="77"/>
        </w:numPr>
        <w:spacing w:after="240" w:line="360" w:lineRule="auto"/>
        <w:jc w:val="both"/>
        <w:rPr>
          <w:rFonts w:ascii="Arial" w:eastAsiaTheme="minorHAnsi" w:hAnsi="Arial" w:cs="Arial"/>
          <w:lang w:val="en-US"/>
        </w:rPr>
      </w:pPr>
      <w:r w:rsidRPr="00247194">
        <w:rPr>
          <w:rFonts w:ascii="Arial" w:eastAsiaTheme="minorHAnsi" w:hAnsi="Arial" w:cs="Arial"/>
          <w:lang w:val="en-US"/>
        </w:rPr>
        <w:t>If the swing sampler is used the sampling procedure is as follows:</w:t>
      </w:r>
    </w:p>
    <w:p w:rsidR="00247194" w:rsidRPr="00247194" w:rsidRDefault="00247194" w:rsidP="00222656">
      <w:pPr>
        <w:numPr>
          <w:ilvl w:val="0"/>
          <w:numId w:val="78"/>
        </w:numPr>
        <w:spacing w:after="240" w:line="360" w:lineRule="auto"/>
        <w:jc w:val="both"/>
        <w:rPr>
          <w:rFonts w:ascii="Arial" w:eastAsiaTheme="minorHAnsi" w:hAnsi="Arial" w:cs="Arial"/>
          <w:lang w:val="en-US"/>
        </w:rPr>
      </w:pPr>
      <w:r w:rsidRPr="00247194">
        <w:rPr>
          <w:rFonts w:ascii="Arial" w:eastAsiaTheme="minorHAnsi" w:hAnsi="Arial" w:cs="Arial"/>
          <w:lang w:val="en-US"/>
        </w:rPr>
        <w:t>Remove the locking pin and swing the handle down until it rests on the guide wheel.</w:t>
      </w:r>
    </w:p>
    <w:p w:rsidR="00247194" w:rsidRPr="00247194" w:rsidRDefault="00247194" w:rsidP="00222656">
      <w:pPr>
        <w:numPr>
          <w:ilvl w:val="0"/>
          <w:numId w:val="78"/>
        </w:numPr>
        <w:spacing w:after="240" w:line="360" w:lineRule="auto"/>
        <w:jc w:val="both"/>
        <w:rPr>
          <w:rFonts w:ascii="Arial" w:eastAsiaTheme="minorHAnsi" w:hAnsi="Arial" w:cs="Arial"/>
          <w:lang w:val="en-US"/>
        </w:rPr>
      </w:pPr>
      <w:r w:rsidRPr="00247194">
        <w:rPr>
          <w:rFonts w:ascii="Arial" w:eastAsiaTheme="minorHAnsi" w:hAnsi="Arial" w:cs="Arial"/>
          <w:lang w:val="en-US"/>
        </w:rPr>
        <w:t>Push the sample box into the bagasse stream ensuring that the leading edge moves beyond the rear of the falling bagasse stream and then reverse the stroke.</w:t>
      </w:r>
    </w:p>
    <w:p w:rsidR="00247194" w:rsidRPr="00247194" w:rsidRDefault="00247194" w:rsidP="00222656">
      <w:pPr>
        <w:numPr>
          <w:ilvl w:val="0"/>
          <w:numId w:val="77"/>
        </w:numPr>
        <w:spacing w:after="240" w:line="360" w:lineRule="auto"/>
        <w:jc w:val="both"/>
        <w:rPr>
          <w:rFonts w:ascii="Arial" w:eastAsiaTheme="minorHAnsi" w:hAnsi="Arial" w:cs="Arial"/>
          <w:lang w:val="en-US"/>
        </w:rPr>
      </w:pPr>
      <w:r w:rsidRPr="00247194">
        <w:rPr>
          <w:rFonts w:ascii="Arial" w:eastAsiaTheme="minorHAnsi" w:hAnsi="Arial" w:cs="Arial"/>
          <w:lang w:val="en-US"/>
        </w:rPr>
        <w:t>The hatch sample is mixed on the sample table while that obtained with the swing sampler is mixed in the sampler box.</w:t>
      </w:r>
    </w:p>
    <w:p w:rsidR="00247194" w:rsidRPr="00247194" w:rsidRDefault="00247194" w:rsidP="00222656">
      <w:pPr>
        <w:numPr>
          <w:ilvl w:val="0"/>
          <w:numId w:val="77"/>
        </w:num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In either case random handfuls which are placed in the sample receptacle, are taken to provide a sub-sample of ca. 1kg. In sub-sampling by hand, care must be taken not to shake the bagasse held in the hand as this will result in a biased sample.</w:t>
      </w:r>
    </w:p>
    <w:p w:rsidR="00247194" w:rsidRPr="00247194" w:rsidRDefault="00247194" w:rsidP="00222656">
      <w:pPr>
        <w:numPr>
          <w:ilvl w:val="0"/>
          <w:numId w:val="77"/>
        </w:numPr>
        <w:spacing w:after="240" w:line="360" w:lineRule="auto"/>
        <w:jc w:val="both"/>
        <w:rPr>
          <w:rFonts w:ascii="Arial" w:eastAsiaTheme="minorHAnsi" w:hAnsi="Arial" w:cs="Arial"/>
          <w:lang w:val="en-US"/>
        </w:rPr>
      </w:pPr>
      <w:r w:rsidRPr="00247194">
        <w:rPr>
          <w:rFonts w:ascii="Arial" w:eastAsiaTheme="minorHAnsi" w:hAnsi="Arial" w:cs="Arial"/>
          <w:lang w:val="en-US"/>
        </w:rPr>
        <w:t>Immediately convey the bagasse sample in the closed sample receptacle to the laboratory.</w:t>
      </w:r>
    </w:p>
    <w:p w:rsidR="00247194" w:rsidRPr="00247194" w:rsidRDefault="00247194" w:rsidP="00247194">
      <w:pPr>
        <w:pStyle w:val="Heading2"/>
        <w:rPr>
          <w:lang w:val="en-US"/>
        </w:rPr>
      </w:pPr>
      <w:r w:rsidRPr="00247194">
        <w:rPr>
          <w:lang w:val="en-US"/>
        </w:rPr>
        <w:t>First Expressed Juice</w:t>
      </w:r>
    </w:p>
    <w:p w:rsidR="00247194" w:rsidRPr="00247194" w:rsidRDefault="00457A6F" w:rsidP="00247194">
      <w:pPr>
        <w:spacing w:after="240" w:line="360" w:lineRule="auto"/>
        <w:jc w:val="both"/>
        <w:rPr>
          <w:rFonts w:ascii="Arial" w:eastAsiaTheme="minorHAnsi" w:hAnsi="Arial" w:cs="Arial"/>
          <w:lang w:val="en-US"/>
        </w:rPr>
      </w:pPr>
      <w:r w:rsidRPr="00457A6F">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Copper container attached to a long handle (1000 cm³)</w:t>
      </w:r>
      <w:r w:rsidR="00247194">
        <w:rPr>
          <w:rFonts w:ascii="Arial" w:eastAsiaTheme="minorHAnsi" w:hAnsi="Arial" w:cs="Arial"/>
          <w:lang w:val="en-US"/>
        </w:rPr>
        <w:t xml:space="preserve">, </w:t>
      </w:r>
      <w:r w:rsidR="00247194" w:rsidRPr="00247194">
        <w:rPr>
          <w:rFonts w:ascii="Arial" w:eastAsiaTheme="minorHAnsi" w:hAnsi="Arial" w:cs="Arial"/>
          <w:lang w:val="en-US"/>
        </w:rPr>
        <w:tab/>
      </w:r>
      <w:r w:rsidR="00247194">
        <w:rPr>
          <w:rFonts w:ascii="Arial" w:eastAsiaTheme="minorHAnsi" w:hAnsi="Arial" w:cs="Arial"/>
          <w:lang w:val="en-US"/>
        </w:rPr>
        <w:t xml:space="preserve">Enamel seamless </w:t>
      </w:r>
      <w:r w:rsidR="003C43D2">
        <w:rPr>
          <w:rFonts w:ascii="Arial" w:eastAsiaTheme="minorHAnsi" w:hAnsi="Arial" w:cs="Arial"/>
          <w:lang w:val="en-US"/>
        </w:rPr>
        <w:t>billycan</w:t>
      </w:r>
      <w:r w:rsidR="00247194" w:rsidRPr="00247194">
        <w:rPr>
          <w:rFonts w:ascii="Arial" w:eastAsiaTheme="minorHAnsi" w:hAnsi="Arial" w:cs="Arial"/>
          <w:lang w:val="en-US"/>
        </w:rPr>
        <w:t xml:space="preserve"> with lid (3 litres)</w:t>
      </w:r>
    </w:p>
    <w:p w:rsidR="00247194" w:rsidRPr="007B5431" w:rsidRDefault="00247194" w:rsidP="007B5431">
      <w:pPr>
        <w:spacing w:after="240" w:line="360" w:lineRule="auto"/>
        <w:jc w:val="both"/>
        <w:rPr>
          <w:rFonts w:ascii="Arial" w:eastAsiaTheme="minorHAnsi" w:hAnsi="Arial" w:cs="Arial"/>
          <w:b/>
          <w:lang w:val="en-US"/>
        </w:rPr>
      </w:pPr>
      <w:r w:rsidRPr="007B5431">
        <w:rPr>
          <w:rFonts w:ascii="Arial" w:eastAsiaTheme="minorHAnsi" w:hAnsi="Arial" w:cs="Arial"/>
          <w:b/>
          <w:lang w:val="en-US"/>
        </w:rPr>
        <w:t>PROCEDURE</w:t>
      </w:r>
    </w:p>
    <w:p w:rsidR="00247194" w:rsidRPr="00247194" w:rsidRDefault="00247194" w:rsidP="00222656">
      <w:pPr>
        <w:numPr>
          <w:ilvl w:val="0"/>
          <w:numId w:val="79"/>
        </w:numPr>
        <w:spacing w:after="240" w:line="360" w:lineRule="auto"/>
        <w:jc w:val="both"/>
        <w:rPr>
          <w:rFonts w:ascii="Arial" w:eastAsiaTheme="minorHAnsi" w:hAnsi="Arial" w:cs="Arial"/>
          <w:lang w:val="en-US"/>
        </w:rPr>
      </w:pPr>
      <w:r w:rsidRPr="00247194">
        <w:rPr>
          <w:rFonts w:ascii="Arial" w:eastAsiaTheme="minorHAnsi" w:hAnsi="Arial" w:cs="Arial"/>
          <w:lang w:val="en-US"/>
        </w:rPr>
        <w:t>A catch sample is taken using the long handled copper container.</w:t>
      </w:r>
    </w:p>
    <w:p w:rsidR="00247194" w:rsidRPr="00247194" w:rsidRDefault="00247194" w:rsidP="00222656">
      <w:pPr>
        <w:numPr>
          <w:ilvl w:val="0"/>
          <w:numId w:val="79"/>
        </w:numPr>
        <w:spacing w:after="240" w:line="360" w:lineRule="auto"/>
        <w:jc w:val="both"/>
        <w:rPr>
          <w:rFonts w:ascii="Arial" w:eastAsiaTheme="minorHAnsi" w:hAnsi="Arial" w:cs="Arial"/>
          <w:lang w:val="en-US"/>
        </w:rPr>
      </w:pPr>
      <w:r w:rsidRPr="00247194">
        <w:rPr>
          <w:rFonts w:ascii="Arial" w:eastAsiaTheme="minorHAnsi" w:hAnsi="Arial" w:cs="Arial"/>
          <w:lang w:val="en-US"/>
        </w:rPr>
        <w:t>The sample must be taken from the front and across the whole length of the front roller, the sample receptacle being moved steadily across the length of the roller. If the sample receptacle fills up before the end of the sweep, it must be withdrawn, the contents em</w:t>
      </w:r>
      <w:r w:rsidR="00457A6F">
        <w:rPr>
          <w:rFonts w:ascii="Arial" w:eastAsiaTheme="minorHAnsi" w:hAnsi="Arial" w:cs="Arial"/>
          <w:lang w:val="en-US"/>
        </w:rPr>
        <w:t xml:space="preserve">ptied into the clean, dry </w:t>
      </w:r>
      <w:r w:rsidR="003C43D2">
        <w:rPr>
          <w:rFonts w:ascii="Arial" w:eastAsiaTheme="minorHAnsi" w:hAnsi="Arial" w:cs="Arial"/>
          <w:lang w:val="en-US"/>
        </w:rPr>
        <w:t>billycan</w:t>
      </w:r>
      <w:r w:rsidRPr="00247194">
        <w:rPr>
          <w:rFonts w:ascii="Arial" w:eastAsiaTheme="minorHAnsi" w:hAnsi="Arial" w:cs="Arial"/>
          <w:lang w:val="en-US"/>
        </w:rPr>
        <w:t xml:space="preserve"> and sampling continued from the point at which it was interrupted.</w:t>
      </w:r>
    </w:p>
    <w:p w:rsidR="00247194" w:rsidRPr="00247194" w:rsidRDefault="00247194" w:rsidP="00222656">
      <w:pPr>
        <w:numPr>
          <w:ilvl w:val="0"/>
          <w:numId w:val="79"/>
        </w:numPr>
        <w:spacing w:after="240" w:line="360" w:lineRule="auto"/>
        <w:jc w:val="both"/>
        <w:rPr>
          <w:rFonts w:ascii="Arial" w:eastAsiaTheme="minorHAnsi" w:hAnsi="Arial" w:cs="Arial"/>
          <w:lang w:val="en-US"/>
        </w:rPr>
      </w:pPr>
      <w:r w:rsidRPr="00247194">
        <w:rPr>
          <w:rFonts w:ascii="Arial" w:eastAsiaTheme="minorHAnsi" w:hAnsi="Arial" w:cs="Arial"/>
          <w:lang w:val="en-US"/>
        </w:rPr>
        <w:t>Transfer all</w:t>
      </w:r>
      <w:r w:rsidR="00457A6F">
        <w:rPr>
          <w:rFonts w:ascii="Arial" w:eastAsiaTheme="minorHAnsi" w:hAnsi="Arial" w:cs="Arial"/>
          <w:lang w:val="en-US"/>
        </w:rPr>
        <w:t xml:space="preserve"> the catch samples to the </w:t>
      </w:r>
      <w:r w:rsidR="003C43D2">
        <w:rPr>
          <w:rFonts w:ascii="Arial" w:eastAsiaTheme="minorHAnsi" w:hAnsi="Arial" w:cs="Arial"/>
          <w:lang w:val="en-US"/>
        </w:rPr>
        <w:t>billycan</w:t>
      </w:r>
      <w:r w:rsidRPr="00247194">
        <w:rPr>
          <w:rFonts w:ascii="Arial" w:eastAsiaTheme="minorHAnsi" w:hAnsi="Arial" w:cs="Arial"/>
          <w:lang w:val="en-US"/>
        </w:rPr>
        <w:t>, cover with the lid and take it to the laboratory.</w:t>
      </w:r>
    </w:p>
    <w:p w:rsidR="00247194" w:rsidRPr="00247194" w:rsidRDefault="00247194" w:rsidP="00457A6F">
      <w:pPr>
        <w:pStyle w:val="Heading2"/>
        <w:rPr>
          <w:lang w:val="en-US"/>
        </w:rPr>
      </w:pPr>
      <w:r w:rsidRPr="00247194">
        <w:rPr>
          <w:lang w:val="en-US"/>
        </w:rPr>
        <w:t>Mixed Juice</w:t>
      </w:r>
    </w:p>
    <w:p w:rsidR="00247194" w:rsidRPr="00457A6F" w:rsidRDefault="00247194" w:rsidP="00457A6F">
      <w:pPr>
        <w:spacing w:after="240" w:line="360" w:lineRule="auto"/>
        <w:jc w:val="both"/>
        <w:rPr>
          <w:rFonts w:ascii="Arial" w:eastAsiaTheme="minorHAnsi" w:hAnsi="Arial" w:cs="Arial"/>
          <w:b/>
          <w:lang w:val="en-US"/>
        </w:rPr>
      </w:pPr>
      <w:r w:rsidRPr="00457A6F">
        <w:rPr>
          <w:rFonts w:ascii="Arial" w:eastAsiaTheme="minorHAnsi" w:hAnsi="Arial" w:cs="Arial"/>
          <w:b/>
          <w:lang w:val="en-US"/>
        </w:rPr>
        <w:t>POL, BRIX AND SUCROSE</w:t>
      </w:r>
    </w:p>
    <w:p w:rsidR="00801FA0" w:rsidRDefault="00457A6F" w:rsidP="00247194">
      <w:pPr>
        <w:spacing w:after="240" w:line="360" w:lineRule="auto"/>
        <w:jc w:val="both"/>
        <w:rPr>
          <w:rFonts w:ascii="Arial" w:eastAsiaTheme="minorHAnsi" w:hAnsi="Arial" w:cs="Arial"/>
          <w:lang w:val="en-US"/>
        </w:rPr>
      </w:pPr>
      <w:r w:rsidRPr="00457A6F">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Mixed juice sampler (with chiller for hot juice)</w:t>
      </w:r>
      <w:r>
        <w:rPr>
          <w:rFonts w:ascii="Arial" w:eastAsiaTheme="minorHAnsi" w:hAnsi="Arial" w:cs="Arial"/>
          <w:lang w:val="en-US"/>
        </w:rPr>
        <w:t xml:space="preserve">, </w:t>
      </w:r>
      <w:r w:rsidR="00247194" w:rsidRPr="00247194">
        <w:rPr>
          <w:rFonts w:ascii="Arial" w:eastAsiaTheme="minorHAnsi" w:hAnsi="Arial" w:cs="Arial"/>
          <w:lang w:val="en-US"/>
        </w:rPr>
        <w:t>Sample receptacle – seamless stainless steel bucket with lid (15 litre)</w:t>
      </w:r>
      <w:r>
        <w:rPr>
          <w:rFonts w:ascii="Arial" w:eastAsiaTheme="minorHAnsi" w:hAnsi="Arial" w:cs="Arial"/>
          <w:lang w:val="en-US"/>
        </w:rPr>
        <w:t xml:space="preserve">  </w:t>
      </w:r>
      <w:r w:rsidR="00247194" w:rsidRPr="00247194">
        <w:rPr>
          <w:rFonts w:ascii="Arial" w:eastAsiaTheme="minorHAnsi" w:hAnsi="Arial" w:cs="Arial"/>
          <w:lang w:val="en-US"/>
        </w:rPr>
        <w:t>(with immersion cooler for hot juice)</w:t>
      </w:r>
      <w:r>
        <w:rPr>
          <w:rFonts w:ascii="Arial" w:eastAsiaTheme="minorHAnsi" w:hAnsi="Arial" w:cs="Arial"/>
          <w:lang w:val="en-US"/>
        </w:rPr>
        <w:t xml:space="preserve">, </w:t>
      </w:r>
      <w:r w:rsidR="00247194" w:rsidRPr="00247194">
        <w:rPr>
          <w:rFonts w:ascii="Arial" w:eastAsiaTheme="minorHAnsi" w:hAnsi="Arial" w:cs="Arial"/>
          <w:lang w:val="en-US"/>
        </w:rPr>
        <w:t>Juice mixer</w:t>
      </w:r>
      <w:r>
        <w:rPr>
          <w:rFonts w:ascii="Arial" w:eastAsiaTheme="minorHAnsi" w:hAnsi="Arial" w:cs="Arial"/>
          <w:lang w:val="en-US"/>
        </w:rPr>
        <w:t xml:space="preserve">, </w:t>
      </w:r>
      <w:r w:rsidR="00247194" w:rsidRPr="00247194">
        <w:rPr>
          <w:rFonts w:ascii="Arial" w:eastAsiaTheme="minorHAnsi" w:hAnsi="Arial" w:cs="Arial"/>
          <w:lang w:val="en-US"/>
        </w:rPr>
        <w:t>Bottle – wide mouth, with lid (450 cm³)</w:t>
      </w:r>
      <w:r>
        <w:rPr>
          <w:rFonts w:ascii="Arial" w:eastAsiaTheme="minorHAnsi" w:hAnsi="Arial" w:cs="Arial"/>
          <w:lang w:val="en-US"/>
        </w:rPr>
        <w:t xml:space="preserve">, </w:t>
      </w:r>
      <w:r w:rsidR="00247194" w:rsidRPr="00247194">
        <w:rPr>
          <w:rFonts w:ascii="Arial" w:eastAsiaTheme="minorHAnsi" w:hAnsi="Arial" w:cs="Arial"/>
          <w:lang w:val="en-US"/>
        </w:rPr>
        <w:t>Measuring cylinder (50 cm³)</w:t>
      </w:r>
      <w:r>
        <w:rPr>
          <w:rFonts w:ascii="Arial" w:eastAsiaTheme="minorHAnsi" w:hAnsi="Arial" w:cs="Arial"/>
          <w:lang w:val="en-US"/>
        </w:rPr>
        <w:t xml:space="preserve">, </w:t>
      </w:r>
      <w:r w:rsidR="00247194" w:rsidRPr="00247194">
        <w:rPr>
          <w:rFonts w:ascii="Arial" w:eastAsiaTheme="minorHAnsi" w:hAnsi="Arial" w:cs="Arial"/>
          <w:lang w:val="en-US"/>
        </w:rPr>
        <w:t>Polythene tubing (100 micron wall thickness; the tubing is flattened at manufacture to give a width of 75 mm)</w:t>
      </w:r>
      <w:r>
        <w:rPr>
          <w:rFonts w:ascii="Arial" w:eastAsiaTheme="minorHAnsi" w:hAnsi="Arial" w:cs="Arial"/>
          <w:lang w:val="en-US"/>
        </w:rPr>
        <w:t xml:space="preserve">, </w:t>
      </w:r>
      <w:r w:rsidR="00247194" w:rsidRPr="00247194">
        <w:rPr>
          <w:rFonts w:ascii="Arial" w:eastAsiaTheme="minorHAnsi" w:hAnsi="Arial" w:cs="Arial"/>
          <w:lang w:val="en-US"/>
        </w:rPr>
        <w:t>Heat sealer</w:t>
      </w:r>
      <w:r>
        <w:rPr>
          <w:rFonts w:ascii="Arial" w:eastAsiaTheme="minorHAnsi" w:hAnsi="Arial" w:cs="Arial"/>
          <w:lang w:val="en-US"/>
        </w:rPr>
        <w:t xml:space="preserve">, </w:t>
      </w:r>
      <w:r w:rsidR="00247194" w:rsidRPr="00247194">
        <w:rPr>
          <w:rFonts w:ascii="Arial" w:eastAsiaTheme="minorHAnsi" w:hAnsi="Arial" w:cs="Arial"/>
          <w:lang w:val="en-US"/>
        </w:rPr>
        <w:t>Alcohol bath</w:t>
      </w:r>
      <w:r>
        <w:rPr>
          <w:rFonts w:ascii="Arial" w:eastAsiaTheme="minorHAnsi" w:hAnsi="Arial" w:cs="Arial"/>
          <w:lang w:val="en-US"/>
        </w:rPr>
        <w:t xml:space="preserve">, </w:t>
      </w:r>
      <w:r w:rsidR="00247194" w:rsidRPr="00247194">
        <w:rPr>
          <w:rFonts w:ascii="Arial" w:eastAsiaTheme="minorHAnsi" w:hAnsi="Arial" w:cs="Arial"/>
          <w:lang w:val="en-US"/>
        </w:rPr>
        <w:tab/>
        <w:t>Deep freezer (- 40°C)</w:t>
      </w:r>
      <w:r>
        <w:rPr>
          <w:rFonts w:ascii="Arial" w:eastAsiaTheme="minorHAnsi" w:hAnsi="Arial" w:cs="Arial"/>
          <w:lang w:val="en-US"/>
        </w:rPr>
        <w:t xml:space="preserve">, </w:t>
      </w:r>
    </w:p>
    <w:p w:rsidR="00247194" w:rsidRPr="00247194" w:rsidRDefault="00457A6F" w:rsidP="00247194">
      <w:pPr>
        <w:spacing w:after="240" w:line="360" w:lineRule="auto"/>
        <w:jc w:val="both"/>
        <w:rPr>
          <w:rFonts w:ascii="Arial" w:eastAsiaTheme="minorHAnsi" w:hAnsi="Arial" w:cs="Arial"/>
          <w:lang w:val="en-US"/>
        </w:rPr>
      </w:pPr>
      <w:r w:rsidRPr="00801FA0">
        <w:rPr>
          <w:rFonts w:ascii="Arial" w:eastAsiaTheme="minorHAnsi" w:hAnsi="Arial" w:cs="Arial"/>
          <w:b/>
          <w:lang w:val="en-US"/>
        </w:rPr>
        <w:t>Reagent:</w:t>
      </w:r>
      <w:r>
        <w:rPr>
          <w:rFonts w:ascii="Arial" w:eastAsiaTheme="minorHAnsi" w:hAnsi="Arial" w:cs="Arial"/>
          <w:lang w:val="en-US"/>
        </w:rPr>
        <w:t xml:space="preserve"> </w:t>
      </w:r>
      <w:r w:rsidR="00247194" w:rsidRPr="00247194">
        <w:rPr>
          <w:rFonts w:ascii="Arial" w:eastAsiaTheme="minorHAnsi" w:hAnsi="Arial" w:cs="Arial"/>
          <w:lang w:val="en-US"/>
        </w:rPr>
        <w:t>Juice preservative</w:t>
      </w:r>
    </w:p>
    <w:p w:rsidR="00247194" w:rsidRPr="00457A6F" w:rsidRDefault="00247194" w:rsidP="00457A6F">
      <w:pPr>
        <w:spacing w:after="240" w:line="360" w:lineRule="auto"/>
        <w:jc w:val="both"/>
        <w:rPr>
          <w:rFonts w:ascii="Arial" w:eastAsiaTheme="minorHAnsi" w:hAnsi="Arial" w:cs="Arial"/>
          <w:b/>
          <w:lang w:val="en-US"/>
        </w:rPr>
      </w:pPr>
      <w:r w:rsidRPr="00457A6F">
        <w:rPr>
          <w:rFonts w:ascii="Arial" w:eastAsiaTheme="minorHAnsi" w:hAnsi="Arial" w:cs="Arial"/>
          <w:b/>
          <w:lang w:val="en-US"/>
        </w:rPr>
        <w:t xml:space="preserve">PROCEDURE </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The sample must be collected continuously over the hour.</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At the commencement of the hour, add juice preservative to the</w:t>
      </w:r>
      <w:r w:rsidR="00457A6F">
        <w:rPr>
          <w:rFonts w:ascii="Arial" w:eastAsiaTheme="minorHAnsi" w:hAnsi="Arial" w:cs="Arial"/>
          <w:lang w:val="en-US"/>
        </w:rPr>
        <w:t xml:space="preserve"> clean dry sample receptacle (0.</w:t>
      </w:r>
      <w:r w:rsidRPr="00247194">
        <w:rPr>
          <w:rFonts w:ascii="Arial" w:eastAsiaTheme="minorHAnsi" w:hAnsi="Arial" w:cs="Arial"/>
          <w:lang w:val="en-US"/>
        </w:rPr>
        <w:t>2 cm³ preservative per litre of juice to be collected) and position the receptacle with lid at the sampler outlet.</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At the end of the hour remove the sample receptacle at the same time as the scale reading is taken and replace with a second receptacle, previously cleaned and dried and to which the requisite quantity of juice preservative has subsequently been added.</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The receptacle containing the juice is kept covered with the lid and immediately conveyed to the laboratory.</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In the laboratory thoroughly mix the juice in the receptacle using the juice mixer.</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Transfer a portion of the juice into a 450 cm³ bottle taking the precaution of first rinsing the bottle with a portion of the juice discarding the rinsings.</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 The samples for pol, brix and sucrose analyses are drawn from the 450 cm³ bottle. For sucrose analysis, however, hourly samples are not analysed individually, but analysis is conducted instead on a weekly composite sample prepared as described in steps (h) to (n) below.</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Cut a 125 mm length of the plastic tubing and double seal one end using the strip heat sealer.</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Rinse the measuring cylinder with a portion of the mixed juice (discard the rinsing) and then measure out an aliquot of approximately 20 cm³ but proportional to the tonnage of mixed juice recorded for the hour.</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Pour the juice from the measuring cylinder into the plastic sachet.</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Double seal the sachet approximately 40 mm from the open end, taking care to expel as much of the air as possible before sealing.</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Label and seal the remaining 40 mm portion of the sachet in accordance with the requirements of the SICB central laboratory.</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Place the sachet in the alcohol bath stored in the deep freezer so as to ensure rapid freezing.</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After 10 minutes in the alcohol bath transfer the sachet with frozen mixed juice sample to the storage container in the deep freezer.</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Repeat steps (h) and (n) throughout the week for each hourly mixed juice sample.</w:t>
      </w:r>
    </w:p>
    <w:p w:rsidR="00247194" w:rsidRPr="00247194" w:rsidRDefault="00247194" w:rsidP="00222656">
      <w:pPr>
        <w:numPr>
          <w:ilvl w:val="0"/>
          <w:numId w:val="80"/>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At the end of the week the frozen sachets are </w:t>
      </w:r>
      <w:r w:rsidR="00457A6F" w:rsidRPr="00247194">
        <w:rPr>
          <w:rFonts w:ascii="Arial" w:eastAsiaTheme="minorHAnsi" w:hAnsi="Arial" w:cs="Arial"/>
          <w:lang w:val="en-US"/>
        </w:rPr>
        <w:t>dispatched</w:t>
      </w:r>
      <w:r w:rsidRPr="00247194">
        <w:rPr>
          <w:rFonts w:ascii="Arial" w:eastAsiaTheme="minorHAnsi" w:hAnsi="Arial" w:cs="Arial"/>
          <w:lang w:val="en-US"/>
        </w:rPr>
        <w:t xml:space="preserve"> to the SICB central laboratory in the insulated containers provided for this purpose.</w:t>
      </w:r>
    </w:p>
    <w:p w:rsidR="00247194" w:rsidRPr="00457A6F" w:rsidRDefault="00247194" w:rsidP="00457A6F">
      <w:pPr>
        <w:spacing w:after="240" w:line="360" w:lineRule="auto"/>
        <w:jc w:val="both"/>
        <w:rPr>
          <w:rFonts w:ascii="Arial" w:eastAsiaTheme="minorHAnsi" w:hAnsi="Arial" w:cs="Arial"/>
          <w:b/>
          <w:lang w:val="en-US"/>
        </w:rPr>
      </w:pPr>
      <w:r w:rsidRPr="00457A6F">
        <w:rPr>
          <w:rFonts w:ascii="Arial" w:eastAsiaTheme="minorHAnsi" w:hAnsi="Arial" w:cs="Arial"/>
          <w:b/>
          <w:lang w:val="en-US"/>
        </w:rPr>
        <w:t>PROCEDURE FOR THAWING FROZEN MIXED JUICE SAMPLES</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The operation is carried out at the SICB central laboratory.</w:t>
      </w:r>
    </w:p>
    <w:p w:rsidR="00247194" w:rsidRPr="00247194" w:rsidRDefault="00247194" w:rsidP="00222656">
      <w:pPr>
        <w:numPr>
          <w:ilvl w:val="0"/>
          <w:numId w:val="81"/>
        </w:numPr>
        <w:spacing w:after="240" w:line="360" w:lineRule="auto"/>
        <w:jc w:val="both"/>
        <w:rPr>
          <w:rFonts w:ascii="Arial" w:eastAsiaTheme="minorHAnsi" w:hAnsi="Arial" w:cs="Arial"/>
          <w:lang w:val="en-US"/>
        </w:rPr>
      </w:pPr>
      <w:r w:rsidRPr="00247194">
        <w:rPr>
          <w:rFonts w:ascii="Arial" w:eastAsiaTheme="minorHAnsi" w:hAnsi="Arial" w:cs="Arial"/>
          <w:lang w:val="en-US"/>
        </w:rPr>
        <w:t>Remove the frozen sachets from the container and hang them on the special racks provided.</w:t>
      </w:r>
    </w:p>
    <w:p w:rsidR="00247194" w:rsidRPr="00247194" w:rsidRDefault="00247194" w:rsidP="00222656">
      <w:pPr>
        <w:numPr>
          <w:ilvl w:val="0"/>
          <w:numId w:val="81"/>
        </w:numPr>
        <w:spacing w:after="240" w:line="360" w:lineRule="auto"/>
        <w:jc w:val="both"/>
        <w:rPr>
          <w:rFonts w:ascii="Arial" w:eastAsiaTheme="minorHAnsi" w:hAnsi="Arial" w:cs="Arial"/>
          <w:lang w:val="en-US"/>
        </w:rPr>
      </w:pPr>
      <w:r w:rsidRPr="00247194">
        <w:rPr>
          <w:rFonts w:ascii="Arial" w:eastAsiaTheme="minorHAnsi" w:hAnsi="Arial" w:cs="Arial"/>
          <w:lang w:val="en-US"/>
        </w:rPr>
        <w:t>Immerse the rack of frozen samples in the ambient temperature running water bath for 10 minutes.</w:t>
      </w:r>
    </w:p>
    <w:p w:rsidR="00247194" w:rsidRPr="00247194" w:rsidRDefault="00247194" w:rsidP="00222656">
      <w:pPr>
        <w:numPr>
          <w:ilvl w:val="0"/>
          <w:numId w:val="81"/>
        </w:numPr>
        <w:spacing w:after="240" w:line="360" w:lineRule="auto"/>
        <w:jc w:val="both"/>
        <w:rPr>
          <w:rFonts w:ascii="Arial" w:eastAsiaTheme="minorHAnsi" w:hAnsi="Arial" w:cs="Arial"/>
          <w:lang w:val="en-US"/>
        </w:rPr>
      </w:pPr>
      <w:r w:rsidRPr="00247194">
        <w:rPr>
          <w:rFonts w:ascii="Arial" w:eastAsiaTheme="minorHAnsi" w:hAnsi="Arial" w:cs="Arial"/>
          <w:lang w:val="en-US"/>
        </w:rPr>
        <w:t>Remove the rack from the water bath, allow the excess water to drain and immerse the rack with samples in the alcohol bath for a few seconds.</w:t>
      </w:r>
    </w:p>
    <w:p w:rsidR="00247194" w:rsidRPr="00247194" w:rsidRDefault="00247194" w:rsidP="00222656">
      <w:pPr>
        <w:numPr>
          <w:ilvl w:val="0"/>
          <w:numId w:val="81"/>
        </w:numPr>
        <w:spacing w:after="240" w:line="360" w:lineRule="auto"/>
        <w:jc w:val="both"/>
        <w:rPr>
          <w:rFonts w:ascii="Arial" w:eastAsiaTheme="minorHAnsi" w:hAnsi="Arial" w:cs="Arial"/>
          <w:lang w:val="en-US"/>
        </w:rPr>
      </w:pPr>
      <w:r w:rsidRPr="00247194">
        <w:rPr>
          <w:rFonts w:ascii="Arial" w:eastAsiaTheme="minorHAnsi" w:hAnsi="Arial" w:cs="Arial"/>
          <w:lang w:val="en-US"/>
        </w:rPr>
        <w:t>Remove the rack with samples from the alcohol bath and stand for 20 minutes in the air chamber (ambient temperature) so that the sachets are dried by a forced draught of air.</w:t>
      </w:r>
    </w:p>
    <w:p w:rsidR="00247194" w:rsidRPr="00247194" w:rsidRDefault="00247194" w:rsidP="00222656">
      <w:pPr>
        <w:numPr>
          <w:ilvl w:val="0"/>
          <w:numId w:val="81"/>
        </w:numPr>
        <w:spacing w:after="240" w:line="360" w:lineRule="auto"/>
        <w:jc w:val="both"/>
        <w:rPr>
          <w:rFonts w:ascii="Arial" w:eastAsiaTheme="minorHAnsi" w:hAnsi="Arial" w:cs="Arial"/>
          <w:lang w:val="en-US"/>
        </w:rPr>
      </w:pPr>
      <w:r w:rsidRPr="00247194">
        <w:rPr>
          <w:rFonts w:ascii="Arial" w:eastAsiaTheme="minorHAnsi" w:hAnsi="Arial" w:cs="Arial"/>
          <w:lang w:val="en-US"/>
        </w:rPr>
        <w:t>Remove the sachets from the rack and place on a clean sheet of paper toweling. Cover with a second sheet of paper toweling and gently press so as to absorb any remaining moisture/alcohol.</w:t>
      </w:r>
    </w:p>
    <w:p w:rsidR="00247194" w:rsidRPr="00247194" w:rsidRDefault="00247194" w:rsidP="00222656">
      <w:pPr>
        <w:numPr>
          <w:ilvl w:val="0"/>
          <w:numId w:val="81"/>
        </w:numPr>
        <w:spacing w:after="240" w:line="360" w:lineRule="auto"/>
        <w:jc w:val="both"/>
        <w:rPr>
          <w:rFonts w:ascii="Arial" w:eastAsiaTheme="minorHAnsi" w:hAnsi="Arial" w:cs="Arial"/>
          <w:lang w:val="en-US"/>
        </w:rPr>
      </w:pPr>
      <w:r w:rsidRPr="00247194">
        <w:rPr>
          <w:rFonts w:ascii="Arial" w:eastAsiaTheme="minorHAnsi" w:hAnsi="Arial" w:cs="Arial"/>
          <w:lang w:val="en-US"/>
        </w:rPr>
        <w:t>Inspect for any evidence of juice leaks and discard any sachets found to be leaking.</w:t>
      </w:r>
    </w:p>
    <w:p w:rsidR="00247194" w:rsidRPr="00247194" w:rsidRDefault="00247194" w:rsidP="00222656">
      <w:pPr>
        <w:numPr>
          <w:ilvl w:val="0"/>
          <w:numId w:val="81"/>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Cut open the sachets and expel the contents into a clean dry 6 litre </w:t>
      </w:r>
      <w:r w:rsidR="003C43D2">
        <w:rPr>
          <w:rFonts w:ascii="Arial" w:eastAsiaTheme="minorHAnsi" w:hAnsi="Arial" w:cs="Arial"/>
          <w:lang w:val="en-US"/>
        </w:rPr>
        <w:t>billycan</w:t>
      </w:r>
      <w:r w:rsidRPr="00247194">
        <w:rPr>
          <w:rFonts w:ascii="Arial" w:eastAsiaTheme="minorHAnsi" w:hAnsi="Arial" w:cs="Arial"/>
          <w:lang w:val="en-US"/>
        </w:rPr>
        <w:t>.</w:t>
      </w:r>
    </w:p>
    <w:p w:rsidR="00247194" w:rsidRPr="00247194" w:rsidRDefault="00247194" w:rsidP="00222656">
      <w:pPr>
        <w:numPr>
          <w:ilvl w:val="0"/>
          <w:numId w:val="81"/>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Once all the juice has been transferred from the sachets to the </w:t>
      </w:r>
      <w:r w:rsidR="003C43D2">
        <w:rPr>
          <w:rFonts w:ascii="Arial" w:eastAsiaTheme="minorHAnsi" w:hAnsi="Arial" w:cs="Arial"/>
          <w:lang w:val="en-US"/>
        </w:rPr>
        <w:t>billycan</w:t>
      </w:r>
      <w:r w:rsidRPr="00247194">
        <w:rPr>
          <w:rFonts w:ascii="Arial" w:eastAsiaTheme="minorHAnsi" w:hAnsi="Arial" w:cs="Arial"/>
          <w:lang w:val="en-US"/>
        </w:rPr>
        <w:t xml:space="preserve">, thoroughly stir the composite sample and place the lid on the </w:t>
      </w:r>
      <w:r w:rsidR="003C43D2">
        <w:rPr>
          <w:rFonts w:ascii="Arial" w:eastAsiaTheme="minorHAnsi" w:hAnsi="Arial" w:cs="Arial"/>
          <w:lang w:val="en-US"/>
        </w:rPr>
        <w:t>billycan</w:t>
      </w:r>
      <w:r w:rsidRPr="00247194">
        <w:rPr>
          <w:rFonts w:ascii="Arial" w:eastAsiaTheme="minorHAnsi" w:hAnsi="Arial" w:cs="Arial"/>
          <w:lang w:val="en-US"/>
        </w:rPr>
        <w:t>.</w:t>
      </w:r>
    </w:p>
    <w:p w:rsidR="00247194" w:rsidRPr="00457A6F" w:rsidRDefault="00247194" w:rsidP="00457A6F">
      <w:pPr>
        <w:spacing w:after="240" w:line="360" w:lineRule="auto"/>
        <w:jc w:val="both"/>
        <w:rPr>
          <w:rFonts w:ascii="Arial" w:eastAsiaTheme="minorHAnsi" w:hAnsi="Arial" w:cs="Arial"/>
          <w:b/>
          <w:lang w:val="en-US"/>
        </w:rPr>
      </w:pPr>
      <w:r w:rsidRPr="00457A6F">
        <w:rPr>
          <w:rFonts w:ascii="Arial" w:eastAsiaTheme="minorHAnsi" w:hAnsi="Arial" w:cs="Arial"/>
          <w:b/>
          <w:lang w:val="en-US"/>
        </w:rPr>
        <w:t>INSOLUBLE SOLIDS DETERMINATION</w:t>
      </w:r>
    </w:p>
    <w:p w:rsidR="00247194" w:rsidRPr="00457A6F" w:rsidRDefault="00457A6F" w:rsidP="00457A6F">
      <w:pPr>
        <w:spacing w:after="240" w:line="360" w:lineRule="auto"/>
        <w:jc w:val="both"/>
        <w:rPr>
          <w:rFonts w:ascii="Arial" w:eastAsiaTheme="minorHAnsi" w:hAnsi="Arial" w:cs="Arial"/>
          <w:b/>
          <w:lang w:val="en-US"/>
        </w:rPr>
      </w:pPr>
      <w:r w:rsidRPr="00457A6F">
        <w:rPr>
          <w:rFonts w:ascii="Arial" w:eastAsiaTheme="minorHAnsi" w:hAnsi="Arial" w:cs="Arial"/>
          <w:b/>
          <w:lang w:val="en-US"/>
        </w:rPr>
        <w:t>General</w:t>
      </w:r>
      <w:r w:rsidR="00247194" w:rsidRPr="00457A6F">
        <w:rPr>
          <w:rFonts w:ascii="Arial" w:eastAsiaTheme="minorHAnsi" w:hAnsi="Arial" w:cs="Arial"/>
          <w:b/>
          <w:lang w:val="en-US"/>
        </w:rPr>
        <w:t xml:space="preserve"> </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Representative sampling of mixed juice for insoluble solids requires proper sampler design and positioning in view of the propensity for heavy insoluble solids to segregate and not be dispersed uniformity through the juice flow.</w:t>
      </w:r>
    </w:p>
    <w:p w:rsidR="00247194" w:rsidRPr="00247194" w:rsidRDefault="00457A6F" w:rsidP="00247194">
      <w:pPr>
        <w:spacing w:after="240" w:line="360" w:lineRule="auto"/>
        <w:jc w:val="both"/>
        <w:rPr>
          <w:rFonts w:ascii="Arial" w:eastAsiaTheme="minorHAnsi" w:hAnsi="Arial" w:cs="Arial"/>
          <w:lang w:val="en-US"/>
        </w:rPr>
      </w:pPr>
      <w:r w:rsidRPr="00457A6F">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Cutter sampler</w:t>
      </w:r>
      <w:r>
        <w:rPr>
          <w:rFonts w:ascii="Arial" w:eastAsiaTheme="minorHAnsi" w:hAnsi="Arial" w:cs="Arial"/>
          <w:lang w:val="en-US"/>
        </w:rPr>
        <w:t xml:space="preserve">, </w:t>
      </w:r>
      <w:r w:rsidR="00247194" w:rsidRPr="00247194">
        <w:rPr>
          <w:rFonts w:ascii="Arial" w:eastAsiaTheme="minorHAnsi" w:hAnsi="Arial" w:cs="Arial"/>
          <w:lang w:val="en-US"/>
        </w:rPr>
        <w:t>Seamless stainless steel bucket with lid (12 litre)</w:t>
      </w:r>
      <w:r>
        <w:rPr>
          <w:rFonts w:ascii="Arial" w:eastAsiaTheme="minorHAnsi" w:hAnsi="Arial" w:cs="Arial"/>
          <w:lang w:val="en-US"/>
        </w:rPr>
        <w:t xml:space="preserve">, Reagent </w:t>
      </w:r>
      <w:r w:rsidR="00247194" w:rsidRPr="00247194">
        <w:rPr>
          <w:rFonts w:ascii="Arial" w:eastAsiaTheme="minorHAnsi" w:hAnsi="Arial" w:cs="Arial"/>
          <w:lang w:val="en-US"/>
        </w:rPr>
        <w:t>juice preservative</w:t>
      </w:r>
    </w:p>
    <w:p w:rsidR="00247194" w:rsidRPr="00457A6F" w:rsidRDefault="00247194" w:rsidP="00457A6F">
      <w:pPr>
        <w:spacing w:after="240" w:line="360" w:lineRule="auto"/>
        <w:jc w:val="both"/>
        <w:rPr>
          <w:rFonts w:ascii="Arial" w:eastAsiaTheme="minorHAnsi" w:hAnsi="Arial" w:cs="Arial"/>
          <w:b/>
          <w:lang w:val="en-US"/>
        </w:rPr>
      </w:pPr>
      <w:r w:rsidRPr="00457A6F">
        <w:rPr>
          <w:rFonts w:ascii="Arial" w:eastAsiaTheme="minorHAnsi" w:hAnsi="Arial" w:cs="Arial"/>
          <w:b/>
          <w:lang w:val="en-US"/>
        </w:rPr>
        <w:t xml:space="preserve">PROCEDURE </w:t>
      </w:r>
    </w:p>
    <w:p w:rsidR="00247194" w:rsidRPr="00247194" w:rsidRDefault="00247194" w:rsidP="00222656">
      <w:pPr>
        <w:numPr>
          <w:ilvl w:val="0"/>
          <w:numId w:val="82"/>
        </w:numPr>
        <w:spacing w:after="240" w:line="360" w:lineRule="auto"/>
        <w:jc w:val="both"/>
        <w:rPr>
          <w:rFonts w:ascii="Arial" w:eastAsiaTheme="minorHAnsi" w:hAnsi="Arial" w:cs="Arial"/>
          <w:lang w:val="en-US"/>
        </w:rPr>
      </w:pPr>
      <w:r w:rsidRPr="00247194">
        <w:rPr>
          <w:rFonts w:ascii="Arial" w:eastAsiaTheme="minorHAnsi" w:hAnsi="Arial" w:cs="Arial"/>
          <w:lang w:val="en-US"/>
        </w:rPr>
        <w:t>Sampling is conducted over the shift such that each hour two cuts (forward and back) are taken across the full cross section of the juice flow.</w:t>
      </w:r>
    </w:p>
    <w:p w:rsidR="00247194" w:rsidRPr="00247194" w:rsidRDefault="00247194" w:rsidP="00222656">
      <w:pPr>
        <w:numPr>
          <w:ilvl w:val="0"/>
          <w:numId w:val="82"/>
        </w:numPr>
        <w:spacing w:after="240" w:line="360" w:lineRule="auto"/>
        <w:jc w:val="both"/>
        <w:rPr>
          <w:rFonts w:ascii="Arial" w:eastAsiaTheme="minorHAnsi" w:hAnsi="Arial" w:cs="Arial"/>
          <w:lang w:val="en-US"/>
        </w:rPr>
      </w:pPr>
      <w:r w:rsidRPr="00247194">
        <w:rPr>
          <w:rFonts w:ascii="Arial" w:eastAsiaTheme="minorHAnsi" w:hAnsi="Arial" w:cs="Arial"/>
          <w:lang w:val="en-US"/>
        </w:rPr>
        <w:t>The sampler delivers approximately 5 litres of juice over the shift at the cut frequency specified in (a) above.</w:t>
      </w:r>
    </w:p>
    <w:p w:rsidR="00247194" w:rsidRPr="00247194" w:rsidRDefault="00247194" w:rsidP="00222656">
      <w:pPr>
        <w:numPr>
          <w:ilvl w:val="0"/>
          <w:numId w:val="82"/>
        </w:numPr>
        <w:spacing w:after="240" w:line="360" w:lineRule="auto"/>
        <w:jc w:val="both"/>
        <w:rPr>
          <w:rFonts w:ascii="Arial" w:eastAsiaTheme="minorHAnsi" w:hAnsi="Arial" w:cs="Arial"/>
          <w:lang w:val="en-US"/>
        </w:rPr>
      </w:pPr>
      <w:r w:rsidRPr="00247194">
        <w:rPr>
          <w:rFonts w:ascii="Arial" w:eastAsiaTheme="minorHAnsi" w:hAnsi="Arial" w:cs="Arial"/>
          <w:lang w:val="en-US"/>
        </w:rPr>
        <w:t>Just before the beginning of the shift take the clean dry sample bucket and add 1 cm³ of juice preservative (0,2 cm³ per litre of sample).</w:t>
      </w:r>
    </w:p>
    <w:p w:rsidR="00247194" w:rsidRPr="00247194" w:rsidRDefault="00247194" w:rsidP="00222656">
      <w:pPr>
        <w:numPr>
          <w:ilvl w:val="0"/>
          <w:numId w:val="82"/>
        </w:numPr>
        <w:spacing w:after="240" w:line="360" w:lineRule="auto"/>
        <w:jc w:val="both"/>
        <w:rPr>
          <w:rFonts w:ascii="Arial" w:eastAsiaTheme="minorHAnsi" w:hAnsi="Arial" w:cs="Arial"/>
          <w:lang w:val="en-US"/>
        </w:rPr>
      </w:pPr>
      <w:r w:rsidRPr="00247194">
        <w:rPr>
          <w:rFonts w:ascii="Arial" w:eastAsiaTheme="minorHAnsi" w:hAnsi="Arial" w:cs="Arial"/>
          <w:lang w:val="en-US"/>
        </w:rPr>
        <w:t>At the beginning of the shift, place the sample bucket with lid beneath the sampler outlet. The outflow from the sampler is led through the lid opening and into the receptacle by means of a length of polythene tubing.</w:t>
      </w:r>
    </w:p>
    <w:p w:rsidR="00247194" w:rsidRPr="00247194" w:rsidRDefault="00247194" w:rsidP="00222656">
      <w:pPr>
        <w:numPr>
          <w:ilvl w:val="0"/>
          <w:numId w:val="82"/>
        </w:numPr>
        <w:spacing w:after="240" w:line="360" w:lineRule="auto"/>
        <w:jc w:val="both"/>
        <w:rPr>
          <w:rFonts w:ascii="Arial" w:eastAsiaTheme="minorHAnsi" w:hAnsi="Arial" w:cs="Arial"/>
          <w:lang w:val="en-US"/>
        </w:rPr>
      </w:pPr>
      <w:r w:rsidRPr="00247194">
        <w:rPr>
          <w:rFonts w:ascii="Arial" w:eastAsiaTheme="minorHAnsi" w:hAnsi="Arial" w:cs="Arial"/>
          <w:lang w:val="en-US"/>
        </w:rPr>
        <w:t>Depress the control valve which activates the sampler to move fully across and then back again through the juice stream.</w:t>
      </w:r>
    </w:p>
    <w:p w:rsidR="00247194" w:rsidRPr="00247194" w:rsidRDefault="00247194" w:rsidP="00222656">
      <w:pPr>
        <w:numPr>
          <w:ilvl w:val="0"/>
          <w:numId w:val="82"/>
        </w:numPr>
        <w:spacing w:after="240" w:line="360" w:lineRule="auto"/>
        <w:jc w:val="both"/>
        <w:rPr>
          <w:rFonts w:ascii="Arial" w:eastAsiaTheme="minorHAnsi" w:hAnsi="Arial" w:cs="Arial"/>
          <w:lang w:val="en-US"/>
        </w:rPr>
      </w:pPr>
      <w:r w:rsidRPr="00247194">
        <w:rPr>
          <w:rFonts w:ascii="Arial" w:eastAsiaTheme="minorHAnsi" w:hAnsi="Arial" w:cs="Arial"/>
          <w:lang w:val="en-US"/>
        </w:rPr>
        <w:t>Repeat step (e) each hour throughout the shift.</w:t>
      </w:r>
    </w:p>
    <w:p w:rsidR="00247194" w:rsidRPr="00247194" w:rsidRDefault="00247194" w:rsidP="00222656">
      <w:pPr>
        <w:numPr>
          <w:ilvl w:val="0"/>
          <w:numId w:val="82"/>
        </w:numPr>
        <w:spacing w:after="240" w:line="360" w:lineRule="auto"/>
        <w:jc w:val="both"/>
        <w:rPr>
          <w:rFonts w:ascii="Arial" w:eastAsiaTheme="minorHAnsi" w:hAnsi="Arial" w:cs="Arial"/>
          <w:lang w:val="en-US"/>
        </w:rPr>
      </w:pPr>
      <w:r w:rsidRPr="00247194">
        <w:rPr>
          <w:rFonts w:ascii="Arial" w:eastAsiaTheme="minorHAnsi" w:hAnsi="Arial" w:cs="Arial"/>
          <w:lang w:val="en-US"/>
        </w:rPr>
        <w:t>At the end of the shift remove the sample receptacle with the sample for analysis and replace with a clean, dry receptacle to which 1 cm³ of juice preservative has subsequently been added.</w:t>
      </w:r>
    </w:p>
    <w:p w:rsidR="00247194" w:rsidRPr="00247194" w:rsidRDefault="00247194" w:rsidP="00222656">
      <w:pPr>
        <w:numPr>
          <w:ilvl w:val="0"/>
          <w:numId w:val="82"/>
        </w:numPr>
        <w:spacing w:after="240" w:line="360" w:lineRule="auto"/>
        <w:jc w:val="both"/>
        <w:rPr>
          <w:rFonts w:ascii="Arial" w:eastAsiaTheme="minorHAnsi" w:hAnsi="Arial" w:cs="Arial"/>
          <w:lang w:val="en-US"/>
        </w:rPr>
      </w:pPr>
      <w:r w:rsidRPr="00247194">
        <w:rPr>
          <w:rFonts w:ascii="Arial" w:eastAsiaTheme="minorHAnsi" w:hAnsi="Arial" w:cs="Arial"/>
          <w:lang w:val="en-US"/>
        </w:rPr>
        <w:t>All the sample in the sample receptacle must be taken to the laboratory for sub-sampling, do not discard any if the sample is larger than usual.</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Note: if for some reason the sample receptacle is found to have filled to overflowing the whole sample must be rejected as it will be biased.</w:t>
      </w:r>
    </w:p>
    <w:p w:rsidR="00247194" w:rsidRPr="00247194" w:rsidRDefault="00247194" w:rsidP="00222656">
      <w:pPr>
        <w:numPr>
          <w:ilvl w:val="0"/>
          <w:numId w:val="82"/>
        </w:numPr>
        <w:spacing w:after="240" w:line="360" w:lineRule="auto"/>
        <w:jc w:val="both"/>
        <w:rPr>
          <w:rFonts w:ascii="Arial" w:eastAsiaTheme="minorHAnsi" w:hAnsi="Arial" w:cs="Arial"/>
          <w:lang w:val="en-US"/>
        </w:rPr>
      </w:pPr>
      <w:r w:rsidRPr="00247194">
        <w:rPr>
          <w:rFonts w:ascii="Arial" w:eastAsiaTheme="minorHAnsi" w:hAnsi="Arial" w:cs="Arial"/>
          <w:lang w:val="en-US"/>
        </w:rPr>
        <w:t>In the laboratory the sample is cooled if necessary prior to sub-sampling and analysis.</w:t>
      </w:r>
    </w:p>
    <w:p w:rsidR="00247194" w:rsidRPr="00247194" w:rsidRDefault="00247194" w:rsidP="00247194">
      <w:pPr>
        <w:spacing w:after="240" w:line="360" w:lineRule="auto"/>
        <w:jc w:val="both"/>
        <w:rPr>
          <w:rFonts w:ascii="Arial" w:eastAsiaTheme="minorHAnsi" w:hAnsi="Arial" w:cs="Arial"/>
          <w:lang w:val="en-US"/>
        </w:rPr>
      </w:pPr>
    </w:p>
    <w:p w:rsidR="00247194" w:rsidRPr="00457A6F" w:rsidRDefault="00247194" w:rsidP="00457A6F">
      <w:pPr>
        <w:spacing w:after="240" w:line="360" w:lineRule="auto"/>
        <w:jc w:val="both"/>
        <w:rPr>
          <w:rFonts w:ascii="Arial" w:eastAsiaTheme="minorHAnsi" w:hAnsi="Arial" w:cs="Arial"/>
          <w:b/>
          <w:lang w:val="en-US"/>
        </w:rPr>
      </w:pPr>
      <w:r w:rsidRPr="00457A6F">
        <w:rPr>
          <w:rFonts w:ascii="Arial" w:eastAsiaTheme="minorHAnsi" w:hAnsi="Arial" w:cs="Arial"/>
          <w:b/>
          <w:lang w:val="en-US"/>
        </w:rPr>
        <w:lastRenderedPageBreak/>
        <w:t>REDUCING SUGARS AND pH</w:t>
      </w:r>
    </w:p>
    <w:p w:rsidR="00247194" w:rsidRPr="00247194" w:rsidRDefault="00247194" w:rsidP="00247194">
      <w:pPr>
        <w:spacing w:after="240" w:line="360" w:lineRule="auto"/>
        <w:jc w:val="both"/>
        <w:rPr>
          <w:rFonts w:ascii="Arial" w:eastAsiaTheme="minorHAnsi" w:hAnsi="Arial" w:cs="Arial"/>
          <w:lang w:val="en-US"/>
        </w:rPr>
      </w:pPr>
      <w:r w:rsidRPr="00457A6F">
        <w:rPr>
          <w:rFonts w:ascii="Arial" w:eastAsiaTheme="minorHAnsi" w:hAnsi="Arial" w:cs="Arial"/>
          <w:b/>
          <w:lang w:val="en-US"/>
        </w:rPr>
        <w:t>Apparatus</w:t>
      </w:r>
      <w:r w:rsidR="00457A6F">
        <w:rPr>
          <w:rFonts w:ascii="Arial" w:eastAsiaTheme="minorHAnsi" w:hAnsi="Arial" w:cs="Arial"/>
          <w:lang w:val="en-US"/>
        </w:rPr>
        <w:t xml:space="preserve">: </w:t>
      </w:r>
      <w:r w:rsidRPr="00247194">
        <w:rPr>
          <w:rFonts w:ascii="Arial" w:eastAsiaTheme="minorHAnsi" w:hAnsi="Arial" w:cs="Arial"/>
          <w:lang w:val="en-US"/>
        </w:rPr>
        <w:t>Mixed Juice sampler</w:t>
      </w:r>
      <w:r w:rsidR="00457A6F">
        <w:rPr>
          <w:rFonts w:ascii="Arial" w:eastAsiaTheme="minorHAnsi" w:hAnsi="Arial" w:cs="Arial"/>
          <w:lang w:val="en-US"/>
        </w:rPr>
        <w:t xml:space="preserve">, </w:t>
      </w:r>
      <w:r w:rsidRPr="00247194">
        <w:rPr>
          <w:rFonts w:ascii="Arial" w:eastAsiaTheme="minorHAnsi" w:hAnsi="Arial" w:cs="Arial"/>
          <w:lang w:val="en-US"/>
        </w:rPr>
        <w:t>Sample receptacle – seamless stainless steel bucket with lid (15 litre)</w:t>
      </w:r>
      <w:r w:rsidR="00457A6F">
        <w:rPr>
          <w:rFonts w:ascii="Arial" w:eastAsiaTheme="minorHAnsi" w:hAnsi="Arial" w:cs="Arial"/>
          <w:lang w:val="en-US"/>
        </w:rPr>
        <w:t xml:space="preserve">, </w:t>
      </w:r>
      <w:r w:rsidRPr="00247194">
        <w:rPr>
          <w:rFonts w:ascii="Arial" w:eastAsiaTheme="minorHAnsi" w:hAnsi="Arial" w:cs="Arial"/>
          <w:lang w:val="en-US"/>
        </w:rPr>
        <w:t>Juice mixer</w:t>
      </w:r>
      <w:r w:rsidR="00457A6F">
        <w:rPr>
          <w:rFonts w:ascii="Arial" w:eastAsiaTheme="minorHAnsi" w:hAnsi="Arial" w:cs="Arial"/>
          <w:lang w:val="en-US"/>
        </w:rPr>
        <w:t xml:space="preserve">, </w:t>
      </w:r>
      <w:r w:rsidRPr="00247194">
        <w:rPr>
          <w:rFonts w:ascii="Arial" w:eastAsiaTheme="minorHAnsi" w:hAnsi="Arial" w:cs="Arial"/>
          <w:lang w:val="en-US"/>
        </w:rPr>
        <w:t>Bottle – wide mouth with lid (450 cm³)</w:t>
      </w:r>
    </w:p>
    <w:p w:rsidR="00247194" w:rsidRPr="00457A6F" w:rsidRDefault="00247194" w:rsidP="00457A6F">
      <w:pPr>
        <w:spacing w:after="240" w:line="360" w:lineRule="auto"/>
        <w:jc w:val="both"/>
        <w:rPr>
          <w:rFonts w:ascii="Arial" w:eastAsiaTheme="minorHAnsi" w:hAnsi="Arial" w:cs="Arial"/>
          <w:b/>
          <w:lang w:val="en-US"/>
        </w:rPr>
      </w:pPr>
      <w:r w:rsidRPr="00457A6F">
        <w:rPr>
          <w:rFonts w:ascii="Arial" w:eastAsiaTheme="minorHAnsi" w:hAnsi="Arial" w:cs="Arial"/>
          <w:b/>
          <w:lang w:val="en-US"/>
        </w:rPr>
        <w:t xml:space="preserve">PROCEDURE </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Samples for the above analyses are taken from the samples collected for the pol and brix </w:t>
      </w:r>
      <w:r w:rsidR="00457A6F">
        <w:rPr>
          <w:rFonts w:ascii="Arial" w:eastAsiaTheme="minorHAnsi" w:hAnsi="Arial" w:cs="Arial"/>
          <w:lang w:val="en-US"/>
        </w:rPr>
        <w:t>determination described above</w:t>
      </w:r>
      <w:r w:rsidRPr="00247194">
        <w:rPr>
          <w:rFonts w:ascii="Arial" w:eastAsiaTheme="minorHAnsi" w:hAnsi="Arial" w:cs="Arial"/>
          <w:lang w:val="en-US"/>
        </w:rPr>
        <w:t>. For reducing sugars analysis 100 cm³ of the hourly sample is placed in a bottle used to collect a four hour composite sample. The latter is stored in the refrigerator.</w:t>
      </w:r>
    </w:p>
    <w:p w:rsidR="00247194" w:rsidRPr="00247194" w:rsidRDefault="00247194" w:rsidP="00457A6F">
      <w:pPr>
        <w:pStyle w:val="Heading2"/>
        <w:rPr>
          <w:lang w:val="en-US"/>
        </w:rPr>
      </w:pPr>
      <w:r w:rsidRPr="00247194">
        <w:rPr>
          <w:lang w:val="en-US"/>
        </w:rPr>
        <w:t xml:space="preserve">CLARIFIED JUICE </w:t>
      </w:r>
    </w:p>
    <w:p w:rsidR="00247194" w:rsidRPr="00457A6F" w:rsidRDefault="00247194" w:rsidP="00457A6F">
      <w:pPr>
        <w:spacing w:after="240" w:line="360" w:lineRule="auto"/>
        <w:jc w:val="both"/>
        <w:rPr>
          <w:rFonts w:ascii="Arial" w:eastAsiaTheme="minorHAnsi" w:hAnsi="Arial" w:cs="Arial"/>
          <w:b/>
          <w:lang w:val="en-US"/>
        </w:rPr>
      </w:pPr>
      <w:r w:rsidRPr="00457A6F">
        <w:rPr>
          <w:rFonts w:ascii="Arial" w:eastAsiaTheme="minorHAnsi" w:hAnsi="Arial" w:cs="Arial"/>
          <w:b/>
          <w:lang w:val="en-US"/>
        </w:rPr>
        <w:t xml:space="preserve">GENERAL </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Because of the danger of evaporation inherent in the sampling of a hot liquid, catch sampling is preferable to continuous sampling unless suitable and adequate techniques can be employed to prevent evaporation.</w:t>
      </w:r>
    </w:p>
    <w:p w:rsidR="00247194" w:rsidRPr="00247194" w:rsidRDefault="00161E51" w:rsidP="00247194">
      <w:pPr>
        <w:spacing w:after="240" w:line="360" w:lineRule="auto"/>
        <w:jc w:val="both"/>
        <w:rPr>
          <w:rFonts w:ascii="Arial" w:eastAsiaTheme="minorHAnsi" w:hAnsi="Arial" w:cs="Arial"/>
          <w:lang w:val="en-US"/>
        </w:rPr>
      </w:pPr>
      <w:r w:rsidRPr="00161E51">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Container with handle (200 cm³)</w:t>
      </w:r>
      <w:r>
        <w:rPr>
          <w:rFonts w:ascii="Arial" w:eastAsiaTheme="minorHAnsi" w:hAnsi="Arial" w:cs="Arial"/>
          <w:lang w:val="en-US"/>
        </w:rPr>
        <w:t xml:space="preserve">, Enamel or stainless steel </w:t>
      </w:r>
      <w:r w:rsidR="003C43D2">
        <w:rPr>
          <w:rFonts w:ascii="Arial" w:eastAsiaTheme="minorHAnsi" w:hAnsi="Arial" w:cs="Arial"/>
          <w:lang w:val="en-US"/>
        </w:rPr>
        <w:t>billycan</w:t>
      </w:r>
      <w:r w:rsidR="00247194" w:rsidRPr="00247194">
        <w:rPr>
          <w:rFonts w:ascii="Arial" w:eastAsiaTheme="minorHAnsi" w:hAnsi="Arial" w:cs="Arial"/>
          <w:lang w:val="en-US"/>
        </w:rPr>
        <w:t xml:space="preserve"> with lid (1 litre)</w:t>
      </w:r>
      <w:r>
        <w:rPr>
          <w:rFonts w:ascii="Arial" w:eastAsiaTheme="minorHAnsi" w:hAnsi="Arial" w:cs="Arial"/>
          <w:lang w:val="en-US"/>
        </w:rPr>
        <w:t xml:space="preserve">, </w:t>
      </w:r>
      <w:r w:rsidR="00247194" w:rsidRPr="00247194">
        <w:rPr>
          <w:rFonts w:ascii="Arial" w:eastAsiaTheme="minorHAnsi" w:hAnsi="Arial" w:cs="Arial"/>
          <w:lang w:val="en-US"/>
        </w:rPr>
        <w:t>Juice mixer</w:t>
      </w:r>
      <w:r>
        <w:rPr>
          <w:rFonts w:ascii="Arial" w:eastAsiaTheme="minorHAnsi" w:hAnsi="Arial" w:cs="Arial"/>
          <w:lang w:val="en-US"/>
        </w:rPr>
        <w:t xml:space="preserve">, </w:t>
      </w:r>
      <w:r w:rsidR="00247194" w:rsidRPr="00247194">
        <w:rPr>
          <w:rFonts w:ascii="Arial" w:eastAsiaTheme="minorHAnsi" w:hAnsi="Arial" w:cs="Arial"/>
          <w:lang w:val="en-US"/>
        </w:rPr>
        <w:t>Bottle with lid (1 litre)</w:t>
      </w:r>
      <w:r>
        <w:rPr>
          <w:rFonts w:ascii="Arial" w:eastAsiaTheme="minorHAnsi" w:hAnsi="Arial" w:cs="Arial"/>
          <w:lang w:val="en-US"/>
        </w:rPr>
        <w:t xml:space="preserve">, </w:t>
      </w:r>
      <w:r w:rsidR="00247194" w:rsidRPr="00247194">
        <w:rPr>
          <w:rFonts w:ascii="Arial" w:eastAsiaTheme="minorHAnsi" w:hAnsi="Arial" w:cs="Arial"/>
          <w:lang w:val="en-US"/>
        </w:rPr>
        <w:t xml:space="preserve">Refrigerator </w:t>
      </w:r>
    </w:p>
    <w:p w:rsidR="00247194" w:rsidRPr="00161E51" w:rsidRDefault="00247194" w:rsidP="00161E51">
      <w:pPr>
        <w:spacing w:after="240" w:line="360" w:lineRule="auto"/>
        <w:jc w:val="both"/>
        <w:rPr>
          <w:rFonts w:ascii="Arial" w:eastAsiaTheme="minorHAnsi" w:hAnsi="Arial" w:cs="Arial"/>
          <w:b/>
          <w:lang w:val="en-US"/>
        </w:rPr>
      </w:pPr>
      <w:r w:rsidRPr="00161E51">
        <w:rPr>
          <w:rFonts w:ascii="Arial" w:eastAsiaTheme="minorHAnsi" w:hAnsi="Arial" w:cs="Arial"/>
          <w:b/>
          <w:lang w:val="en-US"/>
        </w:rPr>
        <w:t xml:space="preserve">PROCEDURE </w:t>
      </w:r>
    </w:p>
    <w:p w:rsidR="00247194" w:rsidRPr="00247194" w:rsidRDefault="00247194" w:rsidP="00222656">
      <w:pPr>
        <w:numPr>
          <w:ilvl w:val="0"/>
          <w:numId w:val="83"/>
        </w:numPr>
        <w:spacing w:after="240" w:line="360" w:lineRule="auto"/>
        <w:jc w:val="both"/>
        <w:rPr>
          <w:rFonts w:ascii="Arial" w:eastAsiaTheme="minorHAnsi" w:hAnsi="Arial" w:cs="Arial"/>
          <w:lang w:val="en-US"/>
        </w:rPr>
      </w:pPr>
      <w:r w:rsidRPr="00247194">
        <w:rPr>
          <w:rFonts w:ascii="Arial" w:eastAsiaTheme="minorHAnsi" w:hAnsi="Arial" w:cs="Arial"/>
          <w:lang w:val="en-US"/>
        </w:rPr>
        <w:t>Sampling is conducted every hour using the sampling container.</w:t>
      </w:r>
    </w:p>
    <w:p w:rsidR="00247194" w:rsidRPr="00247194" w:rsidRDefault="00247194" w:rsidP="00222656">
      <w:pPr>
        <w:numPr>
          <w:ilvl w:val="0"/>
          <w:numId w:val="83"/>
        </w:numPr>
        <w:spacing w:after="240" w:line="360" w:lineRule="auto"/>
        <w:jc w:val="both"/>
        <w:rPr>
          <w:rFonts w:ascii="Arial" w:eastAsiaTheme="minorHAnsi" w:hAnsi="Arial" w:cs="Arial"/>
          <w:lang w:val="en-US"/>
        </w:rPr>
      </w:pPr>
      <w:r w:rsidRPr="00247194">
        <w:rPr>
          <w:rFonts w:ascii="Arial" w:eastAsiaTheme="minorHAnsi" w:hAnsi="Arial" w:cs="Arial"/>
          <w:lang w:val="en-US"/>
        </w:rPr>
        <w:t>After flushing the sample line take a 500 cm³ catch sample from a suitable point in the clear juice line representing the total clarified juice flow.</w:t>
      </w:r>
    </w:p>
    <w:p w:rsidR="00247194" w:rsidRPr="00247194" w:rsidRDefault="00247194" w:rsidP="00222656">
      <w:pPr>
        <w:numPr>
          <w:ilvl w:val="0"/>
          <w:numId w:val="83"/>
        </w:numPr>
        <w:spacing w:after="240" w:line="360" w:lineRule="auto"/>
        <w:jc w:val="both"/>
        <w:rPr>
          <w:rFonts w:ascii="Arial" w:eastAsiaTheme="minorHAnsi" w:hAnsi="Arial" w:cs="Arial"/>
          <w:lang w:val="en-US"/>
        </w:rPr>
      </w:pPr>
      <w:r w:rsidRPr="00247194">
        <w:rPr>
          <w:rFonts w:ascii="Arial" w:eastAsiaTheme="minorHAnsi" w:hAnsi="Arial" w:cs="Arial"/>
          <w:lang w:val="en-US"/>
        </w:rPr>
        <w:t>Cover the sample receptacle with the lid and convey the sample to the laboratory.</w:t>
      </w:r>
    </w:p>
    <w:p w:rsidR="00247194" w:rsidRPr="00247194" w:rsidRDefault="00247194" w:rsidP="00222656">
      <w:pPr>
        <w:numPr>
          <w:ilvl w:val="0"/>
          <w:numId w:val="83"/>
        </w:numPr>
        <w:spacing w:after="240" w:line="360" w:lineRule="auto"/>
        <w:jc w:val="both"/>
        <w:rPr>
          <w:rFonts w:ascii="Arial" w:eastAsiaTheme="minorHAnsi" w:hAnsi="Arial" w:cs="Arial"/>
          <w:lang w:val="en-US"/>
        </w:rPr>
      </w:pPr>
      <w:r w:rsidRPr="00247194">
        <w:rPr>
          <w:rFonts w:ascii="Arial" w:eastAsiaTheme="minorHAnsi" w:hAnsi="Arial" w:cs="Arial"/>
          <w:lang w:val="en-US"/>
        </w:rPr>
        <w:t>In the laboratory cool the sample to ambient te</w:t>
      </w:r>
      <w:r w:rsidR="00AA01BA">
        <w:rPr>
          <w:rFonts w:ascii="Arial" w:eastAsiaTheme="minorHAnsi" w:hAnsi="Arial" w:cs="Arial"/>
          <w:lang w:val="en-US"/>
        </w:rPr>
        <w:t xml:space="preserve">mperature by standing the </w:t>
      </w:r>
      <w:r w:rsidR="003C43D2">
        <w:rPr>
          <w:rFonts w:ascii="Arial" w:eastAsiaTheme="minorHAnsi" w:hAnsi="Arial" w:cs="Arial"/>
          <w:lang w:val="en-US"/>
        </w:rPr>
        <w:t>billycan</w:t>
      </w:r>
      <w:r w:rsidRPr="00247194">
        <w:rPr>
          <w:rFonts w:ascii="Arial" w:eastAsiaTheme="minorHAnsi" w:hAnsi="Arial" w:cs="Arial"/>
          <w:lang w:val="en-US"/>
        </w:rPr>
        <w:t xml:space="preserve"> in a water trough.</w:t>
      </w:r>
    </w:p>
    <w:p w:rsidR="00247194" w:rsidRPr="00247194" w:rsidRDefault="00247194" w:rsidP="00222656">
      <w:pPr>
        <w:numPr>
          <w:ilvl w:val="0"/>
          <w:numId w:val="83"/>
        </w:numPr>
        <w:spacing w:after="240" w:line="360" w:lineRule="auto"/>
        <w:jc w:val="both"/>
        <w:rPr>
          <w:rFonts w:ascii="Arial" w:eastAsiaTheme="minorHAnsi" w:hAnsi="Arial" w:cs="Arial"/>
          <w:lang w:val="en-US"/>
        </w:rPr>
      </w:pPr>
      <w:r w:rsidRPr="00247194">
        <w:rPr>
          <w:rFonts w:ascii="Arial" w:eastAsiaTheme="minorHAnsi" w:hAnsi="Arial" w:cs="Arial"/>
          <w:lang w:val="en-US"/>
        </w:rPr>
        <w:t>Once ambient temperature is attained remove the can from the trough and wipe down the exterior to remove adhering water.</w:t>
      </w:r>
    </w:p>
    <w:p w:rsidR="00247194" w:rsidRPr="00247194" w:rsidRDefault="00247194" w:rsidP="00222656">
      <w:pPr>
        <w:numPr>
          <w:ilvl w:val="0"/>
          <w:numId w:val="83"/>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From the well stirred sample, transfer ca. 100 cm³ to a clean dry beaker for the pH </w:t>
      </w:r>
      <w:r w:rsidRPr="00247194">
        <w:rPr>
          <w:rFonts w:ascii="Arial" w:eastAsiaTheme="minorHAnsi" w:hAnsi="Arial" w:cs="Arial"/>
          <w:lang w:val="en-US"/>
        </w:rPr>
        <w:tab/>
        <w:t>determination and a further ca. 100 cm³ to the clean dry compositing bottle to which was added 0,2 cm³ preservative prior in the addition of the first aliquot of juice.</w:t>
      </w:r>
    </w:p>
    <w:p w:rsidR="00247194" w:rsidRPr="00247194" w:rsidRDefault="00247194" w:rsidP="00222656">
      <w:pPr>
        <w:numPr>
          <w:ilvl w:val="0"/>
          <w:numId w:val="83"/>
        </w:num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Place the lid on the compositing bottle and store in the refrigerator.</w:t>
      </w:r>
    </w:p>
    <w:p w:rsidR="00247194" w:rsidRPr="00247194" w:rsidRDefault="00247194" w:rsidP="00222656">
      <w:pPr>
        <w:numPr>
          <w:ilvl w:val="0"/>
          <w:numId w:val="83"/>
        </w:numPr>
        <w:spacing w:after="240" w:line="360" w:lineRule="auto"/>
        <w:jc w:val="both"/>
        <w:rPr>
          <w:rFonts w:ascii="Arial" w:eastAsiaTheme="minorHAnsi" w:hAnsi="Arial" w:cs="Arial"/>
          <w:lang w:val="en-US"/>
        </w:rPr>
      </w:pPr>
      <w:r w:rsidRPr="00247194">
        <w:rPr>
          <w:rFonts w:ascii="Arial" w:eastAsiaTheme="minorHAnsi" w:hAnsi="Arial" w:cs="Arial"/>
          <w:lang w:val="en-US"/>
        </w:rPr>
        <w:t>Steps (b) to (g) are repeated hourly.</w:t>
      </w:r>
    </w:p>
    <w:p w:rsidR="00247194" w:rsidRPr="00247194" w:rsidRDefault="00247194" w:rsidP="00222656">
      <w:pPr>
        <w:numPr>
          <w:ilvl w:val="0"/>
          <w:numId w:val="83"/>
        </w:numPr>
        <w:spacing w:after="240" w:line="360" w:lineRule="auto"/>
        <w:jc w:val="both"/>
        <w:rPr>
          <w:rFonts w:ascii="Arial" w:eastAsiaTheme="minorHAnsi" w:hAnsi="Arial" w:cs="Arial"/>
          <w:lang w:val="en-US"/>
        </w:rPr>
      </w:pPr>
      <w:r w:rsidRPr="00247194">
        <w:rPr>
          <w:rFonts w:ascii="Arial" w:eastAsiaTheme="minorHAnsi" w:hAnsi="Arial" w:cs="Arial"/>
          <w:lang w:val="en-US"/>
        </w:rPr>
        <w:t>At the end of 4 hours the 4 hourly composite is brought to room temperature by placing the bottle in the tap water trough for 10 – 15 minutes.</w:t>
      </w:r>
    </w:p>
    <w:p w:rsidR="00247194" w:rsidRPr="00247194" w:rsidRDefault="00247194" w:rsidP="00AA01BA">
      <w:pPr>
        <w:pStyle w:val="Heading2"/>
        <w:rPr>
          <w:lang w:val="en-US"/>
        </w:rPr>
      </w:pPr>
      <w:r w:rsidRPr="00247194">
        <w:rPr>
          <w:lang w:val="en-US"/>
        </w:rPr>
        <w:t>FILTER FEED (MUD)</w:t>
      </w:r>
    </w:p>
    <w:p w:rsidR="00247194" w:rsidRPr="00AA01BA" w:rsidRDefault="00247194" w:rsidP="00AA01BA">
      <w:pPr>
        <w:spacing w:after="240" w:line="360" w:lineRule="auto"/>
        <w:jc w:val="both"/>
        <w:rPr>
          <w:rFonts w:ascii="Arial" w:eastAsiaTheme="minorHAnsi" w:hAnsi="Arial" w:cs="Arial"/>
          <w:b/>
          <w:lang w:val="en-US"/>
        </w:rPr>
      </w:pPr>
      <w:r w:rsidRPr="00AA01BA">
        <w:rPr>
          <w:rFonts w:ascii="Arial" w:eastAsiaTheme="minorHAnsi" w:hAnsi="Arial" w:cs="Arial"/>
          <w:b/>
          <w:lang w:val="en-US"/>
        </w:rPr>
        <w:t>pH</w:t>
      </w:r>
    </w:p>
    <w:p w:rsidR="00247194" w:rsidRPr="00247194" w:rsidRDefault="00247194" w:rsidP="00247194">
      <w:pPr>
        <w:spacing w:after="240" w:line="360" w:lineRule="auto"/>
        <w:jc w:val="both"/>
        <w:rPr>
          <w:rFonts w:ascii="Arial" w:eastAsiaTheme="minorHAnsi" w:hAnsi="Arial" w:cs="Arial"/>
          <w:lang w:val="en-US"/>
        </w:rPr>
      </w:pPr>
      <w:r w:rsidRPr="00AA01BA">
        <w:rPr>
          <w:rFonts w:ascii="Arial" w:eastAsiaTheme="minorHAnsi" w:hAnsi="Arial" w:cs="Arial"/>
          <w:b/>
          <w:lang w:val="en-US"/>
        </w:rPr>
        <w:t>Apparatus:</w:t>
      </w:r>
      <w:r w:rsidR="00AA01BA">
        <w:rPr>
          <w:rFonts w:ascii="Arial" w:eastAsiaTheme="minorHAnsi" w:hAnsi="Arial" w:cs="Arial"/>
          <w:lang w:val="en-US"/>
        </w:rPr>
        <w:t xml:space="preserve"> </w:t>
      </w:r>
      <w:r w:rsidRPr="00247194">
        <w:rPr>
          <w:rFonts w:ascii="Arial" w:eastAsiaTheme="minorHAnsi" w:hAnsi="Arial" w:cs="Arial"/>
          <w:lang w:val="en-US"/>
        </w:rPr>
        <w:t>Container with handle (500 cm³)</w:t>
      </w:r>
      <w:r w:rsidR="00AA01BA">
        <w:rPr>
          <w:rFonts w:ascii="Arial" w:eastAsiaTheme="minorHAnsi" w:hAnsi="Arial" w:cs="Arial"/>
          <w:lang w:val="en-US"/>
        </w:rPr>
        <w:t>, Enamel</w:t>
      </w:r>
      <w:r w:rsidRPr="00247194">
        <w:rPr>
          <w:rFonts w:ascii="Arial" w:eastAsiaTheme="minorHAnsi" w:hAnsi="Arial" w:cs="Arial"/>
          <w:lang w:val="en-US"/>
        </w:rPr>
        <w:t xml:space="preserve"> or</w:t>
      </w:r>
      <w:r w:rsidR="00AA01BA">
        <w:rPr>
          <w:rFonts w:ascii="Arial" w:eastAsiaTheme="minorHAnsi" w:hAnsi="Arial" w:cs="Arial"/>
          <w:lang w:val="en-US"/>
        </w:rPr>
        <w:t xml:space="preserve"> stainless steel seamless </w:t>
      </w:r>
      <w:r w:rsidR="003C43D2">
        <w:rPr>
          <w:rFonts w:ascii="Arial" w:eastAsiaTheme="minorHAnsi" w:hAnsi="Arial" w:cs="Arial"/>
          <w:lang w:val="en-US"/>
        </w:rPr>
        <w:t>billycan</w:t>
      </w:r>
      <w:r w:rsidRPr="00247194">
        <w:rPr>
          <w:rFonts w:ascii="Arial" w:eastAsiaTheme="minorHAnsi" w:hAnsi="Arial" w:cs="Arial"/>
          <w:lang w:val="en-US"/>
        </w:rPr>
        <w:t xml:space="preserve"> with lid (1 litre)</w:t>
      </w:r>
    </w:p>
    <w:p w:rsidR="00247194" w:rsidRPr="00AA01BA" w:rsidRDefault="00247194" w:rsidP="00AA01BA">
      <w:pPr>
        <w:spacing w:after="240" w:line="360" w:lineRule="auto"/>
        <w:jc w:val="both"/>
        <w:rPr>
          <w:rFonts w:ascii="Arial" w:eastAsiaTheme="minorHAnsi" w:hAnsi="Arial" w:cs="Arial"/>
          <w:b/>
          <w:lang w:val="en-US"/>
        </w:rPr>
      </w:pPr>
      <w:r w:rsidRPr="00AA01BA">
        <w:rPr>
          <w:rFonts w:ascii="Arial" w:eastAsiaTheme="minorHAnsi" w:hAnsi="Arial" w:cs="Arial"/>
          <w:b/>
          <w:lang w:val="en-US"/>
        </w:rPr>
        <w:t xml:space="preserve">PROCEDURE </w:t>
      </w:r>
    </w:p>
    <w:p w:rsidR="00247194" w:rsidRPr="00247194" w:rsidRDefault="00247194" w:rsidP="00222656">
      <w:pPr>
        <w:numPr>
          <w:ilvl w:val="0"/>
          <w:numId w:val="84"/>
        </w:numPr>
        <w:spacing w:after="240" w:line="360" w:lineRule="auto"/>
        <w:jc w:val="both"/>
        <w:rPr>
          <w:rFonts w:ascii="Arial" w:eastAsiaTheme="minorHAnsi" w:hAnsi="Arial" w:cs="Arial"/>
          <w:lang w:val="en-US"/>
        </w:rPr>
      </w:pPr>
      <w:r w:rsidRPr="00247194">
        <w:rPr>
          <w:rFonts w:ascii="Arial" w:eastAsiaTheme="minorHAnsi" w:hAnsi="Arial" w:cs="Arial"/>
          <w:lang w:val="en-US"/>
        </w:rPr>
        <w:t>A catch sample is taken every hour from each mud pump.</w:t>
      </w:r>
    </w:p>
    <w:p w:rsidR="00247194" w:rsidRPr="00247194" w:rsidRDefault="00247194" w:rsidP="00222656">
      <w:pPr>
        <w:numPr>
          <w:ilvl w:val="0"/>
          <w:numId w:val="84"/>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Transfer the individual catch samples to clean dry </w:t>
      </w:r>
      <w:r w:rsidR="003C43D2">
        <w:rPr>
          <w:rFonts w:ascii="Arial" w:eastAsiaTheme="minorHAnsi" w:hAnsi="Arial" w:cs="Arial"/>
          <w:lang w:val="en-US"/>
        </w:rPr>
        <w:t>billycan</w:t>
      </w:r>
      <w:r w:rsidRPr="00247194">
        <w:rPr>
          <w:rFonts w:ascii="Arial" w:eastAsiaTheme="minorHAnsi" w:hAnsi="Arial" w:cs="Arial"/>
          <w:lang w:val="en-US"/>
        </w:rPr>
        <w:t>s and cover with lids.</w:t>
      </w:r>
    </w:p>
    <w:p w:rsidR="00247194" w:rsidRPr="00247194" w:rsidRDefault="00247194" w:rsidP="00222656">
      <w:pPr>
        <w:numPr>
          <w:ilvl w:val="0"/>
          <w:numId w:val="84"/>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In the laboratory each sample is cooled to ambient temperature by standing the </w:t>
      </w:r>
      <w:r w:rsidR="003C43D2">
        <w:rPr>
          <w:rFonts w:ascii="Arial" w:eastAsiaTheme="minorHAnsi" w:hAnsi="Arial" w:cs="Arial"/>
          <w:lang w:val="en-US"/>
        </w:rPr>
        <w:t>billycan</w:t>
      </w:r>
      <w:r w:rsidRPr="00247194">
        <w:rPr>
          <w:rFonts w:ascii="Arial" w:eastAsiaTheme="minorHAnsi" w:hAnsi="Arial" w:cs="Arial"/>
          <w:lang w:val="en-US"/>
        </w:rPr>
        <w:t xml:space="preserve"> in a water trough.</w:t>
      </w:r>
    </w:p>
    <w:p w:rsidR="00247194" w:rsidRPr="00247194" w:rsidRDefault="00247194" w:rsidP="00222656">
      <w:pPr>
        <w:numPr>
          <w:ilvl w:val="0"/>
          <w:numId w:val="84"/>
        </w:numPr>
        <w:spacing w:after="240" w:line="360" w:lineRule="auto"/>
        <w:jc w:val="both"/>
        <w:rPr>
          <w:rFonts w:ascii="Arial" w:eastAsiaTheme="minorHAnsi" w:hAnsi="Arial" w:cs="Arial"/>
          <w:lang w:val="en-US"/>
        </w:rPr>
      </w:pPr>
      <w:r w:rsidRPr="00247194">
        <w:rPr>
          <w:rFonts w:ascii="Arial" w:eastAsiaTheme="minorHAnsi" w:hAnsi="Arial" w:cs="Arial"/>
          <w:lang w:val="en-US"/>
        </w:rPr>
        <w:t>When a sample has attained ambient temperature, remove the can from the trough and dry the exterior.</w:t>
      </w:r>
    </w:p>
    <w:p w:rsidR="00247194" w:rsidRPr="00247194" w:rsidRDefault="00247194" w:rsidP="00222656">
      <w:pPr>
        <w:numPr>
          <w:ilvl w:val="0"/>
          <w:numId w:val="84"/>
        </w:numPr>
        <w:spacing w:after="240" w:line="360" w:lineRule="auto"/>
        <w:jc w:val="both"/>
        <w:rPr>
          <w:rFonts w:ascii="Arial" w:eastAsiaTheme="minorHAnsi" w:hAnsi="Arial" w:cs="Arial"/>
          <w:lang w:val="en-US"/>
        </w:rPr>
      </w:pPr>
      <w:r w:rsidRPr="00247194">
        <w:rPr>
          <w:rFonts w:ascii="Arial" w:eastAsiaTheme="minorHAnsi" w:hAnsi="Arial" w:cs="Arial"/>
          <w:lang w:val="en-US"/>
        </w:rPr>
        <w:t>From the well stirred sample transfer sufficient into a 50 cm³ beaker for a pH determination.</w:t>
      </w:r>
    </w:p>
    <w:p w:rsidR="00247194" w:rsidRPr="00AA01BA" w:rsidRDefault="00247194" w:rsidP="00AA01BA">
      <w:pPr>
        <w:spacing w:after="240" w:line="360" w:lineRule="auto"/>
        <w:jc w:val="both"/>
        <w:rPr>
          <w:rFonts w:ascii="Arial" w:eastAsiaTheme="minorHAnsi" w:hAnsi="Arial" w:cs="Arial"/>
          <w:b/>
          <w:lang w:val="en-US"/>
        </w:rPr>
      </w:pPr>
      <w:r w:rsidRPr="00AA01BA">
        <w:rPr>
          <w:rFonts w:ascii="Arial" w:eastAsiaTheme="minorHAnsi" w:hAnsi="Arial" w:cs="Arial"/>
          <w:b/>
          <w:lang w:val="en-US"/>
        </w:rPr>
        <w:t>BRIX, BAGACILLO AND SUSPENDED SOLIDS % FEED (FOR THE DETERMINATION OF BAGACILLO RATIO AND FILTER RETENTION)</w:t>
      </w:r>
    </w:p>
    <w:p w:rsidR="00247194" w:rsidRPr="00AA01BA" w:rsidRDefault="00247194" w:rsidP="00AA01BA">
      <w:pPr>
        <w:spacing w:after="240" w:line="360" w:lineRule="auto"/>
        <w:jc w:val="both"/>
        <w:rPr>
          <w:rFonts w:ascii="Arial" w:eastAsiaTheme="minorHAnsi" w:hAnsi="Arial" w:cs="Arial"/>
          <w:b/>
          <w:lang w:val="en-US"/>
        </w:rPr>
      </w:pPr>
      <w:r w:rsidRPr="00AA01BA">
        <w:rPr>
          <w:rFonts w:ascii="Arial" w:eastAsiaTheme="minorHAnsi" w:hAnsi="Arial" w:cs="Arial"/>
          <w:b/>
          <w:lang w:val="en-US"/>
        </w:rPr>
        <w:t xml:space="preserve">GENERAL </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When determining filter retention it is necessary to synchronize the sampling of filter feed and filtrate.</w:t>
      </w:r>
    </w:p>
    <w:p w:rsidR="00247194" w:rsidRPr="00247194" w:rsidRDefault="00AA01BA" w:rsidP="00247194">
      <w:pPr>
        <w:spacing w:after="240" w:line="360" w:lineRule="auto"/>
        <w:jc w:val="both"/>
        <w:rPr>
          <w:rFonts w:ascii="Arial" w:eastAsiaTheme="minorHAnsi" w:hAnsi="Arial" w:cs="Arial"/>
          <w:lang w:val="en-US"/>
        </w:rPr>
      </w:pPr>
      <w:r>
        <w:rPr>
          <w:rFonts w:ascii="Arial" w:eastAsiaTheme="minorHAnsi" w:hAnsi="Arial" w:cs="Arial"/>
          <w:lang w:val="en-US"/>
        </w:rPr>
        <w:t xml:space="preserve">Apparatus: </w:t>
      </w:r>
      <w:r w:rsidR="00247194" w:rsidRPr="00247194">
        <w:rPr>
          <w:rFonts w:ascii="Arial" w:eastAsiaTheme="minorHAnsi" w:hAnsi="Arial" w:cs="Arial"/>
          <w:lang w:val="en-US"/>
        </w:rPr>
        <w:t>Copper container with handle (500 cm³)</w:t>
      </w:r>
      <w:r>
        <w:rPr>
          <w:rFonts w:ascii="Arial" w:eastAsiaTheme="minorHAnsi" w:hAnsi="Arial" w:cs="Arial"/>
          <w:lang w:val="en-US"/>
        </w:rPr>
        <w:t>, Enamel</w:t>
      </w:r>
      <w:r w:rsidR="00247194" w:rsidRPr="00247194">
        <w:rPr>
          <w:rFonts w:ascii="Arial" w:eastAsiaTheme="minorHAnsi" w:hAnsi="Arial" w:cs="Arial"/>
          <w:lang w:val="en-US"/>
        </w:rPr>
        <w:t xml:space="preserve"> or</w:t>
      </w:r>
      <w:r>
        <w:rPr>
          <w:rFonts w:ascii="Arial" w:eastAsiaTheme="minorHAnsi" w:hAnsi="Arial" w:cs="Arial"/>
          <w:lang w:val="en-US"/>
        </w:rPr>
        <w:t xml:space="preserve"> stainless steel seamless </w:t>
      </w:r>
      <w:r w:rsidR="003C43D2">
        <w:rPr>
          <w:rFonts w:ascii="Arial" w:eastAsiaTheme="minorHAnsi" w:hAnsi="Arial" w:cs="Arial"/>
          <w:lang w:val="en-US"/>
        </w:rPr>
        <w:t>billycan</w:t>
      </w:r>
      <w:r w:rsidR="00247194" w:rsidRPr="00247194">
        <w:rPr>
          <w:rFonts w:ascii="Arial" w:eastAsiaTheme="minorHAnsi" w:hAnsi="Arial" w:cs="Arial"/>
          <w:lang w:val="en-US"/>
        </w:rPr>
        <w:t xml:space="preserve"> with lid (5 litre)</w:t>
      </w:r>
    </w:p>
    <w:p w:rsidR="00247194" w:rsidRPr="00AA01BA" w:rsidRDefault="00247194" w:rsidP="00AA01BA">
      <w:pPr>
        <w:spacing w:after="240" w:line="360" w:lineRule="auto"/>
        <w:jc w:val="both"/>
        <w:rPr>
          <w:rFonts w:ascii="Arial" w:eastAsiaTheme="minorHAnsi" w:hAnsi="Arial" w:cs="Arial"/>
          <w:b/>
          <w:lang w:val="en-US"/>
        </w:rPr>
      </w:pPr>
      <w:r w:rsidRPr="00AA01BA">
        <w:rPr>
          <w:rFonts w:ascii="Arial" w:eastAsiaTheme="minorHAnsi" w:hAnsi="Arial" w:cs="Arial"/>
          <w:b/>
          <w:lang w:val="en-US"/>
        </w:rPr>
        <w:t>PROCEDURE</w:t>
      </w:r>
    </w:p>
    <w:p w:rsidR="00247194" w:rsidRPr="00247194" w:rsidRDefault="00247194" w:rsidP="00222656">
      <w:pPr>
        <w:numPr>
          <w:ilvl w:val="0"/>
          <w:numId w:val="85"/>
        </w:num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A series of catch samples of the mud feed to the filters is taken for the duration of a test at a point after the addition of the bagacillo used as filter aid.</w:t>
      </w:r>
    </w:p>
    <w:p w:rsidR="00247194" w:rsidRPr="00247194" w:rsidRDefault="00247194" w:rsidP="00222656">
      <w:pPr>
        <w:numPr>
          <w:ilvl w:val="0"/>
          <w:numId w:val="85"/>
        </w:numPr>
        <w:spacing w:after="240" w:line="360" w:lineRule="auto"/>
        <w:jc w:val="both"/>
        <w:rPr>
          <w:rFonts w:ascii="Arial" w:eastAsiaTheme="minorHAnsi" w:hAnsi="Arial" w:cs="Arial"/>
          <w:lang w:val="en-US"/>
        </w:rPr>
      </w:pPr>
      <w:r w:rsidRPr="00247194">
        <w:rPr>
          <w:rFonts w:ascii="Arial" w:eastAsiaTheme="minorHAnsi" w:hAnsi="Arial" w:cs="Arial"/>
          <w:lang w:val="en-US"/>
        </w:rPr>
        <w:t>At the end of the</w:t>
      </w:r>
      <w:r w:rsidR="00AA01BA">
        <w:rPr>
          <w:rFonts w:ascii="Arial" w:eastAsiaTheme="minorHAnsi" w:hAnsi="Arial" w:cs="Arial"/>
          <w:lang w:val="en-US"/>
        </w:rPr>
        <w:t xml:space="preserve"> sampling period take the </w:t>
      </w:r>
      <w:r w:rsidR="003C43D2">
        <w:rPr>
          <w:rFonts w:ascii="Arial" w:eastAsiaTheme="minorHAnsi" w:hAnsi="Arial" w:cs="Arial"/>
          <w:lang w:val="en-US"/>
        </w:rPr>
        <w:t>billycan</w:t>
      </w:r>
      <w:r w:rsidRPr="00247194">
        <w:rPr>
          <w:rFonts w:ascii="Arial" w:eastAsiaTheme="minorHAnsi" w:hAnsi="Arial" w:cs="Arial"/>
          <w:lang w:val="en-US"/>
        </w:rPr>
        <w:t xml:space="preserve"> to the laboratory.</w:t>
      </w:r>
    </w:p>
    <w:p w:rsidR="00247194" w:rsidRPr="00247194" w:rsidRDefault="00247194" w:rsidP="00222656">
      <w:pPr>
        <w:numPr>
          <w:ilvl w:val="0"/>
          <w:numId w:val="85"/>
        </w:numPr>
        <w:spacing w:after="240" w:line="360" w:lineRule="auto"/>
        <w:jc w:val="both"/>
        <w:rPr>
          <w:rFonts w:ascii="Arial" w:eastAsiaTheme="minorHAnsi" w:hAnsi="Arial" w:cs="Arial"/>
          <w:lang w:val="en-US"/>
        </w:rPr>
      </w:pPr>
      <w:r w:rsidRPr="00247194">
        <w:rPr>
          <w:rFonts w:ascii="Arial" w:eastAsiaTheme="minorHAnsi" w:hAnsi="Arial" w:cs="Arial"/>
          <w:lang w:val="en-US"/>
        </w:rPr>
        <w:t>In the laboratory cool the sample to ambient te</w:t>
      </w:r>
      <w:r w:rsidR="00AA01BA">
        <w:rPr>
          <w:rFonts w:ascii="Arial" w:eastAsiaTheme="minorHAnsi" w:hAnsi="Arial" w:cs="Arial"/>
          <w:lang w:val="en-US"/>
        </w:rPr>
        <w:t xml:space="preserve">mperature by standing the </w:t>
      </w:r>
      <w:r w:rsidR="003C43D2">
        <w:rPr>
          <w:rFonts w:ascii="Arial" w:eastAsiaTheme="minorHAnsi" w:hAnsi="Arial" w:cs="Arial"/>
          <w:lang w:val="en-US"/>
        </w:rPr>
        <w:t>billycan</w:t>
      </w:r>
      <w:r w:rsidRPr="00247194">
        <w:rPr>
          <w:rFonts w:ascii="Arial" w:eastAsiaTheme="minorHAnsi" w:hAnsi="Arial" w:cs="Arial"/>
          <w:lang w:val="en-US"/>
        </w:rPr>
        <w:t xml:space="preserve"> in a water trough for approximately 30 minutes.</w:t>
      </w:r>
    </w:p>
    <w:p w:rsidR="00247194" w:rsidRPr="00247194" w:rsidRDefault="00247194" w:rsidP="00222656">
      <w:pPr>
        <w:numPr>
          <w:ilvl w:val="0"/>
          <w:numId w:val="85"/>
        </w:numPr>
        <w:spacing w:after="240" w:line="360" w:lineRule="auto"/>
        <w:jc w:val="both"/>
        <w:rPr>
          <w:rFonts w:ascii="Arial" w:eastAsiaTheme="minorHAnsi" w:hAnsi="Arial" w:cs="Arial"/>
          <w:lang w:val="en-US"/>
        </w:rPr>
      </w:pPr>
      <w:r w:rsidRPr="00247194">
        <w:rPr>
          <w:rFonts w:ascii="Arial" w:eastAsiaTheme="minorHAnsi" w:hAnsi="Arial" w:cs="Arial"/>
          <w:lang w:val="en-US"/>
        </w:rPr>
        <w:t>When the sample has attained ambient temperature, remove the can from the trough and dry the exterior.</w:t>
      </w:r>
    </w:p>
    <w:p w:rsidR="00247194" w:rsidRPr="00AA01BA" w:rsidRDefault="00247194" w:rsidP="00AA01BA">
      <w:pPr>
        <w:spacing w:after="240" w:line="360" w:lineRule="auto"/>
        <w:jc w:val="both"/>
        <w:rPr>
          <w:rFonts w:ascii="Arial" w:eastAsiaTheme="minorHAnsi" w:hAnsi="Arial" w:cs="Arial"/>
          <w:b/>
          <w:lang w:val="en-US"/>
        </w:rPr>
      </w:pPr>
      <w:r w:rsidRPr="00AA01BA">
        <w:rPr>
          <w:rFonts w:ascii="Arial" w:eastAsiaTheme="minorHAnsi" w:hAnsi="Arial" w:cs="Arial"/>
          <w:b/>
          <w:lang w:val="en-US"/>
        </w:rPr>
        <w:t>POL AND INSOLUBLE SOLIDS (PRESS WATER CLARIFIER MUD ONLY)</w:t>
      </w:r>
    </w:p>
    <w:p w:rsidR="00247194" w:rsidRPr="00AA01BA" w:rsidRDefault="00247194" w:rsidP="00AA01BA">
      <w:pPr>
        <w:spacing w:after="240" w:line="360" w:lineRule="auto"/>
        <w:jc w:val="both"/>
        <w:rPr>
          <w:rFonts w:ascii="Arial" w:eastAsiaTheme="minorHAnsi" w:hAnsi="Arial" w:cs="Arial"/>
          <w:b/>
          <w:lang w:val="en-US"/>
        </w:rPr>
      </w:pPr>
      <w:r w:rsidRPr="00AA01BA">
        <w:rPr>
          <w:rFonts w:ascii="Arial" w:eastAsiaTheme="minorHAnsi" w:hAnsi="Arial" w:cs="Arial"/>
          <w:b/>
          <w:lang w:val="en-US"/>
        </w:rPr>
        <w:t xml:space="preserve">GENERAL </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When press water clarifier mud is not returned to the mixed juice but instead is weighed and then sent to the filters, it is necessary for cane payment and factory control purposes to determine the pol and insoluble solids content of the mud.</w:t>
      </w:r>
    </w:p>
    <w:p w:rsidR="00247194" w:rsidRPr="00247194" w:rsidRDefault="00AA01BA" w:rsidP="00247194">
      <w:pPr>
        <w:spacing w:after="240" w:line="360" w:lineRule="auto"/>
        <w:jc w:val="both"/>
        <w:rPr>
          <w:rFonts w:ascii="Arial" w:eastAsiaTheme="minorHAnsi" w:hAnsi="Arial" w:cs="Arial"/>
          <w:lang w:val="en-US"/>
        </w:rPr>
      </w:pPr>
      <w:r w:rsidRPr="003C43D2">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Sample recep</w:t>
      </w:r>
      <w:r>
        <w:rPr>
          <w:rFonts w:ascii="Arial" w:eastAsiaTheme="minorHAnsi" w:hAnsi="Arial" w:cs="Arial"/>
          <w:lang w:val="en-US"/>
        </w:rPr>
        <w:t xml:space="preserve">tacle – enameled seamless </w:t>
      </w:r>
      <w:r w:rsidR="003C43D2">
        <w:rPr>
          <w:rFonts w:ascii="Arial" w:eastAsiaTheme="minorHAnsi" w:hAnsi="Arial" w:cs="Arial"/>
          <w:lang w:val="en-US"/>
        </w:rPr>
        <w:t>billycan</w:t>
      </w:r>
      <w:r w:rsidR="00247194" w:rsidRPr="00247194">
        <w:rPr>
          <w:rFonts w:ascii="Arial" w:eastAsiaTheme="minorHAnsi" w:hAnsi="Arial" w:cs="Arial"/>
          <w:lang w:val="en-US"/>
        </w:rPr>
        <w:t xml:space="preserve"> with lid (3 litre)</w:t>
      </w:r>
      <w:r>
        <w:rPr>
          <w:rFonts w:ascii="Arial" w:eastAsiaTheme="minorHAnsi" w:hAnsi="Arial" w:cs="Arial"/>
          <w:lang w:val="en-US"/>
        </w:rPr>
        <w:t xml:space="preserve">, </w:t>
      </w:r>
      <w:r w:rsidR="00247194" w:rsidRPr="00247194">
        <w:rPr>
          <w:rFonts w:ascii="Arial" w:eastAsiaTheme="minorHAnsi" w:hAnsi="Arial" w:cs="Arial"/>
          <w:lang w:val="en-US"/>
        </w:rPr>
        <w:tab/>
        <w:t>Bottle – wide mouth with glass stopper (2 litre)</w:t>
      </w:r>
      <w:r>
        <w:rPr>
          <w:rFonts w:ascii="Arial" w:eastAsiaTheme="minorHAnsi" w:hAnsi="Arial" w:cs="Arial"/>
          <w:lang w:val="en-US"/>
        </w:rPr>
        <w:t xml:space="preserve">, </w:t>
      </w:r>
      <w:r w:rsidR="00247194" w:rsidRPr="00247194">
        <w:rPr>
          <w:rFonts w:ascii="Arial" w:eastAsiaTheme="minorHAnsi" w:hAnsi="Arial" w:cs="Arial"/>
          <w:lang w:val="en-US"/>
        </w:rPr>
        <w:t>Beaker (250 cm³, graduated)</w:t>
      </w:r>
    </w:p>
    <w:p w:rsidR="00247194" w:rsidRPr="00AA01BA" w:rsidRDefault="00247194" w:rsidP="00AA01BA">
      <w:pPr>
        <w:spacing w:after="240" w:line="360" w:lineRule="auto"/>
        <w:jc w:val="both"/>
        <w:rPr>
          <w:rFonts w:ascii="Arial" w:eastAsiaTheme="minorHAnsi" w:hAnsi="Arial" w:cs="Arial"/>
          <w:b/>
          <w:lang w:val="en-US"/>
        </w:rPr>
      </w:pPr>
      <w:r w:rsidRPr="00AA01BA">
        <w:rPr>
          <w:rFonts w:ascii="Arial" w:eastAsiaTheme="minorHAnsi" w:hAnsi="Arial" w:cs="Arial"/>
          <w:b/>
          <w:lang w:val="en-US"/>
        </w:rPr>
        <w:t xml:space="preserve">PROCEDURE </w:t>
      </w:r>
    </w:p>
    <w:p w:rsidR="00247194" w:rsidRPr="00247194" w:rsidRDefault="00247194" w:rsidP="00222656">
      <w:pPr>
        <w:numPr>
          <w:ilvl w:val="0"/>
          <w:numId w:val="86"/>
        </w:numPr>
        <w:spacing w:after="240" w:line="360" w:lineRule="auto"/>
        <w:jc w:val="both"/>
        <w:rPr>
          <w:rFonts w:ascii="Arial" w:eastAsiaTheme="minorHAnsi" w:hAnsi="Arial" w:cs="Arial"/>
          <w:lang w:val="en-US"/>
        </w:rPr>
      </w:pPr>
      <w:r w:rsidRPr="00247194">
        <w:rPr>
          <w:rFonts w:ascii="Arial" w:eastAsiaTheme="minorHAnsi" w:hAnsi="Arial" w:cs="Arial"/>
          <w:lang w:val="en-US"/>
        </w:rPr>
        <w:t>Take a catch sample once an</w:t>
      </w:r>
      <w:r w:rsidR="00AA01BA">
        <w:rPr>
          <w:rFonts w:ascii="Arial" w:eastAsiaTheme="minorHAnsi" w:hAnsi="Arial" w:cs="Arial"/>
          <w:lang w:val="en-US"/>
        </w:rPr>
        <w:t xml:space="preserve"> hour using the clean dry </w:t>
      </w:r>
      <w:r w:rsidR="003C43D2">
        <w:rPr>
          <w:rFonts w:ascii="Arial" w:eastAsiaTheme="minorHAnsi" w:hAnsi="Arial" w:cs="Arial"/>
          <w:lang w:val="en-US"/>
        </w:rPr>
        <w:t>billycan</w:t>
      </w:r>
      <w:r w:rsidRPr="00247194">
        <w:rPr>
          <w:rFonts w:ascii="Arial" w:eastAsiaTheme="minorHAnsi" w:hAnsi="Arial" w:cs="Arial"/>
          <w:lang w:val="en-US"/>
        </w:rPr>
        <w:t>.</w:t>
      </w:r>
    </w:p>
    <w:p w:rsidR="00247194" w:rsidRPr="00247194" w:rsidRDefault="00247194" w:rsidP="00222656">
      <w:pPr>
        <w:numPr>
          <w:ilvl w:val="0"/>
          <w:numId w:val="86"/>
        </w:numPr>
        <w:spacing w:after="240" w:line="360" w:lineRule="auto"/>
        <w:jc w:val="both"/>
        <w:rPr>
          <w:rFonts w:ascii="Arial" w:eastAsiaTheme="minorHAnsi" w:hAnsi="Arial" w:cs="Arial"/>
          <w:lang w:val="en-US"/>
        </w:rPr>
      </w:pPr>
      <w:r w:rsidRPr="00247194">
        <w:rPr>
          <w:rFonts w:ascii="Arial" w:eastAsiaTheme="minorHAnsi" w:hAnsi="Arial" w:cs="Arial"/>
          <w:lang w:val="en-US"/>
        </w:rPr>
        <w:t>Take the sample from across the mud flow as it discharges from the weigh tank of the scale.</w:t>
      </w:r>
    </w:p>
    <w:p w:rsidR="00247194" w:rsidRPr="00247194" w:rsidRDefault="00247194" w:rsidP="00222656">
      <w:pPr>
        <w:numPr>
          <w:ilvl w:val="0"/>
          <w:numId w:val="86"/>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Put the </w:t>
      </w:r>
      <w:r w:rsidR="00AA01BA">
        <w:rPr>
          <w:rFonts w:ascii="Arial" w:eastAsiaTheme="minorHAnsi" w:hAnsi="Arial" w:cs="Arial"/>
          <w:lang w:val="en-US"/>
        </w:rPr>
        <w:t xml:space="preserve">lid on the </w:t>
      </w:r>
      <w:r w:rsidR="003C43D2">
        <w:rPr>
          <w:rFonts w:ascii="Arial" w:eastAsiaTheme="minorHAnsi" w:hAnsi="Arial" w:cs="Arial"/>
          <w:lang w:val="en-US"/>
        </w:rPr>
        <w:t>billycan</w:t>
      </w:r>
      <w:r w:rsidRPr="00247194">
        <w:rPr>
          <w:rFonts w:ascii="Arial" w:eastAsiaTheme="minorHAnsi" w:hAnsi="Arial" w:cs="Arial"/>
          <w:lang w:val="en-US"/>
        </w:rPr>
        <w:t xml:space="preserve"> and convey the sample to the laboratory.</w:t>
      </w:r>
    </w:p>
    <w:p w:rsidR="00247194" w:rsidRPr="00247194" w:rsidRDefault="00247194" w:rsidP="00222656">
      <w:pPr>
        <w:numPr>
          <w:ilvl w:val="0"/>
          <w:numId w:val="86"/>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In the laboratory cool the sample to ambient by standing in a water trough at room temperature for approximately 30 minutes </w:t>
      </w:r>
    </w:p>
    <w:p w:rsidR="00247194" w:rsidRPr="00247194" w:rsidRDefault="00247194" w:rsidP="00222656">
      <w:pPr>
        <w:numPr>
          <w:ilvl w:val="0"/>
          <w:numId w:val="86"/>
        </w:numPr>
        <w:spacing w:after="240" w:line="360" w:lineRule="auto"/>
        <w:jc w:val="both"/>
        <w:rPr>
          <w:rFonts w:ascii="Arial" w:eastAsiaTheme="minorHAnsi" w:hAnsi="Arial" w:cs="Arial"/>
          <w:lang w:val="en-US"/>
        </w:rPr>
      </w:pPr>
      <w:r w:rsidRPr="00247194">
        <w:rPr>
          <w:rFonts w:ascii="Arial" w:eastAsiaTheme="minorHAnsi" w:hAnsi="Arial" w:cs="Arial"/>
          <w:lang w:val="en-US"/>
        </w:rPr>
        <w:t>When the sample has attained ambient temperature remove the can from the trough and dry the exterior.</w:t>
      </w:r>
    </w:p>
    <w:p w:rsidR="00247194" w:rsidRPr="00247194" w:rsidRDefault="00AA01BA" w:rsidP="00222656">
      <w:pPr>
        <w:numPr>
          <w:ilvl w:val="0"/>
          <w:numId w:val="86"/>
        </w:numPr>
        <w:spacing w:after="240" w:line="360" w:lineRule="auto"/>
        <w:jc w:val="both"/>
        <w:rPr>
          <w:rFonts w:ascii="Arial" w:eastAsiaTheme="minorHAnsi" w:hAnsi="Arial" w:cs="Arial"/>
          <w:lang w:val="en-US"/>
        </w:rPr>
      </w:pPr>
      <w:r>
        <w:rPr>
          <w:rFonts w:ascii="Arial" w:eastAsiaTheme="minorHAnsi" w:hAnsi="Arial" w:cs="Arial"/>
          <w:lang w:val="en-US"/>
        </w:rPr>
        <w:t>Add 0.</w:t>
      </w:r>
      <w:r w:rsidR="00247194" w:rsidRPr="00247194">
        <w:rPr>
          <w:rFonts w:ascii="Arial" w:eastAsiaTheme="minorHAnsi" w:hAnsi="Arial" w:cs="Arial"/>
          <w:lang w:val="en-US"/>
        </w:rPr>
        <w:t>3 cm³ juice preservative to the clean dry bottle.</w:t>
      </w:r>
    </w:p>
    <w:p w:rsidR="00247194" w:rsidRPr="00247194" w:rsidRDefault="00247194" w:rsidP="00222656">
      <w:pPr>
        <w:numPr>
          <w:ilvl w:val="0"/>
          <w:numId w:val="86"/>
        </w:numPr>
        <w:spacing w:after="240" w:line="360" w:lineRule="auto"/>
        <w:jc w:val="both"/>
        <w:rPr>
          <w:rFonts w:ascii="Arial" w:eastAsiaTheme="minorHAnsi" w:hAnsi="Arial" w:cs="Arial"/>
          <w:lang w:val="en-US"/>
        </w:rPr>
      </w:pPr>
      <w:r w:rsidRPr="00247194">
        <w:rPr>
          <w:rFonts w:ascii="Arial" w:eastAsiaTheme="minorHAnsi" w:hAnsi="Arial" w:cs="Arial"/>
          <w:lang w:val="en-US"/>
        </w:rPr>
        <w:t>Rapid</w:t>
      </w:r>
      <w:r w:rsidR="00AA01BA">
        <w:rPr>
          <w:rFonts w:ascii="Arial" w:eastAsiaTheme="minorHAnsi" w:hAnsi="Arial" w:cs="Arial"/>
          <w:lang w:val="en-US"/>
        </w:rPr>
        <w:t xml:space="preserve">ly stir the sample in the </w:t>
      </w:r>
      <w:r w:rsidR="003C43D2">
        <w:rPr>
          <w:rFonts w:ascii="Arial" w:eastAsiaTheme="minorHAnsi" w:hAnsi="Arial" w:cs="Arial"/>
          <w:lang w:val="en-US"/>
        </w:rPr>
        <w:t>billycan</w:t>
      </w:r>
      <w:r w:rsidRPr="00247194">
        <w:rPr>
          <w:rFonts w:ascii="Arial" w:eastAsiaTheme="minorHAnsi" w:hAnsi="Arial" w:cs="Arial"/>
          <w:lang w:val="en-US"/>
        </w:rPr>
        <w:t xml:space="preserve"> and using the beaker transfer 150 cm³ of the agitated sample to the bottle.</w:t>
      </w:r>
    </w:p>
    <w:p w:rsidR="00247194" w:rsidRPr="00AA01BA" w:rsidRDefault="00247194" w:rsidP="00222656">
      <w:pPr>
        <w:numPr>
          <w:ilvl w:val="0"/>
          <w:numId w:val="86"/>
        </w:num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Repeat steps (a) to (g) each hour until the end of the 8 hour shift.</w:t>
      </w:r>
    </w:p>
    <w:p w:rsidR="00247194" w:rsidRPr="00247194" w:rsidRDefault="00247194" w:rsidP="003C43D2">
      <w:pPr>
        <w:pStyle w:val="Heading2"/>
        <w:rPr>
          <w:lang w:val="en-US"/>
        </w:rPr>
      </w:pPr>
      <w:r w:rsidRPr="00247194">
        <w:rPr>
          <w:lang w:val="en-US"/>
        </w:rPr>
        <w:t xml:space="preserve">FILTER CAKE </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t xml:space="preserve">POL AND MOISTURE </w:t>
      </w:r>
    </w:p>
    <w:p w:rsidR="00247194" w:rsidRPr="00247194" w:rsidRDefault="003C43D2" w:rsidP="00247194">
      <w:pPr>
        <w:spacing w:after="240" w:line="360" w:lineRule="auto"/>
        <w:jc w:val="both"/>
        <w:rPr>
          <w:rFonts w:ascii="Arial" w:eastAsiaTheme="minorHAnsi" w:hAnsi="Arial" w:cs="Arial"/>
          <w:lang w:val="en-US"/>
        </w:rPr>
      </w:pPr>
      <w:r w:rsidRPr="003C43D2">
        <w:rPr>
          <w:rFonts w:ascii="Arial" w:eastAsiaTheme="minorHAnsi" w:hAnsi="Arial" w:cs="Arial"/>
          <w:b/>
          <w:lang w:val="en-US"/>
        </w:rPr>
        <w:t>Apparatus:</w:t>
      </w:r>
      <w:r>
        <w:rPr>
          <w:rFonts w:ascii="Arial" w:eastAsiaTheme="minorHAnsi" w:hAnsi="Arial" w:cs="Arial"/>
          <w:lang w:val="en-US"/>
        </w:rPr>
        <w:t xml:space="preserve"> Enamel</w:t>
      </w:r>
      <w:r w:rsidR="00247194" w:rsidRPr="00247194">
        <w:rPr>
          <w:rFonts w:ascii="Arial" w:eastAsiaTheme="minorHAnsi" w:hAnsi="Arial" w:cs="Arial"/>
          <w:lang w:val="en-US"/>
        </w:rPr>
        <w:t xml:space="preserve"> or</w:t>
      </w:r>
      <w:r>
        <w:rPr>
          <w:rFonts w:ascii="Arial" w:eastAsiaTheme="minorHAnsi" w:hAnsi="Arial" w:cs="Arial"/>
          <w:lang w:val="en-US"/>
        </w:rPr>
        <w:t xml:space="preserve"> stainless steel seamless billy</w:t>
      </w:r>
      <w:r w:rsidR="00247194" w:rsidRPr="00247194">
        <w:rPr>
          <w:rFonts w:ascii="Arial" w:eastAsiaTheme="minorHAnsi" w:hAnsi="Arial" w:cs="Arial"/>
          <w:lang w:val="en-US"/>
        </w:rPr>
        <w:t>can with lid (3 litre)</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t xml:space="preserve">PROCEDURE </w:t>
      </w:r>
    </w:p>
    <w:p w:rsidR="00247194" w:rsidRPr="00247194" w:rsidRDefault="00247194" w:rsidP="00222656">
      <w:pPr>
        <w:numPr>
          <w:ilvl w:val="0"/>
          <w:numId w:val="87"/>
        </w:numPr>
        <w:spacing w:after="240" w:line="360" w:lineRule="auto"/>
        <w:jc w:val="both"/>
        <w:rPr>
          <w:rFonts w:ascii="Arial" w:eastAsiaTheme="minorHAnsi" w:hAnsi="Arial" w:cs="Arial"/>
          <w:lang w:val="en-US"/>
        </w:rPr>
      </w:pPr>
      <w:r w:rsidRPr="00247194">
        <w:rPr>
          <w:rFonts w:ascii="Arial" w:eastAsiaTheme="minorHAnsi" w:hAnsi="Arial" w:cs="Arial"/>
          <w:lang w:val="en-US"/>
        </w:rPr>
        <w:t>A catch sample is taken every hour from the full width of each filter.</w:t>
      </w:r>
    </w:p>
    <w:p w:rsidR="00247194" w:rsidRPr="00247194" w:rsidRDefault="00247194" w:rsidP="00222656">
      <w:pPr>
        <w:numPr>
          <w:ilvl w:val="0"/>
          <w:numId w:val="87"/>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Hold the clean dry </w:t>
      </w:r>
      <w:r w:rsidR="003C43D2">
        <w:rPr>
          <w:rFonts w:ascii="Arial" w:eastAsiaTheme="minorHAnsi" w:hAnsi="Arial" w:cs="Arial"/>
          <w:lang w:val="en-US"/>
        </w:rPr>
        <w:t>billycan</w:t>
      </w:r>
      <w:r w:rsidRPr="00247194">
        <w:rPr>
          <w:rFonts w:ascii="Arial" w:eastAsiaTheme="minorHAnsi" w:hAnsi="Arial" w:cs="Arial"/>
          <w:lang w:val="en-US"/>
        </w:rPr>
        <w:t xml:space="preserve"> at one end of the scraper plate at a level just below the discharge and move the can along the length of the scraper plate at a rate sufficient to collect a sample from the full width of the filter.</w:t>
      </w:r>
    </w:p>
    <w:p w:rsidR="00247194" w:rsidRPr="00247194" w:rsidRDefault="00247194" w:rsidP="00222656">
      <w:pPr>
        <w:numPr>
          <w:ilvl w:val="0"/>
          <w:numId w:val="87"/>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Place the lid on the </w:t>
      </w:r>
      <w:r w:rsidR="003C43D2">
        <w:rPr>
          <w:rFonts w:ascii="Arial" w:eastAsiaTheme="minorHAnsi" w:hAnsi="Arial" w:cs="Arial"/>
          <w:lang w:val="en-US"/>
        </w:rPr>
        <w:t>billycan</w:t>
      </w:r>
      <w:r w:rsidRPr="00247194">
        <w:rPr>
          <w:rFonts w:ascii="Arial" w:eastAsiaTheme="minorHAnsi" w:hAnsi="Arial" w:cs="Arial"/>
          <w:lang w:val="en-US"/>
        </w:rPr>
        <w:t xml:space="preserve"> and convey the sample to the laboratory.</w:t>
      </w:r>
    </w:p>
    <w:p w:rsidR="00247194" w:rsidRPr="00247194" w:rsidRDefault="00247194" w:rsidP="00222656">
      <w:pPr>
        <w:numPr>
          <w:ilvl w:val="0"/>
          <w:numId w:val="87"/>
        </w:numPr>
        <w:spacing w:after="240" w:line="360" w:lineRule="auto"/>
        <w:jc w:val="both"/>
        <w:rPr>
          <w:rFonts w:ascii="Arial" w:eastAsiaTheme="minorHAnsi" w:hAnsi="Arial" w:cs="Arial"/>
          <w:lang w:val="en-US"/>
        </w:rPr>
      </w:pPr>
      <w:r w:rsidRPr="00247194">
        <w:rPr>
          <w:rFonts w:ascii="Arial" w:eastAsiaTheme="minorHAnsi" w:hAnsi="Arial" w:cs="Arial"/>
          <w:lang w:val="en-US"/>
        </w:rPr>
        <w:t>Cool sample in the water bath until ambient temperature is attained.</w:t>
      </w:r>
    </w:p>
    <w:p w:rsidR="00247194" w:rsidRPr="00247194" w:rsidRDefault="00247194" w:rsidP="003C43D2">
      <w:pPr>
        <w:pStyle w:val="Heading2"/>
        <w:rPr>
          <w:lang w:val="en-US"/>
        </w:rPr>
      </w:pPr>
      <w:r w:rsidRPr="00247194">
        <w:rPr>
          <w:lang w:val="en-US"/>
        </w:rPr>
        <w:t>FILTRATE</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t xml:space="preserve">BRIX AND POL DETERMINATION </w:t>
      </w:r>
    </w:p>
    <w:p w:rsidR="00247194" w:rsidRPr="00247194" w:rsidRDefault="003C43D2" w:rsidP="00247194">
      <w:pPr>
        <w:spacing w:after="240" w:line="360" w:lineRule="auto"/>
        <w:jc w:val="both"/>
        <w:rPr>
          <w:rFonts w:ascii="Arial" w:eastAsiaTheme="minorHAnsi" w:hAnsi="Arial" w:cs="Arial"/>
          <w:lang w:val="en-US"/>
        </w:rPr>
      </w:pPr>
      <w:r w:rsidRPr="003C43D2">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Copper container with handle (500 cm³)</w:t>
      </w:r>
      <w:r>
        <w:rPr>
          <w:rFonts w:ascii="Arial" w:eastAsiaTheme="minorHAnsi" w:hAnsi="Arial" w:cs="Arial"/>
          <w:lang w:val="en-US"/>
        </w:rPr>
        <w:t>, Enamel</w:t>
      </w:r>
      <w:r w:rsidR="00247194" w:rsidRPr="00247194">
        <w:rPr>
          <w:rFonts w:ascii="Arial" w:eastAsiaTheme="minorHAnsi" w:hAnsi="Arial" w:cs="Arial"/>
          <w:lang w:val="en-US"/>
        </w:rPr>
        <w:t xml:space="preserve"> or stainless steel seamless billycan with lid (1 litre)</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t xml:space="preserve">PROCEDURE </w:t>
      </w:r>
    </w:p>
    <w:p w:rsidR="00247194" w:rsidRPr="00247194" w:rsidRDefault="00247194" w:rsidP="00222656">
      <w:pPr>
        <w:numPr>
          <w:ilvl w:val="0"/>
          <w:numId w:val="88"/>
        </w:numPr>
        <w:spacing w:after="240" w:line="360" w:lineRule="auto"/>
        <w:jc w:val="both"/>
        <w:rPr>
          <w:rFonts w:ascii="Arial" w:eastAsiaTheme="minorHAnsi" w:hAnsi="Arial" w:cs="Arial"/>
          <w:lang w:val="en-US"/>
        </w:rPr>
      </w:pPr>
      <w:r w:rsidRPr="00247194">
        <w:rPr>
          <w:rFonts w:ascii="Arial" w:eastAsiaTheme="minorHAnsi" w:hAnsi="Arial" w:cs="Arial"/>
          <w:lang w:val="en-US"/>
        </w:rPr>
        <w:t>A catch sample is taken every 4 hours using the copper container.</w:t>
      </w:r>
    </w:p>
    <w:p w:rsidR="00247194" w:rsidRPr="00247194" w:rsidRDefault="00247194" w:rsidP="00222656">
      <w:pPr>
        <w:numPr>
          <w:ilvl w:val="0"/>
          <w:numId w:val="88"/>
        </w:numPr>
        <w:spacing w:after="240" w:line="360" w:lineRule="auto"/>
        <w:jc w:val="both"/>
        <w:rPr>
          <w:rFonts w:ascii="Arial" w:eastAsiaTheme="minorHAnsi" w:hAnsi="Arial" w:cs="Arial"/>
          <w:lang w:val="en-US"/>
        </w:rPr>
      </w:pPr>
      <w:r w:rsidRPr="00247194">
        <w:rPr>
          <w:rFonts w:ascii="Arial" w:eastAsiaTheme="minorHAnsi" w:hAnsi="Arial" w:cs="Arial"/>
          <w:lang w:val="en-US"/>
        </w:rPr>
        <w:t>Rinse the copper container well with the filtrate and take a catch sample.</w:t>
      </w:r>
    </w:p>
    <w:p w:rsidR="00247194" w:rsidRPr="00247194" w:rsidRDefault="00247194" w:rsidP="00222656">
      <w:pPr>
        <w:numPr>
          <w:ilvl w:val="0"/>
          <w:numId w:val="88"/>
        </w:numPr>
        <w:spacing w:after="240" w:line="360" w:lineRule="auto"/>
        <w:jc w:val="both"/>
        <w:rPr>
          <w:rFonts w:ascii="Arial" w:eastAsiaTheme="minorHAnsi" w:hAnsi="Arial" w:cs="Arial"/>
          <w:lang w:val="en-US"/>
        </w:rPr>
      </w:pPr>
      <w:r w:rsidRPr="00247194">
        <w:rPr>
          <w:rFonts w:ascii="Arial" w:eastAsiaTheme="minorHAnsi" w:hAnsi="Arial" w:cs="Arial"/>
          <w:lang w:val="en-US"/>
        </w:rPr>
        <w:t>Transfer th</w:t>
      </w:r>
      <w:r w:rsidR="003C43D2">
        <w:rPr>
          <w:rFonts w:ascii="Arial" w:eastAsiaTheme="minorHAnsi" w:hAnsi="Arial" w:cs="Arial"/>
          <w:lang w:val="en-US"/>
        </w:rPr>
        <w:t>e sample to the clean dry billy</w:t>
      </w:r>
      <w:r w:rsidRPr="00247194">
        <w:rPr>
          <w:rFonts w:ascii="Arial" w:eastAsiaTheme="minorHAnsi" w:hAnsi="Arial" w:cs="Arial"/>
          <w:lang w:val="en-US"/>
        </w:rPr>
        <w:t>can.</w:t>
      </w:r>
    </w:p>
    <w:p w:rsidR="00247194" w:rsidRPr="00247194" w:rsidRDefault="003C43D2" w:rsidP="00222656">
      <w:pPr>
        <w:numPr>
          <w:ilvl w:val="0"/>
          <w:numId w:val="88"/>
        </w:numPr>
        <w:spacing w:after="240" w:line="360" w:lineRule="auto"/>
        <w:jc w:val="both"/>
        <w:rPr>
          <w:rFonts w:ascii="Arial" w:eastAsiaTheme="minorHAnsi" w:hAnsi="Arial" w:cs="Arial"/>
          <w:lang w:val="en-US"/>
        </w:rPr>
      </w:pPr>
      <w:r>
        <w:rPr>
          <w:rFonts w:ascii="Arial" w:eastAsiaTheme="minorHAnsi" w:hAnsi="Arial" w:cs="Arial"/>
          <w:lang w:val="en-US"/>
        </w:rPr>
        <w:t>Place the lid on the billy</w:t>
      </w:r>
      <w:r w:rsidR="00247194" w:rsidRPr="00247194">
        <w:rPr>
          <w:rFonts w:ascii="Arial" w:eastAsiaTheme="minorHAnsi" w:hAnsi="Arial" w:cs="Arial"/>
          <w:lang w:val="en-US"/>
        </w:rPr>
        <w:t>can and take it to the laboratory.</w:t>
      </w:r>
    </w:p>
    <w:p w:rsidR="00247194" w:rsidRPr="00247194" w:rsidRDefault="00247194" w:rsidP="00222656">
      <w:pPr>
        <w:numPr>
          <w:ilvl w:val="0"/>
          <w:numId w:val="88"/>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In the laboratory cool the sample to ambient temperature by standing the </w:t>
      </w:r>
      <w:r w:rsidR="003C43D2">
        <w:rPr>
          <w:rFonts w:ascii="Arial" w:eastAsiaTheme="minorHAnsi" w:hAnsi="Arial" w:cs="Arial"/>
          <w:lang w:val="en-US"/>
        </w:rPr>
        <w:t>billycan</w:t>
      </w:r>
      <w:r w:rsidRPr="00247194">
        <w:rPr>
          <w:rFonts w:ascii="Arial" w:eastAsiaTheme="minorHAnsi" w:hAnsi="Arial" w:cs="Arial"/>
          <w:lang w:val="en-US"/>
        </w:rPr>
        <w:t xml:space="preserve"> in a water trough for approximately 30 minutes.</w:t>
      </w:r>
    </w:p>
    <w:p w:rsidR="00247194" w:rsidRPr="00247194" w:rsidRDefault="00247194" w:rsidP="00222656">
      <w:pPr>
        <w:numPr>
          <w:ilvl w:val="0"/>
          <w:numId w:val="88"/>
        </w:numPr>
        <w:spacing w:after="240" w:line="360" w:lineRule="auto"/>
        <w:jc w:val="both"/>
        <w:rPr>
          <w:rFonts w:ascii="Arial" w:eastAsiaTheme="minorHAnsi" w:hAnsi="Arial" w:cs="Arial"/>
          <w:lang w:val="en-US"/>
        </w:rPr>
      </w:pPr>
      <w:r w:rsidRPr="00247194">
        <w:rPr>
          <w:rFonts w:ascii="Arial" w:eastAsiaTheme="minorHAnsi" w:hAnsi="Arial" w:cs="Arial"/>
          <w:lang w:val="en-US"/>
        </w:rPr>
        <w:t>When ambient temperature has been attained, remove the can from the trough and dry the exterior.</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lastRenderedPageBreak/>
        <w:t>BRIX AND MUD SOLIDS % FILTRATE (FOR THE DETERMINATION OF FILTER RETENTION)</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t xml:space="preserve">GENERAL </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When determining filter retention it is necessary to synchronize the sampling of filter feed and filtrate. A series of catch samples is taken for the duration of a test.</w:t>
      </w:r>
    </w:p>
    <w:p w:rsidR="00247194" w:rsidRPr="003C43D2" w:rsidRDefault="00247194" w:rsidP="00801FA0">
      <w:pPr>
        <w:pStyle w:val="Heading2"/>
        <w:rPr>
          <w:lang w:val="en-US"/>
        </w:rPr>
      </w:pPr>
      <w:r w:rsidRPr="003C43D2">
        <w:rPr>
          <w:lang w:val="en-US"/>
        </w:rPr>
        <w:t xml:space="preserve">SYRUP </w:t>
      </w:r>
    </w:p>
    <w:p w:rsidR="00247194" w:rsidRPr="00247194" w:rsidRDefault="003C43D2" w:rsidP="00247194">
      <w:pPr>
        <w:spacing w:after="240" w:line="360" w:lineRule="auto"/>
        <w:jc w:val="both"/>
        <w:rPr>
          <w:rFonts w:ascii="Arial" w:eastAsiaTheme="minorHAnsi" w:hAnsi="Arial" w:cs="Arial"/>
          <w:lang w:val="en-US"/>
        </w:rPr>
      </w:pPr>
      <w:r w:rsidRPr="003C43D2">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Sample receptacl</w:t>
      </w:r>
      <w:r w:rsidR="007C6ADA">
        <w:rPr>
          <w:rFonts w:ascii="Arial" w:eastAsiaTheme="minorHAnsi" w:hAnsi="Arial" w:cs="Arial"/>
          <w:lang w:val="en-US"/>
        </w:rPr>
        <w:t xml:space="preserve">e, seamless stainless steel or </w:t>
      </w:r>
      <w:r>
        <w:rPr>
          <w:rFonts w:ascii="Arial" w:eastAsiaTheme="minorHAnsi" w:hAnsi="Arial" w:cs="Arial"/>
          <w:lang w:val="en-US"/>
        </w:rPr>
        <w:t>Enamel</w:t>
      </w:r>
      <w:r w:rsidR="00247194" w:rsidRPr="00247194">
        <w:rPr>
          <w:rFonts w:ascii="Arial" w:eastAsiaTheme="minorHAnsi" w:hAnsi="Arial" w:cs="Arial"/>
          <w:lang w:val="en-US"/>
        </w:rPr>
        <w:t xml:space="preserve"> </w:t>
      </w:r>
      <w:r>
        <w:rPr>
          <w:rFonts w:ascii="Arial" w:eastAsiaTheme="minorHAnsi" w:hAnsi="Arial" w:cs="Arial"/>
          <w:lang w:val="en-US"/>
        </w:rPr>
        <w:t>billycan</w:t>
      </w:r>
      <w:r w:rsidR="00247194" w:rsidRPr="00247194">
        <w:rPr>
          <w:rFonts w:ascii="Arial" w:eastAsiaTheme="minorHAnsi" w:hAnsi="Arial" w:cs="Arial"/>
          <w:lang w:val="en-US"/>
        </w:rPr>
        <w:t xml:space="preserve"> with lid (1 litre)</w:t>
      </w:r>
      <w:r>
        <w:rPr>
          <w:rFonts w:ascii="Arial" w:eastAsiaTheme="minorHAnsi" w:hAnsi="Arial" w:cs="Arial"/>
          <w:lang w:val="en-US"/>
        </w:rPr>
        <w:t xml:space="preserve">, </w:t>
      </w:r>
      <w:r w:rsidR="00247194" w:rsidRPr="00247194">
        <w:rPr>
          <w:rFonts w:ascii="Arial" w:eastAsiaTheme="minorHAnsi" w:hAnsi="Arial" w:cs="Arial"/>
          <w:lang w:val="en-US"/>
        </w:rPr>
        <w:t>Juice mixer</w:t>
      </w:r>
      <w:r>
        <w:rPr>
          <w:rFonts w:ascii="Arial" w:eastAsiaTheme="minorHAnsi" w:hAnsi="Arial" w:cs="Arial"/>
          <w:lang w:val="en-US"/>
        </w:rPr>
        <w:t xml:space="preserve">, </w:t>
      </w:r>
      <w:r w:rsidR="00247194" w:rsidRPr="00247194">
        <w:rPr>
          <w:rFonts w:ascii="Arial" w:eastAsiaTheme="minorHAnsi" w:hAnsi="Arial" w:cs="Arial"/>
          <w:lang w:val="en-US"/>
        </w:rPr>
        <w:t>Bottle with lid (1 litre)</w:t>
      </w:r>
      <w:r>
        <w:rPr>
          <w:rFonts w:ascii="Arial" w:eastAsiaTheme="minorHAnsi" w:hAnsi="Arial" w:cs="Arial"/>
          <w:lang w:val="en-US"/>
        </w:rPr>
        <w:t xml:space="preserve">, </w:t>
      </w:r>
      <w:r w:rsidR="00247194" w:rsidRPr="00247194">
        <w:rPr>
          <w:rFonts w:ascii="Arial" w:eastAsiaTheme="minorHAnsi" w:hAnsi="Arial" w:cs="Arial"/>
          <w:lang w:val="en-US"/>
        </w:rPr>
        <w:t xml:space="preserve">Refrigerator </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t xml:space="preserve">PROCEDURE </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t>A catch sampl</w:t>
      </w:r>
      <w:r w:rsidR="003C43D2">
        <w:rPr>
          <w:rFonts w:ascii="Arial" w:eastAsiaTheme="minorHAnsi" w:hAnsi="Arial" w:cs="Arial"/>
          <w:lang w:val="en-US"/>
        </w:rPr>
        <w:t>e is taken hourly from the take-</w:t>
      </w:r>
      <w:r w:rsidRPr="00247194">
        <w:rPr>
          <w:rFonts w:ascii="Arial" w:eastAsiaTheme="minorHAnsi" w:hAnsi="Arial" w:cs="Arial"/>
          <w:lang w:val="en-US"/>
        </w:rPr>
        <w:t>off pipe situated on the delivery side of the pump.</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Before collecting the sample </w:t>
      </w:r>
      <w:r w:rsidR="003C43D2">
        <w:rPr>
          <w:rFonts w:ascii="Arial" w:eastAsiaTheme="minorHAnsi" w:hAnsi="Arial" w:cs="Arial"/>
          <w:lang w:val="en-US"/>
        </w:rPr>
        <w:t>the take-</w:t>
      </w:r>
      <w:r w:rsidRPr="00247194">
        <w:rPr>
          <w:rFonts w:ascii="Arial" w:eastAsiaTheme="minorHAnsi" w:hAnsi="Arial" w:cs="Arial"/>
          <w:lang w:val="en-US"/>
        </w:rPr>
        <w:t>off pipe valve must be opened and the pipe flushed with syrup.</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t>Once the pipe has been flushed clean, collect ca. 500 cm³ in the clean dry sample receptacle.</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t>Put the lid on the receptacle and take it to the laboratory.</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t>In the laboratory place the receptacle in a water trough to cool.</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t>When the sample has attained ambient temperature, (after ca. 30 minutes) remove the receptacle from the water trough and dry the exterior.</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t>From the well agitated sample draw sufficient to fill a small beaker (50 cm³) for the hourly pH determination, first taking the precaution of rinsing the beaker with syrup and discarding the rinsing.</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t>Draw a further fixed volume (50 cm³) or fixed mass (50 g) of syrup and pour this into the clean dry bottle.</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t>Put the lid on the bottle and store in the refrigerator.</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t>Successive hourly aliquots are poured into the same bottle.</w:t>
      </w:r>
    </w:p>
    <w:p w:rsidR="00247194" w:rsidRPr="00247194" w:rsidRDefault="00247194" w:rsidP="00222656">
      <w:pPr>
        <w:numPr>
          <w:ilvl w:val="0"/>
          <w:numId w:val="89"/>
        </w:num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At the end of the 8 hour shift, take the bottle from the refrigerator and bring in room temperature by placing the bottle in a water trough at room temperature for 10 -  15 minutes.</w:t>
      </w:r>
    </w:p>
    <w:p w:rsidR="00247194" w:rsidRPr="003C43D2" w:rsidRDefault="00247194" w:rsidP="00801FA0">
      <w:pPr>
        <w:pStyle w:val="Heading2"/>
        <w:rPr>
          <w:lang w:val="en-US"/>
        </w:rPr>
      </w:pPr>
      <w:r w:rsidRPr="003C43D2">
        <w:rPr>
          <w:lang w:val="en-US"/>
        </w:rPr>
        <w:t xml:space="preserve">REMELT </w:t>
      </w:r>
    </w:p>
    <w:p w:rsidR="00247194" w:rsidRPr="00247194" w:rsidRDefault="003C43D2" w:rsidP="00247194">
      <w:pPr>
        <w:spacing w:after="240" w:line="360" w:lineRule="auto"/>
        <w:jc w:val="both"/>
        <w:rPr>
          <w:rFonts w:ascii="Arial" w:eastAsiaTheme="minorHAnsi" w:hAnsi="Arial" w:cs="Arial"/>
          <w:lang w:val="en-US"/>
        </w:rPr>
      </w:pPr>
      <w:r w:rsidRPr="003C43D2">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 xml:space="preserve">Sample receptacle, seamless stainless steel or </w:t>
      </w:r>
      <w:r w:rsidR="00247194" w:rsidRPr="00247194">
        <w:rPr>
          <w:rFonts w:ascii="Arial" w:eastAsiaTheme="minorHAnsi" w:hAnsi="Arial" w:cs="Arial"/>
          <w:lang w:val="en-US"/>
        </w:rPr>
        <w:tab/>
      </w:r>
      <w:r>
        <w:rPr>
          <w:rFonts w:ascii="Arial" w:eastAsiaTheme="minorHAnsi" w:hAnsi="Arial" w:cs="Arial"/>
          <w:lang w:val="en-US"/>
        </w:rPr>
        <w:t>Enamel</w:t>
      </w:r>
      <w:r w:rsidR="00247194" w:rsidRPr="00247194">
        <w:rPr>
          <w:rFonts w:ascii="Arial" w:eastAsiaTheme="minorHAnsi" w:hAnsi="Arial" w:cs="Arial"/>
          <w:lang w:val="en-US"/>
        </w:rPr>
        <w:t xml:space="preserve"> </w:t>
      </w:r>
      <w:r>
        <w:rPr>
          <w:rFonts w:ascii="Arial" w:eastAsiaTheme="minorHAnsi" w:hAnsi="Arial" w:cs="Arial"/>
          <w:lang w:val="en-US"/>
        </w:rPr>
        <w:t>billycan</w:t>
      </w:r>
      <w:r w:rsidR="00247194" w:rsidRPr="00247194">
        <w:rPr>
          <w:rFonts w:ascii="Arial" w:eastAsiaTheme="minorHAnsi" w:hAnsi="Arial" w:cs="Arial"/>
          <w:lang w:val="en-US"/>
        </w:rPr>
        <w:t xml:space="preserve"> with lid (1 litre)</w:t>
      </w:r>
      <w:r>
        <w:rPr>
          <w:rFonts w:ascii="Arial" w:eastAsiaTheme="minorHAnsi" w:hAnsi="Arial" w:cs="Arial"/>
          <w:lang w:val="en-US"/>
        </w:rPr>
        <w:t xml:space="preserve">, </w:t>
      </w:r>
      <w:r w:rsidR="00247194" w:rsidRPr="00247194">
        <w:rPr>
          <w:rFonts w:ascii="Arial" w:eastAsiaTheme="minorHAnsi" w:hAnsi="Arial" w:cs="Arial"/>
          <w:lang w:val="en-US"/>
        </w:rPr>
        <w:t>Bottle with lid (1 litre)</w:t>
      </w:r>
      <w:r>
        <w:rPr>
          <w:rFonts w:ascii="Arial" w:eastAsiaTheme="minorHAnsi" w:hAnsi="Arial" w:cs="Arial"/>
          <w:lang w:val="en-US"/>
        </w:rPr>
        <w:t xml:space="preserve">, </w:t>
      </w:r>
      <w:r w:rsidR="00247194" w:rsidRPr="00247194">
        <w:rPr>
          <w:rFonts w:ascii="Arial" w:eastAsiaTheme="minorHAnsi" w:hAnsi="Arial" w:cs="Arial"/>
          <w:lang w:val="en-US"/>
        </w:rPr>
        <w:t xml:space="preserve">Refrigerator </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t xml:space="preserve">PROCEDURE </w:t>
      </w:r>
    </w:p>
    <w:p w:rsidR="00247194" w:rsidRPr="00247194" w:rsidRDefault="00247194" w:rsidP="00222656">
      <w:pPr>
        <w:numPr>
          <w:ilvl w:val="0"/>
          <w:numId w:val="90"/>
        </w:numPr>
        <w:spacing w:after="240" w:line="360" w:lineRule="auto"/>
        <w:jc w:val="both"/>
        <w:rPr>
          <w:rFonts w:ascii="Arial" w:eastAsiaTheme="minorHAnsi" w:hAnsi="Arial" w:cs="Arial"/>
          <w:lang w:val="en-US"/>
        </w:rPr>
      </w:pPr>
      <w:r w:rsidRPr="00247194">
        <w:rPr>
          <w:rFonts w:ascii="Arial" w:eastAsiaTheme="minorHAnsi" w:hAnsi="Arial" w:cs="Arial"/>
          <w:lang w:val="en-US"/>
        </w:rPr>
        <w:t>A catch sample is taken hourly from a short take off pipe with stopcock, after the brix controller.</w:t>
      </w:r>
    </w:p>
    <w:p w:rsidR="00247194" w:rsidRPr="00247194" w:rsidRDefault="00247194" w:rsidP="00222656">
      <w:pPr>
        <w:numPr>
          <w:ilvl w:val="0"/>
          <w:numId w:val="90"/>
        </w:numPr>
        <w:spacing w:after="240" w:line="360" w:lineRule="auto"/>
        <w:jc w:val="both"/>
        <w:rPr>
          <w:rFonts w:ascii="Arial" w:eastAsiaTheme="minorHAnsi" w:hAnsi="Arial" w:cs="Arial"/>
          <w:lang w:val="en-US"/>
        </w:rPr>
      </w:pPr>
      <w:r w:rsidRPr="00247194">
        <w:rPr>
          <w:rFonts w:ascii="Arial" w:eastAsiaTheme="minorHAnsi" w:hAnsi="Arial" w:cs="Arial"/>
          <w:lang w:val="en-US"/>
        </w:rPr>
        <w:t>Bef</w:t>
      </w:r>
      <w:r w:rsidR="003C43D2">
        <w:rPr>
          <w:rFonts w:ascii="Arial" w:eastAsiaTheme="minorHAnsi" w:hAnsi="Arial" w:cs="Arial"/>
          <w:lang w:val="en-US"/>
        </w:rPr>
        <w:t>ore taking the sample, the take-</w:t>
      </w:r>
      <w:r w:rsidRPr="00247194">
        <w:rPr>
          <w:rFonts w:ascii="Arial" w:eastAsiaTheme="minorHAnsi" w:hAnsi="Arial" w:cs="Arial"/>
          <w:lang w:val="en-US"/>
        </w:rPr>
        <w:t>off pipe valve must be opened fully and the sample pipe flushed with remelt so as to clear any sugar crystals and remelt from the sample pipe.</w:t>
      </w:r>
    </w:p>
    <w:p w:rsidR="00247194" w:rsidRPr="00247194" w:rsidRDefault="00247194" w:rsidP="00222656">
      <w:pPr>
        <w:numPr>
          <w:ilvl w:val="0"/>
          <w:numId w:val="90"/>
        </w:numPr>
        <w:spacing w:after="240" w:line="360" w:lineRule="auto"/>
        <w:jc w:val="both"/>
        <w:rPr>
          <w:rFonts w:ascii="Arial" w:eastAsiaTheme="minorHAnsi" w:hAnsi="Arial" w:cs="Arial"/>
          <w:lang w:val="en-US"/>
        </w:rPr>
      </w:pPr>
      <w:r w:rsidRPr="00247194">
        <w:rPr>
          <w:rFonts w:ascii="Arial" w:eastAsiaTheme="minorHAnsi" w:hAnsi="Arial" w:cs="Arial"/>
          <w:lang w:val="en-US"/>
        </w:rPr>
        <w:t>Once the pipe has been flushed clean, collect ca.  500 cm³ of remelt in the clean dry sample receptacle.</w:t>
      </w:r>
    </w:p>
    <w:p w:rsidR="00247194" w:rsidRPr="00247194" w:rsidRDefault="00247194" w:rsidP="00222656">
      <w:pPr>
        <w:numPr>
          <w:ilvl w:val="0"/>
          <w:numId w:val="90"/>
        </w:numPr>
        <w:spacing w:after="240" w:line="360" w:lineRule="auto"/>
        <w:jc w:val="both"/>
        <w:rPr>
          <w:rFonts w:ascii="Arial" w:eastAsiaTheme="minorHAnsi" w:hAnsi="Arial" w:cs="Arial"/>
          <w:lang w:val="en-US"/>
        </w:rPr>
      </w:pPr>
      <w:r w:rsidRPr="00247194">
        <w:rPr>
          <w:rFonts w:ascii="Arial" w:eastAsiaTheme="minorHAnsi" w:hAnsi="Arial" w:cs="Arial"/>
          <w:lang w:val="en-US"/>
        </w:rPr>
        <w:t>Put the lid on the receptacle and convey the sample to the laboratory.</w:t>
      </w:r>
    </w:p>
    <w:p w:rsidR="00247194" w:rsidRPr="00247194" w:rsidRDefault="00247194" w:rsidP="00222656">
      <w:pPr>
        <w:numPr>
          <w:ilvl w:val="0"/>
          <w:numId w:val="90"/>
        </w:numPr>
        <w:spacing w:after="240" w:line="360" w:lineRule="auto"/>
        <w:jc w:val="both"/>
        <w:rPr>
          <w:rFonts w:ascii="Arial" w:eastAsiaTheme="minorHAnsi" w:hAnsi="Arial" w:cs="Arial"/>
          <w:lang w:val="en-US"/>
        </w:rPr>
      </w:pPr>
      <w:r w:rsidRPr="00247194">
        <w:rPr>
          <w:rFonts w:ascii="Arial" w:eastAsiaTheme="minorHAnsi" w:hAnsi="Arial" w:cs="Arial"/>
          <w:lang w:val="en-US"/>
        </w:rPr>
        <w:t>In the laboratory stand the sample receptacle in a water trough and allow to cool.</w:t>
      </w:r>
    </w:p>
    <w:p w:rsidR="00247194" w:rsidRPr="00247194" w:rsidRDefault="00247194" w:rsidP="00222656">
      <w:pPr>
        <w:numPr>
          <w:ilvl w:val="0"/>
          <w:numId w:val="90"/>
        </w:numPr>
        <w:spacing w:after="240" w:line="360" w:lineRule="auto"/>
        <w:jc w:val="both"/>
        <w:rPr>
          <w:rFonts w:ascii="Arial" w:eastAsiaTheme="minorHAnsi" w:hAnsi="Arial" w:cs="Arial"/>
          <w:lang w:val="en-US"/>
        </w:rPr>
      </w:pPr>
      <w:r w:rsidRPr="00247194">
        <w:rPr>
          <w:rFonts w:ascii="Arial" w:eastAsiaTheme="minorHAnsi" w:hAnsi="Arial" w:cs="Arial"/>
          <w:lang w:val="en-US"/>
        </w:rPr>
        <w:t>When the sample has attained ambient temperature, (after ca. 30 minutes) remove the receptacle from the trough and dry the exterior.</w:t>
      </w:r>
    </w:p>
    <w:p w:rsidR="00247194" w:rsidRPr="00247194" w:rsidRDefault="00247194" w:rsidP="00222656">
      <w:pPr>
        <w:numPr>
          <w:ilvl w:val="0"/>
          <w:numId w:val="90"/>
        </w:numPr>
        <w:spacing w:after="240" w:line="360" w:lineRule="auto"/>
        <w:jc w:val="both"/>
        <w:rPr>
          <w:rFonts w:ascii="Arial" w:eastAsiaTheme="minorHAnsi" w:hAnsi="Arial" w:cs="Arial"/>
          <w:lang w:val="en-US"/>
        </w:rPr>
      </w:pPr>
      <w:r w:rsidRPr="00247194">
        <w:rPr>
          <w:rFonts w:ascii="Arial" w:eastAsiaTheme="minorHAnsi" w:hAnsi="Arial" w:cs="Arial"/>
          <w:lang w:val="en-US"/>
        </w:rPr>
        <w:t>From the well agitated sample, transfer a fixed volume (100 cm³) into the clean dry bottle.</w:t>
      </w:r>
    </w:p>
    <w:p w:rsidR="00247194" w:rsidRPr="00247194" w:rsidRDefault="00247194" w:rsidP="00222656">
      <w:pPr>
        <w:numPr>
          <w:ilvl w:val="0"/>
          <w:numId w:val="90"/>
        </w:numPr>
        <w:spacing w:after="240" w:line="360" w:lineRule="auto"/>
        <w:jc w:val="both"/>
        <w:rPr>
          <w:rFonts w:ascii="Arial" w:eastAsiaTheme="minorHAnsi" w:hAnsi="Arial" w:cs="Arial"/>
          <w:lang w:val="en-US"/>
        </w:rPr>
      </w:pPr>
      <w:r w:rsidRPr="00247194">
        <w:rPr>
          <w:rFonts w:ascii="Arial" w:eastAsiaTheme="minorHAnsi" w:hAnsi="Arial" w:cs="Arial"/>
          <w:lang w:val="en-US"/>
        </w:rPr>
        <w:t>Put the lid on the bottle and store in the refrigerator.</w:t>
      </w:r>
    </w:p>
    <w:p w:rsidR="00247194" w:rsidRPr="00247194" w:rsidRDefault="00247194" w:rsidP="00222656">
      <w:pPr>
        <w:numPr>
          <w:ilvl w:val="0"/>
          <w:numId w:val="90"/>
        </w:numPr>
        <w:spacing w:after="240" w:line="360" w:lineRule="auto"/>
        <w:jc w:val="both"/>
        <w:rPr>
          <w:rFonts w:ascii="Arial" w:eastAsiaTheme="minorHAnsi" w:hAnsi="Arial" w:cs="Arial"/>
          <w:lang w:val="en-US"/>
        </w:rPr>
      </w:pPr>
      <w:r w:rsidRPr="00247194">
        <w:rPr>
          <w:rFonts w:ascii="Arial" w:eastAsiaTheme="minorHAnsi" w:hAnsi="Arial" w:cs="Arial"/>
          <w:lang w:val="en-US"/>
        </w:rPr>
        <w:t>Successive hourly aliquots are poured into the same bottle.</w:t>
      </w:r>
    </w:p>
    <w:p w:rsidR="00247194" w:rsidRPr="00247194" w:rsidRDefault="00247194" w:rsidP="00222656">
      <w:pPr>
        <w:numPr>
          <w:ilvl w:val="0"/>
          <w:numId w:val="90"/>
        </w:numPr>
        <w:spacing w:after="240" w:line="360" w:lineRule="auto"/>
        <w:jc w:val="both"/>
        <w:rPr>
          <w:rFonts w:ascii="Arial" w:eastAsiaTheme="minorHAnsi" w:hAnsi="Arial" w:cs="Arial"/>
          <w:lang w:val="en-US"/>
        </w:rPr>
      </w:pPr>
      <w:r w:rsidRPr="00247194">
        <w:rPr>
          <w:rFonts w:ascii="Arial" w:eastAsiaTheme="minorHAnsi" w:hAnsi="Arial" w:cs="Arial"/>
          <w:lang w:val="en-US"/>
        </w:rPr>
        <w:t>At the end of the 8 hour shift the sample is brought to room temperature to standing it in a water trough at room temperature for 10 – 15 minutes.</w:t>
      </w:r>
    </w:p>
    <w:p w:rsidR="00247194" w:rsidRPr="00247194" w:rsidRDefault="00247194" w:rsidP="003C43D2">
      <w:pPr>
        <w:pStyle w:val="Heading2"/>
        <w:rPr>
          <w:lang w:val="en-US"/>
        </w:rPr>
      </w:pPr>
      <w:r w:rsidRPr="00247194">
        <w:rPr>
          <w:lang w:val="en-US"/>
        </w:rPr>
        <w:t>A-, B- and C- Massecuite</w:t>
      </w:r>
    </w:p>
    <w:p w:rsidR="00247194" w:rsidRPr="00247194" w:rsidRDefault="003C43D2" w:rsidP="00247194">
      <w:pPr>
        <w:spacing w:after="240" w:line="360" w:lineRule="auto"/>
        <w:jc w:val="both"/>
        <w:rPr>
          <w:rFonts w:ascii="Arial" w:eastAsiaTheme="minorHAnsi" w:hAnsi="Arial" w:cs="Arial"/>
          <w:lang w:val="en-US"/>
        </w:rPr>
      </w:pPr>
      <w:r w:rsidRPr="003C43D2">
        <w:rPr>
          <w:rFonts w:ascii="Arial" w:eastAsiaTheme="minorHAnsi" w:hAnsi="Arial" w:cs="Arial"/>
          <w:b/>
          <w:lang w:val="en-US"/>
        </w:rPr>
        <w:lastRenderedPageBreak/>
        <w:t>Apparatus:</w:t>
      </w:r>
      <w:r>
        <w:rPr>
          <w:rFonts w:ascii="Arial" w:eastAsiaTheme="minorHAnsi" w:hAnsi="Arial" w:cs="Arial"/>
          <w:lang w:val="en-US"/>
        </w:rPr>
        <w:t xml:space="preserve"> </w:t>
      </w:r>
      <w:r w:rsidR="00247194" w:rsidRPr="00247194">
        <w:rPr>
          <w:rFonts w:ascii="Arial" w:eastAsiaTheme="minorHAnsi" w:hAnsi="Arial" w:cs="Arial"/>
          <w:lang w:val="en-US"/>
        </w:rPr>
        <w:t>Brass container (1 litre)</w:t>
      </w:r>
      <w:r>
        <w:rPr>
          <w:rFonts w:ascii="Arial" w:eastAsiaTheme="minorHAnsi" w:hAnsi="Arial" w:cs="Arial"/>
          <w:lang w:val="en-US"/>
        </w:rPr>
        <w:t>, Enamel</w:t>
      </w:r>
      <w:r w:rsidR="00247194" w:rsidRPr="00247194">
        <w:rPr>
          <w:rFonts w:ascii="Arial" w:eastAsiaTheme="minorHAnsi" w:hAnsi="Arial" w:cs="Arial"/>
          <w:lang w:val="en-US"/>
        </w:rPr>
        <w:t xml:space="preserve"> </w:t>
      </w:r>
      <w:r>
        <w:rPr>
          <w:rFonts w:ascii="Arial" w:eastAsiaTheme="minorHAnsi" w:hAnsi="Arial" w:cs="Arial"/>
          <w:lang w:val="en-US"/>
        </w:rPr>
        <w:t>billycan</w:t>
      </w:r>
      <w:r w:rsidR="00247194" w:rsidRPr="00247194">
        <w:rPr>
          <w:rFonts w:ascii="Arial" w:eastAsiaTheme="minorHAnsi" w:hAnsi="Arial" w:cs="Arial"/>
          <w:lang w:val="en-US"/>
        </w:rPr>
        <w:t>s with lids (1 litre, 5 litre)</w:t>
      </w:r>
      <w:r>
        <w:rPr>
          <w:rFonts w:ascii="Arial" w:eastAsiaTheme="minorHAnsi" w:hAnsi="Arial" w:cs="Arial"/>
          <w:lang w:val="en-US"/>
        </w:rPr>
        <w:t xml:space="preserve">, </w:t>
      </w:r>
      <w:r w:rsidR="00247194" w:rsidRPr="00247194">
        <w:rPr>
          <w:rFonts w:ascii="Arial" w:eastAsiaTheme="minorHAnsi" w:hAnsi="Arial" w:cs="Arial"/>
          <w:lang w:val="en-US"/>
        </w:rPr>
        <w:t>Heavy duty balance</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t>PROCEDURE</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Imperfect circulation and therefore several catch samples should be taken at regular intervals while the massecuite is discharging.</w:t>
      </w:r>
    </w:p>
    <w:p w:rsidR="00247194" w:rsidRPr="00247194" w:rsidRDefault="00247194" w:rsidP="00222656">
      <w:pPr>
        <w:numPr>
          <w:ilvl w:val="0"/>
          <w:numId w:val="91"/>
        </w:numPr>
        <w:spacing w:after="240" w:line="360" w:lineRule="auto"/>
        <w:jc w:val="both"/>
        <w:rPr>
          <w:rFonts w:ascii="Arial" w:eastAsiaTheme="minorHAnsi" w:hAnsi="Arial" w:cs="Arial"/>
          <w:lang w:val="en-US"/>
        </w:rPr>
      </w:pPr>
      <w:r w:rsidRPr="00247194">
        <w:rPr>
          <w:rFonts w:ascii="Arial" w:eastAsiaTheme="minorHAnsi" w:hAnsi="Arial" w:cs="Arial"/>
          <w:lang w:val="en-US"/>
        </w:rPr>
        <w:t>Using the brass container take catch samples at regular intervals from the gutter, neglecting the first fraction of the strike before commencing sampling.</w:t>
      </w:r>
    </w:p>
    <w:p w:rsidR="00247194" w:rsidRPr="00247194" w:rsidRDefault="00247194" w:rsidP="00222656">
      <w:pPr>
        <w:numPr>
          <w:ilvl w:val="0"/>
          <w:numId w:val="91"/>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Each </w:t>
      </w:r>
      <w:r w:rsidR="003C43D2">
        <w:rPr>
          <w:rFonts w:ascii="Arial" w:eastAsiaTheme="minorHAnsi" w:hAnsi="Arial" w:cs="Arial"/>
          <w:lang w:val="en-US"/>
        </w:rPr>
        <w:t xml:space="preserve">catch sample is transferred to </w:t>
      </w:r>
      <w:r w:rsidRPr="00247194">
        <w:rPr>
          <w:rFonts w:ascii="Arial" w:eastAsiaTheme="minorHAnsi" w:hAnsi="Arial" w:cs="Arial"/>
          <w:lang w:val="en-US"/>
        </w:rPr>
        <w:t xml:space="preserve">the 5 litre </w:t>
      </w:r>
      <w:r w:rsidR="003C43D2">
        <w:rPr>
          <w:rFonts w:ascii="Arial" w:eastAsiaTheme="minorHAnsi" w:hAnsi="Arial" w:cs="Arial"/>
          <w:lang w:val="en-US"/>
        </w:rPr>
        <w:t>billycan</w:t>
      </w:r>
      <w:r w:rsidRPr="00247194">
        <w:rPr>
          <w:rFonts w:ascii="Arial" w:eastAsiaTheme="minorHAnsi" w:hAnsi="Arial" w:cs="Arial"/>
          <w:lang w:val="en-US"/>
        </w:rPr>
        <w:t>.</w:t>
      </w:r>
    </w:p>
    <w:p w:rsidR="00247194" w:rsidRPr="00247194" w:rsidRDefault="00247194" w:rsidP="00222656">
      <w:pPr>
        <w:numPr>
          <w:ilvl w:val="0"/>
          <w:numId w:val="91"/>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Put the lid on the </w:t>
      </w:r>
      <w:r w:rsidR="003C43D2">
        <w:rPr>
          <w:rFonts w:ascii="Arial" w:eastAsiaTheme="minorHAnsi" w:hAnsi="Arial" w:cs="Arial"/>
          <w:lang w:val="en-US"/>
        </w:rPr>
        <w:t>billycan</w:t>
      </w:r>
      <w:r w:rsidRPr="00247194">
        <w:rPr>
          <w:rFonts w:ascii="Arial" w:eastAsiaTheme="minorHAnsi" w:hAnsi="Arial" w:cs="Arial"/>
          <w:lang w:val="en-US"/>
        </w:rPr>
        <w:t xml:space="preserve"> and convey the sample to the laboratory.</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Note: Samples of C-massecuite may also be taken before and after reheating.</w:t>
      </w:r>
    </w:p>
    <w:p w:rsidR="00247194" w:rsidRPr="00247194" w:rsidRDefault="00247194" w:rsidP="003C43D2">
      <w:pPr>
        <w:pStyle w:val="Heading2"/>
        <w:rPr>
          <w:lang w:val="en-US"/>
        </w:rPr>
      </w:pPr>
      <w:r w:rsidRPr="00247194">
        <w:rPr>
          <w:lang w:val="en-US"/>
        </w:rPr>
        <w:t xml:space="preserve">MAGMA </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Catch samples are taken as required.</w:t>
      </w:r>
    </w:p>
    <w:p w:rsidR="00247194" w:rsidRPr="00247194" w:rsidRDefault="00247194" w:rsidP="003C43D2">
      <w:pPr>
        <w:pStyle w:val="Heading2"/>
        <w:rPr>
          <w:lang w:val="en-US"/>
        </w:rPr>
      </w:pPr>
      <w:r w:rsidRPr="00247194">
        <w:rPr>
          <w:lang w:val="en-US"/>
        </w:rPr>
        <w:t xml:space="preserve">A- and B- Molasses </w:t>
      </w:r>
    </w:p>
    <w:p w:rsidR="00247194" w:rsidRPr="00247194" w:rsidRDefault="003C43D2" w:rsidP="00247194">
      <w:pPr>
        <w:spacing w:after="240" w:line="360" w:lineRule="auto"/>
        <w:jc w:val="both"/>
        <w:rPr>
          <w:rFonts w:ascii="Arial" w:eastAsiaTheme="minorHAnsi" w:hAnsi="Arial" w:cs="Arial"/>
          <w:lang w:val="en-US"/>
        </w:rPr>
      </w:pPr>
      <w:r>
        <w:rPr>
          <w:rFonts w:ascii="Arial" w:eastAsiaTheme="minorHAnsi" w:hAnsi="Arial" w:cs="Arial"/>
          <w:lang w:val="en-US"/>
        </w:rPr>
        <w:t>Catch sample</w:t>
      </w:r>
      <w:r w:rsidR="00247194" w:rsidRPr="00247194">
        <w:rPr>
          <w:rFonts w:ascii="Arial" w:eastAsiaTheme="minorHAnsi" w:hAnsi="Arial" w:cs="Arial"/>
          <w:lang w:val="en-US"/>
        </w:rPr>
        <w:t>s are taken from “blow up” tanks as required.</w:t>
      </w:r>
    </w:p>
    <w:p w:rsidR="00247194" w:rsidRPr="00247194" w:rsidRDefault="00247194" w:rsidP="003C43D2">
      <w:pPr>
        <w:pStyle w:val="Heading2"/>
        <w:rPr>
          <w:lang w:val="en-US"/>
        </w:rPr>
      </w:pPr>
      <w:r w:rsidRPr="00247194">
        <w:rPr>
          <w:lang w:val="en-US"/>
        </w:rPr>
        <w:t>FINAL MOLASSES</w:t>
      </w:r>
    </w:p>
    <w:p w:rsidR="00247194" w:rsidRPr="00247194" w:rsidRDefault="003C43D2" w:rsidP="00247194">
      <w:pPr>
        <w:spacing w:after="240" w:line="360" w:lineRule="auto"/>
        <w:jc w:val="both"/>
        <w:rPr>
          <w:rFonts w:ascii="Arial" w:eastAsiaTheme="minorHAnsi" w:hAnsi="Arial" w:cs="Arial"/>
          <w:lang w:val="en-US"/>
        </w:rPr>
      </w:pPr>
      <w:r w:rsidRPr="003C43D2">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Continuous sampler</w:t>
      </w:r>
      <w:r>
        <w:rPr>
          <w:rFonts w:ascii="Arial" w:eastAsiaTheme="minorHAnsi" w:hAnsi="Arial" w:cs="Arial"/>
          <w:lang w:val="en-US"/>
        </w:rPr>
        <w:t xml:space="preserve">, </w:t>
      </w:r>
      <w:r w:rsidR="00247194" w:rsidRPr="00247194">
        <w:rPr>
          <w:rFonts w:ascii="Arial" w:eastAsiaTheme="minorHAnsi" w:hAnsi="Arial" w:cs="Arial"/>
          <w:lang w:val="en-US"/>
        </w:rPr>
        <w:t>Stainless steel bucket, seamless with lid (15 litre)</w:t>
      </w:r>
      <w:r>
        <w:rPr>
          <w:rFonts w:ascii="Arial" w:eastAsiaTheme="minorHAnsi" w:hAnsi="Arial" w:cs="Arial"/>
          <w:lang w:val="en-US"/>
        </w:rPr>
        <w:t xml:space="preserve">, </w:t>
      </w:r>
      <w:r w:rsidR="00247194" w:rsidRPr="00247194">
        <w:rPr>
          <w:rFonts w:ascii="Arial" w:eastAsiaTheme="minorHAnsi" w:hAnsi="Arial" w:cs="Arial"/>
          <w:lang w:val="en-US"/>
        </w:rPr>
        <w:t>Stout rod for mixing the sample</w:t>
      </w:r>
      <w:r>
        <w:rPr>
          <w:rFonts w:ascii="Arial" w:eastAsiaTheme="minorHAnsi" w:hAnsi="Arial" w:cs="Arial"/>
          <w:lang w:val="en-US"/>
        </w:rPr>
        <w:t xml:space="preserve">, </w:t>
      </w:r>
      <w:r w:rsidR="00247194" w:rsidRPr="00247194">
        <w:rPr>
          <w:rFonts w:ascii="Arial" w:eastAsiaTheme="minorHAnsi" w:hAnsi="Arial" w:cs="Arial"/>
          <w:lang w:val="en-US"/>
        </w:rPr>
        <w:t>Light duty balance</w:t>
      </w:r>
      <w:r>
        <w:rPr>
          <w:rFonts w:ascii="Arial" w:eastAsiaTheme="minorHAnsi" w:hAnsi="Arial" w:cs="Arial"/>
          <w:lang w:val="en-US"/>
        </w:rPr>
        <w:t>, Enamel</w:t>
      </w:r>
      <w:r w:rsidR="00247194" w:rsidRPr="00247194">
        <w:rPr>
          <w:rFonts w:ascii="Arial" w:eastAsiaTheme="minorHAnsi" w:hAnsi="Arial" w:cs="Arial"/>
          <w:lang w:val="en-US"/>
        </w:rPr>
        <w:t xml:space="preserve"> </w:t>
      </w:r>
      <w:r>
        <w:rPr>
          <w:rFonts w:ascii="Arial" w:eastAsiaTheme="minorHAnsi" w:hAnsi="Arial" w:cs="Arial"/>
          <w:lang w:val="en-US"/>
        </w:rPr>
        <w:t>billycan</w:t>
      </w:r>
      <w:r w:rsidR="00247194" w:rsidRPr="00247194">
        <w:rPr>
          <w:rFonts w:ascii="Arial" w:eastAsiaTheme="minorHAnsi" w:hAnsi="Arial" w:cs="Arial"/>
          <w:lang w:val="en-US"/>
        </w:rPr>
        <w:t xml:space="preserve"> with lid (5 litre)</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t xml:space="preserve">PROCEDURE </w:t>
      </w:r>
    </w:p>
    <w:p w:rsidR="00247194" w:rsidRPr="00247194" w:rsidRDefault="00247194" w:rsidP="00222656">
      <w:pPr>
        <w:numPr>
          <w:ilvl w:val="0"/>
          <w:numId w:val="92"/>
        </w:numPr>
        <w:spacing w:after="240" w:line="360" w:lineRule="auto"/>
        <w:jc w:val="both"/>
        <w:rPr>
          <w:rFonts w:ascii="Arial" w:eastAsiaTheme="minorHAnsi" w:hAnsi="Arial" w:cs="Arial"/>
          <w:lang w:val="en-US"/>
        </w:rPr>
      </w:pPr>
      <w:r w:rsidRPr="00247194">
        <w:rPr>
          <w:rFonts w:ascii="Arial" w:eastAsiaTheme="minorHAnsi" w:hAnsi="Arial" w:cs="Arial"/>
          <w:lang w:val="en-US"/>
        </w:rPr>
        <w:t>The sample is collected continuously over 2 hours.</w:t>
      </w:r>
    </w:p>
    <w:p w:rsidR="00247194" w:rsidRPr="00247194" w:rsidRDefault="00247194" w:rsidP="00222656">
      <w:pPr>
        <w:numPr>
          <w:ilvl w:val="0"/>
          <w:numId w:val="92"/>
        </w:numPr>
        <w:spacing w:after="240" w:line="360" w:lineRule="auto"/>
        <w:jc w:val="both"/>
        <w:rPr>
          <w:rFonts w:ascii="Arial" w:eastAsiaTheme="minorHAnsi" w:hAnsi="Arial" w:cs="Arial"/>
          <w:lang w:val="en-US"/>
        </w:rPr>
      </w:pPr>
      <w:r w:rsidRPr="00247194">
        <w:rPr>
          <w:rFonts w:ascii="Arial" w:eastAsiaTheme="minorHAnsi" w:hAnsi="Arial" w:cs="Arial"/>
          <w:lang w:val="en-US"/>
        </w:rPr>
        <w:t>At the beginning of the 2 hour period place the clean dry stainless steel bucket at the sampler outlet so that the molasses flows directly through the lid opening into the bucket.</w:t>
      </w:r>
    </w:p>
    <w:p w:rsidR="00247194" w:rsidRPr="00247194" w:rsidRDefault="00247194" w:rsidP="00222656">
      <w:pPr>
        <w:numPr>
          <w:ilvl w:val="0"/>
          <w:numId w:val="92"/>
        </w:numPr>
        <w:spacing w:after="240" w:line="360" w:lineRule="auto"/>
        <w:jc w:val="both"/>
        <w:rPr>
          <w:rFonts w:ascii="Arial" w:eastAsiaTheme="minorHAnsi" w:hAnsi="Arial" w:cs="Arial"/>
          <w:lang w:val="en-US"/>
        </w:rPr>
      </w:pPr>
      <w:r w:rsidRPr="00247194">
        <w:rPr>
          <w:rFonts w:ascii="Arial" w:eastAsiaTheme="minorHAnsi" w:hAnsi="Arial" w:cs="Arial"/>
          <w:lang w:val="en-US"/>
        </w:rPr>
        <w:t>At the end of the 2 hour period remove the sample container and replace with a clean dry one.</w:t>
      </w:r>
    </w:p>
    <w:p w:rsidR="00247194" w:rsidRPr="00247194" w:rsidRDefault="00247194" w:rsidP="00222656">
      <w:pPr>
        <w:numPr>
          <w:ilvl w:val="0"/>
          <w:numId w:val="92"/>
        </w:num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Take the sample bucket with sample to the laboratory, keeping the bucket covered with its lid.</w:t>
      </w:r>
    </w:p>
    <w:p w:rsidR="00247194" w:rsidRPr="00247194" w:rsidRDefault="00247194" w:rsidP="00222656">
      <w:pPr>
        <w:numPr>
          <w:ilvl w:val="0"/>
          <w:numId w:val="92"/>
        </w:numPr>
        <w:spacing w:after="240" w:line="360" w:lineRule="auto"/>
        <w:jc w:val="both"/>
        <w:rPr>
          <w:rFonts w:ascii="Arial" w:eastAsiaTheme="minorHAnsi" w:hAnsi="Arial" w:cs="Arial"/>
          <w:lang w:val="en-US"/>
        </w:rPr>
      </w:pPr>
      <w:r w:rsidRPr="00247194">
        <w:rPr>
          <w:rFonts w:ascii="Arial" w:eastAsiaTheme="minorHAnsi" w:hAnsi="Arial" w:cs="Arial"/>
          <w:lang w:val="en-US"/>
        </w:rPr>
        <w:t>In the laboratory mix the sample thoroughly with the stout rod.</w:t>
      </w:r>
    </w:p>
    <w:p w:rsidR="00247194" w:rsidRPr="00247194" w:rsidRDefault="00247194" w:rsidP="00222656">
      <w:pPr>
        <w:numPr>
          <w:ilvl w:val="0"/>
          <w:numId w:val="92"/>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Weigh into the </w:t>
      </w:r>
      <w:r w:rsidR="003C43D2">
        <w:rPr>
          <w:rFonts w:ascii="Arial" w:eastAsiaTheme="minorHAnsi" w:hAnsi="Arial" w:cs="Arial"/>
          <w:lang w:val="en-US"/>
        </w:rPr>
        <w:t>billycan</w:t>
      </w:r>
      <w:r w:rsidRPr="00247194">
        <w:rPr>
          <w:rFonts w:ascii="Arial" w:eastAsiaTheme="minorHAnsi" w:hAnsi="Arial" w:cs="Arial"/>
          <w:lang w:val="en-US"/>
        </w:rPr>
        <w:t xml:space="preserve"> a mass of molasses proportional to the tons of molasses recorded for the 2 hour period (ca. 4 g / ton molasses).</w:t>
      </w:r>
    </w:p>
    <w:p w:rsidR="00247194" w:rsidRPr="00247194" w:rsidRDefault="00247194" w:rsidP="00222656">
      <w:pPr>
        <w:numPr>
          <w:ilvl w:val="0"/>
          <w:numId w:val="92"/>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Place the lid on the </w:t>
      </w:r>
      <w:r w:rsidR="003C43D2">
        <w:rPr>
          <w:rFonts w:ascii="Arial" w:eastAsiaTheme="minorHAnsi" w:hAnsi="Arial" w:cs="Arial"/>
          <w:lang w:val="en-US"/>
        </w:rPr>
        <w:t>billycan</w:t>
      </w:r>
      <w:r w:rsidRPr="00247194">
        <w:rPr>
          <w:rFonts w:ascii="Arial" w:eastAsiaTheme="minorHAnsi" w:hAnsi="Arial" w:cs="Arial"/>
          <w:lang w:val="en-US"/>
        </w:rPr>
        <w:t xml:space="preserve"> and store in a safe place.</w:t>
      </w:r>
    </w:p>
    <w:p w:rsidR="00247194" w:rsidRPr="00247194" w:rsidRDefault="00247194" w:rsidP="00222656">
      <w:pPr>
        <w:numPr>
          <w:ilvl w:val="0"/>
          <w:numId w:val="92"/>
        </w:numPr>
        <w:spacing w:after="240" w:line="360" w:lineRule="auto"/>
        <w:jc w:val="both"/>
        <w:rPr>
          <w:rFonts w:ascii="Arial" w:eastAsiaTheme="minorHAnsi" w:hAnsi="Arial" w:cs="Arial"/>
          <w:lang w:val="en-US"/>
        </w:rPr>
      </w:pPr>
      <w:r w:rsidRPr="00247194">
        <w:rPr>
          <w:rFonts w:ascii="Arial" w:eastAsiaTheme="minorHAnsi" w:hAnsi="Arial" w:cs="Arial"/>
          <w:lang w:val="en-US"/>
        </w:rPr>
        <w:t>The remainder of the 2 hourly sample is used for brix and pol determination.</w:t>
      </w:r>
    </w:p>
    <w:p w:rsidR="00247194" w:rsidRPr="00247194" w:rsidRDefault="00247194" w:rsidP="00222656">
      <w:pPr>
        <w:numPr>
          <w:ilvl w:val="0"/>
          <w:numId w:val="92"/>
        </w:numPr>
        <w:spacing w:after="240" w:line="360" w:lineRule="auto"/>
        <w:jc w:val="both"/>
        <w:rPr>
          <w:rFonts w:ascii="Arial" w:eastAsiaTheme="minorHAnsi" w:hAnsi="Arial" w:cs="Arial"/>
          <w:lang w:val="en-US"/>
        </w:rPr>
      </w:pPr>
      <w:r w:rsidRPr="00247194">
        <w:rPr>
          <w:rFonts w:ascii="Arial" w:eastAsiaTheme="minorHAnsi" w:hAnsi="Arial" w:cs="Arial"/>
          <w:lang w:val="en-US"/>
        </w:rPr>
        <w:t>Steps (b) to (h) are repeated every 2 hours until the end of the week.</w:t>
      </w:r>
    </w:p>
    <w:p w:rsidR="00247194" w:rsidRPr="003C43D2" w:rsidRDefault="00247194" w:rsidP="00222656">
      <w:pPr>
        <w:numPr>
          <w:ilvl w:val="0"/>
          <w:numId w:val="92"/>
        </w:numPr>
        <w:spacing w:after="240" w:line="360" w:lineRule="auto"/>
        <w:jc w:val="both"/>
        <w:rPr>
          <w:rFonts w:ascii="Arial" w:eastAsiaTheme="minorHAnsi" w:hAnsi="Arial" w:cs="Arial"/>
          <w:lang w:val="en-US"/>
        </w:rPr>
      </w:pPr>
      <w:r w:rsidRPr="00247194">
        <w:rPr>
          <w:rFonts w:ascii="Arial" w:eastAsiaTheme="minorHAnsi" w:hAnsi="Arial" w:cs="Arial"/>
          <w:lang w:val="en-US"/>
        </w:rPr>
        <w:t>At the end of the week, heat the composite sample in a water bath to 50°C and mix thoroughly with the stout rod.</w:t>
      </w:r>
    </w:p>
    <w:p w:rsidR="00247194" w:rsidRPr="00247194" w:rsidRDefault="00247194" w:rsidP="003C43D2">
      <w:pPr>
        <w:pStyle w:val="Heading2"/>
        <w:rPr>
          <w:lang w:val="en-US"/>
        </w:rPr>
      </w:pPr>
      <w:r w:rsidRPr="00247194">
        <w:rPr>
          <w:lang w:val="en-US"/>
        </w:rPr>
        <w:t xml:space="preserve">B-, C1- and C2- Sugars </w:t>
      </w:r>
    </w:p>
    <w:p w:rsidR="00247194" w:rsidRPr="003C43D2" w:rsidRDefault="0026768F" w:rsidP="003C43D2">
      <w:pPr>
        <w:spacing w:after="240" w:line="360" w:lineRule="auto"/>
        <w:jc w:val="both"/>
        <w:rPr>
          <w:rFonts w:ascii="Arial" w:eastAsiaTheme="minorHAnsi" w:hAnsi="Arial" w:cs="Arial"/>
          <w:b/>
          <w:lang w:val="en-US"/>
        </w:rPr>
      </w:pPr>
      <w:r>
        <w:rPr>
          <w:rFonts w:ascii="Arial" w:eastAsiaTheme="minorHAnsi" w:hAnsi="Arial" w:cs="Arial"/>
          <w:noProof/>
          <w:lang w:val="en-US"/>
        </w:rPr>
        <w:drawing>
          <wp:anchor distT="0" distB="0" distL="114300" distR="114300" simplePos="0" relativeHeight="252253184" behindDoc="0" locked="0" layoutInCell="1" allowOverlap="1" wp14:anchorId="5AD701E9" wp14:editId="05711E1E">
            <wp:simplePos x="0" y="0"/>
            <wp:positionH relativeFrom="column">
              <wp:posOffset>2545715</wp:posOffset>
            </wp:positionH>
            <wp:positionV relativeFrom="paragraph">
              <wp:posOffset>2540</wp:posOffset>
            </wp:positionV>
            <wp:extent cx="3335020" cy="2425700"/>
            <wp:effectExtent l="0" t="0" r="0" b="0"/>
            <wp:wrapSquare wrapText="bothSides"/>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335020" cy="2425700"/>
                    </a:xfrm>
                    <a:prstGeom prst="rect">
                      <a:avLst/>
                    </a:prstGeom>
                    <a:noFill/>
                  </pic:spPr>
                </pic:pic>
              </a:graphicData>
            </a:graphic>
            <wp14:sizeRelH relativeFrom="page">
              <wp14:pctWidth>0</wp14:pctWidth>
            </wp14:sizeRelH>
            <wp14:sizeRelV relativeFrom="page">
              <wp14:pctHeight>0</wp14:pctHeight>
            </wp14:sizeRelV>
          </wp:anchor>
        </w:drawing>
      </w:r>
      <w:r w:rsidR="00247194" w:rsidRPr="003C43D2">
        <w:rPr>
          <w:rFonts w:ascii="Arial" w:eastAsiaTheme="minorHAnsi" w:hAnsi="Arial" w:cs="Arial"/>
          <w:b/>
          <w:lang w:val="en-US"/>
        </w:rPr>
        <w:t xml:space="preserve">GENERAL </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These sugars are sampled from the continuous centrifugals, but it is difficult to obtain representative samples from these machines and the problem has not yet been fully resolved even with the sampler described below:</w:t>
      </w:r>
    </w:p>
    <w:p w:rsidR="00247194" w:rsidRPr="00247194" w:rsidRDefault="0026768F" w:rsidP="00247194">
      <w:pPr>
        <w:spacing w:after="240" w:line="360" w:lineRule="auto"/>
        <w:jc w:val="both"/>
        <w:rPr>
          <w:rFonts w:ascii="Arial" w:eastAsiaTheme="minorHAnsi" w:hAnsi="Arial" w:cs="Arial"/>
          <w:lang w:val="en-US"/>
        </w:rPr>
      </w:pPr>
      <w:r w:rsidRPr="0026768F">
        <w:rPr>
          <w:noProof/>
          <w:lang w:val="en-US"/>
        </w:rPr>
        <mc:AlternateContent>
          <mc:Choice Requires="wps">
            <w:drawing>
              <wp:anchor distT="0" distB="0" distL="114300" distR="114300" simplePos="0" relativeHeight="252255232" behindDoc="0" locked="0" layoutInCell="1" allowOverlap="1" wp14:anchorId="2EF63D5D" wp14:editId="379CF566">
                <wp:simplePos x="0" y="0"/>
                <wp:positionH relativeFrom="column">
                  <wp:posOffset>3282315</wp:posOffset>
                </wp:positionH>
                <wp:positionV relativeFrom="paragraph">
                  <wp:posOffset>430530</wp:posOffset>
                </wp:positionV>
                <wp:extent cx="1781175" cy="635"/>
                <wp:effectExtent l="0" t="0" r="9525" b="0"/>
                <wp:wrapSquare wrapText="bothSides"/>
                <wp:docPr id="120" name="Text Box 120"/>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a:effectLst/>
                      </wps:spPr>
                      <wps:txbx>
                        <w:txbxContent>
                          <w:p w:rsidR="009D7C3F" w:rsidRPr="00BC70E6" w:rsidRDefault="009D7C3F" w:rsidP="0026768F">
                            <w:pPr>
                              <w:pStyle w:val="Caption"/>
                              <w:numPr>
                                <w:ilvl w:val="0"/>
                                <w:numId w:val="0"/>
                              </w:numPr>
                              <w:jc w:val="center"/>
                              <w:rPr>
                                <w:rFonts w:ascii="Arial" w:eastAsiaTheme="minorHAnsi" w:hAnsi="Arial"/>
                                <w:i/>
                                <w:noProof/>
                                <w:color w:val="auto"/>
                                <w:sz w:val="22"/>
                                <w:szCs w:val="22"/>
                              </w:rPr>
                            </w:pPr>
                            <w:r w:rsidRPr="00BC70E6">
                              <w:rPr>
                                <w:i/>
                                <w:sz w:val="22"/>
                                <w:szCs w:val="22"/>
                              </w:rPr>
                              <w:t>Sampling at the centrifuging stage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0" o:spid="_x0000_s1096" type="#_x0000_t202" style="position:absolute;left:0;text-align:left;margin-left:258.45pt;margin-top:33.9pt;width:140.25pt;height:.05pt;z-index:25225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" stroked="f">
                <v:textbox style="mso-fit-shape-to-text:t" inset="0,0,0,0">
                  <w:txbxContent>
                    <w:p w:rsidR="009D7C3F" w:rsidRPr="00BC70E6" w:rsidRDefault="009D7C3F" w:rsidP="0026768F">
                      <w:pPr>
                        <w:pStyle w:val="Caption"/>
                        <w:numPr>
                          <w:ilvl w:val="0"/>
                          <w:numId w:val="0"/>
                        </w:numPr>
                        <w:jc w:val="center"/>
                        <w:rPr>
                          <w:rFonts w:ascii="Arial" w:eastAsiaTheme="minorHAnsi" w:hAnsi="Arial"/>
                          <w:i/>
                          <w:noProof/>
                          <w:color w:val="auto"/>
                          <w:sz w:val="22"/>
                          <w:szCs w:val="22"/>
                        </w:rPr>
                      </w:pPr>
                      <w:r w:rsidRPr="00BC70E6">
                        <w:rPr>
                          <w:i/>
                          <w:sz w:val="22"/>
                          <w:szCs w:val="22"/>
                        </w:rPr>
                        <w:t>Sampling at the centrifuging stage</w:t>
                      </w:r>
                    </w:p>
                  </w:txbxContent>
                </v:textbox>
                <w10:wrap type="square"/>
              </v:shape>
            </w:pict>
          </mc:Fallback>
        </mc:AlternateContent>
      </w:r>
      <w:r w:rsidR="003C43D2">
        <w:rPr>
          <w:rFonts w:ascii="Arial" w:eastAsiaTheme="minorHAnsi" w:hAnsi="Arial" w:cs="Arial"/>
          <w:lang w:val="en-US"/>
        </w:rPr>
        <w:t>Apparatus: Sampling scoop, Enamel</w:t>
      </w:r>
      <w:r w:rsidR="00247194" w:rsidRPr="00247194">
        <w:rPr>
          <w:rFonts w:ascii="Arial" w:eastAsiaTheme="minorHAnsi" w:hAnsi="Arial" w:cs="Arial"/>
          <w:lang w:val="en-US"/>
        </w:rPr>
        <w:t xml:space="preserve"> </w:t>
      </w:r>
      <w:r w:rsidR="003C43D2">
        <w:rPr>
          <w:rFonts w:ascii="Arial" w:eastAsiaTheme="minorHAnsi" w:hAnsi="Arial" w:cs="Arial"/>
          <w:lang w:val="en-US"/>
        </w:rPr>
        <w:t>billycan</w:t>
      </w:r>
      <w:r w:rsidR="00247194" w:rsidRPr="00247194">
        <w:rPr>
          <w:rFonts w:ascii="Arial" w:eastAsiaTheme="minorHAnsi" w:hAnsi="Arial" w:cs="Arial"/>
          <w:lang w:val="en-US"/>
        </w:rPr>
        <w:t xml:space="preserve"> with lid (5 litre)</w:t>
      </w:r>
      <w:r w:rsidRPr="0026768F">
        <w:rPr>
          <w:noProof/>
          <w:lang w:val="en-US"/>
        </w:rPr>
        <w:t xml:space="preserve"> </w:t>
      </w:r>
    </w:p>
    <w:p w:rsidR="00247194" w:rsidRPr="003C43D2" w:rsidRDefault="00247194" w:rsidP="003C43D2">
      <w:pPr>
        <w:spacing w:after="240" w:line="360" w:lineRule="auto"/>
        <w:jc w:val="both"/>
        <w:rPr>
          <w:rFonts w:ascii="Arial" w:eastAsiaTheme="minorHAnsi" w:hAnsi="Arial" w:cs="Arial"/>
          <w:b/>
          <w:lang w:val="en-US"/>
        </w:rPr>
      </w:pPr>
      <w:r w:rsidRPr="003C43D2">
        <w:rPr>
          <w:rFonts w:ascii="Arial" w:eastAsiaTheme="minorHAnsi" w:hAnsi="Arial" w:cs="Arial"/>
          <w:b/>
          <w:lang w:val="en-US"/>
        </w:rPr>
        <w:t xml:space="preserve">PROCEDURE </w:t>
      </w:r>
    </w:p>
    <w:p w:rsidR="00247194" w:rsidRPr="00247194" w:rsidRDefault="00247194" w:rsidP="00222656">
      <w:pPr>
        <w:numPr>
          <w:ilvl w:val="0"/>
          <w:numId w:val="93"/>
        </w:numPr>
        <w:spacing w:after="240" w:line="360" w:lineRule="auto"/>
        <w:jc w:val="both"/>
        <w:rPr>
          <w:rFonts w:ascii="Arial" w:eastAsiaTheme="minorHAnsi" w:hAnsi="Arial" w:cs="Arial"/>
          <w:lang w:val="en-US"/>
        </w:rPr>
      </w:pPr>
      <w:r w:rsidRPr="00247194">
        <w:rPr>
          <w:rFonts w:ascii="Arial" w:eastAsiaTheme="minorHAnsi" w:hAnsi="Arial" w:cs="Arial"/>
          <w:lang w:val="en-US"/>
        </w:rPr>
        <w:t>Remove the sampling scoop from the slot provided in the top of the centrifugal casing and scrape off all adhering sugar.</w:t>
      </w:r>
    </w:p>
    <w:p w:rsidR="00247194" w:rsidRPr="00247194" w:rsidRDefault="00247194" w:rsidP="00222656">
      <w:pPr>
        <w:numPr>
          <w:ilvl w:val="0"/>
          <w:numId w:val="93"/>
        </w:numPr>
        <w:spacing w:after="240" w:line="360" w:lineRule="auto"/>
        <w:jc w:val="both"/>
        <w:rPr>
          <w:rFonts w:ascii="Arial" w:eastAsiaTheme="minorHAnsi" w:hAnsi="Arial" w:cs="Arial"/>
          <w:lang w:val="en-US"/>
        </w:rPr>
      </w:pPr>
      <w:r w:rsidRPr="00247194">
        <w:rPr>
          <w:rFonts w:ascii="Arial" w:eastAsiaTheme="minorHAnsi" w:hAnsi="Arial" w:cs="Arial"/>
          <w:lang w:val="en-US"/>
        </w:rPr>
        <w:t>Replace with the concave side facing against the direction of rotation of the centrifugal basket.</w:t>
      </w:r>
    </w:p>
    <w:p w:rsidR="00247194" w:rsidRPr="00247194" w:rsidRDefault="00247194" w:rsidP="00222656">
      <w:pPr>
        <w:numPr>
          <w:ilvl w:val="0"/>
          <w:numId w:val="93"/>
        </w:numPr>
        <w:spacing w:after="240" w:line="360" w:lineRule="auto"/>
        <w:jc w:val="both"/>
        <w:rPr>
          <w:rFonts w:ascii="Arial" w:eastAsiaTheme="minorHAnsi" w:hAnsi="Arial" w:cs="Arial"/>
          <w:lang w:val="en-US"/>
        </w:rPr>
      </w:pPr>
      <w:r w:rsidRPr="00247194">
        <w:rPr>
          <w:rFonts w:ascii="Arial" w:eastAsiaTheme="minorHAnsi" w:hAnsi="Arial" w:cs="Arial"/>
          <w:lang w:val="en-US"/>
        </w:rPr>
        <w:t xml:space="preserve">Leave for about 2 minutes and then scrape off the sugar which has collected into the </w:t>
      </w:r>
      <w:r w:rsidR="003C43D2">
        <w:rPr>
          <w:rFonts w:ascii="Arial" w:eastAsiaTheme="minorHAnsi" w:hAnsi="Arial" w:cs="Arial"/>
          <w:lang w:val="en-US"/>
        </w:rPr>
        <w:t>billycan</w:t>
      </w:r>
      <w:r w:rsidRPr="00247194">
        <w:rPr>
          <w:rFonts w:ascii="Arial" w:eastAsiaTheme="minorHAnsi" w:hAnsi="Arial" w:cs="Arial"/>
          <w:lang w:val="en-US"/>
        </w:rPr>
        <w:t xml:space="preserve">. </w:t>
      </w:r>
    </w:p>
    <w:p w:rsidR="00247194" w:rsidRPr="00247194" w:rsidRDefault="00247194" w:rsidP="00222656">
      <w:pPr>
        <w:numPr>
          <w:ilvl w:val="0"/>
          <w:numId w:val="93"/>
        </w:numPr>
        <w:spacing w:after="240" w:line="360" w:lineRule="auto"/>
        <w:jc w:val="both"/>
        <w:rPr>
          <w:rFonts w:ascii="Arial" w:eastAsiaTheme="minorHAnsi" w:hAnsi="Arial" w:cs="Arial"/>
          <w:lang w:val="en-US"/>
        </w:rPr>
      </w:pPr>
      <w:r w:rsidRPr="00247194">
        <w:rPr>
          <w:rFonts w:ascii="Arial" w:eastAsiaTheme="minorHAnsi" w:hAnsi="Arial" w:cs="Arial"/>
          <w:lang w:val="en-US"/>
        </w:rPr>
        <w:lastRenderedPageBreak/>
        <w:t>Take the samples regularly on consecutive machines over a period of 2 hours.</w:t>
      </w:r>
    </w:p>
    <w:p w:rsidR="00247194" w:rsidRPr="00247194" w:rsidRDefault="00247194" w:rsidP="00222656">
      <w:pPr>
        <w:numPr>
          <w:ilvl w:val="0"/>
          <w:numId w:val="93"/>
        </w:numPr>
        <w:spacing w:after="240" w:line="360" w:lineRule="auto"/>
        <w:jc w:val="both"/>
        <w:rPr>
          <w:rFonts w:ascii="Arial" w:eastAsiaTheme="minorHAnsi" w:hAnsi="Arial" w:cs="Arial"/>
          <w:lang w:val="en-US"/>
        </w:rPr>
      </w:pPr>
      <w:r w:rsidRPr="00247194">
        <w:rPr>
          <w:rFonts w:ascii="Arial" w:eastAsiaTheme="minorHAnsi" w:hAnsi="Arial" w:cs="Arial"/>
          <w:lang w:val="en-US"/>
        </w:rPr>
        <w:t>At the end of the 2 hour period take the combined samples to the laboratory for analysis.</w:t>
      </w:r>
    </w:p>
    <w:p w:rsidR="00247194" w:rsidRPr="00247194" w:rsidRDefault="00801FA0" w:rsidP="0026768F">
      <w:pPr>
        <w:pStyle w:val="Heading2"/>
        <w:rPr>
          <w:lang w:val="en-US"/>
        </w:rPr>
      </w:pPr>
      <w:r>
        <w:rPr>
          <w:lang w:val="en-US"/>
        </w:rPr>
        <w:t>A-</w:t>
      </w:r>
      <w:r w:rsidR="00247194" w:rsidRPr="00247194">
        <w:rPr>
          <w:lang w:val="en-US"/>
        </w:rPr>
        <w:t xml:space="preserve">SUGAR </w:t>
      </w:r>
    </w:p>
    <w:p w:rsidR="00247194" w:rsidRPr="0026768F" w:rsidRDefault="00247194" w:rsidP="0026768F">
      <w:pPr>
        <w:spacing w:after="240" w:line="360" w:lineRule="auto"/>
        <w:jc w:val="both"/>
        <w:rPr>
          <w:rFonts w:ascii="Arial" w:eastAsiaTheme="minorHAnsi" w:hAnsi="Arial" w:cs="Arial"/>
          <w:b/>
          <w:lang w:val="en-US"/>
        </w:rPr>
      </w:pPr>
      <w:r w:rsidRPr="0026768F">
        <w:rPr>
          <w:rFonts w:ascii="Arial" w:eastAsiaTheme="minorHAnsi" w:hAnsi="Arial" w:cs="Arial"/>
          <w:b/>
          <w:lang w:val="en-US"/>
        </w:rPr>
        <w:t xml:space="preserve">GENERAL </w:t>
      </w:r>
    </w:p>
    <w:p w:rsidR="00247194" w:rsidRPr="00247194" w:rsidRDefault="00247194" w:rsidP="00247194">
      <w:pPr>
        <w:spacing w:after="240" w:line="360" w:lineRule="auto"/>
        <w:jc w:val="both"/>
        <w:rPr>
          <w:rFonts w:ascii="Arial" w:eastAsiaTheme="minorHAnsi" w:hAnsi="Arial" w:cs="Arial"/>
          <w:lang w:val="en-US"/>
        </w:rPr>
      </w:pPr>
      <w:r w:rsidRPr="00247194">
        <w:rPr>
          <w:rFonts w:ascii="Arial" w:eastAsiaTheme="minorHAnsi" w:hAnsi="Arial" w:cs="Arial"/>
          <w:lang w:val="en-US"/>
        </w:rPr>
        <w:t>Samples are best taken automatically with a semi-continuous sampler and care must be exercised at all stages to avoid loss or absorption of moisture.</w:t>
      </w:r>
    </w:p>
    <w:p w:rsidR="00247194" w:rsidRPr="00247194" w:rsidRDefault="0026768F" w:rsidP="00247194">
      <w:pPr>
        <w:spacing w:after="240" w:line="360" w:lineRule="auto"/>
        <w:jc w:val="both"/>
        <w:rPr>
          <w:rFonts w:ascii="Arial" w:eastAsiaTheme="minorHAnsi" w:hAnsi="Arial" w:cs="Arial"/>
          <w:lang w:val="en-US"/>
        </w:rPr>
      </w:pPr>
      <w:r w:rsidRPr="0026768F">
        <w:rPr>
          <w:rFonts w:ascii="Arial" w:eastAsiaTheme="minorHAnsi" w:hAnsi="Arial" w:cs="Arial"/>
          <w:b/>
          <w:lang w:val="en-US"/>
        </w:rPr>
        <w:t>Apparatus</w:t>
      </w:r>
      <w:r>
        <w:rPr>
          <w:rFonts w:ascii="Arial" w:eastAsiaTheme="minorHAnsi" w:hAnsi="Arial" w:cs="Arial"/>
          <w:lang w:val="en-US"/>
        </w:rPr>
        <w:t xml:space="preserve">: </w:t>
      </w:r>
      <w:r w:rsidR="00247194" w:rsidRPr="00247194">
        <w:rPr>
          <w:rFonts w:ascii="Arial" w:eastAsiaTheme="minorHAnsi" w:hAnsi="Arial" w:cs="Arial"/>
          <w:lang w:val="en-US"/>
        </w:rPr>
        <w:t xml:space="preserve">Sugar sampler and receptacle </w:t>
      </w:r>
    </w:p>
    <w:p w:rsidR="00247194" w:rsidRPr="0026768F" w:rsidRDefault="00247194" w:rsidP="0026768F">
      <w:pPr>
        <w:spacing w:after="240" w:line="360" w:lineRule="auto"/>
        <w:jc w:val="both"/>
        <w:rPr>
          <w:rFonts w:ascii="Arial" w:eastAsiaTheme="minorHAnsi" w:hAnsi="Arial" w:cs="Arial"/>
          <w:b/>
          <w:lang w:val="en-US"/>
        </w:rPr>
      </w:pPr>
      <w:r w:rsidRPr="0026768F">
        <w:rPr>
          <w:rFonts w:ascii="Arial" w:eastAsiaTheme="minorHAnsi" w:hAnsi="Arial" w:cs="Arial"/>
          <w:b/>
          <w:lang w:val="en-US"/>
        </w:rPr>
        <w:t xml:space="preserve">PROCEDURE </w:t>
      </w:r>
    </w:p>
    <w:p w:rsidR="00247194" w:rsidRPr="00247194" w:rsidRDefault="00247194" w:rsidP="00222656">
      <w:pPr>
        <w:numPr>
          <w:ilvl w:val="0"/>
          <w:numId w:val="94"/>
        </w:numPr>
        <w:spacing w:after="240" w:line="360" w:lineRule="auto"/>
        <w:jc w:val="both"/>
        <w:rPr>
          <w:rFonts w:ascii="Arial" w:eastAsiaTheme="minorHAnsi" w:hAnsi="Arial" w:cs="Arial"/>
          <w:lang w:val="en-US"/>
        </w:rPr>
      </w:pPr>
      <w:r w:rsidRPr="00247194">
        <w:rPr>
          <w:rFonts w:ascii="Arial" w:eastAsiaTheme="minorHAnsi" w:hAnsi="Arial" w:cs="Arial"/>
          <w:lang w:val="en-US"/>
        </w:rPr>
        <w:t>At the beginning of the hour brush off all sugar adhering to the sampler.</w:t>
      </w:r>
    </w:p>
    <w:p w:rsidR="00247194" w:rsidRPr="00247194" w:rsidRDefault="00247194" w:rsidP="00222656">
      <w:pPr>
        <w:numPr>
          <w:ilvl w:val="0"/>
          <w:numId w:val="94"/>
        </w:numPr>
        <w:spacing w:after="240" w:line="360" w:lineRule="auto"/>
        <w:jc w:val="both"/>
        <w:rPr>
          <w:rFonts w:ascii="Arial" w:eastAsiaTheme="minorHAnsi" w:hAnsi="Arial" w:cs="Arial"/>
          <w:lang w:val="en-US"/>
        </w:rPr>
      </w:pPr>
      <w:r w:rsidRPr="00247194">
        <w:rPr>
          <w:rFonts w:ascii="Arial" w:eastAsiaTheme="minorHAnsi" w:hAnsi="Arial" w:cs="Arial"/>
          <w:lang w:val="en-US"/>
        </w:rPr>
        <w:t>Place the clean dry sample receptacle in a position such that the sugar sample falls directly into the funnel opening.</w:t>
      </w:r>
    </w:p>
    <w:p w:rsidR="00247194" w:rsidRPr="00247194" w:rsidRDefault="00247194" w:rsidP="00222656">
      <w:pPr>
        <w:numPr>
          <w:ilvl w:val="0"/>
          <w:numId w:val="94"/>
        </w:numPr>
        <w:spacing w:after="240" w:line="360" w:lineRule="auto"/>
        <w:jc w:val="both"/>
        <w:rPr>
          <w:rFonts w:ascii="Arial" w:eastAsiaTheme="minorHAnsi" w:hAnsi="Arial" w:cs="Arial"/>
          <w:lang w:val="en-US"/>
        </w:rPr>
      </w:pPr>
      <w:r w:rsidRPr="00247194">
        <w:rPr>
          <w:rFonts w:ascii="Arial" w:eastAsiaTheme="minorHAnsi" w:hAnsi="Arial" w:cs="Arial"/>
          <w:lang w:val="en-US"/>
        </w:rPr>
        <w:t>At the end of the hour remove the receptacle and replace the funnel top with a closed lid.</w:t>
      </w:r>
    </w:p>
    <w:p w:rsidR="00247194" w:rsidRPr="00247194" w:rsidRDefault="00247194" w:rsidP="00222656">
      <w:pPr>
        <w:numPr>
          <w:ilvl w:val="0"/>
          <w:numId w:val="94"/>
        </w:numPr>
        <w:spacing w:after="240" w:line="360" w:lineRule="auto"/>
        <w:jc w:val="both"/>
        <w:rPr>
          <w:rFonts w:ascii="Arial" w:eastAsiaTheme="minorHAnsi" w:hAnsi="Arial" w:cs="Arial"/>
          <w:lang w:val="en-US"/>
        </w:rPr>
      </w:pPr>
      <w:r w:rsidRPr="00247194">
        <w:rPr>
          <w:rFonts w:ascii="Arial" w:eastAsiaTheme="minorHAnsi" w:hAnsi="Arial" w:cs="Arial"/>
          <w:lang w:val="en-US"/>
        </w:rPr>
        <w:t>Take the sealed container to the laboratory for sub-sampling and analysis.</w:t>
      </w:r>
    </w:p>
    <w:p w:rsidR="00247194" w:rsidRPr="00224491" w:rsidRDefault="0026768F" w:rsidP="00247194">
      <w:pPr>
        <w:spacing w:after="240" w:line="360" w:lineRule="auto"/>
        <w:jc w:val="both"/>
        <w:rPr>
          <w:rFonts w:ascii="Arial" w:eastAsiaTheme="minorHAnsi" w:hAnsi="Arial" w:cs="Arial"/>
        </w:rPr>
      </w:pPr>
      <w:r>
        <w:rPr>
          <w:rFonts w:ascii="Arial" w:eastAsiaTheme="minorHAnsi" w:hAnsi="Arial" w:cs="Arial"/>
        </w:rPr>
        <w:t>These s</w:t>
      </w:r>
      <w:r w:rsidR="00247194">
        <w:rPr>
          <w:rFonts w:ascii="Arial" w:eastAsiaTheme="minorHAnsi" w:hAnsi="Arial" w:cs="Arial"/>
        </w:rPr>
        <w:t xml:space="preserve">pecific sampling procedures for each of the </w:t>
      </w:r>
      <w:r>
        <w:rPr>
          <w:rFonts w:ascii="Arial" w:eastAsiaTheme="minorHAnsi" w:hAnsi="Arial" w:cs="Arial"/>
        </w:rPr>
        <w:t>various</w:t>
      </w:r>
      <w:r w:rsidR="00247194">
        <w:rPr>
          <w:rFonts w:ascii="Arial" w:eastAsiaTheme="minorHAnsi" w:hAnsi="Arial" w:cs="Arial"/>
        </w:rPr>
        <w:t xml:space="preserve"> components can be found on Pages</w:t>
      </w:r>
      <w:r w:rsidR="00247194" w:rsidRPr="00224491">
        <w:rPr>
          <w:rFonts w:ascii="Arial" w:eastAsiaTheme="minorHAnsi" w:hAnsi="Arial" w:cs="Arial"/>
        </w:rPr>
        <w:t xml:space="preserve"> 211 </w:t>
      </w:r>
      <w:r w:rsidR="00247194">
        <w:rPr>
          <w:rFonts w:ascii="Arial" w:eastAsiaTheme="minorHAnsi" w:hAnsi="Arial" w:cs="Arial"/>
        </w:rPr>
        <w:t xml:space="preserve">to </w:t>
      </w:r>
      <w:r w:rsidR="00247194" w:rsidRPr="00224491">
        <w:rPr>
          <w:rFonts w:ascii="Arial" w:eastAsiaTheme="minorHAnsi" w:hAnsi="Arial" w:cs="Arial"/>
        </w:rPr>
        <w:t>227 of the Laboratory Manual</w:t>
      </w:r>
      <w:r>
        <w:rPr>
          <w:rFonts w:ascii="Arial" w:eastAsiaTheme="minorHAnsi" w:hAnsi="Arial" w:cs="Arial"/>
        </w:rPr>
        <w:t>.</w:t>
      </w:r>
    </w:p>
    <w:p w:rsidR="00FF0CAE" w:rsidRDefault="00FF0CAE">
      <w:r>
        <w:br w:type="page"/>
      </w:r>
    </w:p>
    <w:p w:rsidR="00FF0CAE" w:rsidRDefault="00FF0CAE" w:rsidP="000473A8">
      <w:pPr>
        <w:pStyle w:val="Style5"/>
        <w:numPr>
          <w:ilvl w:val="0"/>
          <w:numId w:val="0"/>
        </w:numPr>
        <w:spacing w:line="360" w:lineRule="auto"/>
        <w:ind w:right="0"/>
      </w:pPr>
      <w:bookmarkStart w:id="129" w:name="_Toc508020998"/>
      <w:r>
        <w:lastRenderedPageBreak/>
        <w:t xml:space="preserve">APPENDIX A: </w:t>
      </w:r>
      <w:r w:rsidRPr="00FF0CAE">
        <w:t>BRIX, APPARENT DENSITY AND GRAMS OF SUCROSE PER 100 CM³ OF SUGAR SOLUTIONS</w:t>
      </w:r>
      <w:bookmarkEnd w:id="129"/>
    </w:p>
    <w:p w:rsidR="00FF0CAE" w:rsidRPr="00FF0CAE" w:rsidRDefault="00FF0CAE" w:rsidP="0026768F">
      <w:pPr>
        <w:spacing w:after="240"/>
        <w:ind w:left="1418" w:hanging="1418"/>
        <w:jc w:val="both"/>
        <w:rPr>
          <w:rFonts w:ascii="Arial" w:hAnsi="Arial" w:cs="Arial"/>
        </w:rPr>
      </w:pPr>
      <w:r w:rsidRPr="00FF0CAE">
        <w:rPr>
          <w:rFonts w:ascii="Arial" w:hAnsi="Arial" w:cs="Arial"/>
          <w:b/>
        </w:rPr>
        <w:t>NOTES:</w:t>
      </w:r>
      <w:r w:rsidRPr="00FF0CAE">
        <w:rPr>
          <w:rFonts w:ascii="Arial" w:hAnsi="Arial" w:cs="Arial"/>
        </w:rPr>
        <w:t xml:space="preserve"> </w:t>
      </w:r>
      <w:r>
        <w:rPr>
          <w:rFonts w:ascii="Arial" w:hAnsi="Arial" w:cs="Arial"/>
        </w:rPr>
        <w:tab/>
      </w:r>
      <w:r w:rsidRPr="00FF0CAE">
        <w:rPr>
          <w:rFonts w:ascii="Arial" w:hAnsi="Arial" w:cs="Arial"/>
        </w:rPr>
        <w:t>Column 1 gives brix or percentage of sucrose in the solution.</w:t>
      </w:r>
    </w:p>
    <w:p w:rsidR="00FF0CAE" w:rsidRPr="00FF0CAE" w:rsidRDefault="00FF0CAE" w:rsidP="0026768F">
      <w:pPr>
        <w:spacing w:after="240"/>
        <w:ind w:left="1418"/>
        <w:jc w:val="both"/>
        <w:rPr>
          <w:rFonts w:ascii="Arial" w:hAnsi="Arial" w:cs="Arial"/>
        </w:rPr>
      </w:pPr>
      <w:r w:rsidRPr="00FF0CAE">
        <w:rPr>
          <w:rFonts w:ascii="Arial" w:hAnsi="Arial" w:cs="Arial"/>
        </w:rPr>
        <w:t>Column 2 gives apparent density, i.e. the mass in air with brass weights of 1 cm³ of solution at 20°C</w:t>
      </w:r>
    </w:p>
    <w:p w:rsidR="004F40F1" w:rsidRDefault="00FF0CAE" w:rsidP="0026768F">
      <w:pPr>
        <w:spacing w:after="240"/>
        <w:ind w:left="1418"/>
        <w:jc w:val="both"/>
        <w:rPr>
          <w:rFonts w:ascii="Arial" w:hAnsi="Arial" w:cs="Arial"/>
        </w:rPr>
      </w:pPr>
      <w:r w:rsidRPr="00FF0CAE">
        <w:rPr>
          <w:rFonts w:ascii="Arial" w:hAnsi="Arial" w:cs="Arial"/>
        </w:rPr>
        <w:t xml:space="preserve">Column 3 gives the grams sucrose (weighed </w:t>
      </w:r>
      <w:r w:rsidRPr="00FF0CAE">
        <w:rPr>
          <w:rFonts w:ascii="Arial" w:hAnsi="Arial" w:cs="Arial"/>
          <w:i/>
        </w:rPr>
        <w:t>in vacuo</w:t>
      </w:r>
      <w:r w:rsidRPr="00FF0CAE">
        <w:rPr>
          <w:rFonts w:ascii="Arial" w:hAnsi="Arial" w:cs="Arial"/>
        </w:rPr>
        <w:t>) per 100 cm³ of solution.</w:t>
      </w:r>
    </w:p>
    <w:p w:rsidR="004F40F1" w:rsidRDefault="004F40F1">
      <w:pPr>
        <w:rPr>
          <w:rFonts w:ascii="Arial" w:hAnsi="Arial" w:cs="Arial"/>
        </w:rPr>
      </w:pPr>
      <w:r>
        <w:rPr>
          <w:rFonts w:ascii="Arial" w:hAnsi="Arial" w:cs="Arial"/>
        </w:rPr>
        <w:br w:type="page"/>
      </w:r>
    </w:p>
    <w:tbl>
      <w:tblPr>
        <w:tblStyle w:val="MediumShading1-Accent6"/>
        <w:tblW w:w="0" w:type="auto"/>
        <w:tblLook w:val="04A0" w:firstRow="1" w:lastRow="0" w:firstColumn="1" w:lastColumn="0" w:noHBand="0" w:noVBand="1"/>
      </w:tblPr>
      <w:tblGrid>
        <w:gridCol w:w="1664"/>
        <w:gridCol w:w="1280"/>
        <w:gridCol w:w="1699"/>
        <w:gridCol w:w="1665"/>
        <w:gridCol w:w="1280"/>
        <w:gridCol w:w="1699"/>
      </w:tblGrid>
      <w:tr w:rsidR="00FF0CAE" w:rsidRPr="00553FF5" w:rsidTr="00623508">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b w:val="0"/>
                <w:color w:val="000000"/>
                <w:sz w:val="16"/>
                <w:szCs w:val="16"/>
                <w:lang w:val="en-US"/>
              </w:rPr>
            </w:pPr>
            <w:r w:rsidRPr="00553FF5">
              <w:rPr>
                <w:rFonts w:ascii="Arial" w:eastAsia="Times New Roman" w:hAnsi="Arial" w:cs="Arial"/>
                <w:b w:val="0"/>
                <w:color w:val="000000"/>
                <w:sz w:val="16"/>
                <w:szCs w:val="16"/>
                <w:lang w:val="en-US"/>
              </w:rPr>
              <w:lastRenderedPageBreak/>
              <w:t>Percentage of sucrose by mass (Brix) (1)</w:t>
            </w:r>
          </w:p>
        </w:tc>
        <w:tc>
          <w:tcPr>
            <w:tcW w:w="0" w:type="auto"/>
            <w:hideMark/>
          </w:tcPr>
          <w:p w:rsidR="00FF0CAE" w:rsidRPr="00553FF5" w:rsidRDefault="00FF0CAE" w:rsidP="004F40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6"/>
                <w:szCs w:val="16"/>
                <w:lang w:val="en-US"/>
              </w:rPr>
            </w:pPr>
            <w:r w:rsidRPr="00553FF5">
              <w:rPr>
                <w:rFonts w:ascii="Arial" w:eastAsia="Times New Roman" w:hAnsi="Arial" w:cs="Arial"/>
                <w:b w:val="0"/>
                <w:color w:val="000000"/>
                <w:sz w:val="16"/>
                <w:szCs w:val="16"/>
                <w:lang w:val="en-US"/>
              </w:rPr>
              <w:t>Apparent density at 20°C (2)</w:t>
            </w:r>
          </w:p>
        </w:tc>
        <w:tc>
          <w:tcPr>
            <w:tcW w:w="0" w:type="auto"/>
            <w:tcBorders>
              <w:right w:val="single" w:sz="4" w:space="0" w:color="auto"/>
            </w:tcBorders>
            <w:hideMark/>
          </w:tcPr>
          <w:p w:rsidR="00FF0CAE" w:rsidRPr="00553FF5" w:rsidRDefault="00FF0CAE" w:rsidP="004F40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6"/>
                <w:szCs w:val="16"/>
                <w:lang w:val="en-US"/>
              </w:rPr>
            </w:pPr>
            <w:r w:rsidRPr="00553FF5">
              <w:rPr>
                <w:rFonts w:ascii="Arial" w:eastAsia="Times New Roman" w:hAnsi="Arial" w:cs="Arial"/>
                <w:b w:val="0"/>
                <w:color w:val="000000"/>
                <w:sz w:val="16"/>
                <w:szCs w:val="16"/>
                <w:lang w:val="en-US"/>
              </w:rPr>
              <w:t>Grams of sucrose per 100 cm³ (mass in vacuo) (3)</w:t>
            </w:r>
          </w:p>
        </w:tc>
        <w:tc>
          <w:tcPr>
            <w:tcW w:w="0" w:type="auto"/>
            <w:tcBorders>
              <w:left w:val="single" w:sz="4" w:space="0" w:color="auto"/>
            </w:tcBorders>
            <w:hideMark/>
          </w:tcPr>
          <w:p w:rsidR="00FF0CAE" w:rsidRPr="00553FF5" w:rsidRDefault="00FF0CAE" w:rsidP="004F40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6"/>
                <w:szCs w:val="16"/>
                <w:lang w:val="en-US"/>
              </w:rPr>
            </w:pPr>
            <w:r w:rsidRPr="00553FF5">
              <w:rPr>
                <w:rFonts w:ascii="Arial" w:eastAsia="Times New Roman" w:hAnsi="Arial" w:cs="Arial"/>
                <w:b w:val="0"/>
                <w:color w:val="000000"/>
                <w:sz w:val="16"/>
                <w:szCs w:val="16"/>
                <w:lang w:val="en-US"/>
              </w:rPr>
              <w:t>Percentage of sucrose by mass (Brix) (1)</w:t>
            </w:r>
          </w:p>
        </w:tc>
        <w:tc>
          <w:tcPr>
            <w:tcW w:w="0" w:type="auto"/>
            <w:hideMark/>
          </w:tcPr>
          <w:p w:rsidR="00FF0CAE" w:rsidRPr="00553FF5" w:rsidRDefault="00FF0CAE" w:rsidP="004F40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6"/>
                <w:szCs w:val="16"/>
                <w:lang w:val="en-US"/>
              </w:rPr>
            </w:pPr>
            <w:r w:rsidRPr="00553FF5">
              <w:rPr>
                <w:rFonts w:ascii="Arial" w:eastAsia="Times New Roman" w:hAnsi="Arial" w:cs="Arial"/>
                <w:b w:val="0"/>
                <w:color w:val="000000"/>
                <w:sz w:val="16"/>
                <w:szCs w:val="16"/>
                <w:lang w:val="en-US"/>
              </w:rPr>
              <w:t>Apparent density at 20°C (2)</w:t>
            </w:r>
          </w:p>
        </w:tc>
        <w:tc>
          <w:tcPr>
            <w:tcW w:w="0" w:type="auto"/>
            <w:hideMark/>
          </w:tcPr>
          <w:p w:rsidR="00FF0CAE" w:rsidRPr="00553FF5" w:rsidRDefault="00FF0CAE" w:rsidP="004F40F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6"/>
                <w:szCs w:val="16"/>
                <w:lang w:val="en-US"/>
              </w:rPr>
            </w:pPr>
            <w:r w:rsidRPr="00553FF5">
              <w:rPr>
                <w:rFonts w:ascii="Arial" w:eastAsia="Times New Roman" w:hAnsi="Arial" w:cs="Arial"/>
                <w:b w:val="0"/>
                <w:color w:val="000000"/>
                <w:sz w:val="16"/>
                <w:szCs w:val="16"/>
                <w:lang w:val="en-US"/>
              </w:rPr>
              <w:t>Grams of sucrose per 100 cm³ (mass in vacuo) (3)</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0.0</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0.99717</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0.000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1.01680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5.089</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0.1</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0.99756</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0.100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1.01719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5.193</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0.2</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0.99795</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0.200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1.01759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5.297</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0.3</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0.99834</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0.300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1.01799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5.401</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0.4</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0.99872</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0.400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1.01839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5.506</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0.5</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0.99911</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0.500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1.01879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5.609</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0.6</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0.99950</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0.600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1.01919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5.713</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0.7</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0.99989</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0.701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1.01959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5.818</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0.8</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1.00028</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0.801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1.01999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5.922</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0.9</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1.00067</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0.902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1.02040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6.027</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1.00106</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1.02080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6.131</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1.00145</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1.02120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6.236</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1.00184</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1.02160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6.340</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1.00223</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1.02200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6.445</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1.00261</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1.02241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6.550</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1.00300</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1.02281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6.655</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1.00339</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1.607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1.02321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6.760</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1.00378</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1.708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1.02362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6.865</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1.00417</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1.809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1.02402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6.971</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1.00456</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1.911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1.02442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7.076</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1.00495</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2.012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1.02483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7.181</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1.00534</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2.113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1.02523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7.287</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1.00574</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2.215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1.02564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7.392</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1.00613</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2.317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1.02604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7.498</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1.00652</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2.418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1.02645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7.604</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1.00691</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2.520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1.02685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7.709</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1.00730</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2.622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1.02726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7.815</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1.00769</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2.724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1.02766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7.921</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1.00809</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2.826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1.02807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8.027</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1.00848</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2.928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1.02848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8.133</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1.00887</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3.030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1.02888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8.240</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1.00927</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3.132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1.02929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8.346</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1.00966</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3.234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1.02970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8.452</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1.01006</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3.337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1.03011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8.559</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1.01045</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3.439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1.03052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8.665</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1.01084</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3.542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1.03093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8.772</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1.01124</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3.644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1.03133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8.879</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1.01163</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3.747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1.03174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8.985</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1.01203</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3.850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1.03215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9.192</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1.01243</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3.953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1.03256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9.199</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1.01282</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4.056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1.03297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9.306</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1.01322</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4.159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1.03338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9.413</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1.01361</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4.262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1.03379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9.521</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1.01401</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4.365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1.03420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9.628</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1.01441</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4.468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1.03461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9.735</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1.01480</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4.571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1.03503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9.843</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1.01520</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4.675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1.03544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9.950</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1.01560</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4.778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1.03585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10.058</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w:t>
            </w:r>
          </w:p>
        </w:tc>
        <w:tc>
          <w:tcPr>
            <w:tcW w:w="0" w:type="auto"/>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1.01600</w:t>
            </w:r>
          </w:p>
        </w:tc>
        <w:tc>
          <w:tcPr>
            <w:tcW w:w="0" w:type="auto"/>
            <w:tcBorders>
              <w:right w:val="single" w:sz="4" w:space="0" w:color="auto"/>
            </w:tcBorders>
            <w:noWrap/>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4.882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1.03626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10.166</w:t>
            </w:r>
          </w:p>
        </w:tc>
      </w:tr>
      <w:tr w:rsidR="00FF0CAE"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w:t>
            </w:r>
          </w:p>
        </w:tc>
        <w:tc>
          <w:tcPr>
            <w:tcW w:w="0" w:type="auto"/>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1.01640</w:t>
            </w:r>
          </w:p>
        </w:tc>
        <w:tc>
          <w:tcPr>
            <w:tcW w:w="0" w:type="auto"/>
            <w:tcBorders>
              <w:right w:val="single" w:sz="4" w:space="0" w:color="auto"/>
            </w:tcBorders>
            <w:noWrap/>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4.986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1.03667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10.274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noWrap/>
            <w:hideMark/>
          </w:tcPr>
          <w:p w:rsidR="00FF0CAE" w:rsidRPr="00553FF5" w:rsidRDefault="00FF0CAE" w:rsidP="00553FF5">
            <w:pPr>
              <w:ind w:firstLineChars="500" w:firstLine="803"/>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lastRenderedPageBreak/>
              <w:t>10.0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1.03709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10.381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1.05811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15.887</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1.03750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10.489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1.05854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16.000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1.03791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10.597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1.05897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16.112</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1.03833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10.706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1.05940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16.225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1.03874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10.814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1.05983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16.338</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1.03916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10.922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1.06026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16.450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1.03957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11.031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1.06069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16.563</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1.03999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11.139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1.06112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16.676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1.04040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11.248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1.06155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16.789</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1.04082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11.356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1.06198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16.902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1.04123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11.465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1.06241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17.015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1.04165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11.574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1.06284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17.129</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1.04207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11.683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1.06327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17.242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1.04248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11.792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1.06370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17.356</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1.04290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11.901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1.06414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17.469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1.04332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12.010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1.06457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17.583</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1.04373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12.120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1.06500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17.697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1.04415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12.229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1.06544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17.810</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1.04457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12.338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1.06587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17.924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1.04499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12.448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16.9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1.06630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18.038</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1.04541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12.558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1.06674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18.152</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1.04583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12.667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1.06717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18.267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1.04625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12.777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1.06761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18.381</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1.04667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12.887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1.06804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18.495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1.04709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12.997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1.06848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18.610</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1.04750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13.107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1.06891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18.724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1.04793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13.217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1.06935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18.839</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1.04835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13.327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1.06978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18.954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1.04877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13.438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1.07022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19.069</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1.04919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13.548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1.07066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19.184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1.04961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13.659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1.07110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19.299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1.05003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13.769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1.07153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19.414</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1.05046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13.880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1.07197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19.529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1.05088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13.991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1.07241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19.644</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1.05130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14.102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1.07285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19.760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1.05172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14.213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1.07329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19.875</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1.05215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14.324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1.07373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19.991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1.05257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14.435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1.07417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20.107</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1.05300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14.546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1.07461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20.222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1.05342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14.657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18.9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1.07505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20.338</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1.05385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14.769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1.07549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20.454</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1.05427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14.880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1.07593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20.570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1.05470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14.992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1.07637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20.686</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1.05512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15.103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1.07681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20.803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1.05555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15.215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1.07725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20.919</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1.05598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15.327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1.07769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21.036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1.05640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15.439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1.07814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21.152</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1.05683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15.551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1.07858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21.269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1.05726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15.663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1.07902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21.385</w:t>
            </w:r>
          </w:p>
        </w:tc>
      </w:tr>
      <w:tr w:rsidR="00FF0CAE"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1.05768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15.775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19.9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1.07947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21.502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noWrap/>
            <w:hideMark/>
          </w:tcPr>
          <w:p w:rsidR="00FF0CAE" w:rsidRPr="00553FF5" w:rsidRDefault="00FF0CAE" w:rsidP="00553FF5">
            <w:pPr>
              <w:ind w:firstLineChars="500" w:firstLine="803"/>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lastRenderedPageBreak/>
              <w:t>20.0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1.07991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21.619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1.10251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27.589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1.08035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21.736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1.10297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27.710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1.08080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21.853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1.10343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27.833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1.08124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21.971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1.10389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27.955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1.08169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22.088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1.10435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28.077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1.08213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22.205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1.10482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28.199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1.08258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22.323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1.10528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28.322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1.08302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22.440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1.10574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28.444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1.08347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22.558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1.10620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28.567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20.9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1.08392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22.676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1.10667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28.690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1.08436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22.794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1.10713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28.813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1.08481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22.912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1.10759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28.935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1.08526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23.030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1.10806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29.059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1.08571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23.148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1.10852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29.182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1.08616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23.266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1.10899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29.305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1.08660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23.385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1.10945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29.428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1.08705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23.503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1.10992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29.552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1.08750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23.622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1.11038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29.675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1.08795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23.740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1.11085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29.799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1.08840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23.859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1.11131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29.923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1.08885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23.978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1.11178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30.046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1.08930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24.097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1.11225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30.170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1.08975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24.216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1.11272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30.294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1.09020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24.335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1.11318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30.418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1.09066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24.454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1.11365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30.543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1.09111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24.573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1.11412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30.667</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1.09156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24.693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1.11459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30.792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1.09201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24.812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1.11506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30.916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1.09247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24.932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1.11553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31.041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22.9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1.09292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25.052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1.11600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31.165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1.09337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25.172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1.11647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31.290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1.09383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25.292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1.11694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31.415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1.09428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25.412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1.11741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31.540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1.09473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25.532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1.11788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31.666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1.09519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25.652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1.11835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31.791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1.09564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25.772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1.11882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31.916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1.09610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25.893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1.11929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32.042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1.09656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26.013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1.11977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32.167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1.09701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25.134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1.12024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32.293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23.9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1.09747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26.255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28.9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1.12071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32.419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1.09792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26.375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1.12119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32.545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1.09838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26.496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1.12166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32.671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1.09884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26.617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1.12214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32.797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1.09930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26.738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1.12261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32.923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1.09976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26.860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1.12308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33.049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1.10021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26.981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1.12356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33.176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1.10067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27.102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1.12404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33.302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1.10113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27.224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1.12451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33.429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1.10159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27.345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1.12499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33.556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24.9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1.10205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27.467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29.9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1.12546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33.683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noWrap/>
            <w:hideMark/>
          </w:tcPr>
          <w:p w:rsidR="00FF0CAE" w:rsidRPr="00553FF5" w:rsidRDefault="00FF0CAE" w:rsidP="00553FF5">
            <w:pPr>
              <w:ind w:firstLineChars="500" w:firstLine="803"/>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lastRenderedPageBreak/>
              <w:t>30.0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1.12594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33.810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1.15024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40.295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1.12642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33.937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1.15073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40.427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1.12690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34.064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1.15123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40.560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1.12737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34.191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1.15172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40.692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1.12785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34.318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1.52222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40.825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1.12833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34.446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1.15271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40.958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1.12881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34.574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1.15321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41.091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1.12929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34.701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1.15371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41.224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1.12977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34.829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1.15420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41.358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1.13025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34.957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1.15470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41.491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1.13073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35.085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1.15520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41.625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1.13121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35.213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1.15570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41.758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1.13169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35.341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1.15620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41.892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1.13217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35.470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1.15669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42.026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1.13266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35.598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1.15719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42.160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1.13314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35.727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1.15769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42.294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1.13362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35.855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1.15819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42.428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1.13410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35.984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1.15869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42.562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1.13459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36.113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1.15919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42.697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31.9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1.13507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36.242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1.15970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42.831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1.13555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36.371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1.16020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42.966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1.13604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36.500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1.16070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43.100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1.13652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36.630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1.16120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43.235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1.13701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36.759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1.16170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43.370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1.13749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36.889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1.16221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43.505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1.13798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37.018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1.16271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43.641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1.13846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37.148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1.16321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43.776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1.13895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37.278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1.16372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43.911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1.13944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37.408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1.16422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44.047</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32.9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1.13992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37.538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1.16473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44.182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1.14041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37.668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1.16523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44.318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1.14090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37.798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1.16574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44.454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1.14139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37.929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1.16624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44.590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1.14188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38.059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1.16675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44.726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1.14236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38.190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1.16726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44.862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1.14285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38.320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1.16776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44.999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1.14334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38.451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1.16827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45.135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1.14383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38.582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1.16878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45.272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1.14432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38.713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1.16929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45.408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33.9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1.14481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38.844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1.16979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45.545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1.14530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38.976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1.17030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45.682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1.14580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39.107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1.17081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45.819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1.14629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39.239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1.17132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45.956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1.14678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39.370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1.17183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46.094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1.14727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39.502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1.17234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46.231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1.14776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39.634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1.17285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46.369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1.14826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39.767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1.17336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46.506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1.14875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39.898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1.17387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46.644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1.14925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40.030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1.17439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46.782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34.9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1.14974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40.162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39.9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1.17490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46.920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noWrap/>
            <w:hideMark/>
          </w:tcPr>
          <w:p w:rsidR="00FF0CAE" w:rsidRPr="00553FF5" w:rsidRDefault="00FF0CAE" w:rsidP="00553FF5">
            <w:pPr>
              <w:ind w:firstLineChars="500" w:firstLine="803"/>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lastRenderedPageBreak/>
              <w:t>40.0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1.17541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47.058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1.20151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54.114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1.17593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47.196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1.20204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54.259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1.17695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47.473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1.20311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54.547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1.17747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47.611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1.20364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54.692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1.17798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47.750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1.20417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54.837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1.17849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47.889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1.20470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54.981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1.17901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48.028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1.20524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55.126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1.17953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48.167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1.20577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55.272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1.18004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48.306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1.20630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55.417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1.18056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48.855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1.20684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55.562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1.18107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48.585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1.20737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55.708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1.18159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48.724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1.20791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55.853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1.18211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48.864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1.20845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55.999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1.18263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49.004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1.20898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56.145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1.18314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49.143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1.20952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56.291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1.18356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49.283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1.21006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56.437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1.18418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49.424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1.21059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56.583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1.18470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49.564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1.21113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56.729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41.9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1.18522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49.704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46.9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1.21167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56.876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1.18574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49.845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1.21221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57.022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1.18626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49.985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1.21275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57.169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1.18678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50.126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1.21329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57.316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1.18730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50.267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1.21383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57.463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1.18782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50.408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1.21437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57.610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1.18835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50.549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1.21491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57.757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1.18887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50.690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1.21545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57.904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1.18939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50.831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1.21599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58.052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1.18991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50.973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1.21653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58.199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42.9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1.19044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51.114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1.21707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58.347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1.19096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51.256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1.21761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58.495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1.19148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51.398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1.21816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58.643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1.19201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51.539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1.21870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58.791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1.19253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51.681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1.21924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58.939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1.19306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51.824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1.21979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59.087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1.19358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51.966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1.22033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59.236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1.19411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52.108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1.22088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59.385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1.19483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52.251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1.22142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59.533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1.19516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52.393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1.22197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59.682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43.9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1.19569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52.536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48.9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1.22251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59.831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1.19622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52.679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1.22306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59.980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1.19674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52.822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1.22360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60.129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1.19727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52.965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1.22415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60.279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1.19780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53.108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1.22470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60.428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1.19833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53.252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1.22525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60.578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1.19886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53.395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1.22580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60.728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1.19939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53.539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1.22634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60.878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1.19992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53.683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1.22689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61.028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1.20045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53.826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1.22744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61.178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44.9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1.20098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53.970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49.9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1.22799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61.328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noWrap/>
            <w:hideMark/>
          </w:tcPr>
          <w:p w:rsidR="00FF0CAE" w:rsidRPr="00553FF5" w:rsidRDefault="00FF0CAE" w:rsidP="00553FF5">
            <w:pPr>
              <w:ind w:firstLineChars="500" w:firstLine="803"/>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lastRenderedPageBreak/>
              <w:t>50.0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1.22854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61.478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1.25651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69.164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1.22909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61.629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1.25708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69.322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1.22964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61.780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1.25765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69.479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1.23019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61.930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1.25822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69.636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1.23074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62.081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1.25879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69.794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1.23130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62.232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1.25936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69.951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1.23185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62.383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1.25993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70.109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1.23240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62.535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1.26050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70.267</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1.23295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62.686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1.26108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70.425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50.9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1.23351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62.838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55.9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1.26165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70.583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1.23406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62.989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1.26222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70.742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1.23461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63.141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1.26279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70.900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1.23517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63.293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1.26337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71.059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1.23572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63.445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1.26394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71.217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1.23628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63.597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1.26452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71.376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1.23683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63.750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1.26509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71.535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1.23739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63.902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1.26566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71.694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1.23794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64.055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1.26624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71.854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1.23850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64.208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1.26682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72.013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1.23906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64.360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56.9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1.26739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72.173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1.23962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64.513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1.26797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72.332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1.24017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64.666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1.26854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72.492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1.24073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64.820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1.26912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72.652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1.24129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64.973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1.26970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72.812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1.24185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65.127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1.27028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72.973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1.24241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65.280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1.27086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73.133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1.24297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65.433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1.27143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73.293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1.24353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65.588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1.27201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73.454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1.24409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65.742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1.27259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73.615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52.9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1.24465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65.896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57.9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1.27317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73.776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1.24521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66.050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1.27375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73.937</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1.24577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66.205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1.27433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74.098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1.24633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66.359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1.27492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74.260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1.24690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66.514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1.27550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74.421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1.24746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66.669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1.27608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74.583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1.24802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66.824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1.27664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74.744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1.24858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66.979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1.27724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74.906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1.24915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67.134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1.27782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75.068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1.24971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67.290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1.27841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75.230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53.9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1.25028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67.445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58.9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1.27899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75.393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1.25084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67.601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1.27958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75.555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1.25141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67.757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1.28017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75.718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1.25197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67.912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1.28075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75.880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1.25254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68.069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1.28134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76.043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1.25311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68.225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1.28193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76.207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1.25367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68.381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1.28251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76.369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1.25424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68.537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1.28309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76.533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1.25481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68.694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1.28367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76.696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1.25538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68.851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1.28426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76.860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54.9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1.25594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69.008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59.9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1.28485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77.024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noWrap/>
            <w:hideMark/>
          </w:tcPr>
          <w:p w:rsidR="00FF0CAE" w:rsidRPr="00553FF5" w:rsidRDefault="00FF0CAE" w:rsidP="00553FF5">
            <w:pPr>
              <w:ind w:firstLineChars="500" w:firstLine="803"/>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noWrap/>
            <w:hideMark/>
          </w:tcPr>
          <w:p w:rsidR="00FF0CAE" w:rsidRPr="00553FF5" w:rsidRDefault="00FF0CAE" w:rsidP="004F40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lastRenderedPageBreak/>
              <w:t>60.0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128544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77.188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1.31533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85.561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1.28602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77.351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1.31594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85.733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1.28661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77.515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1.31655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85.904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1.28720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77.680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1.31716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86.076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1.28779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77.844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1.31777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86.248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1.28838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78.009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1.31837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86.419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1.28897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78.173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1.31898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86.591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1.28956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78.338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1.31959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86.763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1.29015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78.503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1.32019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86.935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1.29074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78.668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1.32081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87.107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1.29133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78.833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1.32142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87.280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1.29193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78.999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1.32203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87.453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1.29252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79.165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1.32264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87.626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1.29311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79.330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1.32325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87.798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1.29370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79.496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1.32385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87.971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1.29430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79.662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1.32446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88.142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1.29489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79.828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1.32509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88.318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1.29548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79.995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1.32570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88.492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1.29608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80.161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1.32632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88.666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61.9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1.29667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80.328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66.9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1.32693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88.839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1.29726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80.494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1.32754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89.012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1.29786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80.661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1.32816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89.187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1.29845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80.828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1.32878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89.361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1.29905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80.995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1.32939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89.536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1.29966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81.162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1.33001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89.711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1.30025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81.329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1.33062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89.885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1.30085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81.497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1.33124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90.060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1.30145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81.665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1.33186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90.235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1.30205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81.833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1.33248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90.411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62.9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1.30265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82.001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1.33309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90.585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1.30325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82.169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1.33371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90.761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1.30385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82.337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1.33433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90.937</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1.30446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82.506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1.33495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91.112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1.30506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82.674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1.33557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91.288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1.30566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82.843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1.33619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91.464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1.30626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83.012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1.33681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91.641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1.30686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83.180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1.33743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91.817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1.30747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83.350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1.33805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91.993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1.30807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83.519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1.33867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92.169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63.9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1.30867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83.688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68.9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1.33930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92.347</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1.30927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83.858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1.33992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92.524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1.30988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84.028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1.34054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92.524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1.31048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84.198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1.34116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92.878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1.31108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84.367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1.34179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93.056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1.31169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84.538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1.34241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93.233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1.31229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84.708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1.34304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93.411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1.31290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84.879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1.34366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93.589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1.31350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85.049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1.34429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93.767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1.31412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85.220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1.34491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93.945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64.9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1.31473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85.391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69.9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1.34554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94.123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shd w:val="clear" w:color="auto" w:fill="FABF8F" w:themeFill="accent6" w:themeFillTint="99"/>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shd w:val="clear" w:color="auto" w:fill="FABF8F" w:themeFill="accent6" w:themeFillTint="99"/>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shd w:val="clear" w:color="auto" w:fill="FABF8F" w:themeFill="accent6" w:themeFillTint="99"/>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lastRenderedPageBreak/>
              <w:t>70.0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1.34616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94.302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1.37797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103.423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1.34679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94.481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1.37862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103.609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1.34742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94.660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1.37926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103.796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1.34805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94.839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1.37991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103.983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1.34867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95.017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1.38055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104.170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1.34930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95.197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1.38119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104.356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1.34993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95.376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1.38184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104.356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1.35056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95.556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1.38249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104.731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1.35119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95.736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1.38314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104.919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70.9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1.35182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95.916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75.9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1.38379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105.106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1.35245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96.096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1.38444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105.294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1.35308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96.276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1.38510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105.482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1.35371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96.456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1.38575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105.670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1.35434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96.636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1.38640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105.859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1.35498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96.817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1.38705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106.047</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1.35561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96.998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1.38770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106.236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1.35625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97.179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1.38835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106.424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1.35688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97.360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1.38900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106.613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1.35751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97.541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1.38965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106.802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1.35814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97.722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76.9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1.39030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106.991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1.35877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97.904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1.39096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107.181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1.35940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98.085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1.39161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107.370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1.36004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98.268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1.39225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107.560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1.36067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98.449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1.39291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107.750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1.36131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98.632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1.39356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107.940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1.36194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98.814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1.39422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108.130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1.36358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98.997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1.39488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108.320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1.36322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99.179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1.39554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108.511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1.36385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99.362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1.39619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108.701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72.9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1.36450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99.545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77.9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1.39685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108.892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1.36514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99.728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1.39751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109.084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1.36578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99.912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1.39816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109.274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1.36642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100.095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1.39882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109.466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1.36705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100.278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1.39948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109.657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1.36769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100.462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1.40013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109.848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1.36833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100.646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1.40079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110.041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1.36896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100.827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1.40145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110.232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1.36960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101.014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1.40277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110.425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1.37024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101.198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1.40277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110.617</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73.9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1.37088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101.383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78.9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1.40343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110.809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1.37153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101.568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1.40409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111.002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1.37217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101.753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1.40475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111.195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1.37281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101.937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1.40541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111.388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1.37345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102.122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1.40607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111.581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1.37410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102.308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1.40674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111.775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1.37475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102.493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1.40740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111.968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1.37539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102.679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1.40806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112.161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1.37604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102.865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1.40875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112.354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1.37668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103.050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1.40939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112.549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74.9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1.37733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103.237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79.9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1.41005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112.743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shd w:val="clear" w:color="auto" w:fill="FABF8F" w:themeFill="accent6" w:themeFillTint="99"/>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tcBorders>
              <w:right w:val="single" w:sz="4" w:space="0" w:color="auto"/>
            </w:tcBorders>
            <w:shd w:val="clear" w:color="auto" w:fill="FABF8F" w:themeFill="accent6" w:themeFillTint="99"/>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tcBorders>
              <w:left w:val="single" w:sz="4" w:space="0" w:color="auto"/>
            </w:tcBorders>
            <w:shd w:val="clear" w:color="auto" w:fill="FABF8F" w:themeFill="accent6" w:themeFillTint="99"/>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shd w:val="clear" w:color="auto" w:fill="FABF8F" w:themeFill="accent6" w:themeFillTint="99"/>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shd w:val="clear" w:color="auto" w:fill="FABF8F" w:themeFill="accent6" w:themeFillTint="99"/>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lastRenderedPageBreak/>
              <w:t>80.0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1.41072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112.938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1.44439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122.858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1.41138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113.131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1.44507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123.061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1.41204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113.326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1.44576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123.263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1.41271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113.521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1.44644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123.466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1.41337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113.715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1.44712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123.670</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1.41404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113.911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1.44781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123.873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1.41472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114.106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1.44849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124.076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1.42537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114.301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1.44918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124.28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1.41604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114.497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1.44986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124.484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1.41671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114.692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1.45055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124.688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1.41727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117.888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1.45124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124.892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1.41804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115.084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1.45192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125.096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1.41871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115.280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1.45261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125.301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1.41938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115.477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1.45330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125.505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1.42005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115.673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1.45398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125.710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1.42072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115.870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1.45467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125.915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1.42139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116.067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1.45536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125.121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1.42206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116.264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1.45605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126.326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1.42273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116.461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1.45674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126.531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81.9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1.42340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116.658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86.9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1.45743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126.737</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1.42407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116.856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1.45812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126.943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1.42475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117.053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1.45881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127.149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1.42543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117.252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1.45950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127.355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1.42610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117.449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1.46019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127.562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1.42677</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117.647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1.46088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127.768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1.42744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117.845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1.46157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127.975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1.42811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118.044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1.46227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128.182</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1.42878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118.243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1.46296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128.389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1.42946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118.442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1.46365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128.596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82.9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1.43013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118.641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87.9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1.46434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128.803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1.43081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118.840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1.46504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129.011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1.43148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119.039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1.46573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129.219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1.43216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119.239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1.46643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129.426</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1.43283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119.438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1.46712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129.635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1.43351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119.638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1.46782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129.843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1.43419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119.838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1.46851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130.051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1.43488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120.039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1.46921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130.260</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1.43555</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120.238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1.46990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130.468</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1.43623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120.439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1.47060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130.677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83.9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1.43691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120.640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88.9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1.47130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130.886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xml:space="preserve">84.0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1.43758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120.841</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1.47199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131.096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1.43826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121.042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1.47269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131.305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1.43894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121.243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1.47339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131.515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1.43962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121.444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1.47409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131.725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1.44030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121.646</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1.47479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131.935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1.44098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121.847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1.47548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132.145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1.44166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122.049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1.47618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132.355</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1.44234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122.251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1.47688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132.565</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1.44303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122.453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1.47758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132.776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84.9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1.44371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122.655</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89.9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1.47828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132.987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shd w:val="clear" w:color="auto" w:fill="FABF8F" w:themeFill="accent6" w:themeFillTint="99"/>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shd w:val="clear" w:color="auto" w:fill="FABF8F" w:themeFill="accent6" w:themeFillTint="99"/>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shd w:val="clear" w:color="auto" w:fill="FABF8F" w:themeFill="accent6" w:themeFillTint="99"/>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shd w:val="clear" w:color="auto" w:fill="FABF8F" w:themeFill="accent6" w:themeFillTint="99"/>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lastRenderedPageBreak/>
              <w:t>90.0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1.47898</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133.198</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1.50017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139.608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1.47968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133.409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1.50088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139.824</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1.48039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133.620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1.50159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140.041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1.48109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133.832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1.50230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140.257</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1.48179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134.043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1.50302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140.474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1.48249</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134.255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1.50373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140.691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1.48320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134.467</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1.50444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140.908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1.48390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134.680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1.50516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141.126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1.48460</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134.892</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1.50587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141.343</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90.9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1.48531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135.104</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93.9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1.50659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141.561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1.48601</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135.317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1.50730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141.779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1.48672</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135.530</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1.50802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141.997</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1.48742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135.743</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1.50873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142.216</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1.48813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135.956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94.3</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1.50945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142.434</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1.48883</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136.170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94.4</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1.15102</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142.653</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1.48954</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136.383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1.51088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142.872</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1.49024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136.597</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94.6</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1.51160</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143.091</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1.49095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136.811</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1.51231</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143.31</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1.49166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137.025</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94.8</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1.51303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143.529</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91.9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1.49236</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137.239</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94.9</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1.51375</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143.749</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1.49307</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137.454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95.0</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1.51447</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143.968</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92.1</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1.49378</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137.668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92.2</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1.49449</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137.883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92.3</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1.49520</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138.098</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92.4</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1.49591</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138.313</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92.5</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1.49662</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138.529</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92.6</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1.49733</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138.744</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92.7</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1.49804</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138.960</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92.8</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1.49875</w:t>
            </w:r>
          </w:p>
        </w:tc>
        <w:tc>
          <w:tcPr>
            <w:tcW w:w="0" w:type="auto"/>
            <w:tcBorders>
              <w:righ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139.176</w:t>
            </w:r>
          </w:p>
        </w:tc>
        <w:tc>
          <w:tcPr>
            <w:tcW w:w="0" w:type="auto"/>
            <w:tcBorders>
              <w:left w:val="single" w:sz="4" w:space="0" w:color="auto"/>
            </w:tcBorders>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p>
        </w:tc>
        <w:tc>
          <w:tcPr>
            <w:tcW w:w="0" w:type="auto"/>
            <w:hideMark/>
          </w:tcPr>
          <w:p w:rsidR="00FF0CAE" w:rsidRPr="00553FF5" w:rsidRDefault="00FF0CAE"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4F40F1" w:rsidRPr="00553FF5" w:rsidTr="00623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rsidR="00FF0CAE" w:rsidRPr="00553FF5" w:rsidRDefault="00FF0CAE" w:rsidP="004F40F1">
            <w:pPr>
              <w:jc w:val="center"/>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92.9</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1.49946</w:t>
            </w:r>
          </w:p>
        </w:tc>
        <w:tc>
          <w:tcPr>
            <w:tcW w:w="0" w:type="auto"/>
            <w:tcBorders>
              <w:righ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139.392</w:t>
            </w:r>
          </w:p>
        </w:tc>
        <w:tc>
          <w:tcPr>
            <w:tcW w:w="0" w:type="auto"/>
            <w:tcBorders>
              <w:left w:val="single" w:sz="4" w:space="0" w:color="auto"/>
            </w:tcBorders>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c>
          <w:tcPr>
            <w:tcW w:w="0" w:type="auto"/>
            <w:hideMark/>
          </w:tcPr>
          <w:p w:rsidR="00FF0CAE" w:rsidRPr="00553FF5" w:rsidRDefault="00FF0CAE" w:rsidP="004F40F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val="en-US"/>
              </w:rPr>
            </w:pPr>
            <w:r w:rsidRPr="00553FF5">
              <w:rPr>
                <w:rFonts w:ascii="Arial" w:eastAsia="Times New Roman" w:hAnsi="Arial" w:cs="Arial"/>
                <w:color w:val="000000"/>
                <w:sz w:val="16"/>
                <w:szCs w:val="16"/>
                <w:lang w:val="en-US"/>
              </w:rPr>
              <w:t> </w:t>
            </w:r>
          </w:p>
        </w:tc>
      </w:tr>
      <w:tr w:rsidR="00623508" w:rsidRPr="00623508" w:rsidTr="006235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rsidR="00623508" w:rsidRPr="00623508" w:rsidRDefault="00623508" w:rsidP="004F40F1">
            <w:pPr>
              <w:jc w:val="center"/>
              <w:rPr>
                <w:rFonts w:ascii="Arial" w:eastAsia="Times New Roman" w:hAnsi="Arial" w:cs="Arial"/>
                <w:color w:val="FF0000"/>
                <w:sz w:val="16"/>
                <w:szCs w:val="16"/>
                <w:lang w:val="en-US"/>
              </w:rPr>
            </w:pPr>
          </w:p>
        </w:tc>
        <w:tc>
          <w:tcPr>
            <w:tcW w:w="0" w:type="auto"/>
            <w:shd w:val="clear" w:color="auto" w:fill="FABF8F" w:themeFill="accent6" w:themeFillTint="99"/>
          </w:tcPr>
          <w:p w:rsidR="00623508" w:rsidRPr="00623508" w:rsidRDefault="00623508"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6"/>
                <w:szCs w:val="16"/>
                <w:lang w:val="en-US"/>
              </w:rPr>
            </w:pPr>
          </w:p>
        </w:tc>
        <w:tc>
          <w:tcPr>
            <w:tcW w:w="0" w:type="auto"/>
            <w:tcBorders>
              <w:right w:val="single" w:sz="4" w:space="0" w:color="auto"/>
            </w:tcBorders>
            <w:shd w:val="clear" w:color="auto" w:fill="FABF8F" w:themeFill="accent6" w:themeFillTint="99"/>
          </w:tcPr>
          <w:p w:rsidR="00623508" w:rsidRPr="00623508" w:rsidRDefault="00623508"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6"/>
                <w:szCs w:val="16"/>
                <w:lang w:val="en-US"/>
              </w:rPr>
            </w:pPr>
          </w:p>
        </w:tc>
        <w:tc>
          <w:tcPr>
            <w:tcW w:w="0" w:type="auto"/>
            <w:tcBorders>
              <w:left w:val="single" w:sz="4" w:space="0" w:color="auto"/>
            </w:tcBorders>
            <w:shd w:val="clear" w:color="auto" w:fill="FABF8F" w:themeFill="accent6" w:themeFillTint="99"/>
          </w:tcPr>
          <w:p w:rsidR="00623508" w:rsidRPr="00623508" w:rsidRDefault="00623508"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6"/>
                <w:szCs w:val="16"/>
                <w:lang w:val="en-US"/>
              </w:rPr>
            </w:pPr>
          </w:p>
        </w:tc>
        <w:tc>
          <w:tcPr>
            <w:tcW w:w="0" w:type="auto"/>
            <w:shd w:val="clear" w:color="auto" w:fill="FABF8F" w:themeFill="accent6" w:themeFillTint="99"/>
          </w:tcPr>
          <w:p w:rsidR="00623508" w:rsidRPr="00623508" w:rsidRDefault="00623508"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6"/>
                <w:szCs w:val="16"/>
                <w:lang w:val="en-US"/>
              </w:rPr>
            </w:pPr>
          </w:p>
        </w:tc>
        <w:tc>
          <w:tcPr>
            <w:tcW w:w="0" w:type="auto"/>
            <w:shd w:val="clear" w:color="auto" w:fill="FABF8F" w:themeFill="accent6" w:themeFillTint="99"/>
          </w:tcPr>
          <w:p w:rsidR="00623508" w:rsidRPr="00623508" w:rsidRDefault="00623508" w:rsidP="004F40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6"/>
                <w:szCs w:val="16"/>
                <w:lang w:val="en-US"/>
              </w:rPr>
            </w:pPr>
          </w:p>
        </w:tc>
      </w:tr>
    </w:tbl>
    <w:p w:rsidR="00FF0CAE" w:rsidRDefault="00FF0CAE" w:rsidP="00FF0CAE">
      <w:pPr>
        <w:spacing w:after="240" w:line="360" w:lineRule="auto"/>
        <w:jc w:val="both"/>
        <w:rPr>
          <w:rFonts w:ascii="Arial" w:hAnsi="Arial" w:cs="Arial"/>
        </w:rPr>
      </w:pPr>
    </w:p>
    <w:p w:rsidR="00FF0CAE" w:rsidRPr="00FF0CAE" w:rsidRDefault="00FF0CAE" w:rsidP="00FF0CAE">
      <w:pPr>
        <w:spacing w:after="240" w:line="360" w:lineRule="auto"/>
        <w:jc w:val="both"/>
        <w:rPr>
          <w:rFonts w:ascii="Arial" w:hAnsi="Arial" w:cs="Arial"/>
        </w:rPr>
      </w:pPr>
    </w:p>
    <w:p w:rsidR="00FF0CAE" w:rsidRPr="00FF0CAE" w:rsidRDefault="00FF0CAE" w:rsidP="00FF0CAE">
      <w:r w:rsidRPr="00FF0CAE">
        <w:br w:type="page"/>
      </w:r>
    </w:p>
    <w:p w:rsidR="00B51F65" w:rsidRDefault="00FF0CAE" w:rsidP="000473A8">
      <w:pPr>
        <w:pStyle w:val="Style5"/>
        <w:numPr>
          <w:ilvl w:val="0"/>
          <w:numId w:val="0"/>
        </w:numPr>
        <w:spacing w:line="360" w:lineRule="auto"/>
        <w:ind w:right="0"/>
      </w:pPr>
      <w:bookmarkStart w:id="130" w:name="_Toc508020999"/>
      <w:r>
        <w:lastRenderedPageBreak/>
        <w:t xml:space="preserve">APPENDIX B: </w:t>
      </w:r>
      <w:r w:rsidR="00B51F65">
        <w:t>SUGAR CANE FACTORY – GLOSSARY OF TERMS</w:t>
      </w:r>
      <w:bookmarkEnd w:id="130"/>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Affination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Treatment of raw sugar crystals to remove the film of adhering molasses. This is achieved by mixing sugar with a concentrated syrup and then centrifuging the magma with or without water washing.</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Affinated sugar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Sugar purified by affination.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Agglomeration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Sticking together of two or more crystals during the centrifuging and drying operations.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Ash content</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Solid residue determined gravimetrically after incineration in the presence of oxygen. In analysis of sugar products, sulfuric acid is added to the sample, and this residue as sulfated ash heated to 525 °C is taken to be a measure of the inorganic constituents. Sometimes determined indirectly by measurement of electrical conductivity of the product in solution (see Conductivity ash).</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Bagacillo</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Fine fraction of bagasse obtained by screening or pneumatic separation, generally used as a filter aid in filtration.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Bagasse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Cane residue leaving mills after extraction of juice.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Boiling house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That part of the sugar mill in which the processes of production of sugar from raw juice are carried out. It is also referred to as the back-end or raw house.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Boiling point elevation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 xml:space="preserve">Difference between the temperature of a boiling sugar solution and the temperature of boiling pure water, both measured at the same pressure. </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Brix</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Measure of dissolved solids in sugar juice, liquor or syrup using a refractometer, otherwise referred to as refractometric dry solids. For solutions containing only sugar and water, Brix = % sugar by mass. Spindle Brix is determined using a hydrometer, but is now seldom used.</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Brix-free water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Water forming part of the cellulosic structure of the cane, and hence not part of the juice expressed in milling. It cannot be separated from natural fiber by mechanical means but is driven off at elevated temperatures.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Calandria</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Tubular or plate heating element in a vacuum pan or evaporator vessel.</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Carbonatation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Process involving introduction of carbon dioxide gas into limed juice or syrup to remove color and nonsugar solids.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Carbonatation gas</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Gas rich in carbon dioxide for use in carbonatation.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Centrifugal</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Centrifuge used to separate sugar from mother liquor.</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Clarifier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Apparatus for the separation by sedimentation of suspended solids from a turbid sugar solution.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Clarified juice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Juice from clarifiers, also referred to as clear juice.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lastRenderedPageBreak/>
        <w:t>Colour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Attenuation index, determined by absorption of light under defined conditions. Generally measured using the ICUMSA method at 420 nm, and referred to as ICUMSA units or IU.</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Conductivity ash</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Estimate of ash content by measurement of the conductivity of the solution.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Conglomerate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 xml:space="preserve">Two or more crystals grown together during pan boiling. </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Cooling crystallization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Crystallization by cooling of the massecuite.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Crystal content</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Proportion by mass of crystals in massecuite, often expressed as a percentage, and referred to total massecuite mass or to massecuite dry substance (Brix).</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Crystallization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Nucleation and growth of crystals.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Crystallization scheme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Defines the number and arrangement of crystallization stages involved in producing sugar.</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Cush cush</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The stream of wet bagasse or bagacillo separated from raw juice by the juice screens.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Cut a pan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Discharge a portion of the massecuite from a pan, retaining a footing upon which to feed more syrup or molasses for crystallization.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Dissolved solids</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All solute material which is in solution, including sucrose, monosaccharides, ash and other organic impurities.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Drop a pan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Discharge all of the massecuite from a pan. Also referred to as striking a pan.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Dry substance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 measure of total solids obtained from evaporating a solution or massecuite under vacuum to dryness. Also referred to as total solids by drying or dry solids.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Entrainment separator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Apparatus for removing juice, syrup or massecuite entrained in the vapor.</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Evaporator effect</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One of a system of evaporators operating in series as a multiple effect system (e.g., first effect, second effect). Condensates and vapors are labeled correspondingly (e.g.,</w:t>
      </w:r>
      <w:r w:rsidR="00315652">
        <w:rPr>
          <w:rFonts w:ascii="Arial" w:hAnsi="Arial" w:cs="Arial"/>
          <w:sz w:val="20"/>
          <w:szCs w:val="20"/>
        </w:rPr>
        <w:t xml:space="preserve"> first condensate and vapor one </w:t>
      </w:r>
      <w:r w:rsidRPr="00B51F65">
        <w:rPr>
          <w:rFonts w:ascii="Arial" w:hAnsi="Arial" w:cs="Arial"/>
          <w:sz w:val="20"/>
          <w:szCs w:val="20"/>
        </w:rPr>
        <w:t>condensate and vapor from the first effect respectively).</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Exhaustion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Applied to a massecuite, it represents the g of sucrose present in crystalline form per 100g of sucrose.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Extraction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Proportion of sugar extracted from cane in the extraction plant; equals mass of sugar in raw juice as a percentage of mass of sugar in cane.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Extraneous matter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All cane leaves and tops, mud, soil, roots, rocks, stones and tramp iron delivered with the cane.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False grain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Undesirable small crystals, formed spontaneously by secondary nucleation when the supersaturation during crystallization is too high.</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Fiber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The dry fibrous insoluble structure of the cane plant. Generally taken to mean all insoluble material in the cane delivered to a mill, and therefore includes soil or other extraneous insoluble matter in cane.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lastRenderedPageBreak/>
        <w:t>Filter cake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Material retained on the filter screens and discharged from the filters after filtering clarifier muds.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Filtrate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Liquid passed through the screens of the filters.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Flocculant</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Polyelectrolyte in solution added to juice to assist clarification.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Footing</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 charge of massecuite retained in or transferred to a pan as the start of a massecuite boiling.</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Imbibition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The process of adding imbibition water to the extraction plant to increase extraction. Sometimes incorrectly referred to as maceration (steeping cane in juice). Water added is called imbibition water.</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Invert sugar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 xml:space="preserve">Mixture of approximately equal parts of glucose and fructose (monosaccharides) resulting from the hydrolysis of sucrose (inversion). </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Liming</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Process step in juice purification in which lime is introduced into the sugar juice in the form of milk of lime or lime saccharate solution.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Liquid sugar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Refined sugar products in liquid form (e.g. liquid sucrose, liquid invert).</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Liquor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 sugar syrup, a term generally used in sugar refining.</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Magma</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Mixture of crystals and liquid (water, clarified juice, syrup or molasses) produced by mingling.</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Magma mixer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Mingler, where crystal sugar and liquid are mixed together.</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Massecuite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The mixture of crystals and mother liquor resulting from the crystallization process. Massecuites are classified according to purity as A, B, or C massecuites.</w:t>
      </w:r>
    </w:p>
    <w:p w:rsidR="00B51F65" w:rsidRPr="00B51F65" w:rsidRDefault="00B51F65" w:rsidP="00315652">
      <w:pPr>
        <w:spacing w:after="240"/>
        <w:ind w:left="2268" w:hanging="2268"/>
        <w:jc w:val="both"/>
        <w:rPr>
          <w:rFonts w:ascii="Arial" w:hAnsi="Arial" w:cs="Arial"/>
          <w:sz w:val="20"/>
          <w:szCs w:val="20"/>
        </w:rPr>
      </w:pPr>
      <w:r>
        <w:rPr>
          <w:rFonts w:ascii="Arial" w:hAnsi="Arial" w:cs="Arial"/>
          <w:sz w:val="20"/>
          <w:szCs w:val="20"/>
        </w:rPr>
        <w:t>M</w:t>
      </w:r>
      <w:r w:rsidRPr="00B51F65">
        <w:rPr>
          <w:rFonts w:ascii="Arial" w:hAnsi="Arial" w:cs="Arial"/>
          <w:sz w:val="20"/>
          <w:szCs w:val="20"/>
        </w:rPr>
        <w:t>assecuite mixer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Apparatus from which massecuite is distributed to the centrifugals.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Melter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Equipment in which dissolving of sugar takes place.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Melting</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Another term for dissolving of sugar crystals.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Molasses</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The mother liquor separated from the crystals by centrifuging. A, B or C molasses is derived from the corresponding massecuites. C molasses is also referred to as final molasses.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Mother liquor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Liquid phase in the massecuite during crystallization; refers to syrup or liquor in which the crystals are growing.</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Nonsucrose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Dissolved solids contained in any process stream other than sucrose.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Nonsugar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Common overall term for dissolved solids other than sugar contained in any process stream.</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Nucleation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Generation and development of small crystals capable of growth.</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Pan or vacuum pan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Vacuum evaporative crystallizer used in the sugar industry to crystallize sugar from liquor, syrup or molasses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Phosphatation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Clarification using phosphoric acid and lime, in which certain nonsugar components are removed by flotation.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lastRenderedPageBreak/>
        <w:t>Polarization (or pol)</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The apparent sucrose content expressed as a mass percent measured by the optical rotation of polarized light passing through a sugar solution. This is accurate only for pure sucrose solutions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Press water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Juice expressed from dewatering mills after a diffuser.</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Purity</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The true purity is the sucrose content as a percent of the dry substance or dissolved solids content. The solids consist of sugar plus nonsucrose components such as invert, ash, and colorants. Apparent purity is expressed as polarization divided by refractometer Brix, multiplied by 100.</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Raw juice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Juice obtained from the cane extraction process. Also referred to as mixed juice (from mills) or draft juice (from diffusers).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Raw sugar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Brown sugar produced in a raw sugar mill generally destined for further processing to white sugar in a refinery.</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Reducing sugars</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Generally referred to and/or interpreted as invert sugar, determined by measuring reducing substance content by laboratory analysis.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Refining</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Purification of sugar through chemical and physical methods, generally including some or all of clarification, filtration, decolorization and recrystallization.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Refractometric dry solids (RDS)</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Measurement of total dissolved solids in a sugar liquor or syrup using a refractometer. For solutions containing only sugar and water, % RDS = Brix = % sugar by mass.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Remelt</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 syrup made from centrifuged low-grade sugar which is dissolved or remelted and returned to the high grade boilings.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Runoff</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General term for syrups or molasses produced on centrifuging a massecuite.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Safety factor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Number to indicate keeping quality of raw sugar, calculated from pol and moisture content (= moisture (g/100 g sugar) / (100 – pol)).</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Saturation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A sugar solution at saturation will not dissolve any more crystals at the temperature of the solution.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Seeding</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(a)</w:t>
      </w:r>
      <w:r w:rsidRPr="00B51F65">
        <w:rPr>
          <w:rFonts w:ascii="Arial" w:hAnsi="Arial" w:cs="Arial"/>
          <w:sz w:val="20"/>
          <w:szCs w:val="20"/>
        </w:rPr>
        <w:tab/>
        <w:t xml:space="preserve">Introducing crystal fragments to induce nucleation, as a means of initiating the crystallization process; </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(b)</w:t>
      </w:r>
      <w:r w:rsidRPr="00B51F65">
        <w:rPr>
          <w:rFonts w:ascii="Arial" w:hAnsi="Arial" w:cs="Arial"/>
          <w:sz w:val="20"/>
          <w:szCs w:val="20"/>
        </w:rPr>
        <w:tab/>
        <w:t>Introduction of fine crystals in the form of a slurry (similar to full seeding) to start crystallization. Sometimes referred to as graining.</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Seed</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Suspension of fine crystals in saturated solution of alcohol, or the initial grain resulting from seeding in a vacuum pan.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Solubility coefficient</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Ratio of concentration of sucrose in impure saturated solution to the concentration in a pure sucrose solution saturated at the same temperature (with concentration expressed as sucrose/water ratio). Referred to as saturation coefficient in the beet sugar industry.</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Strike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Massecuite as a completed boiling, all of which is discharged from the pan.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lastRenderedPageBreak/>
        <w:t>Sucrose</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Pure chemical compound C12H22O11 known as white sugar, generally measured by polarization in pure solution or by GC or HPLC in impure solution. The chemical term is β-D-fructofuranosyl @alpha;-D-glucopyranoside.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Sugar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Term for the disaccharide sucrose and products of the sugar industry, essentially composed of sucrose.</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Sulfitation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Introduction of sulfur dioxide into juice or liquor.</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Supersaturation</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The degree to which the sucrose content in solution is greater than the sucrose content in a saturated solution.</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Supersaturation coefficient</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Calculated as the quotient formed by dividing the sugar/water ratio of the supersaturated solution by the sugar/water ratio of a saturated solution under the same conditions (temperature and purity or nonsucrose/water ratio). It shows whether the solution is unsaturated (&lt;1), saturated (=1) or supersaturated (&gt;1).</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Supersaturation, critical</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Supersaturation at which nucleation begins spontaneously.</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Suspended solids</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Insoluble solids in juice or other liquid, removable by mechanical means.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Sweet water</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Wash water or water containing a small amount of sugar.</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Syrup</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The concentrated juice from the evaporators.</w:t>
      </w:r>
    </w:p>
    <w:p w:rsidR="00B51F65" w:rsidRPr="00B51F65" w:rsidRDefault="00B51F65" w:rsidP="00315652">
      <w:pPr>
        <w:spacing w:after="240"/>
        <w:ind w:left="2268" w:hanging="2268"/>
        <w:jc w:val="both"/>
        <w:rPr>
          <w:rFonts w:ascii="Arial" w:hAnsi="Arial" w:cs="Arial"/>
          <w:sz w:val="20"/>
          <w:szCs w:val="20"/>
        </w:rPr>
      </w:pPr>
      <w:r w:rsidRPr="00B51F65">
        <w:rPr>
          <w:rFonts w:ascii="Arial" w:hAnsi="Arial" w:cs="Arial"/>
          <w:sz w:val="20"/>
          <w:szCs w:val="20"/>
        </w:rPr>
        <w:t>Trash</w:t>
      </w:r>
      <w:r w:rsidR="00315652">
        <w:rPr>
          <w:rFonts w:ascii="Arial" w:hAnsi="Arial" w:cs="Arial"/>
          <w:sz w:val="20"/>
          <w:szCs w:val="20"/>
        </w:rPr>
        <w:t xml:space="preserve">: </w:t>
      </w:r>
      <w:r w:rsidR="00315652">
        <w:rPr>
          <w:rFonts w:ascii="Arial" w:hAnsi="Arial" w:cs="Arial"/>
          <w:sz w:val="20"/>
          <w:szCs w:val="20"/>
        </w:rPr>
        <w:tab/>
      </w:r>
      <w:r w:rsidRPr="00B51F65">
        <w:rPr>
          <w:rFonts w:ascii="Arial" w:hAnsi="Arial" w:cs="Arial"/>
          <w:sz w:val="20"/>
          <w:szCs w:val="20"/>
        </w:rPr>
        <w:t>Cane tops, leaves, dead stalks of cane and any other vegetable matter delivered with the cane.</w:t>
      </w:r>
    </w:p>
    <w:sectPr w:rsidR="00B51F65" w:rsidRPr="00B51F65" w:rsidSect="0036170E">
      <w:headerReference w:type="default" r:id="rId305"/>
      <w:footerReference w:type="default" r:id="rId306"/>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D91" w:rsidRDefault="00414D91" w:rsidP="000C6056">
      <w:r>
        <w:separator/>
      </w:r>
    </w:p>
  </w:endnote>
  <w:endnote w:type="continuationSeparator" w:id="0">
    <w:p w:rsidR="00414D91" w:rsidRDefault="00414D91" w:rsidP="000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948" w:rsidRDefault="00A05948" w:rsidP="00A05948">
    <w:pPr>
      <w:tabs>
        <w:tab w:val="center" w:pos="4513"/>
        <w:tab w:val="right" w:pos="9356"/>
      </w:tabs>
      <w:rPr>
        <w:rFonts w:ascii="Arial" w:hAnsi="Arial" w:cs="Arial"/>
        <w:sz w:val="16"/>
        <w:szCs w:val="16"/>
      </w:rPr>
    </w:pPr>
    <w:r>
      <w:rPr>
        <w:rFonts w:ascii="Arial" w:hAnsi="Arial" w:cs="Arial"/>
        <w:noProof/>
        <w:sz w:val="16"/>
        <w:szCs w:val="16"/>
        <w:lang w:val="en-US"/>
      </w:rPr>
      <w:drawing>
        <wp:anchor distT="0" distB="0" distL="114300" distR="114300" simplePos="0" relativeHeight="251686912" behindDoc="0" locked="0" layoutInCell="1" allowOverlap="1" wp14:anchorId="675E426D" wp14:editId="26274A42">
          <wp:simplePos x="0" y="0"/>
          <wp:positionH relativeFrom="column">
            <wp:posOffset>4925695</wp:posOffset>
          </wp:positionH>
          <wp:positionV relativeFrom="paragraph">
            <wp:posOffset>-31115</wp:posOffset>
          </wp:positionV>
          <wp:extent cx="985520" cy="539750"/>
          <wp:effectExtent l="0" t="0" r="508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mc:AlternateContent>
        <mc:Choice Requires="wps">
          <w:drawing>
            <wp:anchor distT="0" distB="0" distL="114300" distR="114300" simplePos="0" relativeHeight="251685888" behindDoc="0" locked="0" layoutInCell="1" allowOverlap="1" wp14:anchorId="4C58922E" wp14:editId="7CECBE22">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A05948" w:rsidRPr="00D6547D" w:rsidRDefault="00A05948" w:rsidP="00A05948">
    <w:pPr>
      <w:tabs>
        <w:tab w:val="center" w:pos="4513"/>
        <w:tab w:val="right" w:pos="9026"/>
      </w:tabs>
      <w:rPr>
        <w:rFonts w:ascii="Arial" w:hAnsi="Arial" w:cs="Arial"/>
        <w:sz w:val="16"/>
        <w:szCs w:val="16"/>
      </w:rPr>
    </w:pPr>
  </w:p>
  <w:p w:rsidR="009D7C3F" w:rsidRPr="00A05948" w:rsidRDefault="009D7C3F" w:rsidP="00A059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D91" w:rsidRDefault="00414D91" w:rsidP="000C6056">
      <w:r>
        <w:separator/>
      </w:r>
    </w:p>
  </w:footnote>
  <w:footnote w:type="continuationSeparator" w:id="0">
    <w:p w:rsidR="00414D91" w:rsidRDefault="00414D91" w:rsidP="000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3F" w:rsidRPr="00231402" w:rsidRDefault="009D7C3F" w:rsidP="00C217BF">
    <w:pPr>
      <w:tabs>
        <w:tab w:val="center" w:pos="4513"/>
        <w:tab w:val="right" w:pos="9026"/>
      </w:tabs>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1736FA">
      <w:rPr>
        <w:rFonts w:ascii="Arial" w:eastAsia="Times New Roman" w:hAnsi="Arial" w:cs="Arial"/>
        <w:noProof/>
        <w:szCs w:val="24"/>
        <w:lang w:eastAsia="en-GB"/>
      </w:rPr>
      <w:t>6</w:t>
    </w:r>
    <w:r w:rsidRPr="00231402">
      <w:rPr>
        <w:rFonts w:ascii="Arial" w:eastAsia="Times New Roman" w:hAnsi="Arial" w:cs="Arial"/>
        <w:noProof/>
        <w:szCs w:val="24"/>
        <w:lang w:eastAsia="en-GB"/>
      </w:rPr>
      <w:fldChar w:fldCharType="end"/>
    </w:r>
  </w:p>
  <w:p w:rsidR="009D7C3F" w:rsidRPr="00231402" w:rsidRDefault="009D7C3F" w:rsidP="00C217BF">
    <w:pPr>
      <w:tabs>
        <w:tab w:val="center" w:pos="4513"/>
        <w:tab w:val="right" w:pos="9026"/>
      </w:tabs>
      <w:rPr>
        <w:rFonts w:eastAsia="Times New Roman"/>
        <w:lang w:eastAsia="en-ZA"/>
      </w:rPr>
    </w:pPr>
    <w:r>
      <w:rPr>
        <w:rFonts w:eastAsia="Times New Roman"/>
        <w:lang w:eastAsia="en-ZA"/>
      </w:rPr>
      <w:t>KNOWLEDGE COMPONENT: LEARNING RESOURCE:</w:t>
    </w:r>
    <w:r w:rsidRPr="00231402">
      <w:rPr>
        <w:rFonts w:eastAsia="Times New Roman"/>
        <w:lang w:eastAsia="en-ZA"/>
      </w:rPr>
      <w:t xml:space="preserve"> </w:t>
    </w:r>
    <w:r>
      <w:rPr>
        <w:rFonts w:eastAsia="Times New Roman"/>
        <w:lang w:eastAsia="en-ZA"/>
      </w:rPr>
      <w:t>BOOK 1</w:t>
    </w:r>
  </w:p>
  <w:p w:rsidR="009D7C3F" w:rsidRPr="00231402" w:rsidRDefault="009D7C3F" w:rsidP="00C217BF">
    <w:pPr>
      <w:tabs>
        <w:tab w:val="center" w:pos="4513"/>
        <w:tab w:val="right" w:pos="9026"/>
      </w:tabs>
      <w:rPr>
        <w:rFonts w:eastAsia="Times New Roman"/>
        <w:lang w:eastAsia="en-ZA"/>
      </w:rPr>
    </w:pPr>
    <w:r>
      <w:rPr>
        <w:rFonts w:eastAsia="Times New Roman"/>
        <w:lang w:eastAsia="en-ZA"/>
      </w:rPr>
      <w:t>OCCUPATIONAL CERTIFICATE: SUGAR PROCESSING CONTROLLER</w:t>
    </w:r>
  </w:p>
  <w:p w:rsidR="009D7C3F" w:rsidRPr="00C217BF" w:rsidRDefault="009D7C3F" w:rsidP="00C217BF">
    <w:pPr>
      <w:tabs>
        <w:tab w:val="center" w:pos="4513"/>
        <w:tab w:val="right" w:pos="9026"/>
      </w:tabs>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83840" behindDoc="0" locked="0" layoutInCell="1" allowOverlap="1" wp14:anchorId="5EF704CB" wp14:editId="457FD156">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75pt;height:9.75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1FD04EC"/>
    <w:multiLevelType w:val="hybridMultilevel"/>
    <w:tmpl w:val="87CC2ED0"/>
    <w:lvl w:ilvl="0" w:tplc="CCCA081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nsid w:val="030E4CDA"/>
    <w:multiLevelType w:val="hybridMultilevel"/>
    <w:tmpl w:val="0C7C4986"/>
    <w:lvl w:ilvl="0" w:tplc="F7DE8628">
      <w:start w:val="1"/>
      <w:numFmt w:val="lowerLetter"/>
      <w:lvlText w:val="(%1)"/>
      <w:lvlJc w:val="left"/>
      <w:pPr>
        <w:ind w:left="737" w:hanging="737"/>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3">
    <w:nsid w:val="039C2323"/>
    <w:multiLevelType w:val="hybridMultilevel"/>
    <w:tmpl w:val="B204CA24"/>
    <w:lvl w:ilvl="0" w:tplc="A1A000B0">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6105570"/>
    <w:multiLevelType w:val="hybridMultilevel"/>
    <w:tmpl w:val="730E605E"/>
    <w:lvl w:ilvl="0" w:tplc="AA8A0FD6">
      <w:start w:val="4"/>
      <w:numFmt w:val="lowerRoman"/>
      <w:lvlText w:val="(%1)"/>
      <w:lvlJc w:val="left"/>
      <w:pPr>
        <w:ind w:left="1097"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6355243"/>
    <w:multiLevelType w:val="hybridMultilevel"/>
    <w:tmpl w:val="A68CBDFE"/>
    <w:lvl w:ilvl="0" w:tplc="4F6C5C26">
      <w:start w:val="1"/>
      <w:numFmt w:val="bullet"/>
      <w:lvlText w:val=""/>
      <w:lvlJc w:val="left"/>
      <w:pPr>
        <w:ind w:left="737" w:hanging="737"/>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8554C4E"/>
    <w:multiLevelType w:val="hybridMultilevel"/>
    <w:tmpl w:val="61B61948"/>
    <w:lvl w:ilvl="0" w:tplc="2502259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0E2C6582"/>
    <w:multiLevelType w:val="hybridMultilevel"/>
    <w:tmpl w:val="0354F4E6"/>
    <w:lvl w:ilvl="0" w:tplc="625E104E">
      <w:start w:val="1"/>
      <w:numFmt w:val="lowerLetter"/>
      <w:lvlText w:val="(%1)"/>
      <w:lvlJc w:val="left"/>
      <w:pPr>
        <w:ind w:left="1701" w:hanging="397"/>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nsid w:val="0ED23EE7"/>
    <w:multiLevelType w:val="hybridMultilevel"/>
    <w:tmpl w:val="A08CA4A6"/>
    <w:lvl w:ilvl="0" w:tplc="7D56BB9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nsid w:val="0FC94A45"/>
    <w:multiLevelType w:val="hybridMultilevel"/>
    <w:tmpl w:val="B88EB27C"/>
    <w:lvl w:ilvl="0" w:tplc="FF586694">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10956A28"/>
    <w:multiLevelType w:val="hybridMultilevel"/>
    <w:tmpl w:val="57443DA6"/>
    <w:lvl w:ilvl="0" w:tplc="0BD8DFE2">
      <w:start w:val="1"/>
      <w:numFmt w:val="bullet"/>
      <w:lvlText w:val=""/>
      <w:lvlJc w:val="left"/>
      <w:pPr>
        <w:ind w:left="1304" w:hanging="567"/>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
    <w:nsid w:val="14234699"/>
    <w:multiLevelType w:val="hybridMultilevel"/>
    <w:tmpl w:val="86DACAAC"/>
    <w:lvl w:ilvl="0" w:tplc="16866E0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nsid w:val="1836117D"/>
    <w:multiLevelType w:val="hybridMultilevel"/>
    <w:tmpl w:val="51C44772"/>
    <w:lvl w:ilvl="0" w:tplc="4484D6E2">
      <w:start w:val="1"/>
      <w:numFmt w:val="lowerRoman"/>
      <w:lvlText w:val="(%1)"/>
      <w:lvlJc w:val="left"/>
      <w:pPr>
        <w:ind w:left="0" w:firstLine="0"/>
      </w:pPr>
      <w:rPr>
        <w:rFonts w:hint="default"/>
      </w:rPr>
    </w:lvl>
    <w:lvl w:ilvl="1" w:tplc="1C090019" w:tentative="1">
      <w:start w:val="1"/>
      <w:numFmt w:val="lowerLetter"/>
      <w:lvlText w:val="%2."/>
      <w:lvlJc w:val="left"/>
      <w:pPr>
        <w:ind w:left="873" w:hanging="360"/>
      </w:pPr>
    </w:lvl>
    <w:lvl w:ilvl="2" w:tplc="1C09001B" w:tentative="1">
      <w:start w:val="1"/>
      <w:numFmt w:val="lowerRoman"/>
      <w:lvlText w:val="%3."/>
      <w:lvlJc w:val="right"/>
      <w:pPr>
        <w:ind w:left="1593" w:hanging="180"/>
      </w:pPr>
    </w:lvl>
    <w:lvl w:ilvl="3" w:tplc="1C09000F" w:tentative="1">
      <w:start w:val="1"/>
      <w:numFmt w:val="decimal"/>
      <w:lvlText w:val="%4."/>
      <w:lvlJc w:val="left"/>
      <w:pPr>
        <w:ind w:left="2313" w:hanging="360"/>
      </w:pPr>
    </w:lvl>
    <w:lvl w:ilvl="4" w:tplc="1C090019" w:tentative="1">
      <w:start w:val="1"/>
      <w:numFmt w:val="lowerLetter"/>
      <w:lvlText w:val="%5."/>
      <w:lvlJc w:val="left"/>
      <w:pPr>
        <w:ind w:left="3033" w:hanging="360"/>
      </w:pPr>
    </w:lvl>
    <w:lvl w:ilvl="5" w:tplc="1C09001B" w:tentative="1">
      <w:start w:val="1"/>
      <w:numFmt w:val="lowerRoman"/>
      <w:lvlText w:val="%6."/>
      <w:lvlJc w:val="right"/>
      <w:pPr>
        <w:ind w:left="3753" w:hanging="180"/>
      </w:pPr>
    </w:lvl>
    <w:lvl w:ilvl="6" w:tplc="1C09000F" w:tentative="1">
      <w:start w:val="1"/>
      <w:numFmt w:val="decimal"/>
      <w:lvlText w:val="%7."/>
      <w:lvlJc w:val="left"/>
      <w:pPr>
        <w:ind w:left="4473" w:hanging="360"/>
      </w:pPr>
    </w:lvl>
    <w:lvl w:ilvl="7" w:tplc="1C090019" w:tentative="1">
      <w:start w:val="1"/>
      <w:numFmt w:val="lowerLetter"/>
      <w:lvlText w:val="%8."/>
      <w:lvlJc w:val="left"/>
      <w:pPr>
        <w:ind w:left="5193" w:hanging="360"/>
      </w:pPr>
    </w:lvl>
    <w:lvl w:ilvl="8" w:tplc="1C09001B" w:tentative="1">
      <w:start w:val="1"/>
      <w:numFmt w:val="lowerRoman"/>
      <w:lvlText w:val="%9."/>
      <w:lvlJc w:val="right"/>
      <w:pPr>
        <w:ind w:left="5913" w:hanging="180"/>
      </w:pPr>
    </w:lvl>
  </w:abstractNum>
  <w:abstractNum w:abstractNumId="13">
    <w:nsid w:val="19E0610E"/>
    <w:multiLevelType w:val="hybridMultilevel"/>
    <w:tmpl w:val="2DDE134C"/>
    <w:lvl w:ilvl="0" w:tplc="EA6CDAC6">
      <w:start w:val="1"/>
      <w:numFmt w:val="lowerRoman"/>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nsid w:val="1AF55DC2"/>
    <w:multiLevelType w:val="hybridMultilevel"/>
    <w:tmpl w:val="2D20A73C"/>
    <w:lvl w:ilvl="0" w:tplc="4F6C5C26">
      <w:start w:val="1"/>
      <w:numFmt w:val="bullet"/>
      <w:lvlText w:val=""/>
      <w:lvlJc w:val="left"/>
      <w:pPr>
        <w:ind w:left="737" w:hanging="737"/>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B356614"/>
    <w:multiLevelType w:val="hybridMultilevel"/>
    <w:tmpl w:val="B0F060F4"/>
    <w:lvl w:ilvl="0" w:tplc="E604A582">
      <w:start w:val="1"/>
      <w:numFmt w:val="lowerLetter"/>
      <w:lvlText w:val="(%1)"/>
      <w:lvlJc w:val="left"/>
      <w:pPr>
        <w:ind w:left="1097" w:hanging="360"/>
      </w:pPr>
      <w:rPr>
        <w:rFonts w:hint="default"/>
      </w:rPr>
    </w:lvl>
    <w:lvl w:ilvl="1" w:tplc="1C090019">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6">
    <w:nsid w:val="1BBE0409"/>
    <w:multiLevelType w:val="hybridMultilevel"/>
    <w:tmpl w:val="AB6A9C38"/>
    <w:lvl w:ilvl="0" w:tplc="EA6CDAC6">
      <w:start w:val="1"/>
      <w:numFmt w:val="lowerRoman"/>
      <w:lvlText w:val="(%1)"/>
      <w:lvlJc w:val="left"/>
      <w:pPr>
        <w:ind w:left="1304"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1C762365"/>
    <w:multiLevelType w:val="hybridMultilevel"/>
    <w:tmpl w:val="3F064990"/>
    <w:lvl w:ilvl="0" w:tplc="DEDEAD5C">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1E03080D"/>
    <w:multiLevelType w:val="hybridMultilevel"/>
    <w:tmpl w:val="4204F950"/>
    <w:lvl w:ilvl="0" w:tplc="581807E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nsid w:val="1E6303BD"/>
    <w:multiLevelType w:val="hybridMultilevel"/>
    <w:tmpl w:val="6C30E2D8"/>
    <w:lvl w:ilvl="0" w:tplc="772EBB48">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1FEC686B"/>
    <w:multiLevelType w:val="hybridMultilevel"/>
    <w:tmpl w:val="D5DCD0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091014"/>
    <w:multiLevelType w:val="hybridMultilevel"/>
    <w:tmpl w:val="1CEE32DE"/>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5E1BC3"/>
    <w:multiLevelType w:val="multilevel"/>
    <w:tmpl w:val="8B828F7A"/>
    <w:lvl w:ilvl="0">
      <w:start w:val="1"/>
      <w:numFmt w:val="decimal"/>
      <w:lvlText w:val="%1."/>
      <w:lvlJc w:val="left"/>
      <w:pPr>
        <w:ind w:left="1080" w:hanging="360"/>
      </w:pPr>
      <w:rPr>
        <w:rFonts w:hint="default"/>
      </w:rPr>
    </w:lvl>
    <w:lvl w:ilvl="1">
      <w:start w:val="1"/>
      <w:numFmt w:val="decimal"/>
      <w:isLgl/>
      <w:lvlText w:val="%1.%2"/>
      <w:lvlJc w:val="left"/>
      <w:pPr>
        <w:ind w:left="1555" w:hanging="720"/>
      </w:pPr>
      <w:rPr>
        <w:rFonts w:hint="default"/>
      </w:rPr>
    </w:lvl>
    <w:lvl w:ilvl="2">
      <w:start w:val="1"/>
      <w:numFmt w:val="decimal"/>
      <w:isLgl/>
      <w:lvlText w:val="%1.%2.%3"/>
      <w:lvlJc w:val="left"/>
      <w:pPr>
        <w:ind w:left="2030" w:hanging="108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620" w:hanging="1440"/>
      </w:pPr>
      <w:rPr>
        <w:rFonts w:hint="default"/>
      </w:rPr>
    </w:lvl>
    <w:lvl w:ilvl="5">
      <w:start w:val="1"/>
      <w:numFmt w:val="decimal"/>
      <w:isLgl/>
      <w:lvlText w:val="%1.%2.%3.%4.%5.%6"/>
      <w:lvlJc w:val="left"/>
      <w:pPr>
        <w:ind w:left="3095" w:hanging="1800"/>
      </w:pPr>
      <w:rPr>
        <w:rFonts w:hint="default"/>
      </w:rPr>
    </w:lvl>
    <w:lvl w:ilvl="6">
      <w:start w:val="1"/>
      <w:numFmt w:val="decimal"/>
      <w:isLgl/>
      <w:lvlText w:val="%1.%2.%3.%4.%5.%6.%7"/>
      <w:lvlJc w:val="left"/>
      <w:pPr>
        <w:ind w:left="3570" w:hanging="2160"/>
      </w:pPr>
      <w:rPr>
        <w:rFonts w:hint="default"/>
      </w:rPr>
    </w:lvl>
    <w:lvl w:ilvl="7">
      <w:start w:val="1"/>
      <w:numFmt w:val="decimal"/>
      <w:isLgl/>
      <w:lvlText w:val="%1.%2.%3.%4.%5.%6.%7.%8"/>
      <w:lvlJc w:val="left"/>
      <w:pPr>
        <w:ind w:left="3685" w:hanging="2160"/>
      </w:pPr>
      <w:rPr>
        <w:rFonts w:hint="default"/>
      </w:rPr>
    </w:lvl>
    <w:lvl w:ilvl="8">
      <w:start w:val="1"/>
      <w:numFmt w:val="decimal"/>
      <w:isLgl/>
      <w:lvlText w:val="%1.%2.%3.%4.%5.%6.%7.%8.%9"/>
      <w:lvlJc w:val="left"/>
      <w:pPr>
        <w:ind w:left="4160" w:hanging="2520"/>
      </w:pPr>
      <w:rPr>
        <w:rFonts w:hint="default"/>
      </w:rPr>
    </w:lvl>
  </w:abstractNum>
  <w:abstractNum w:abstractNumId="23">
    <w:nsid w:val="2717511E"/>
    <w:multiLevelType w:val="hybridMultilevel"/>
    <w:tmpl w:val="82A45752"/>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4">
    <w:nsid w:val="285C7A8B"/>
    <w:multiLevelType w:val="hybridMultilevel"/>
    <w:tmpl w:val="CB2A94CA"/>
    <w:lvl w:ilvl="0" w:tplc="09428092">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2A79198A"/>
    <w:multiLevelType w:val="hybridMultilevel"/>
    <w:tmpl w:val="1D26BE9E"/>
    <w:lvl w:ilvl="0" w:tplc="AF5274BA">
      <w:start w:val="1"/>
      <w:numFmt w:val="lowerLetter"/>
      <w:lvlText w:val="(%1)"/>
      <w:lvlJc w:val="left"/>
      <w:pPr>
        <w:ind w:left="1701" w:hanging="39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2B0B09B6"/>
    <w:multiLevelType w:val="hybridMultilevel"/>
    <w:tmpl w:val="CD7801A2"/>
    <w:lvl w:ilvl="0" w:tplc="54467F7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7">
    <w:nsid w:val="2B1B5B04"/>
    <w:multiLevelType w:val="hybridMultilevel"/>
    <w:tmpl w:val="7C94AD5A"/>
    <w:lvl w:ilvl="0" w:tplc="057E34E4">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2BF3398C"/>
    <w:multiLevelType w:val="hybridMultilevel"/>
    <w:tmpl w:val="65143210"/>
    <w:lvl w:ilvl="0" w:tplc="1610D044">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nsid w:val="2CAF7A90"/>
    <w:multiLevelType w:val="hybridMultilevel"/>
    <w:tmpl w:val="251AD18E"/>
    <w:lvl w:ilvl="0" w:tplc="48B824A8">
      <w:start w:val="1"/>
      <w:numFmt w:val="bullet"/>
      <w:lvlText w:val=""/>
      <w:lvlJc w:val="right"/>
      <w:pPr>
        <w:ind w:left="720" w:hanging="360"/>
      </w:pPr>
      <w:rPr>
        <w:rFonts w:ascii="Symbol" w:hAnsi="Symbol" w:hint="default"/>
      </w:rPr>
    </w:lvl>
    <w:lvl w:ilvl="1" w:tplc="03E85340">
      <w:start w:val="1"/>
      <w:numFmt w:val="bullet"/>
      <w:lvlText w:val=""/>
      <w:lvlJc w:val="left"/>
      <w:pPr>
        <w:ind w:left="1304" w:hanging="567"/>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2DE448F2"/>
    <w:multiLevelType w:val="hybridMultilevel"/>
    <w:tmpl w:val="645A3100"/>
    <w:lvl w:ilvl="0" w:tplc="62028456">
      <w:start w:val="1"/>
      <w:numFmt w:val="bullet"/>
      <w:lvlText w:val=""/>
      <w:lvlJc w:val="left"/>
      <w:pPr>
        <w:ind w:left="737" w:hanging="737"/>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30E16C19"/>
    <w:multiLevelType w:val="hybridMultilevel"/>
    <w:tmpl w:val="84E25EA6"/>
    <w:lvl w:ilvl="0" w:tplc="22CEB2F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nsid w:val="3103774C"/>
    <w:multiLevelType w:val="hybridMultilevel"/>
    <w:tmpl w:val="15DAA446"/>
    <w:lvl w:ilvl="0" w:tplc="965487E0">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3567726F"/>
    <w:multiLevelType w:val="hybridMultilevel"/>
    <w:tmpl w:val="D766D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CA4A4D"/>
    <w:multiLevelType w:val="hybridMultilevel"/>
    <w:tmpl w:val="FD06525A"/>
    <w:lvl w:ilvl="0" w:tplc="62028456">
      <w:start w:val="1"/>
      <w:numFmt w:val="bullet"/>
      <w:lvlText w:val=""/>
      <w:lvlJc w:val="left"/>
      <w:pPr>
        <w:ind w:left="737" w:hanging="737"/>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nsid w:val="37BB30CC"/>
    <w:multiLevelType w:val="hybridMultilevel"/>
    <w:tmpl w:val="DBDADAE6"/>
    <w:lvl w:ilvl="0" w:tplc="38544F9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6">
    <w:nsid w:val="381C38A9"/>
    <w:multiLevelType w:val="hybridMultilevel"/>
    <w:tmpl w:val="B0D8D16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885714"/>
    <w:multiLevelType w:val="hybridMultilevel"/>
    <w:tmpl w:val="360A8292"/>
    <w:lvl w:ilvl="0" w:tplc="4F2A8120">
      <w:start w:val="1"/>
      <w:numFmt w:val="upp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8">
    <w:nsid w:val="39B76CBB"/>
    <w:multiLevelType w:val="hybridMultilevel"/>
    <w:tmpl w:val="005ABA8E"/>
    <w:lvl w:ilvl="0" w:tplc="07BE3EE0">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9">
    <w:nsid w:val="3C873E0F"/>
    <w:multiLevelType w:val="hybridMultilevel"/>
    <w:tmpl w:val="E9560D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3CF071C1"/>
    <w:multiLevelType w:val="hybridMultilevel"/>
    <w:tmpl w:val="BBE4A4B8"/>
    <w:lvl w:ilvl="0" w:tplc="2BB075DA">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3E9B0971"/>
    <w:multiLevelType w:val="hybridMultilevel"/>
    <w:tmpl w:val="A1F6D9B6"/>
    <w:lvl w:ilvl="0" w:tplc="F60A91C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C54C2A"/>
    <w:multiLevelType w:val="hybridMultilevel"/>
    <w:tmpl w:val="5E58CE9E"/>
    <w:lvl w:ilvl="0" w:tplc="DFA66A8A">
      <w:start w:val="1"/>
      <w:numFmt w:val="bullet"/>
      <w:lvlText w:val=""/>
      <w:lvlJc w:val="left"/>
      <w:pPr>
        <w:ind w:left="1304" w:hanging="567"/>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3">
    <w:nsid w:val="3EEC27E2"/>
    <w:multiLevelType w:val="hybridMultilevel"/>
    <w:tmpl w:val="DBA28864"/>
    <w:lvl w:ilvl="0" w:tplc="EA6CDAC6">
      <w:start w:val="1"/>
      <w:numFmt w:val="lowerRoman"/>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4">
    <w:nsid w:val="411B78F9"/>
    <w:multiLevelType w:val="hybridMultilevel"/>
    <w:tmpl w:val="7E088A60"/>
    <w:lvl w:ilvl="0" w:tplc="48D0CC62">
      <w:start w:val="1"/>
      <w:numFmt w:val="lowerRoman"/>
      <w:lvlText w:val="(%1)"/>
      <w:lvlJc w:val="left"/>
      <w:pPr>
        <w:ind w:left="1097"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44B8080E"/>
    <w:multiLevelType w:val="hybridMultilevel"/>
    <w:tmpl w:val="7E3072DE"/>
    <w:lvl w:ilvl="0" w:tplc="9A203494">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nsid w:val="45395F54"/>
    <w:multiLevelType w:val="hybridMultilevel"/>
    <w:tmpl w:val="E3443926"/>
    <w:lvl w:ilvl="0" w:tplc="F4B2EAB0">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48965C14"/>
    <w:multiLevelType w:val="hybridMultilevel"/>
    <w:tmpl w:val="848EA29E"/>
    <w:lvl w:ilvl="0" w:tplc="4F2A8120">
      <w:start w:val="1"/>
      <w:numFmt w:val="upperRoman"/>
      <w:lvlText w:val="(%1)"/>
      <w:lvlJc w:val="left"/>
      <w:pPr>
        <w:ind w:left="1304"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49F46016"/>
    <w:multiLevelType w:val="hybridMultilevel"/>
    <w:tmpl w:val="4EE40272"/>
    <w:lvl w:ilvl="0" w:tplc="3AE6FC5E">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nsid w:val="4A281AF6"/>
    <w:multiLevelType w:val="hybridMultilevel"/>
    <w:tmpl w:val="2C10A71C"/>
    <w:lvl w:ilvl="0" w:tplc="262A67A4">
      <w:start w:val="1"/>
      <w:numFmt w:val="lowerRoman"/>
      <w:lvlText w:val="(%1)"/>
      <w:lvlJc w:val="left"/>
      <w:pPr>
        <w:ind w:left="1097"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4AE27F70"/>
    <w:multiLevelType w:val="hybridMultilevel"/>
    <w:tmpl w:val="082847C2"/>
    <w:lvl w:ilvl="0" w:tplc="6BF40250">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52">
    <w:nsid w:val="4D0C7D00"/>
    <w:multiLevelType w:val="hybridMultilevel"/>
    <w:tmpl w:val="7E6A2302"/>
    <w:lvl w:ilvl="0" w:tplc="06AC6F92">
      <w:start w:val="1"/>
      <w:numFmt w:val="lowerRoman"/>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nsid w:val="4F291A0C"/>
    <w:multiLevelType w:val="hybridMultilevel"/>
    <w:tmpl w:val="DC7058BE"/>
    <w:lvl w:ilvl="0" w:tplc="12CED084">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4F7C7CD4"/>
    <w:multiLevelType w:val="hybridMultilevel"/>
    <w:tmpl w:val="20026906"/>
    <w:lvl w:ilvl="0" w:tplc="1C090001">
      <w:start w:val="1"/>
      <w:numFmt w:val="bullet"/>
      <w:lvlText w:val=""/>
      <w:lvlJc w:val="left"/>
      <w:pPr>
        <w:ind w:left="720" w:hanging="360"/>
      </w:pPr>
      <w:rPr>
        <w:rFonts w:ascii="Symbol" w:hAnsi="Symbol" w:hint="default"/>
      </w:rPr>
    </w:lvl>
    <w:lvl w:ilvl="1" w:tplc="3670C092">
      <w:start w:val="1"/>
      <w:numFmt w:val="bullet"/>
      <w:lvlText w:val=""/>
      <w:lvlJc w:val="left"/>
      <w:pPr>
        <w:ind w:left="1304" w:hanging="567"/>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4F830FBC"/>
    <w:multiLevelType w:val="multilevel"/>
    <w:tmpl w:val="7D80F5A6"/>
    <w:lvl w:ilvl="0">
      <w:start w:val="1"/>
      <w:numFmt w:val="decimal"/>
      <w:lvlText w:val="%1"/>
      <w:lvlJc w:val="left"/>
      <w:pPr>
        <w:ind w:left="570" w:hanging="570"/>
      </w:pPr>
      <w:rPr>
        <w:rFonts w:hint="default"/>
      </w:rPr>
    </w:lvl>
    <w:lvl w:ilvl="1">
      <w:start w:val="1"/>
      <w:numFmt w:val="decimal"/>
      <w:pStyle w:val="Style3"/>
      <w:lvlText w:val="%1.%2"/>
      <w:lvlJc w:val="left"/>
      <w:pPr>
        <w:ind w:left="1405" w:hanging="570"/>
      </w:pPr>
      <w:rPr>
        <w:rFonts w:hint="default"/>
      </w:rPr>
    </w:lvl>
    <w:lvl w:ilvl="2">
      <w:start w:val="1"/>
      <w:numFmt w:val="decimal"/>
      <w:pStyle w:val="Heading1"/>
      <w:lvlText w:val="%1.%2.%3"/>
      <w:lvlJc w:val="left"/>
      <w:pPr>
        <w:ind w:left="2390" w:hanging="720"/>
      </w:pPr>
      <w:rPr>
        <w:rFonts w:hint="default"/>
      </w:rPr>
    </w:lvl>
    <w:lvl w:ilvl="3">
      <w:start w:val="1"/>
      <w:numFmt w:val="decimal"/>
      <w:pStyle w:val="Heading2"/>
      <w:lvlText w:val="%1.%2.%3.%4"/>
      <w:lvlJc w:val="left"/>
      <w:pPr>
        <w:ind w:left="3225" w:hanging="72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255"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285" w:hanging="1440"/>
      </w:pPr>
      <w:rPr>
        <w:rFonts w:hint="default"/>
      </w:rPr>
    </w:lvl>
    <w:lvl w:ilvl="8">
      <w:start w:val="1"/>
      <w:numFmt w:val="decimal"/>
      <w:lvlText w:val="%1.%2.%3.%4.%5.%6.%7.%8.%9"/>
      <w:lvlJc w:val="left"/>
      <w:pPr>
        <w:ind w:left="8120" w:hanging="1440"/>
      </w:pPr>
      <w:rPr>
        <w:rFonts w:hint="default"/>
      </w:rPr>
    </w:lvl>
  </w:abstractNum>
  <w:abstractNum w:abstractNumId="56">
    <w:nsid w:val="52A96A34"/>
    <w:multiLevelType w:val="hybridMultilevel"/>
    <w:tmpl w:val="9DAE9E2E"/>
    <w:lvl w:ilvl="0" w:tplc="A57E45DC">
      <w:start w:val="1"/>
      <w:numFmt w:val="lowerLetter"/>
      <w:lvlText w:val="(%1)"/>
      <w:lvlJc w:val="left"/>
      <w:pPr>
        <w:ind w:left="1758" w:hanging="454"/>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7">
    <w:nsid w:val="533E2A0C"/>
    <w:multiLevelType w:val="hybridMultilevel"/>
    <w:tmpl w:val="598A5F3E"/>
    <w:lvl w:ilvl="0" w:tplc="07BE3EE0">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8">
    <w:nsid w:val="534F3748"/>
    <w:multiLevelType w:val="hybridMultilevel"/>
    <w:tmpl w:val="3BF2405A"/>
    <w:lvl w:ilvl="0" w:tplc="85C4313C">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60">
    <w:nsid w:val="56E2560B"/>
    <w:multiLevelType w:val="hybridMultilevel"/>
    <w:tmpl w:val="38DA58EE"/>
    <w:lvl w:ilvl="0" w:tplc="6BC84262">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5728624D"/>
    <w:multiLevelType w:val="hybridMultilevel"/>
    <w:tmpl w:val="59CC5DF2"/>
    <w:lvl w:ilvl="0" w:tplc="22CEB2F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2">
    <w:nsid w:val="58643065"/>
    <w:multiLevelType w:val="hybridMultilevel"/>
    <w:tmpl w:val="7D12AE56"/>
    <w:lvl w:ilvl="0" w:tplc="4724C3FE">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nsid w:val="598D2E67"/>
    <w:multiLevelType w:val="hybridMultilevel"/>
    <w:tmpl w:val="FF6A187E"/>
    <w:lvl w:ilvl="0" w:tplc="BFEEA366">
      <w:start w:val="1"/>
      <w:numFmt w:val="lowerLetter"/>
      <w:lvlText w:val="(%1)"/>
      <w:lvlJc w:val="left"/>
      <w:pPr>
        <w:ind w:left="1304" w:hanging="567"/>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4">
    <w:nsid w:val="5A554765"/>
    <w:multiLevelType w:val="hybridMultilevel"/>
    <w:tmpl w:val="0B6C9450"/>
    <w:lvl w:ilvl="0" w:tplc="CCCA081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5">
    <w:nsid w:val="5C0445E8"/>
    <w:multiLevelType w:val="multilevel"/>
    <w:tmpl w:val="E64CB2C2"/>
    <w:lvl w:ilvl="0">
      <w:start w:val="1"/>
      <w:numFmt w:val="decimal"/>
      <w:lvlText w:val="%1."/>
      <w:lvlJc w:val="left"/>
      <w:pPr>
        <w:ind w:left="720" w:hanging="360"/>
      </w:pPr>
      <w:rPr>
        <w:rFonts w:hint="default"/>
      </w:rPr>
    </w:lvl>
    <w:lvl w:ilvl="1">
      <w:start w:val="3"/>
      <w:numFmt w:val="decimal"/>
      <w:isLgl/>
      <w:lvlText w:val="%1.%2."/>
      <w:lvlJc w:val="left"/>
      <w:pPr>
        <w:ind w:left="737" w:hanging="7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5E4E105B"/>
    <w:multiLevelType w:val="hybridMultilevel"/>
    <w:tmpl w:val="2B6C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F9051DD"/>
    <w:multiLevelType w:val="hybridMultilevel"/>
    <w:tmpl w:val="88802C86"/>
    <w:lvl w:ilvl="0" w:tplc="22CEB2F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8">
    <w:nsid w:val="5FDC4EE6"/>
    <w:multiLevelType w:val="hybridMultilevel"/>
    <w:tmpl w:val="49B4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09570BE"/>
    <w:multiLevelType w:val="hybridMultilevel"/>
    <w:tmpl w:val="4EEAC4E2"/>
    <w:lvl w:ilvl="0" w:tplc="0BD8DFE2">
      <w:start w:val="1"/>
      <w:numFmt w:val="bullet"/>
      <w:lvlText w:val=""/>
      <w:lvlJc w:val="left"/>
      <w:pPr>
        <w:ind w:left="1304" w:hanging="567"/>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60B958BD"/>
    <w:multiLevelType w:val="hybridMultilevel"/>
    <w:tmpl w:val="BBC87376"/>
    <w:lvl w:ilvl="0" w:tplc="FB707A0E">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1">
    <w:nsid w:val="616C279F"/>
    <w:multiLevelType w:val="hybridMultilevel"/>
    <w:tmpl w:val="2ED85B7A"/>
    <w:lvl w:ilvl="0" w:tplc="1632EDFA">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nsid w:val="63AA3E95"/>
    <w:multiLevelType w:val="hybridMultilevel"/>
    <w:tmpl w:val="113C7456"/>
    <w:lvl w:ilvl="0" w:tplc="420AE1A8">
      <w:start w:val="1"/>
      <w:numFmt w:val="bullet"/>
      <w:lvlText w:val=""/>
      <w:lvlJc w:val="left"/>
      <w:pPr>
        <w:ind w:left="1304" w:hanging="567"/>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3">
    <w:nsid w:val="649A2C04"/>
    <w:multiLevelType w:val="hybridMultilevel"/>
    <w:tmpl w:val="C846CB4E"/>
    <w:lvl w:ilvl="0" w:tplc="498AC9AE">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nsid w:val="690F376C"/>
    <w:multiLevelType w:val="hybridMultilevel"/>
    <w:tmpl w:val="B9A6B85A"/>
    <w:lvl w:ilvl="0" w:tplc="827A144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5">
    <w:nsid w:val="6941246C"/>
    <w:multiLevelType w:val="hybridMultilevel"/>
    <w:tmpl w:val="5A640E2C"/>
    <w:lvl w:ilvl="0" w:tplc="CE540B02">
      <w:start w:val="1"/>
      <w:numFmt w:val="lowerLetter"/>
      <w:lvlText w:val="(%1)"/>
      <w:lvlJc w:val="left"/>
      <w:pPr>
        <w:ind w:left="1304" w:hanging="567"/>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6">
    <w:nsid w:val="6C4D0619"/>
    <w:multiLevelType w:val="hybridMultilevel"/>
    <w:tmpl w:val="AFCCB08A"/>
    <w:lvl w:ilvl="0" w:tplc="BC00CED0">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nsid w:val="6C7E6CAA"/>
    <w:multiLevelType w:val="hybridMultilevel"/>
    <w:tmpl w:val="3BC8D3A6"/>
    <w:lvl w:ilvl="0" w:tplc="E604A582">
      <w:start w:val="1"/>
      <w:numFmt w:val="lowerLetter"/>
      <w:lvlText w:val="(%1)"/>
      <w:lvlJc w:val="left"/>
      <w:pPr>
        <w:ind w:left="1097" w:hanging="360"/>
      </w:pPr>
      <w:rPr>
        <w:rFonts w:hint="default"/>
      </w:rPr>
    </w:lvl>
    <w:lvl w:ilvl="1" w:tplc="1C090019">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8">
    <w:nsid w:val="6CBD5898"/>
    <w:multiLevelType w:val="hybridMultilevel"/>
    <w:tmpl w:val="BB24EC10"/>
    <w:lvl w:ilvl="0" w:tplc="CCCA081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9">
    <w:nsid w:val="6D3D071D"/>
    <w:multiLevelType w:val="hybridMultilevel"/>
    <w:tmpl w:val="309057D2"/>
    <w:lvl w:ilvl="0" w:tplc="F5DA6EC0">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nsid w:val="6E6F6AC1"/>
    <w:multiLevelType w:val="hybridMultilevel"/>
    <w:tmpl w:val="22A45A00"/>
    <w:lvl w:ilvl="0" w:tplc="46467A66">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nsid w:val="6EAC058B"/>
    <w:multiLevelType w:val="hybridMultilevel"/>
    <w:tmpl w:val="C082D8F6"/>
    <w:lvl w:ilvl="0" w:tplc="4D88A8AE">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82">
    <w:nsid w:val="6F3F0266"/>
    <w:multiLevelType w:val="hybridMultilevel"/>
    <w:tmpl w:val="40FEBA08"/>
    <w:lvl w:ilvl="0" w:tplc="7D360F0E">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3">
    <w:nsid w:val="6FA4402E"/>
    <w:multiLevelType w:val="hybridMultilevel"/>
    <w:tmpl w:val="BFAE10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1D94F16"/>
    <w:multiLevelType w:val="hybridMultilevel"/>
    <w:tmpl w:val="CE24F810"/>
    <w:lvl w:ilvl="0" w:tplc="C346F42C">
      <w:start w:val="1"/>
      <w:numFmt w:val="bullet"/>
      <w:lvlText w:val=""/>
      <w:lvlJc w:val="left"/>
      <w:pPr>
        <w:ind w:left="1304" w:hanging="567"/>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758126A2"/>
    <w:multiLevelType w:val="hybridMultilevel"/>
    <w:tmpl w:val="898AE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7B53374"/>
    <w:multiLevelType w:val="hybridMultilevel"/>
    <w:tmpl w:val="2F808FEE"/>
    <w:lvl w:ilvl="0" w:tplc="D68EB5AA">
      <w:start w:val="1"/>
      <w:numFmt w:val="lowerRoman"/>
      <w:lvlText w:val="(%1)"/>
      <w:lvlJc w:val="left"/>
      <w:pPr>
        <w:ind w:left="1080" w:hanging="7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nsid w:val="784C432F"/>
    <w:multiLevelType w:val="hybridMultilevel"/>
    <w:tmpl w:val="C9206668"/>
    <w:lvl w:ilvl="0" w:tplc="581807E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8">
    <w:nsid w:val="7A625512"/>
    <w:multiLevelType w:val="hybridMultilevel"/>
    <w:tmpl w:val="267A675C"/>
    <w:lvl w:ilvl="0" w:tplc="FE00D9B0">
      <w:start w:val="1"/>
      <w:numFmt w:val="lowerLetter"/>
      <w:lvlText w:val="(%1)"/>
      <w:lvlJc w:val="left"/>
      <w:pPr>
        <w:ind w:left="1304" w:hanging="567"/>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9">
    <w:nsid w:val="7AE86282"/>
    <w:multiLevelType w:val="hybridMultilevel"/>
    <w:tmpl w:val="D51626E4"/>
    <w:lvl w:ilvl="0" w:tplc="4C7CA43A">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90">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1">
    <w:nsid w:val="7DAE3FDA"/>
    <w:multiLevelType w:val="hybridMultilevel"/>
    <w:tmpl w:val="82B49538"/>
    <w:lvl w:ilvl="0" w:tplc="903A70B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nsid w:val="7E28252C"/>
    <w:multiLevelType w:val="hybridMultilevel"/>
    <w:tmpl w:val="2FA4F7A6"/>
    <w:lvl w:ilvl="0" w:tplc="EA6CDAC6">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3">
    <w:nsid w:val="7E5145B1"/>
    <w:multiLevelType w:val="hybridMultilevel"/>
    <w:tmpl w:val="E968F142"/>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4">
    <w:nsid w:val="7E5F4D29"/>
    <w:multiLevelType w:val="hybridMultilevel"/>
    <w:tmpl w:val="75B287A8"/>
    <w:lvl w:ilvl="0" w:tplc="2320DD8A">
      <w:start w:val="1"/>
      <w:numFmt w:val="lowerLetter"/>
      <w:lvlText w:val="(%1)"/>
      <w:lvlJc w:val="left"/>
      <w:pPr>
        <w:ind w:left="567" w:hanging="56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51"/>
  </w:num>
  <w:num w:numId="3">
    <w:abstractNumId w:val="59"/>
  </w:num>
  <w:num w:numId="4">
    <w:abstractNumId w:val="90"/>
  </w:num>
  <w:num w:numId="5">
    <w:abstractNumId w:val="55"/>
  </w:num>
  <w:num w:numId="6">
    <w:abstractNumId w:val="23"/>
  </w:num>
  <w:num w:numId="7">
    <w:abstractNumId w:val="54"/>
  </w:num>
  <w:num w:numId="8">
    <w:abstractNumId w:val="5"/>
  </w:num>
  <w:num w:numId="9">
    <w:abstractNumId w:val="88"/>
  </w:num>
  <w:num w:numId="10">
    <w:abstractNumId w:val="63"/>
  </w:num>
  <w:num w:numId="11">
    <w:abstractNumId w:val="75"/>
  </w:num>
  <w:num w:numId="12">
    <w:abstractNumId w:val="31"/>
  </w:num>
  <w:num w:numId="13">
    <w:abstractNumId w:val="67"/>
  </w:num>
  <w:num w:numId="14">
    <w:abstractNumId w:val="61"/>
  </w:num>
  <w:num w:numId="15">
    <w:abstractNumId w:val="74"/>
  </w:num>
  <w:num w:numId="16">
    <w:abstractNumId w:val="40"/>
  </w:num>
  <w:num w:numId="17">
    <w:abstractNumId w:val="39"/>
  </w:num>
  <w:num w:numId="18">
    <w:abstractNumId w:val="37"/>
  </w:num>
  <w:num w:numId="19">
    <w:abstractNumId w:val="47"/>
  </w:num>
  <w:num w:numId="20">
    <w:abstractNumId w:val="8"/>
  </w:num>
  <w:num w:numId="21">
    <w:abstractNumId w:val="43"/>
  </w:num>
  <w:num w:numId="22">
    <w:abstractNumId w:val="26"/>
  </w:num>
  <w:num w:numId="23">
    <w:abstractNumId w:val="14"/>
  </w:num>
  <w:num w:numId="24">
    <w:abstractNumId w:val="29"/>
  </w:num>
  <w:num w:numId="25">
    <w:abstractNumId w:val="28"/>
  </w:num>
  <w:num w:numId="26">
    <w:abstractNumId w:val="16"/>
  </w:num>
  <w:num w:numId="27">
    <w:abstractNumId w:val="70"/>
  </w:num>
  <w:num w:numId="28">
    <w:abstractNumId w:val="56"/>
  </w:num>
  <w:num w:numId="29">
    <w:abstractNumId w:val="4"/>
  </w:num>
  <w:num w:numId="30">
    <w:abstractNumId w:val="25"/>
  </w:num>
  <w:num w:numId="31">
    <w:abstractNumId w:val="73"/>
  </w:num>
  <w:num w:numId="32">
    <w:abstractNumId w:val="60"/>
  </w:num>
  <w:num w:numId="33">
    <w:abstractNumId w:val="84"/>
  </w:num>
  <w:num w:numId="34">
    <w:abstractNumId w:val="86"/>
  </w:num>
  <w:num w:numId="35">
    <w:abstractNumId w:val="65"/>
  </w:num>
  <w:num w:numId="36">
    <w:abstractNumId w:val="49"/>
  </w:num>
  <w:num w:numId="37">
    <w:abstractNumId w:val="44"/>
  </w:num>
  <w:num w:numId="38">
    <w:abstractNumId w:val="92"/>
  </w:num>
  <w:num w:numId="39">
    <w:abstractNumId w:val="82"/>
  </w:num>
  <w:num w:numId="40">
    <w:abstractNumId w:val="7"/>
  </w:num>
  <w:num w:numId="41">
    <w:abstractNumId w:val="66"/>
  </w:num>
  <w:num w:numId="42">
    <w:abstractNumId w:val="68"/>
  </w:num>
  <w:num w:numId="43">
    <w:abstractNumId w:val="33"/>
  </w:num>
  <w:num w:numId="44">
    <w:abstractNumId w:val="41"/>
  </w:num>
  <w:num w:numId="45">
    <w:abstractNumId w:val="1"/>
  </w:num>
  <w:num w:numId="46">
    <w:abstractNumId w:val="78"/>
  </w:num>
  <w:num w:numId="47">
    <w:abstractNumId w:val="64"/>
  </w:num>
  <w:num w:numId="48">
    <w:abstractNumId w:val="91"/>
  </w:num>
  <w:num w:numId="49">
    <w:abstractNumId w:val="35"/>
  </w:num>
  <w:num w:numId="50">
    <w:abstractNumId w:val="93"/>
  </w:num>
  <w:num w:numId="51">
    <w:abstractNumId w:val="15"/>
  </w:num>
  <w:num w:numId="52">
    <w:abstractNumId w:val="77"/>
  </w:num>
  <w:num w:numId="53">
    <w:abstractNumId w:val="81"/>
  </w:num>
  <w:num w:numId="54">
    <w:abstractNumId w:val="10"/>
  </w:num>
  <w:num w:numId="55">
    <w:abstractNumId w:val="69"/>
  </w:num>
  <w:num w:numId="56">
    <w:abstractNumId w:val="87"/>
  </w:num>
  <w:num w:numId="57">
    <w:abstractNumId w:val="18"/>
  </w:num>
  <w:num w:numId="58">
    <w:abstractNumId w:val="6"/>
  </w:num>
  <w:num w:numId="59">
    <w:abstractNumId w:val="42"/>
  </w:num>
  <w:num w:numId="60">
    <w:abstractNumId w:val="13"/>
  </w:num>
  <w:num w:numId="61">
    <w:abstractNumId w:val="22"/>
  </w:num>
  <w:num w:numId="62">
    <w:abstractNumId w:val="57"/>
  </w:num>
  <w:num w:numId="63">
    <w:abstractNumId w:val="38"/>
  </w:num>
  <w:num w:numId="64">
    <w:abstractNumId w:val="11"/>
  </w:num>
  <w:num w:numId="65">
    <w:abstractNumId w:val="52"/>
  </w:num>
  <w:num w:numId="66">
    <w:abstractNumId w:val="72"/>
  </w:num>
  <w:num w:numId="67">
    <w:abstractNumId w:val="34"/>
  </w:num>
  <w:num w:numId="68">
    <w:abstractNumId w:val="30"/>
  </w:num>
  <w:num w:numId="69">
    <w:abstractNumId w:val="2"/>
  </w:num>
  <w:num w:numId="70">
    <w:abstractNumId w:val="85"/>
  </w:num>
  <w:num w:numId="71">
    <w:abstractNumId w:val="83"/>
  </w:num>
  <w:num w:numId="72">
    <w:abstractNumId w:val="21"/>
  </w:num>
  <w:num w:numId="73">
    <w:abstractNumId w:val="36"/>
  </w:num>
  <w:num w:numId="74">
    <w:abstractNumId w:val="12"/>
  </w:num>
  <w:num w:numId="75">
    <w:abstractNumId w:val="27"/>
  </w:num>
  <w:num w:numId="76">
    <w:abstractNumId w:val="71"/>
  </w:num>
  <w:num w:numId="77">
    <w:abstractNumId w:val="76"/>
  </w:num>
  <w:num w:numId="78">
    <w:abstractNumId w:val="89"/>
  </w:num>
  <w:num w:numId="79">
    <w:abstractNumId w:val="24"/>
  </w:num>
  <w:num w:numId="80">
    <w:abstractNumId w:val="58"/>
  </w:num>
  <w:num w:numId="81">
    <w:abstractNumId w:val="46"/>
  </w:num>
  <w:num w:numId="82">
    <w:abstractNumId w:val="19"/>
  </w:num>
  <w:num w:numId="83">
    <w:abstractNumId w:val="45"/>
  </w:num>
  <w:num w:numId="84">
    <w:abstractNumId w:val="48"/>
  </w:num>
  <w:num w:numId="85">
    <w:abstractNumId w:val="50"/>
  </w:num>
  <w:num w:numId="86">
    <w:abstractNumId w:val="9"/>
  </w:num>
  <w:num w:numId="87">
    <w:abstractNumId w:val="62"/>
  </w:num>
  <w:num w:numId="88">
    <w:abstractNumId w:val="3"/>
  </w:num>
  <w:num w:numId="89">
    <w:abstractNumId w:val="53"/>
  </w:num>
  <w:num w:numId="90">
    <w:abstractNumId w:val="32"/>
  </w:num>
  <w:num w:numId="91">
    <w:abstractNumId w:val="79"/>
  </w:num>
  <w:num w:numId="92">
    <w:abstractNumId w:val="80"/>
  </w:num>
  <w:num w:numId="93">
    <w:abstractNumId w:val="94"/>
  </w:num>
  <w:num w:numId="94">
    <w:abstractNumId w:val="17"/>
  </w:num>
  <w:num w:numId="95">
    <w:abstractNumId w:val="2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A2"/>
    <w:rsid w:val="000015D0"/>
    <w:rsid w:val="0000318F"/>
    <w:rsid w:val="000036F5"/>
    <w:rsid w:val="00003B3A"/>
    <w:rsid w:val="000051D5"/>
    <w:rsid w:val="000109E3"/>
    <w:rsid w:val="00012470"/>
    <w:rsid w:val="000129D9"/>
    <w:rsid w:val="00013C3A"/>
    <w:rsid w:val="00021CFD"/>
    <w:rsid w:val="00030ED1"/>
    <w:rsid w:val="0003173F"/>
    <w:rsid w:val="00034C01"/>
    <w:rsid w:val="0003572D"/>
    <w:rsid w:val="00040B33"/>
    <w:rsid w:val="000427F6"/>
    <w:rsid w:val="00045D25"/>
    <w:rsid w:val="00045FFE"/>
    <w:rsid w:val="00046B13"/>
    <w:rsid w:val="00046C96"/>
    <w:rsid w:val="000473A8"/>
    <w:rsid w:val="0005035F"/>
    <w:rsid w:val="000518A6"/>
    <w:rsid w:val="000554FE"/>
    <w:rsid w:val="00060656"/>
    <w:rsid w:val="00060E95"/>
    <w:rsid w:val="00066701"/>
    <w:rsid w:val="000716AE"/>
    <w:rsid w:val="000759C8"/>
    <w:rsid w:val="00077BF8"/>
    <w:rsid w:val="00077D18"/>
    <w:rsid w:val="000811A1"/>
    <w:rsid w:val="00081766"/>
    <w:rsid w:val="00081A75"/>
    <w:rsid w:val="00085F87"/>
    <w:rsid w:val="000A2F77"/>
    <w:rsid w:val="000A708D"/>
    <w:rsid w:val="000B06CA"/>
    <w:rsid w:val="000B32F6"/>
    <w:rsid w:val="000B4836"/>
    <w:rsid w:val="000B58DD"/>
    <w:rsid w:val="000B635D"/>
    <w:rsid w:val="000C6056"/>
    <w:rsid w:val="000D1284"/>
    <w:rsid w:val="000D4154"/>
    <w:rsid w:val="000D4F21"/>
    <w:rsid w:val="000D5881"/>
    <w:rsid w:val="000F09B5"/>
    <w:rsid w:val="000F0E5A"/>
    <w:rsid w:val="000F6E17"/>
    <w:rsid w:val="001017BB"/>
    <w:rsid w:val="001065D4"/>
    <w:rsid w:val="00106CF8"/>
    <w:rsid w:val="00113DF7"/>
    <w:rsid w:val="00114ACA"/>
    <w:rsid w:val="0011638E"/>
    <w:rsid w:val="00117B22"/>
    <w:rsid w:val="00121C98"/>
    <w:rsid w:val="001253D2"/>
    <w:rsid w:val="001269F5"/>
    <w:rsid w:val="00131C0D"/>
    <w:rsid w:val="00140058"/>
    <w:rsid w:val="0014389D"/>
    <w:rsid w:val="00145646"/>
    <w:rsid w:val="001550F9"/>
    <w:rsid w:val="00161E51"/>
    <w:rsid w:val="00166031"/>
    <w:rsid w:val="0016646C"/>
    <w:rsid w:val="00166A79"/>
    <w:rsid w:val="0017034C"/>
    <w:rsid w:val="001725FB"/>
    <w:rsid w:val="00173040"/>
    <w:rsid w:val="001736FA"/>
    <w:rsid w:val="001741CD"/>
    <w:rsid w:val="0017679F"/>
    <w:rsid w:val="0018784F"/>
    <w:rsid w:val="00191584"/>
    <w:rsid w:val="001968A3"/>
    <w:rsid w:val="001A1BF8"/>
    <w:rsid w:val="001A1DEF"/>
    <w:rsid w:val="001A2C86"/>
    <w:rsid w:val="001A3353"/>
    <w:rsid w:val="001B56F8"/>
    <w:rsid w:val="001B5A42"/>
    <w:rsid w:val="001B5AE9"/>
    <w:rsid w:val="001B7777"/>
    <w:rsid w:val="001B783B"/>
    <w:rsid w:val="001C3DB0"/>
    <w:rsid w:val="001C63FE"/>
    <w:rsid w:val="001D1F61"/>
    <w:rsid w:val="001E3AB7"/>
    <w:rsid w:val="001E439C"/>
    <w:rsid w:val="001E5B77"/>
    <w:rsid w:val="001E6A23"/>
    <w:rsid w:val="001E7D37"/>
    <w:rsid w:val="002000B2"/>
    <w:rsid w:val="00201BEA"/>
    <w:rsid w:val="00202259"/>
    <w:rsid w:val="00204990"/>
    <w:rsid w:val="00207E30"/>
    <w:rsid w:val="00211C5F"/>
    <w:rsid w:val="00211F4C"/>
    <w:rsid w:val="0021797A"/>
    <w:rsid w:val="00217B68"/>
    <w:rsid w:val="00222656"/>
    <w:rsid w:val="00224491"/>
    <w:rsid w:val="00224A34"/>
    <w:rsid w:val="00231394"/>
    <w:rsid w:val="002314ED"/>
    <w:rsid w:val="00231714"/>
    <w:rsid w:val="00234D71"/>
    <w:rsid w:val="00246B7A"/>
    <w:rsid w:val="00247194"/>
    <w:rsid w:val="00250994"/>
    <w:rsid w:val="00257499"/>
    <w:rsid w:val="0026488C"/>
    <w:rsid w:val="0026593F"/>
    <w:rsid w:val="0026768F"/>
    <w:rsid w:val="00267DDF"/>
    <w:rsid w:val="00274F56"/>
    <w:rsid w:val="0027534E"/>
    <w:rsid w:val="00286BA9"/>
    <w:rsid w:val="002941F7"/>
    <w:rsid w:val="00294478"/>
    <w:rsid w:val="002950AD"/>
    <w:rsid w:val="002A08AC"/>
    <w:rsid w:val="002A60E7"/>
    <w:rsid w:val="002A7D86"/>
    <w:rsid w:val="002B16A5"/>
    <w:rsid w:val="002B305E"/>
    <w:rsid w:val="002B47A3"/>
    <w:rsid w:val="002B4EB1"/>
    <w:rsid w:val="002B6161"/>
    <w:rsid w:val="002B6CE2"/>
    <w:rsid w:val="002B7BFB"/>
    <w:rsid w:val="002C0E3E"/>
    <w:rsid w:val="002C16D9"/>
    <w:rsid w:val="002C46CE"/>
    <w:rsid w:val="002C4868"/>
    <w:rsid w:val="002C6912"/>
    <w:rsid w:val="002C78C6"/>
    <w:rsid w:val="002D3524"/>
    <w:rsid w:val="002D3E6E"/>
    <w:rsid w:val="002D52EE"/>
    <w:rsid w:val="002E09DB"/>
    <w:rsid w:val="002E5E85"/>
    <w:rsid w:val="002E6741"/>
    <w:rsid w:val="002F2260"/>
    <w:rsid w:val="002F5337"/>
    <w:rsid w:val="002F5391"/>
    <w:rsid w:val="002F5F07"/>
    <w:rsid w:val="002F632C"/>
    <w:rsid w:val="00304D6B"/>
    <w:rsid w:val="00305BDD"/>
    <w:rsid w:val="0030641E"/>
    <w:rsid w:val="003065E1"/>
    <w:rsid w:val="00307EC6"/>
    <w:rsid w:val="00314A70"/>
    <w:rsid w:val="00315652"/>
    <w:rsid w:val="00315FF9"/>
    <w:rsid w:val="00320F36"/>
    <w:rsid w:val="00331FDA"/>
    <w:rsid w:val="003405F5"/>
    <w:rsid w:val="0034307A"/>
    <w:rsid w:val="00350BA9"/>
    <w:rsid w:val="0035165A"/>
    <w:rsid w:val="0035376E"/>
    <w:rsid w:val="0035477F"/>
    <w:rsid w:val="00354880"/>
    <w:rsid w:val="0036170E"/>
    <w:rsid w:val="0036494E"/>
    <w:rsid w:val="003652D7"/>
    <w:rsid w:val="00366616"/>
    <w:rsid w:val="00366DA6"/>
    <w:rsid w:val="003733F9"/>
    <w:rsid w:val="003740A9"/>
    <w:rsid w:val="003764FA"/>
    <w:rsid w:val="003828EB"/>
    <w:rsid w:val="003840BD"/>
    <w:rsid w:val="0038766C"/>
    <w:rsid w:val="0039002C"/>
    <w:rsid w:val="003914D7"/>
    <w:rsid w:val="0039295F"/>
    <w:rsid w:val="00392D1F"/>
    <w:rsid w:val="00397F86"/>
    <w:rsid w:val="003A0929"/>
    <w:rsid w:val="003A28C8"/>
    <w:rsid w:val="003A658E"/>
    <w:rsid w:val="003A6FDA"/>
    <w:rsid w:val="003B5962"/>
    <w:rsid w:val="003C43D2"/>
    <w:rsid w:val="003C67BF"/>
    <w:rsid w:val="003C69BC"/>
    <w:rsid w:val="003D3F09"/>
    <w:rsid w:val="003D44E8"/>
    <w:rsid w:val="003D5866"/>
    <w:rsid w:val="003E2648"/>
    <w:rsid w:val="003E3842"/>
    <w:rsid w:val="003F0306"/>
    <w:rsid w:val="003F1654"/>
    <w:rsid w:val="003F59DF"/>
    <w:rsid w:val="003F62F5"/>
    <w:rsid w:val="00401493"/>
    <w:rsid w:val="00403560"/>
    <w:rsid w:val="00414D91"/>
    <w:rsid w:val="00416FAD"/>
    <w:rsid w:val="00420874"/>
    <w:rsid w:val="004274FF"/>
    <w:rsid w:val="00427E80"/>
    <w:rsid w:val="00430AF6"/>
    <w:rsid w:val="00435371"/>
    <w:rsid w:val="00440E7C"/>
    <w:rsid w:val="00441DDB"/>
    <w:rsid w:val="00444FCE"/>
    <w:rsid w:val="00445AA6"/>
    <w:rsid w:val="00446936"/>
    <w:rsid w:val="00452C1D"/>
    <w:rsid w:val="00455AC8"/>
    <w:rsid w:val="00456F50"/>
    <w:rsid w:val="004572C4"/>
    <w:rsid w:val="00457A6F"/>
    <w:rsid w:val="00461BC6"/>
    <w:rsid w:val="004631C0"/>
    <w:rsid w:val="00464727"/>
    <w:rsid w:val="00464B59"/>
    <w:rsid w:val="004707A8"/>
    <w:rsid w:val="00470EE5"/>
    <w:rsid w:val="004750C3"/>
    <w:rsid w:val="00487639"/>
    <w:rsid w:val="004A500F"/>
    <w:rsid w:val="004A5E3D"/>
    <w:rsid w:val="004B2312"/>
    <w:rsid w:val="004B2532"/>
    <w:rsid w:val="004B5EE6"/>
    <w:rsid w:val="004C0E5C"/>
    <w:rsid w:val="004D0512"/>
    <w:rsid w:val="004E0129"/>
    <w:rsid w:val="004E03B1"/>
    <w:rsid w:val="004E06F1"/>
    <w:rsid w:val="004E1866"/>
    <w:rsid w:val="004E1E65"/>
    <w:rsid w:val="004E47C1"/>
    <w:rsid w:val="004E4CAC"/>
    <w:rsid w:val="004E6755"/>
    <w:rsid w:val="004F13F6"/>
    <w:rsid w:val="004F40F1"/>
    <w:rsid w:val="004F58F0"/>
    <w:rsid w:val="005001C6"/>
    <w:rsid w:val="00503365"/>
    <w:rsid w:val="0050345B"/>
    <w:rsid w:val="005063A5"/>
    <w:rsid w:val="00506992"/>
    <w:rsid w:val="0050770F"/>
    <w:rsid w:val="00514374"/>
    <w:rsid w:val="0052492B"/>
    <w:rsid w:val="00525F41"/>
    <w:rsid w:val="00530137"/>
    <w:rsid w:val="00535CA4"/>
    <w:rsid w:val="00542973"/>
    <w:rsid w:val="00544D8F"/>
    <w:rsid w:val="00547B31"/>
    <w:rsid w:val="0055060A"/>
    <w:rsid w:val="0055355F"/>
    <w:rsid w:val="00553921"/>
    <w:rsid w:val="00553FF5"/>
    <w:rsid w:val="00554E73"/>
    <w:rsid w:val="00556004"/>
    <w:rsid w:val="00556473"/>
    <w:rsid w:val="00566C67"/>
    <w:rsid w:val="00573B60"/>
    <w:rsid w:val="00590BAC"/>
    <w:rsid w:val="00590CAA"/>
    <w:rsid w:val="005976CC"/>
    <w:rsid w:val="005A6BCB"/>
    <w:rsid w:val="005B15F1"/>
    <w:rsid w:val="005B3976"/>
    <w:rsid w:val="005B4D01"/>
    <w:rsid w:val="005B6CDB"/>
    <w:rsid w:val="005B7435"/>
    <w:rsid w:val="005C3A57"/>
    <w:rsid w:val="005D0589"/>
    <w:rsid w:val="005D1696"/>
    <w:rsid w:val="005D1F26"/>
    <w:rsid w:val="005D3098"/>
    <w:rsid w:val="005D597E"/>
    <w:rsid w:val="005F2DCE"/>
    <w:rsid w:val="005F68AE"/>
    <w:rsid w:val="0060100B"/>
    <w:rsid w:val="00602B6E"/>
    <w:rsid w:val="00602C40"/>
    <w:rsid w:val="00604F53"/>
    <w:rsid w:val="00610BF2"/>
    <w:rsid w:val="0061657E"/>
    <w:rsid w:val="0062227D"/>
    <w:rsid w:val="00622AED"/>
    <w:rsid w:val="00622EAE"/>
    <w:rsid w:val="00623508"/>
    <w:rsid w:val="006319B0"/>
    <w:rsid w:val="0063268C"/>
    <w:rsid w:val="00633CE1"/>
    <w:rsid w:val="006367A8"/>
    <w:rsid w:val="00640AB9"/>
    <w:rsid w:val="0064145A"/>
    <w:rsid w:val="00643BFB"/>
    <w:rsid w:val="00644FF6"/>
    <w:rsid w:val="00660731"/>
    <w:rsid w:val="00670345"/>
    <w:rsid w:val="0067078E"/>
    <w:rsid w:val="00670FC2"/>
    <w:rsid w:val="006719FB"/>
    <w:rsid w:val="006744AC"/>
    <w:rsid w:val="00675F7D"/>
    <w:rsid w:val="00676F1A"/>
    <w:rsid w:val="00677745"/>
    <w:rsid w:val="00681A5F"/>
    <w:rsid w:val="00685897"/>
    <w:rsid w:val="006867C6"/>
    <w:rsid w:val="00686B45"/>
    <w:rsid w:val="006918E5"/>
    <w:rsid w:val="006A5DF4"/>
    <w:rsid w:val="006A5EED"/>
    <w:rsid w:val="006B0733"/>
    <w:rsid w:val="006B2DCB"/>
    <w:rsid w:val="006C237F"/>
    <w:rsid w:val="006C5407"/>
    <w:rsid w:val="006C6BFA"/>
    <w:rsid w:val="006D0714"/>
    <w:rsid w:val="006D2F27"/>
    <w:rsid w:val="006D58B6"/>
    <w:rsid w:val="006D6757"/>
    <w:rsid w:val="006E4FBF"/>
    <w:rsid w:val="006E6BA1"/>
    <w:rsid w:val="006F2715"/>
    <w:rsid w:val="006F2BD7"/>
    <w:rsid w:val="00701514"/>
    <w:rsid w:val="00703DAA"/>
    <w:rsid w:val="0070767E"/>
    <w:rsid w:val="00707864"/>
    <w:rsid w:val="0071297F"/>
    <w:rsid w:val="00724D17"/>
    <w:rsid w:val="00726096"/>
    <w:rsid w:val="00727176"/>
    <w:rsid w:val="007304B8"/>
    <w:rsid w:val="00731021"/>
    <w:rsid w:val="00734DD7"/>
    <w:rsid w:val="0073703D"/>
    <w:rsid w:val="00737779"/>
    <w:rsid w:val="00744679"/>
    <w:rsid w:val="00746348"/>
    <w:rsid w:val="00751473"/>
    <w:rsid w:val="00757A3B"/>
    <w:rsid w:val="00760CFF"/>
    <w:rsid w:val="00761892"/>
    <w:rsid w:val="00761BC6"/>
    <w:rsid w:val="00771D32"/>
    <w:rsid w:val="0077455E"/>
    <w:rsid w:val="007843BF"/>
    <w:rsid w:val="00785B91"/>
    <w:rsid w:val="00791FA4"/>
    <w:rsid w:val="007933B9"/>
    <w:rsid w:val="007933E8"/>
    <w:rsid w:val="0079395B"/>
    <w:rsid w:val="007A23FE"/>
    <w:rsid w:val="007A5F2C"/>
    <w:rsid w:val="007A7202"/>
    <w:rsid w:val="007B2737"/>
    <w:rsid w:val="007B2EBF"/>
    <w:rsid w:val="007B5431"/>
    <w:rsid w:val="007C0A68"/>
    <w:rsid w:val="007C31A4"/>
    <w:rsid w:val="007C6ADA"/>
    <w:rsid w:val="007D6E12"/>
    <w:rsid w:val="007E05C5"/>
    <w:rsid w:val="007E2664"/>
    <w:rsid w:val="007F435C"/>
    <w:rsid w:val="007F4417"/>
    <w:rsid w:val="007F4FA6"/>
    <w:rsid w:val="008019A1"/>
    <w:rsid w:val="00801FA0"/>
    <w:rsid w:val="008101A8"/>
    <w:rsid w:val="00812795"/>
    <w:rsid w:val="0081331E"/>
    <w:rsid w:val="008141A4"/>
    <w:rsid w:val="0082376C"/>
    <w:rsid w:val="00824794"/>
    <w:rsid w:val="00832916"/>
    <w:rsid w:val="00840B7D"/>
    <w:rsid w:val="008470AD"/>
    <w:rsid w:val="0085131C"/>
    <w:rsid w:val="00851677"/>
    <w:rsid w:val="008526D5"/>
    <w:rsid w:val="00853050"/>
    <w:rsid w:val="00853BB5"/>
    <w:rsid w:val="00854B69"/>
    <w:rsid w:val="00877217"/>
    <w:rsid w:val="008773F0"/>
    <w:rsid w:val="0088099A"/>
    <w:rsid w:val="0088729E"/>
    <w:rsid w:val="00892F4C"/>
    <w:rsid w:val="008942AC"/>
    <w:rsid w:val="008A3AA2"/>
    <w:rsid w:val="008A3C70"/>
    <w:rsid w:val="008A65E5"/>
    <w:rsid w:val="008B6490"/>
    <w:rsid w:val="008B7205"/>
    <w:rsid w:val="008B755C"/>
    <w:rsid w:val="008C00B8"/>
    <w:rsid w:val="008C01C4"/>
    <w:rsid w:val="008C1CB9"/>
    <w:rsid w:val="008C3461"/>
    <w:rsid w:val="008C6B2B"/>
    <w:rsid w:val="008C7C37"/>
    <w:rsid w:val="008D2CFD"/>
    <w:rsid w:val="008D6E0F"/>
    <w:rsid w:val="008E45C8"/>
    <w:rsid w:val="008E6BEE"/>
    <w:rsid w:val="008E756C"/>
    <w:rsid w:val="008E7C73"/>
    <w:rsid w:val="008F2DBC"/>
    <w:rsid w:val="008F40E9"/>
    <w:rsid w:val="008F58F2"/>
    <w:rsid w:val="008F6985"/>
    <w:rsid w:val="009015B7"/>
    <w:rsid w:val="0090318C"/>
    <w:rsid w:val="00906628"/>
    <w:rsid w:val="009121E3"/>
    <w:rsid w:val="00915238"/>
    <w:rsid w:val="00915F3D"/>
    <w:rsid w:val="00920D45"/>
    <w:rsid w:val="00923931"/>
    <w:rsid w:val="00923AF3"/>
    <w:rsid w:val="00927062"/>
    <w:rsid w:val="00931F89"/>
    <w:rsid w:val="00932C2D"/>
    <w:rsid w:val="00932D02"/>
    <w:rsid w:val="00937FE1"/>
    <w:rsid w:val="00943AFD"/>
    <w:rsid w:val="00946891"/>
    <w:rsid w:val="00946E4F"/>
    <w:rsid w:val="00947D1F"/>
    <w:rsid w:val="009511E1"/>
    <w:rsid w:val="0095436E"/>
    <w:rsid w:val="009644A0"/>
    <w:rsid w:val="00965E22"/>
    <w:rsid w:val="009711EA"/>
    <w:rsid w:val="009727DB"/>
    <w:rsid w:val="00986111"/>
    <w:rsid w:val="009A0BA1"/>
    <w:rsid w:val="009A3F59"/>
    <w:rsid w:val="009A5BDA"/>
    <w:rsid w:val="009A6B37"/>
    <w:rsid w:val="009B0872"/>
    <w:rsid w:val="009B30E7"/>
    <w:rsid w:val="009B4A6D"/>
    <w:rsid w:val="009B7EA6"/>
    <w:rsid w:val="009C0EB1"/>
    <w:rsid w:val="009C111A"/>
    <w:rsid w:val="009C5F2D"/>
    <w:rsid w:val="009D3D75"/>
    <w:rsid w:val="009D5AA3"/>
    <w:rsid w:val="009D7C3F"/>
    <w:rsid w:val="009E449E"/>
    <w:rsid w:val="009E6420"/>
    <w:rsid w:val="009F2395"/>
    <w:rsid w:val="00A00B01"/>
    <w:rsid w:val="00A05948"/>
    <w:rsid w:val="00A11EA9"/>
    <w:rsid w:val="00A13BDD"/>
    <w:rsid w:val="00A153E0"/>
    <w:rsid w:val="00A23C67"/>
    <w:rsid w:val="00A3084A"/>
    <w:rsid w:val="00A37932"/>
    <w:rsid w:val="00A44EF8"/>
    <w:rsid w:val="00A60491"/>
    <w:rsid w:val="00A65B8C"/>
    <w:rsid w:val="00A675C6"/>
    <w:rsid w:val="00A70710"/>
    <w:rsid w:val="00A722C2"/>
    <w:rsid w:val="00A73BC8"/>
    <w:rsid w:val="00A759A0"/>
    <w:rsid w:val="00A75B53"/>
    <w:rsid w:val="00A81522"/>
    <w:rsid w:val="00A83561"/>
    <w:rsid w:val="00A87F45"/>
    <w:rsid w:val="00A91527"/>
    <w:rsid w:val="00A9324D"/>
    <w:rsid w:val="00A9754B"/>
    <w:rsid w:val="00AA01BA"/>
    <w:rsid w:val="00AA5E7F"/>
    <w:rsid w:val="00AA7338"/>
    <w:rsid w:val="00AB2436"/>
    <w:rsid w:val="00AB3CFE"/>
    <w:rsid w:val="00AB4B60"/>
    <w:rsid w:val="00AB78B7"/>
    <w:rsid w:val="00AC3244"/>
    <w:rsid w:val="00AC36AC"/>
    <w:rsid w:val="00AC3A84"/>
    <w:rsid w:val="00AC5C75"/>
    <w:rsid w:val="00AD0882"/>
    <w:rsid w:val="00AD3CD0"/>
    <w:rsid w:val="00AD5CF1"/>
    <w:rsid w:val="00AD69DC"/>
    <w:rsid w:val="00AD6F6C"/>
    <w:rsid w:val="00AD7674"/>
    <w:rsid w:val="00AE1166"/>
    <w:rsid w:val="00AE50AD"/>
    <w:rsid w:val="00AF67BB"/>
    <w:rsid w:val="00AF6AC1"/>
    <w:rsid w:val="00B00459"/>
    <w:rsid w:val="00B0204F"/>
    <w:rsid w:val="00B0466D"/>
    <w:rsid w:val="00B062D0"/>
    <w:rsid w:val="00B06FA4"/>
    <w:rsid w:val="00B114CA"/>
    <w:rsid w:val="00B132FF"/>
    <w:rsid w:val="00B17D20"/>
    <w:rsid w:val="00B22DD1"/>
    <w:rsid w:val="00B24F98"/>
    <w:rsid w:val="00B27B04"/>
    <w:rsid w:val="00B305FD"/>
    <w:rsid w:val="00B31996"/>
    <w:rsid w:val="00B32749"/>
    <w:rsid w:val="00B3491E"/>
    <w:rsid w:val="00B34B7E"/>
    <w:rsid w:val="00B42C3C"/>
    <w:rsid w:val="00B439C8"/>
    <w:rsid w:val="00B47491"/>
    <w:rsid w:val="00B51950"/>
    <w:rsid w:val="00B51F65"/>
    <w:rsid w:val="00B51FD9"/>
    <w:rsid w:val="00B527AC"/>
    <w:rsid w:val="00B52C28"/>
    <w:rsid w:val="00B53A2A"/>
    <w:rsid w:val="00B563E0"/>
    <w:rsid w:val="00B638F9"/>
    <w:rsid w:val="00B64E06"/>
    <w:rsid w:val="00B656F3"/>
    <w:rsid w:val="00B657A4"/>
    <w:rsid w:val="00B6613C"/>
    <w:rsid w:val="00B755A0"/>
    <w:rsid w:val="00B76B87"/>
    <w:rsid w:val="00B82562"/>
    <w:rsid w:val="00B84EC6"/>
    <w:rsid w:val="00BA105C"/>
    <w:rsid w:val="00BA31C2"/>
    <w:rsid w:val="00BA3DAB"/>
    <w:rsid w:val="00BA6709"/>
    <w:rsid w:val="00BA6A86"/>
    <w:rsid w:val="00BB2AD4"/>
    <w:rsid w:val="00BB737F"/>
    <w:rsid w:val="00BB7942"/>
    <w:rsid w:val="00BC5759"/>
    <w:rsid w:val="00BC70E6"/>
    <w:rsid w:val="00BC730E"/>
    <w:rsid w:val="00BC7D68"/>
    <w:rsid w:val="00BD15D6"/>
    <w:rsid w:val="00BD218D"/>
    <w:rsid w:val="00BE108A"/>
    <w:rsid w:val="00BE7721"/>
    <w:rsid w:val="00BF3C1E"/>
    <w:rsid w:val="00BF4862"/>
    <w:rsid w:val="00BF6FA1"/>
    <w:rsid w:val="00C002B5"/>
    <w:rsid w:val="00C02007"/>
    <w:rsid w:val="00C0344C"/>
    <w:rsid w:val="00C05316"/>
    <w:rsid w:val="00C060D7"/>
    <w:rsid w:val="00C13AC5"/>
    <w:rsid w:val="00C15283"/>
    <w:rsid w:val="00C15BB0"/>
    <w:rsid w:val="00C16C52"/>
    <w:rsid w:val="00C205D7"/>
    <w:rsid w:val="00C20C6A"/>
    <w:rsid w:val="00C217BF"/>
    <w:rsid w:val="00C23F88"/>
    <w:rsid w:val="00C25C2A"/>
    <w:rsid w:val="00C2604D"/>
    <w:rsid w:val="00C2745F"/>
    <w:rsid w:val="00C27C3A"/>
    <w:rsid w:val="00C320AE"/>
    <w:rsid w:val="00C33489"/>
    <w:rsid w:val="00C34A06"/>
    <w:rsid w:val="00C37029"/>
    <w:rsid w:val="00C4036B"/>
    <w:rsid w:val="00C47EA7"/>
    <w:rsid w:val="00C5449F"/>
    <w:rsid w:val="00C619C1"/>
    <w:rsid w:val="00C62244"/>
    <w:rsid w:val="00C64A16"/>
    <w:rsid w:val="00C77A63"/>
    <w:rsid w:val="00C80B12"/>
    <w:rsid w:val="00C80BBF"/>
    <w:rsid w:val="00C871BE"/>
    <w:rsid w:val="00C91FD0"/>
    <w:rsid w:val="00C93554"/>
    <w:rsid w:val="00C972CF"/>
    <w:rsid w:val="00CA17C7"/>
    <w:rsid w:val="00CB0CF1"/>
    <w:rsid w:val="00CB3D72"/>
    <w:rsid w:val="00CC23BB"/>
    <w:rsid w:val="00CC3027"/>
    <w:rsid w:val="00CC48D9"/>
    <w:rsid w:val="00CC5844"/>
    <w:rsid w:val="00CC6063"/>
    <w:rsid w:val="00CD2B32"/>
    <w:rsid w:val="00CD60F7"/>
    <w:rsid w:val="00CD6E93"/>
    <w:rsid w:val="00CE0347"/>
    <w:rsid w:val="00CE20FB"/>
    <w:rsid w:val="00CF4753"/>
    <w:rsid w:val="00D006CB"/>
    <w:rsid w:val="00D007D8"/>
    <w:rsid w:val="00D00875"/>
    <w:rsid w:val="00D126FF"/>
    <w:rsid w:val="00D156CD"/>
    <w:rsid w:val="00D16611"/>
    <w:rsid w:val="00D22C8B"/>
    <w:rsid w:val="00D2727A"/>
    <w:rsid w:val="00D27F3C"/>
    <w:rsid w:val="00D30BDD"/>
    <w:rsid w:val="00D35CAF"/>
    <w:rsid w:val="00D36D50"/>
    <w:rsid w:val="00D4625D"/>
    <w:rsid w:val="00D46586"/>
    <w:rsid w:val="00D51088"/>
    <w:rsid w:val="00D54AA5"/>
    <w:rsid w:val="00D55B0C"/>
    <w:rsid w:val="00D61A84"/>
    <w:rsid w:val="00D6481E"/>
    <w:rsid w:val="00D72565"/>
    <w:rsid w:val="00D72600"/>
    <w:rsid w:val="00D729C7"/>
    <w:rsid w:val="00D72C31"/>
    <w:rsid w:val="00D749F2"/>
    <w:rsid w:val="00D764FE"/>
    <w:rsid w:val="00D804D4"/>
    <w:rsid w:val="00D82343"/>
    <w:rsid w:val="00D91BCC"/>
    <w:rsid w:val="00D940CF"/>
    <w:rsid w:val="00D96025"/>
    <w:rsid w:val="00D97019"/>
    <w:rsid w:val="00DA09BE"/>
    <w:rsid w:val="00DA31CC"/>
    <w:rsid w:val="00DB4CF4"/>
    <w:rsid w:val="00DD52E0"/>
    <w:rsid w:val="00DD55B8"/>
    <w:rsid w:val="00DD7D34"/>
    <w:rsid w:val="00DE01C2"/>
    <w:rsid w:val="00DE385B"/>
    <w:rsid w:val="00DE41F2"/>
    <w:rsid w:val="00DE63FE"/>
    <w:rsid w:val="00DF423C"/>
    <w:rsid w:val="00DF4917"/>
    <w:rsid w:val="00DF7F70"/>
    <w:rsid w:val="00E03496"/>
    <w:rsid w:val="00E03ECC"/>
    <w:rsid w:val="00E05A05"/>
    <w:rsid w:val="00E064A1"/>
    <w:rsid w:val="00E0729C"/>
    <w:rsid w:val="00E10F17"/>
    <w:rsid w:val="00E12762"/>
    <w:rsid w:val="00E151F2"/>
    <w:rsid w:val="00E177DA"/>
    <w:rsid w:val="00E2087E"/>
    <w:rsid w:val="00E20B41"/>
    <w:rsid w:val="00E27B2E"/>
    <w:rsid w:val="00E32997"/>
    <w:rsid w:val="00E40E9B"/>
    <w:rsid w:val="00E42148"/>
    <w:rsid w:val="00E44852"/>
    <w:rsid w:val="00E51156"/>
    <w:rsid w:val="00E5134E"/>
    <w:rsid w:val="00E51D4F"/>
    <w:rsid w:val="00E67D7E"/>
    <w:rsid w:val="00E67FF8"/>
    <w:rsid w:val="00E70AB4"/>
    <w:rsid w:val="00E70F5D"/>
    <w:rsid w:val="00E71E71"/>
    <w:rsid w:val="00E7511B"/>
    <w:rsid w:val="00E76DAA"/>
    <w:rsid w:val="00E772C3"/>
    <w:rsid w:val="00E80870"/>
    <w:rsid w:val="00EA16C5"/>
    <w:rsid w:val="00EB21B9"/>
    <w:rsid w:val="00EB3334"/>
    <w:rsid w:val="00EB69DD"/>
    <w:rsid w:val="00EC347C"/>
    <w:rsid w:val="00EC41A4"/>
    <w:rsid w:val="00EC6613"/>
    <w:rsid w:val="00EC7B12"/>
    <w:rsid w:val="00ED06DA"/>
    <w:rsid w:val="00ED55F1"/>
    <w:rsid w:val="00ED78F7"/>
    <w:rsid w:val="00EE0224"/>
    <w:rsid w:val="00EE0242"/>
    <w:rsid w:val="00EE4A92"/>
    <w:rsid w:val="00EE7AB4"/>
    <w:rsid w:val="00EF100E"/>
    <w:rsid w:val="00EF5B08"/>
    <w:rsid w:val="00F04378"/>
    <w:rsid w:val="00F06F3C"/>
    <w:rsid w:val="00F11EC7"/>
    <w:rsid w:val="00F1446B"/>
    <w:rsid w:val="00F22D9D"/>
    <w:rsid w:val="00F3173C"/>
    <w:rsid w:val="00F341EC"/>
    <w:rsid w:val="00F42468"/>
    <w:rsid w:val="00F428FE"/>
    <w:rsid w:val="00F45A42"/>
    <w:rsid w:val="00F47B87"/>
    <w:rsid w:val="00F5183F"/>
    <w:rsid w:val="00F536BE"/>
    <w:rsid w:val="00F54FF0"/>
    <w:rsid w:val="00F55572"/>
    <w:rsid w:val="00F56D5E"/>
    <w:rsid w:val="00F577B7"/>
    <w:rsid w:val="00F619B4"/>
    <w:rsid w:val="00F701E9"/>
    <w:rsid w:val="00F7200B"/>
    <w:rsid w:val="00F729AC"/>
    <w:rsid w:val="00F73C65"/>
    <w:rsid w:val="00F74B70"/>
    <w:rsid w:val="00F75C49"/>
    <w:rsid w:val="00F772DE"/>
    <w:rsid w:val="00F84263"/>
    <w:rsid w:val="00F84C3F"/>
    <w:rsid w:val="00F91533"/>
    <w:rsid w:val="00F92098"/>
    <w:rsid w:val="00F949AA"/>
    <w:rsid w:val="00F94B0F"/>
    <w:rsid w:val="00FA0DEB"/>
    <w:rsid w:val="00FA2730"/>
    <w:rsid w:val="00FA5DC8"/>
    <w:rsid w:val="00FB17BE"/>
    <w:rsid w:val="00FB5DBC"/>
    <w:rsid w:val="00FB7205"/>
    <w:rsid w:val="00FC0C0C"/>
    <w:rsid w:val="00FC20DB"/>
    <w:rsid w:val="00FC330D"/>
    <w:rsid w:val="00FC4FB2"/>
    <w:rsid w:val="00FC64F8"/>
    <w:rsid w:val="00FC7F1B"/>
    <w:rsid w:val="00FD5B70"/>
    <w:rsid w:val="00FD5E82"/>
    <w:rsid w:val="00FD609C"/>
    <w:rsid w:val="00FD79D0"/>
    <w:rsid w:val="00FE122A"/>
    <w:rsid w:val="00FE1E36"/>
    <w:rsid w:val="00FE2841"/>
    <w:rsid w:val="00FF0CAE"/>
    <w:rsid w:val="00FF441B"/>
    <w:rsid w:val="00FF53EE"/>
    <w:rsid w:val="00FF6E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BodyText"/>
    <w:next w:val="Normal"/>
    <w:link w:val="Heading1Char"/>
    <w:autoRedefine/>
    <w:uiPriority w:val="9"/>
    <w:qFormat/>
    <w:rsid w:val="00C47EA7"/>
    <w:pPr>
      <w:numPr>
        <w:ilvl w:val="2"/>
        <w:numId w:val="5"/>
      </w:numPr>
      <w:spacing w:after="240" w:line="360" w:lineRule="auto"/>
      <w:ind w:left="1276" w:hanging="1276"/>
      <w:jc w:val="both"/>
      <w:outlineLvl w:val="0"/>
    </w:pPr>
    <w:rPr>
      <w:rFonts w:ascii="Arial" w:hAnsi="Arial" w:cs="Arial"/>
      <w:b/>
      <w:sz w:val="24"/>
      <w:szCs w:val="24"/>
    </w:rPr>
  </w:style>
  <w:style w:type="paragraph" w:styleId="Heading2">
    <w:name w:val="heading 2"/>
    <w:basedOn w:val="Heading1"/>
    <w:next w:val="Normal"/>
    <w:link w:val="Heading2Char"/>
    <w:uiPriority w:val="9"/>
    <w:unhideWhenUsed/>
    <w:qFormat/>
    <w:rsid w:val="0052492B"/>
    <w:pPr>
      <w:numPr>
        <w:ilvl w:val="3"/>
      </w:numPr>
      <w:ind w:left="851" w:hanging="851"/>
      <w:outlineLvl w:val="1"/>
    </w:pPr>
  </w:style>
  <w:style w:type="paragraph" w:styleId="Heading3">
    <w:name w:val="heading 3"/>
    <w:basedOn w:val="Normal"/>
    <w:next w:val="Normal"/>
    <w:link w:val="Heading3Char"/>
    <w:uiPriority w:val="9"/>
    <w:unhideWhenUsed/>
    <w:qFormat/>
    <w:rsid w:val="001B5A42"/>
    <w:pPr>
      <w:keepNext/>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D54AA5"/>
    <w:pPr>
      <w:keepNext/>
      <w:keepLines/>
      <w:tabs>
        <w:tab w:val="num" w:pos="864"/>
      </w:tabs>
      <w:spacing w:after="240" w:line="240" w:lineRule="atLeast"/>
      <w:ind w:left="864" w:hanging="144"/>
      <w:outlineLvl w:val="3"/>
    </w:pPr>
    <w:rPr>
      <w:rFonts w:ascii="Arial" w:eastAsia="Times New Roman" w:hAnsi="Arial" w:cs="Arial"/>
      <w:color w:val="000099"/>
      <w:spacing w:val="-4"/>
      <w:kern w:val="28"/>
      <w:sz w:val="24"/>
      <w:szCs w:val="20"/>
      <w:lang w:val="en-US"/>
    </w:r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C47EA7"/>
    <w:rPr>
      <w:rFonts w:ascii="Arial" w:hAnsi="Arial" w:cs="Arial"/>
      <w:b/>
      <w:sz w:val="24"/>
      <w:szCs w:val="24"/>
      <w:lang w:eastAsia="en-US"/>
    </w:rPr>
  </w:style>
  <w:style w:type="character" w:customStyle="1" w:styleId="Heading2Char">
    <w:name w:val="Heading 2 Char"/>
    <w:link w:val="Heading2"/>
    <w:uiPriority w:val="9"/>
    <w:rsid w:val="0052492B"/>
    <w:rPr>
      <w:rFonts w:ascii="Arial" w:hAnsi="Arial" w:cs="Arial"/>
      <w:b/>
      <w:sz w:val="24"/>
      <w:szCs w:val="24"/>
      <w:lang w:eastAsia="en-US"/>
    </w:rPr>
  </w:style>
  <w:style w:type="character" w:customStyle="1" w:styleId="Heading3Char">
    <w:name w:val="Heading 3 Char"/>
    <w:link w:val="Heading3"/>
    <w:uiPriority w:val="9"/>
    <w:rsid w:val="001B5A42"/>
    <w:rPr>
      <w:rFonts w:ascii="Cambria" w:eastAsia="Times New Roman" w:hAnsi="Cambria" w:cs="Times New Roman"/>
      <w:b/>
      <w:bCs/>
      <w:sz w:val="26"/>
      <w:szCs w:val="26"/>
      <w:lang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D54AA5"/>
    <w:rPr>
      <w:rFonts w:ascii="Arial" w:eastAsia="Times New Roman" w:hAnsi="Arial" w:cs="Arial"/>
      <w:color w:val="000099"/>
      <w:spacing w:val="-4"/>
      <w:kern w:val="28"/>
      <w:sz w:val="24"/>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keepLines/>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lang w:val="en-US"/>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931F89"/>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FF53EE"/>
    <w:pPr>
      <w:numPr>
        <w:ilvl w:val="1"/>
        <w:numId w:val="5"/>
      </w:numPr>
      <w:spacing w:after="240" w:line="240" w:lineRule="auto"/>
      <w:ind w:left="851" w:right="-94" w:hanging="851"/>
      <w:jc w:val="both"/>
    </w:pPr>
  </w:style>
  <w:style w:type="paragraph" w:customStyle="1" w:styleId="Style4">
    <w:name w:val="Style4"/>
    <w:basedOn w:val="Style3"/>
    <w:link w:val="Style4Char"/>
    <w:qFormat/>
    <w:rsid w:val="00FF53EE"/>
    <w:rPr>
      <w:rFonts w:ascii="Arial" w:hAnsi="Arial"/>
      <w:sz w:val="40"/>
    </w:rPr>
  </w:style>
  <w:style w:type="character" w:customStyle="1" w:styleId="Style3Char">
    <w:name w:val="Style3 Char"/>
    <w:basedOn w:val="SubtitleCoverChar"/>
    <w:link w:val="Style3"/>
    <w:rsid w:val="00FF53E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FF53EE"/>
    <w:rPr>
      <w:rFonts w:ascii="Arial" w:eastAsia="Times New Roman" w:hAnsi="Arial"/>
      <w:spacing w:val="-30"/>
      <w:kern w:val="28"/>
      <w:sz w:val="40"/>
      <w:lang w:eastAsia="en-US"/>
    </w:rPr>
  </w:style>
  <w:style w:type="paragraph" w:customStyle="1" w:styleId="Style5">
    <w:name w:val="Style5"/>
    <w:basedOn w:val="Style4"/>
    <w:link w:val="Style5Char"/>
    <w:qFormat/>
    <w:rsid w:val="00E03ECC"/>
  </w:style>
  <w:style w:type="character" w:customStyle="1" w:styleId="Style5Char">
    <w:name w:val="Style5 Char"/>
    <w:basedOn w:val="Style4Char"/>
    <w:link w:val="Style5"/>
    <w:rsid w:val="00E03ECC"/>
    <w:rPr>
      <w:rFonts w:ascii="Arial" w:eastAsia="Times New Roman" w:hAnsi="Arial"/>
      <w:spacing w:val="-30"/>
      <w:kern w:val="28"/>
      <w:sz w:val="40"/>
      <w:lang w:eastAsia="en-US"/>
    </w:rPr>
  </w:style>
  <w:style w:type="paragraph" w:customStyle="1" w:styleId="xl65">
    <w:name w:val="xl65"/>
    <w:basedOn w:val="Normal"/>
    <w:rsid w:val="00FF0CA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FF0CA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FF0CA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FF0CA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FF0CA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FF0CA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FF0CA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FF0CA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FF0CA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FF0CA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FF0CA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FF0CA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FF0CA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FF0CA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FF0CA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FF0CA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FF0CA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FF0CA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FF0CA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FF0CA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FF0CA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FF0CA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FF0CA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FF0CA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FF0CA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FF0CA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FF0CA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FF0CA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4F40F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BodyText"/>
    <w:next w:val="Normal"/>
    <w:link w:val="Heading1Char"/>
    <w:autoRedefine/>
    <w:uiPriority w:val="9"/>
    <w:qFormat/>
    <w:rsid w:val="00C47EA7"/>
    <w:pPr>
      <w:numPr>
        <w:ilvl w:val="2"/>
        <w:numId w:val="5"/>
      </w:numPr>
      <w:spacing w:after="240" w:line="360" w:lineRule="auto"/>
      <w:ind w:left="1276" w:hanging="1276"/>
      <w:jc w:val="both"/>
      <w:outlineLvl w:val="0"/>
    </w:pPr>
    <w:rPr>
      <w:rFonts w:ascii="Arial" w:hAnsi="Arial" w:cs="Arial"/>
      <w:b/>
      <w:sz w:val="24"/>
      <w:szCs w:val="24"/>
    </w:rPr>
  </w:style>
  <w:style w:type="paragraph" w:styleId="Heading2">
    <w:name w:val="heading 2"/>
    <w:basedOn w:val="Heading1"/>
    <w:next w:val="Normal"/>
    <w:link w:val="Heading2Char"/>
    <w:uiPriority w:val="9"/>
    <w:unhideWhenUsed/>
    <w:qFormat/>
    <w:rsid w:val="0052492B"/>
    <w:pPr>
      <w:numPr>
        <w:ilvl w:val="3"/>
      </w:numPr>
      <w:ind w:left="851" w:hanging="851"/>
      <w:outlineLvl w:val="1"/>
    </w:pPr>
  </w:style>
  <w:style w:type="paragraph" w:styleId="Heading3">
    <w:name w:val="heading 3"/>
    <w:basedOn w:val="Normal"/>
    <w:next w:val="Normal"/>
    <w:link w:val="Heading3Char"/>
    <w:uiPriority w:val="9"/>
    <w:unhideWhenUsed/>
    <w:qFormat/>
    <w:rsid w:val="001B5A42"/>
    <w:pPr>
      <w:keepNext/>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D54AA5"/>
    <w:pPr>
      <w:keepNext/>
      <w:keepLines/>
      <w:tabs>
        <w:tab w:val="num" w:pos="864"/>
      </w:tabs>
      <w:spacing w:after="240" w:line="240" w:lineRule="atLeast"/>
      <w:ind w:left="864" w:hanging="144"/>
      <w:outlineLvl w:val="3"/>
    </w:pPr>
    <w:rPr>
      <w:rFonts w:ascii="Arial" w:eastAsia="Times New Roman" w:hAnsi="Arial" w:cs="Arial"/>
      <w:color w:val="000099"/>
      <w:spacing w:val="-4"/>
      <w:kern w:val="28"/>
      <w:sz w:val="24"/>
      <w:szCs w:val="20"/>
      <w:lang w:val="en-US"/>
    </w:r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C47EA7"/>
    <w:rPr>
      <w:rFonts w:ascii="Arial" w:hAnsi="Arial" w:cs="Arial"/>
      <w:b/>
      <w:sz w:val="24"/>
      <w:szCs w:val="24"/>
      <w:lang w:eastAsia="en-US"/>
    </w:rPr>
  </w:style>
  <w:style w:type="character" w:customStyle="1" w:styleId="Heading2Char">
    <w:name w:val="Heading 2 Char"/>
    <w:link w:val="Heading2"/>
    <w:uiPriority w:val="9"/>
    <w:rsid w:val="0052492B"/>
    <w:rPr>
      <w:rFonts w:ascii="Arial" w:hAnsi="Arial" w:cs="Arial"/>
      <w:b/>
      <w:sz w:val="24"/>
      <w:szCs w:val="24"/>
      <w:lang w:eastAsia="en-US"/>
    </w:rPr>
  </w:style>
  <w:style w:type="character" w:customStyle="1" w:styleId="Heading3Char">
    <w:name w:val="Heading 3 Char"/>
    <w:link w:val="Heading3"/>
    <w:uiPriority w:val="9"/>
    <w:rsid w:val="001B5A42"/>
    <w:rPr>
      <w:rFonts w:ascii="Cambria" w:eastAsia="Times New Roman" w:hAnsi="Cambria" w:cs="Times New Roman"/>
      <w:b/>
      <w:bCs/>
      <w:sz w:val="26"/>
      <w:szCs w:val="26"/>
      <w:lang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D54AA5"/>
    <w:rPr>
      <w:rFonts w:ascii="Arial" w:eastAsia="Times New Roman" w:hAnsi="Arial" w:cs="Arial"/>
      <w:color w:val="000099"/>
      <w:spacing w:val="-4"/>
      <w:kern w:val="28"/>
      <w:sz w:val="24"/>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keepLines/>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lang w:val="en-US"/>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931F89"/>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FF53EE"/>
    <w:pPr>
      <w:numPr>
        <w:ilvl w:val="1"/>
        <w:numId w:val="5"/>
      </w:numPr>
      <w:spacing w:after="240" w:line="240" w:lineRule="auto"/>
      <w:ind w:left="851" w:right="-94" w:hanging="851"/>
      <w:jc w:val="both"/>
    </w:pPr>
  </w:style>
  <w:style w:type="paragraph" w:customStyle="1" w:styleId="Style4">
    <w:name w:val="Style4"/>
    <w:basedOn w:val="Style3"/>
    <w:link w:val="Style4Char"/>
    <w:qFormat/>
    <w:rsid w:val="00FF53EE"/>
    <w:rPr>
      <w:rFonts w:ascii="Arial" w:hAnsi="Arial"/>
      <w:sz w:val="40"/>
    </w:rPr>
  </w:style>
  <w:style w:type="character" w:customStyle="1" w:styleId="Style3Char">
    <w:name w:val="Style3 Char"/>
    <w:basedOn w:val="SubtitleCoverChar"/>
    <w:link w:val="Style3"/>
    <w:rsid w:val="00FF53E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FF53EE"/>
    <w:rPr>
      <w:rFonts w:ascii="Arial" w:eastAsia="Times New Roman" w:hAnsi="Arial"/>
      <w:spacing w:val="-30"/>
      <w:kern w:val="28"/>
      <w:sz w:val="40"/>
      <w:lang w:eastAsia="en-US"/>
    </w:rPr>
  </w:style>
  <w:style w:type="paragraph" w:customStyle="1" w:styleId="Style5">
    <w:name w:val="Style5"/>
    <w:basedOn w:val="Style4"/>
    <w:link w:val="Style5Char"/>
    <w:qFormat/>
    <w:rsid w:val="00E03ECC"/>
  </w:style>
  <w:style w:type="character" w:customStyle="1" w:styleId="Style5Char">
    <w:name w:val="Style5 Char"/>
    <w:basedOn w:val="Style4Char"/>
    <w:link w:val="Style5"/>
    <w:rsid w:val="00E03ECC"/>
    <w:rPr>
      <w:rFonts w:ascii="Arial" w:eastAsia="Times New Roman" w:hAnsi="Arial"/>
      <w:spacing w:val="-30"/>
      <w:kern w:val="28"/>
      <w:sz w:val="40"/>
      <w:lang w:eastAsia="en-US"/>
    </w:rPr>
  </w:style>
  <w:style w:type="paragraph" w:customStyle="1" w:styleId="xl65">
    <w:name w:val="xl65"/>
    <w:basedOn w:val="Normal"/>
    <w:rsid w:val="00FF0CA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FF0CA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FF0CA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FF0CA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FF0CA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FF0CA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FF0CA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FF0CA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FF0CA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FF0CA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FF0CA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FF0CA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FF0CA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FF0CA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FF0CA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FF0CA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FF0CA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FF0CA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FF0CA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FF0CA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FF0CA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FF0CA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FF0CA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FF0CA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FF0CA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FF0CA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FF0CA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FF0CA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FF0CA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4F40F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97">
      <w:bodyDiv w:val="1"/>
      <w:marLeft w:val="0"/>
      <w:marRight w:val="0"/>
      <w:marTop w:val="0"/>
      <w:marBottom w:val="0"/>
      <w:divBdr>
        <w:top w:val="none" w:sz="0" w:space="0" w:color="auto"/>
        <w:left w:val="none" w:sz="0" w:space="0" w:color="auto"/>
        <w:bottom w:val="none" w:sz="0" w:space="0" w:color="auto"/>
        <w:right w:val="none" w:sz="0" w:space="0" w:color="auto"/>
      </w:divBdr>
    </w:div>
    <w:div w:id="210576233">
      <w:bodyDiv w:val="1"/>
      <w:marLeft w:val="0"/>
      <w:marRight w:val="0"/>
      <w:marTop w:val="0"/>
      <w:marBottom w:val="0"/>
      <w:divBdr>
        <w:top w:val="none" w:sz="0" w:space="0" w:color="auto"/>
        <w:left w:val="none" w:sz="0" w:space="0" w:color="auto"/>
        <w:bottom w:val="none" w:sz="0" w:space="0" w:color="auto"/>
        <w:right w:val="none" w:sz="0" w:space="0" w:color="auto"/>
      </w:divBdr>
    </w:div>
    <w:div w:id="366638771">
      <w:bodyDiv w:val="1"/>
      <w:marLeft w:val="0"/>
      <w:marRight w:val="0"/>
      <w:marTop w:val="0"/>
      <w:marBottom w:val="0"/>
      <w:divBdr>
        <w:top w:val="none" w:sz="0" w:space="0" w:color="auto"/>
        <w:left w:val="none" w:sz="0" w:space="0" w:color="auto"/>
        <w:bottom w:val="none" w:sz="0" w:space="0" w:color="auto"/>
        <w:right w:val="none" w:sz="0" w:space="0" w:color="auto"/>
      </w:divBdr>
    </w:div>
    <w:div w:id="716973791">
      <w:bodyDiv w:val="1"/>
      <w:marLeft w:val="0"/>
      <w:marRight w:val="0"/>
      <w:marTop w:val="0"/>
      <w:marBottom w:val="0"/>
      <w:divBdr>
        <w:top w:val="none" w:sz="0" w:space="0" w:color="auto"/>
        <w:left w:val="none" w:sz="0" w:space="0" w:color="auto"/>
        <w:bottom w:val="none" w:sz="0" w:space="0" w:color="auto"/>
        <w:right w:val="none" w:sz="0" w:space="0" w:color="auto"/>
      </w:divBdr>
    </w:div>
    <w:div w:id="755443543">
      <w:bodyDiv w:val="1"/>
      <w:marLeft w:val="0"/>
      <w:marRight w:val="0"/>
      <w:marTop w:val="0"/>
      <w:marBottom w:val="0"/>
      <w:divBdr>
        <w:top w:val="none" w:sz="0" w:space="0" w:color="auto"/>
        <w:left w:val="none" w:sz="0" w:space="0" w:color="auto"/>
        <w:bottom w:val="none" w:sz="0" w:space="0" w:color="auto"/>
        <w:right w:val="none" w:sz="0" w:space="0" w:color="auto"/>
      </w:divBdr>
    </w:div>
    <w:div w:id="845553991">
      <w:bodyDiv w:val="1"/>
      <w:marLeft w:val="0"/>
      <w:marRight w:val="0"/>
      <w:marTop w:val="0"/>
      <w:marBottom w:val="0"/>
      <w:divBdr>
        <w:top w:val="none" w:sz="0" w:space="0" w:color="auto"/>
        <w:left w:val="none" w:sz="0" w:space="0" w:color="auto"/>
        <w:bottom w:val="none" w:sz="0" w:space="0" w:color="auto"/>
        <w:right w:val="none" w:sz="0" w:space="0" w:color="auto"/>
      </w:divBdr>
      <w:divsChild>
        <w:div w:id="239682646">
          <w:marLeft w:val="547"/>
          <w:marRight w:val="0"/>
          <w:marTop w:val="0"/>
          <w:marBottom w:val="0"/>
          <w:divBdr>
            <w:top w:val="none" w:sz="0" w:space="0" w:color="auto"/>
            <w:left w:val="none" w:sz="0" w:space="0" w:color="auto"/>
            <w:bottom w:val="none" w:sz="0" w:space="0" w:color="auto"/>
            <w:right w:val="none" w:sz="0" w:space="0" w:color="auto"/>
          </w:divBdr>
        </w:div>
      </w:divsChild>
    </w:div>
    <w:div w:id="895434174">
      <w:bodyDiv w:val="1"/>
      <w:marLeft w:val="0"/>
      <w:marRight w:val="0"/>
      <w:marTop w:val="0"/>
      <w:marBottom w:val="0"/>
      <w:divBdr>
        <w:top w:val="none" w:sz="0" w:space="0" w:color="auto"/>
        <w:left w:val="none" w:sz="0" w:space="0" w:color="auto"/>
        <w:bottom w:val="none" w:sz="0" w:space="0" w:color="auto"/>
        <w:right w:val="none" w:sz="0" w:space="0" w:color="auto"/>
      </w:divBdr>
    </w:div>
    <w:div w:id="931936426">
      <w:bodyDiv w:val="1"/>
      <w:marLeft w:val="0"/>
      <w:marRight w:val="0"/>
      <w:marTop w:val="0"/>
      <w:marBottom w:val="0"/>
      <w:divBdr>
        <w:top w:val="none" w:sz="0" w:space="0" w:color="auto"/>
        <w:left w:val="none" w:sz="0" w:space="0" w:color="auto"/>
        <w:bottom w:val="none" w:sz="0" w:space="0" w:color="auto"/>
        <w:right w:val="none" w:sz="0" w:space="0" w:color="auto"/>
      </w:divBdr>
    </w:div>
    <w:div w:id="1277785797">
      <w:bodyDiv w:val="1"/>
      <w:marLeft w:val="0"/>
      <w:marRight w:val="0"/>
      <w:marTop w:val="0"/>
      <w:marBottom w:val="0"/>
      <w:divBdr>
        <w:top w:val="none" w:sz="0" w:space="0" w:color="auto"/>
        <w:left w:val="none" w:sz="0" w:space="0" w:color="auto"/>
        <w:bottom w:val="none" w:sz="0" w:space="0" w:color="auto"/>
        <w:right w:val="none" w:sz="0" w:space="0" w:color="auto"/>
      </w:divBdr>
    </w:div>
    <w:div w:id="1298679778">
      <w:bodyDiv w:val="1"/>
      <w:marLeft w:val="0"/>
      <w:marRight w:val="0"/>
      <w:marTop w:val="0"/>
      <w:marBottom w:val="0"/>
      <w:divBdr>
        <w:top w:val="none" w:sz="0" w:space="0" w:color="auto"/>
        <w:left w:val="none" w:sz="0" w:space="0" w:color="auto"/>
        <w:bottom w:val="none" w:sz="0" w:space="0" w:color="auto"/>
        <w:right w:val="none" w:sz="0" w:space="0" w:color="auto"/>
      </w:divBdr>
    </w:div>
    <w:div w:id="1353533403">
      <w:bodyDiv w:val="1"/>
      <w:marLeft w:val="0"/>
      <w:marRight w:val="0"/>
      <w:marTop w:val="0"/>
      <w:marBottom w:val="0"/>
      <w:divBdr>
        <w:top w:val="none" w:sz="0" w:space="0" w:color="auto"/>
        <w:left w:val="none" w:sz="0" w:space="0" w:color="auto"/>
        <w:bottom w:val="none" w:sz="0" w:space="0" w:color="auto"/>
        <w:right w:val="none" w:sz="0" w:space="0" w:color="auto"/>
      </w:divBdr>
    </w:div>
    <w:div w:id="1591625000">
      <w:bodyDiv w:val="1"/>
      <w:marLeft w:val="0"/>
      <w:marRight w:val="0"/>
      <w:marTop w:val="0"/>
      <w:marBottom w:val="0"/>
      <w:divBdr>
        <w:top w:val="none" w:sz="0" w:space="0" w:color="auto"/>
        <w:left w:val="none" w:sz="0" w:space="0" w:color="auto"/>
        <w:bottom w:val="none" w:sz="0" w:space="0" w:color="auto"/>
        <w:right w:val="none" w:sz="0" w:space="0" w:color="auto"/>
      </w:divBdr>
    </w:div>
    <w:div w:id="189368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g"/><Relationship Id="rId299" Type="http://schemas.openxmlformats.org/officeDocument/2006/relationships/image" Target="media/image283.png"/><Relationship Id="rId21" Type="http://schemas.openxmlformats.org/officeDocument/2006/relationships/image" Target="media/image13.png"/><Relationship Id="rId63" Type="http://schemas.openxmlformats.org/officeDocument/2006/relationships/image" Target="media/image55.jpg"/><Relationship Id="rId159" Type="http://schemas.openxmlformats.org/officeDocument/2006/relationships/image" Target="media/image148.jpg"/><Relationship Id="rId170" Type="http://schemas.openxmlformats.org/officeDocument/2006/relationships/image" Target="media/image159.jpg"/><Relationship Id="rId226" Type="http://schemas.openxmlformats.org/officeDocument/2006/relationships/image" Target="media/image212.png"/><Relationship Id="rId268" Type="http://schemas.openxmlformats.org/officeDocument/2006/relationships/image" Target="media/image252.png"/><Relationship Id="rId32" Type="http://schemas.openxmlformats.org/officeDocument/2006/relationships/image" Target="media/image24.jpg"/><Relationship Id="rId74" Type="http://schemas.openxmlformats.org/officeDocument/2006/relationships/image" Target="media/image66.jpg"/><Relationship Id="rId128" Type="http://schemas.openxmlformats.org/officeDocument/2006/relationships/image" Target="media/image117.jpg"/><Relationship Id="rId5" Type="http://schemas.openxmlformats.org/officeDocument/2006/relationships/settings" Target="settings.xml"/><Relationship Id="rId181" Type="http://schemas.openxmlformats.org/officeDocument/2006/relationships/image" Target="media/image170.jpg"/><Relationship Id="rId237" Type="http://schemas.openxmlformats.org/officeDocument/2006/relationships/image" Target="media/image223.png"/><Relationship Id="rId279" Type="http://schemas.openxmlformats.org/officeDocument/2006/relationships/image" Target="media/image263.jpeg"/><Relationship Id="rId43" Type="http://schemas.openxmlformats.org/officeDocument/2006/relationships/image" Target="media/image35.jpg"/><Relationship Id="rId139" Type="http://schemas.openxmlformats.org/officeDocument/2006/relationships/image" Target="media/image128.jpg"/><Relationship Id="rId290" Type="http://schemas.openxmlformats.org/officeDocument/2006/relationships/image" Target="media/image274.jpeg"/><Relationship Id="rId304" Type="http://schemas.openxmlformats.org/officeDocument/2006/relationships/image" Target="media/image288.png"/><Relationship Id="rId85" Type="http://schemas.openxmlformats.org/officeDocument/2006/relationships/image" Target="media/image77.jpg"/><Relationship Id="rId150" Type="http://schemas.openxmlformats.org/officeDocument/2006/relationships/image" Target="media/image139.jpg"/><Relationship Id="rId192" Type="http://schemas.microsoft.com/office/2007/relationships/hdphoto" Target="media/hdphoto6.wdp"/><Relationship Id="rId206" Type="http://schemas.openxmlformats.org/officeDocument/2006/relationships/image" Target="media/image1920.png"/><Relationship Id="rId248" Type="http://schemas.openxmlformats.org/officeDocument/2006/relationships/image" Target="media/image234.png"/><Relationship Id="rId12" Type="http://schemas.openxmlformats.org/officeDocument/2006/relationships/image" Target="media/image5.jpeg"/><Relationship Id="rId108" Type="http://schemas.openxmlformats.org/officeDocument/2006/relationships/image" Target="media/image97.jpg"/><Relationship Id="rId54" Type="http://schemas.openxmlformats.org/officeDocument/2006/relationships/image" Target="media/image46.jpg"/><Relationship Id="rId96" Type="http://schemas.openxmlformats.org/officeDocument/2006/relationships/image" Target="media/image87.png"/><Relationship Id="rId161" Type="http://schemas.openxmlformats.org/officeDocument/2006/relationships/image" Target="media/image150.jpg"/><Relationship Id="rId217" Type="http://schemas.openxmlformats.org/officeDocument/2006/relationships/image" Target="media/image203.png"/><Relationship Id="rId259" Type="http://schemas.microsoft.com/office/2007/relationships/hdphoto" Target="media/hdphoto7.wdp"/><Relationship Id="rId23" Type="http://schemas.openxmlformats.org/officeDocument/2006/relationships/image" Target="media/image15.jpg"/><Relationship Id="rId119" Type="http://schemas.openxmlformats.org/officeDocument/2006/relationships/image" Target="media/image108.jpg"/><Relationship Id="rId270" Type="http://schemas.openxmlformats.org/officeDocument/2006/relationships/image" Target="media/image254.png"/><Relationship Id="rId44" Type="http://schemas.openxmlformats.org/officeDocument/2006/relationships/image" Target="media/image36.jpg"/><Relationship Id="rId65" Type="http://schemas.openxmlformats.org/officeDocument/2006/relationships/image" Target="media/image57.jpg"/><Relationship Id="rId86" Type="http://schemas.openxmlformats.org/officeDocument/2006/relationships/image" Target="media/image78.jpg"/><Relationship Id="rId130" Type="http://schemas.openxmlformats.org/officeDocument/2006/relationships/image" Target="media/image119.jpg"/><Relationship Id="rId151" Type="http://schemas.openxmlformats.org/officeDocument/2006/relationships/image" Target="media/image140.jpg"/><Relationship Id="rId172" Type="http://schemas.openxmlformats.org/officeDocument/2006/relationships/image" Target="media/image161.jpg"/><Relationship Id="rId193" Type="http://schemas.openxmlformats.org/officeDocument/2006/relationships/image" Target="media/image180.png"/><Relationship Id="rId207" Type="http://schemas.openxmlformats.org/officeDocument/2006/relationships/image" Target="media/image193.jpg"/><Relationship Id="rId228" Type="http://schemas.openxmlformats.org/officeDocument/2006/relationships/image" Target="media/image214.png"/><Relationship Id="rId249" Type="http://schemas.openxmlformats.org/officeDocument/2006/relationships/image" Target="media/image235.png"/><Relationship Id="rId13" Type="http://schemas.microsoft.com/office/2007/relationships/hdphoto" Target="media/hdphoto1.wdp"/><Relationship Id="rId109" Type="http://schemas.openxmlformats.org/officeDocument/2006/relationships/image" Target="media/image98.jpg"/><Relationship Id="rId260" Type="http://schemas.openxmlformats.org/officeDocument/2006/relationships/image" Target="media/image245.jpg"/><Relationship Id="rId281" Type="http://schemas.openxmlformats.org/officeDocument/2006/relationships/image" Target="media/image265.jpeg"/><Relationship Id="rId34" Type="http://schemas.openxmlformats.org/officeDocument/2006/relationships/image" Target="media/image26.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8.jpg"/><Relationship Id="rId120" Type="http://schemas.openxmlformats.org/officeDocument/2006/relationships/image" Target="media/image109.jpg"/><Relationship Id="rId141" Type="http://schemas.openxmlformats.org/officeDocument/2006/relationships/image" Target="media/image130.jpg"/><Relationship Id="rId7" Type="http://schemas.openxmlformats.org/officeDocument/2006/relationships/footnotes" Target="footnotes.xml"/><Relationship Id="rId162" Type="http://schemas.openxmlformats.org/officeDocument/2006/relationships/image" Target="media/image151.png"/><Relationship Id="rId183" Type="http://schemas.microsoft.com/office/2007/relationships/hdphoto" Target="media/hdphoto5.wdp"/><Relationship Id="rId218" Type="http://schemas.openxmlformats.org/officeDocument/2006/relationships/image" Target="media/image204.png"/><Relationship Id="rId239" Type="http://schemas.openxmlformats.org/officeDocument/2006/relationships/image" Target="media/image225.png"/><Relationship Id="rId250" Type="http://schemas.openxmlformats.org/officeDocument/2006/relationships/image" Target="media/image236.png"/><Relationship Id="rId271" Type="http://schemas.openxmlformats.org/officeDocument/2006/relationships/image" Target="media/image255.jpg"/><Relationship Id="rId292" Type="http://schemas.openxmlformats.org/officeDocument/2006/relationships/image" Target="media/image276.jpg"/><Relationship Id="rId306" Type="http://schemas.openxmlformats.org/officeDocument/2006/relationships/footer" Target="footer1.xml"/><Relationship Id="rId24" Type="http://schemas.openxmlformats.org/officeDocument/2006/relationships/image" Target="media/image16.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eg"/><Relationship Id="rId110" Type="http://schemas.openxmlformats.org/officeDocument/2006/relationships/image" Target="media/image99.jpg"/><Relationship Id="rId131" Type="http://schemas.openxmlformats.org/officeDocument/2006/relationships/image" Target="media/image120.jpg"/><Relationship Id="rId152" Type="http://schemas.openxmlformats.org/officeDocument/2006/relationships/image" Target="media/image141.jpg"/><Relationship Id="rId173" Type="http://schemas.openxmlformats.org/officeDocument/2006/relationships/image" Target="media/image162.jpg"/><Relationship Id="rId194" Type="http://schemas.openxmlformats.org/officeDocument/2006/relationships/image" Target="media/image181.png"/><Relationship Id="rId208" Type="http://schemas.openxmlformats.org/officeDocument/2006/relationships/image" Target="media/image194.jpg"/><Relationship Id="rId229" Type="http://schemas.openxmlformats.org/officeDocument/2006/relationships/image" Target="media/image215.png"/><Relationship Id="rId240" Type="http://schemas.openxmlformats.org/officeDocument/2006/relationships/image" Target="media/image226.png"/><Relationship Id="rId261" Type="http://schemas.openxmlformats.org/officeDocument/2006/relationships/image" Target="media/image246.jpg"/><Relationship Id="rId14" Type="http://schemas.openxmlformats.org/officeDocument/2006/relationships/image" Target="media/image6.png"/><Relationship Id="rId35" Type="http://schemas.openxmlformats.org/officeDocument/2006/relationships/image" Target="media/image27.jpeg"/><Relationship Id="rId56" Type="http://schemas.openxmlformats.org/officeDocument/2006/relationships/image" Target="media/image48.jpg"/><Relationship Id="rId77" Type="http://schemas.openxmlformats.org/officeDocument/2006/relationships/image" Target="media/image69.jpg"/><Relationship Id="rId100" Type="http://schemas.openxmlformats.org/officeDocument/2006/relationships/image" Target="media/image91.jpeg"/><Relationship Id="rId282" Type="http://schemas.openxmlformats.org/officeDocument/2006/relationships/image" Target="media/image266.png"/><Relationship Id="rId8" Type="http://schemas.openxmlformats.org/officeDocument/2006/relationships/endnotes" Target="endnotes.xml"/><Relationship Id="rId98" Type="http://schemas.openxmlformats.org/officeDocument/2006/relationships/image" Target="media/image89.jpg"/><Relationship Id="rId121" Type="http://schemas.openxmlformats.org/officeDocument/2006/relationships/image" Target="media/image110.jpg"/><Relationship Id="rId142" Type="http://schemas.openxmlformats.org/officeDocument/2006/relationships/image" Target="media/image131.jpg"/><Relationship Id="rId163" Type="http://schemas.openxmlformats.org/officeDocument/2006/relationships/image" Target="media/image152.jpg"/><Relationship Id="rId184" Type="http://schemas.openxmlformats.org/officeDocument/2006/relationships/image" Target="media/image172.jpg"/><Relationship Id="rId219" Type="http://schemas.openxmlformats.org/officeDocument/2006/relationships/image" Target="media/image205.png"/><Relationship Id="rId230" Type="http://schemas.openxmlformats.org/officeDocument/2006/relationships/image" Target="media/image216.png"/><Relationship Id="rId251" Type="http://schemas.openxmlformats.org/officeDocument/2006/relationships/image" Target="media/image237.png"/><Relationship Id="rId25" Type="http://schemas.openxmlformats.org/officeDocument/2006/relationships/image" Target="media/image17.jpg"/><Relationship Id="rId46" Type="http://schemas.openxmlformats.org/officeDocument/2006/relationships/image" Target="media/image38.jpeg"/><Relationship Id="rId67" Type="http://schemas.openxmlformats.org/officeDocument/2006/relationships/image" Target="media/image59.png"/><Relationship Id="rId272" Type="http://schemas.openxmlformats.org/officeDocument/2006/relationships/image" Target="media/image256.jpg"/><Relationship Id="rId293" Type="http://schemas.openxmlformats.org/officeDocument/2006/relationships/image" Target="media/image277.jpg"/><Relationship Id="rId307" Type="http://schemas.openxmlformats.org/officeDocument/2006/relationships/fontTable" Target="fontTable.xml"/><Relationship Id="rId88" Type="http://schemas.openxmlformats.org/officeDocument/2006/relationships/image" Target="media/image80.jpg"/><Relationship Id="rId111" Type="http://schemas.openxmlformats.org/officeDocument/2006/relationships/image" Target="media/image100.jpg"/><Relationship Id="rId132" Type="http://schemas.openxmlformats.org/officeDocument/2006/relationships/image" Target="media/image121.jpg"/><Relationship Id="rId153" Type="http://schemas.openxmlformats.org/officeDocument/2006/relationships/image" Target="media/image142.jpg"/><Relationship Id="rId174" Type="http://schemas.openxmlformats.org/officeDocument/2006/relationships/image" Target="media/image163.jpg"/><Relationship Id="rId195" Type="http://schemas.openxmlformats.org/officeDocument/2006/relationships/image" Target="media/image182.jpg"/><Relationship Id="rId209" Type="http://schemas.openxmlformats.org/officeDocument/2006/relationships/image" Target="media/image195.jpg"/><Relationship Id="rId220" Type="http://schemas.openxmlformats.org/officeDocument/2006/relationships/image" Target="media/image206.png"/><Relationship Id="rId241" Type="http://schemas.openxmlformats.org/officeDocument/2006/relationships/image" Target="media/image227.png"/><Relationship Id="rId15" Type="http://schemas.openxmlformats.org/officeDocument/2006/relationships/image" Target="media/image7.jpg"/><Relationship Id="rId36" Type="http://schemas.openxmlformats.org/officeDocument/2006/relationships/image" Target="media/image28.jpg"/><Relationship Id="rId57" Type="http://schemas.openxmlformats.org/officeDocument/2006/relationships/image" Target="media/image49.png"/><Relationship Id="rId262" Type="http://schemas.openxmlformats.org/officeDocument/2006/relationships/image" Target="media/image247.jpg"/><Relationship Id="rId283" Type="http://schemas.openxmlformats.org/officeDocument/2006/relationships/image" Target="media/image267.jpeg"/><Relationship Id="rId78" Type="http://schemas.openxmlformats.org/officeDocument/2006/relationships/image" Target="media/image70.jpg"/><Relationship Id="rId99" Type="http://schemas.openxmlformats.org/officeDocument/2006/relationships/image" Target="media/image90.jpg"/><Relationship Id="rId101" Type="http://schemas.microsoft.com/office/2007/relationships/hdphoto" Target="media/hdphoto3.wdp"/><Relationship Id="rId122" Type="http://schemas.openxmlformats.org/officeDocument/2006/relationships/image" Target="media/image111.jpg"/><Relationship Id="rId143" Type="http://schemas.openxmlformats.org/officeDocument/2006/relationships/image" Target="media/image132.jpg"/><Relationship Id="rId164" Type="http://schemas.openxmlformats.org/officeDocument/2006/relationships/image" Target="media/image153.jpg"/><Relationship Id="rId185" Type="http://schemas.openxmlformats.org/officeDocument/2006/relationships/image" Target="media/image173.jpg"/><Relationship Id="rId9" Type="http://schemas.openxmlformats.org/officeDocument/2006/relationships/image" Target="media/image2.jpg"/><Relationship Id="rId210" Type="http://schemas.openxmlformats.org/officeDocument/2006/relationships/image" Target="media/image196.png"/><Relationship Id="rId26" Type="http://schemas.openxmlformats.org/officeDocument/2006/relationships/image" Target="media/image18.jpg"/><Relationship Id="rId231" Type="http://schemas.openxmlformats.org/officeDocument/2006/relationships/image" Target="media/image217.png"/><Relationship Id="rId252" Type="http://schemas.openxmlformats.org/officeDocument/2006/relationships/image" Target="media/image238.png"/><Relationship Id="rId273" Type="http://schemas.openxmlformats.org/officeDocument/2006/relationships/image" Target="media/image257.jpg"/><Relationship Id="rId294" Type="http://schemas.openxmlformats.org/officeDocument/2006/relationships/image" Target="media/image278.jpeg"/><Relationship Id="rId308" Type="http://schemas.openxmlformats.org/officeDocument/2006/relationships/theme" Target="theme/theme1.xml"/><Relationship Id="rId47" Type="http://schemas.openxmlformats.org/officeDocument/2006/relationships/image" Target="media/image39.jpg"/><Relationship Id="rId68" Type="http://schemas.openxmlformats.org/officeDocument/2006/relationships/image" Target="media/image60.png"/><Relationship Id="rId89" Type="http://schemas.openxmlformats.org/officeDocument/2006/relationships/image" Target="media/image81.jpeg"/><Relationship Id="rId112" Type="http://schemas.openxmlformats.org/officeDocument/2006/relationships/image" Target="media/image101.jpg"/><Relationship Id="rId133" Type="http://schemas.openxmlformats.org/officeDocument/2006/relationships/image" Target="media/image122.jpg"/><Relationship Id="rId154" Type="http://schemas.openxmlformats.org/officeDocument/2006/relationships/image" Target="media/image143.jpg"/><Relationship Id="rId175" Type="http://schemas.openxmlformats.org/officeDocument/2006/relationships/image" Target="media/image164.jpg"/><Relationship Id="rId196" Type="http://schemas.openxmlformats.org/officeDocument/2006/relationships/image" Target="media/image183.png"/><Relationship Id="rId200" Type="http://schemas.openxmlformats.org/officeDocument/2006/relationships/image" Target="media/image187.jpeg"/><Relationship Id="rId16" Type="http://schemas.openxmlformats.org/officeDocument/2006/relationships/image" Target="media/image8.png"/><Relationship Id="rId221" Type="http://schemas.openxmlformats.org/officeDocument/2006/relationships/image" Target="media/image207.png"/><Relationship Id="rId242" Type="http://schemas.openxmlformats.org/officeDocument/2006/relationships/image" Target="media/image228.png"/><Relationship Id="rId263" Type="http://schemas.openxmlformats.org/officeDocument/2006/relationships/image" Target="media/image248.jpg"/><Relationship Id="rId284" Type="http://schemas.openxmlformats.org/officeDocument/2006/relationships/image" Target="media/image268.jpeg"/><Relationship Id="rId37" Type="http://schemas.openxmlformats.org/officeDocument/2006/relationships/image" Target="media/image29.jpg"/><Relationship Id="rId58" Type="http://schemas.openxmlformats.org/officeDocument/2006/relationships/image" Target="media/image50.jpg"/><Relationship Id="rId79" Type="http://schemas.openxmlformats.org/officeDocument/2006/relationships/image" Target="media/image71.jpg"/><Relationship Id="rId102" Type="http://schemas.openxmlformats.org/officeDocument/2006/relationships/image" Target="media/image92.jpg"/><Relationship Id="rId123" Type="http://schemas.openxmlformats.org/officeDocument/2006/relationships/image" Target="media/image112.jpg"/><Relationship Id="rId144" Type="http://schemas.openxmlformats.org/officeDocument/2006/relationships/image" Target="media/image133.jpg"/><Relationship Id="rId90" Type="http://schemas.microsoft.com/office/2007/relationships/hdphoto" Target="media/hdphoto2.wdp"/><Relationship Id="rId165" Type="http://schemas.openxmlformats.org/officeDocument/2006/relationships/image" Target="media/image154.png"/><Relationship Id="rId186" Type="http://schemas.openxmlformats.org/officeDocument/2006/relationships/image" Target="media/image174.jpeg"/><Relationship Id="rId211" Type="http://schemas.openxmlformats.org/officeDocument/2006/relationships/image" Target="media/image197.png"/><Relationship Id="rId232" Type="http://schemas.openxmlformats.org/officeDocument/2006/relationships/image" Target="media/image218.png"/><Relationship Id="rId253" Type="http://schemas.openxmlformats.org/officeDocument/2006/relationships/image" Target="media/image239.png"/><Relationship Id="rId274" Type="http://schemas.openxmlformats.org/officeDocument/2006/relationships/image" Target="media/image258.gif"/><Relationship Id="rId295" Type="http://schemas.openxmlformats.org/officeDocument/2006/relationships/image" Target="media/image279.jpg"/><Relationship Id="rId309" Type="http://schemas.openxmlformats.org/officeDocument/2006/relationships/customXml" Target="../customXml/item2.xml"/><Relationship Id="rId27" Type="http://schemas.openxmlformats.org/officeDocument/2006/relationships/image" Target="media/image19.jpg"/><Relationship Id="rId48" Type="http://schemas.openxmlformats.org/officeDocument/2006/relationships/image" Target="media/image40.jpg"/><Relationship Id="rId69" Type="http://schemas.openxmlformats.org/officeDocument/2006/relationships/image" Target="media/image61.jpeg"/><Relationship Id="rId113" Type="http://schemas.openxmlformats.org/officeDocument/2006/relationships/image" Target="media/image102.jpg"/><Relationship Id="rId134" Type="http://schemas.openxmlformats.org/officeDocument/2006/relationships/image" Target="media/image123.jpeg"/><Relationship Id="rId80" Type="http://schemas.openxmlformats.org/officeDocument/2006/relationships/image" Target="media/image72.jpg"/><Relationship Id="rId155" Type="http://schemas.openxmlformats.org/officeDocument/2006/relationships/image" Target="media/image144.jpg"/><Relationship Id="rId176" Type="http://schemas.openxmlformats.org/officeDocument/2006/relationships/image" Target="media/image165.jpg"/><Relationship Id="rId197" Type="http://schemas.openxmlformats.org/officeDocument/2006/relationships/image" Target="media/image184.jpg"/><Relationship Id="rId201" Type="http://schemas.openxmlformats.org/officeDocument/2006/relationships/image" Target="media/image188.gif"/><Relationship Id="rId222" Type="http://schemas.openxmlformats.org/officeDocument/2006/relationships/image" Target="media/image208.png"/><Relationship Id="rId243" Type="http://schemas.openxmlformats.org/officeDocument/2006/relationships/image" Target="media/image229.png"/><Relationship Id="rId264" Type="http://schemas.openxmlformats.org/officeDocument/2006/relationships/image" Target="media/image249.png"/><Relationship Id="rId285" Type="http://schemas.openxmlformats.org/officeDocument/2006/relationships/image" Target="media/image269.png"/><Relationship Id="rId17" Type="http://schemas.openxmlformats.org/officeDocument/2006/relationships/image" Target="media/image9.jpg"/><Relationship Id="rId38" Type="http://schemas.openxmlformats.org/officeDocument/2006/relationships/image" Target="media/image30.jpg"/><Relationship Id="rId59" Type="http://schemas.openxmlformats.org/officeDocument/2006/relationships/image" Target="media/image51.png"/><Relationship Id="rId103" Type="http://schemas.openxmlformats.org/officeDocument/2006/relationships/image" Target="media/image93.jpg"/><Relationship Id="rId124" Type="http://schemas.openxmlformats.org/officeDocument/2006/relationships/image" Target="media/image113.jpg"/><Relationship Id="rId310" Type="http://schemas.openxmlformats.org/officeDocument/2006/relationships/customXml" Target="../customXml/item3.xml"/><Relationship Id="rId70" Type="http://schemas.openxmlformats.org/officeDocument/2006/relationships/image" Target="media/image62.jpg"/><Relationship Id="rId91" Type="http://schemas.openxmlformats.org/officeDocument/2006/relationships/image" Target="media/image82.jpg"/><Relationship Id="rId145" Type="http://schemas.openxmlformats.org/officeDocument/2006/relationships/image" Target="media/image134.jpg"/><Relationship Id="rId166" Type="http://schemas.openxmlformats.org/officeDocument/2006/relationships/image" Target="media/image155.jpg"/><Relationship Id="rId187" Type="http://schemas.openxmlformats.org/officeDocument/2006/relationships/image" Target="media/image175.jpg"/><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image" Target="media/image219.png"/><Relationship Id="rId254" Type="http://schemas.openxmlformats.org/officeDocument/2006/relationships/image" Target="media/image240.png"/><Relationship Id="rId28" Type="http://schemas.openxmlformats.org/officeDocument/2006/relationships/image" Target="media/image20.jpg"/><Relationship Id="rId49" Type="http://schemas.openxmlformats.org/officeDocument/2006/relationships/image" Target="media/image41.jpg"/><Relationship Id="rId114" Type="http://schemas.openxmlformats.org/officeDocument/2006/relationships/image" Target="media/image103.jpg"/><Relationship Id="rId275" Type="http://schemas.openxmlformats.org/officeDocument/2006/relationships/image" Target="media/image259.jpeg"/><Relationship Id="rId296" Type="http://schemas.openxmlformats.org/officeDocument/2006/relationships/image" Target="media/image280.jpg"/><Relationship Id="rId300" Type="http://schemas.openxmlformats.org/officeDocument/2006/relationships/image" Target="media/image284.jpeg"/><Relationship Id="rId60" Type="http://schemas.openxmlformats.org/officeDocument/2006/relationships/image" Target="media/image52.jpg"/><Relationship Id="rId81" Type="http://schemas.openxmlformats.org/officeDocument/2006/relationships/image" Target="media/image73.jpg"/><Relationship Id="rId135" Type="http://schemas.openxmlformats.org/officeDocument/2006/relationships/image" Target="media/image124.jpg"/><Relationship Id="rId156" Type="http://schemas.openxmlformats.org/officeDocument/2006/relationships/image" Target="media/image145.jpg"/><Relationship Id="rId177" Type="http://schemas.openxmlformats.org/officeDocument/2006/relationships/image" Target="media/image166.jpg"/><Relationship Id="rId198" Type="http://schemas.openxmlformats.org/officeDocument/2006/relationships/image" Target="media/image185.jpg"/><Relationship Id="rId202" Type="http://schemas.openxmlformats.org/officeDocument/2006/relationships/image" Target="media/image189.jpg"/><Relationship Id="rId223" Type="http://schemas.openxmlformats.org/officeDocument/2006/relationships/image" Target="media/image209.png"/><Relationship Id="rId244" Type="http://schemas.openxmlformats.org/officeDocument/2006/relationships/image" Target="media/image230.png"/><Relationship Id="rId18" Type="http://schemas.openxmlformats.org/officeDocument/2006/relationships/image" Target="media/image10.jpg"/><Relationship Id="rId39" Type="http://schemas.openxmlformats.org/officeDocument/2006/relationships/image" Target="media/image31.jpg"/><Relationship Id="rId265" Type="http://schemas.openxmlformats.org/officeDocument/2006/relationships/chart" Target="charts/chart1.xml"/><Relationship Id="rId286" Type="http://schemas.openxmlformats.org/officeDocument/2006/relationships/image" Target="media/image270.png"/><Relationship Id="rId50" Type="http://schemas.openxmlformats.org/officeDocument/2006/relationships/image" Target="media/image42.png"/><Relationship Id="rId104" Type="http://schemas.openxmlformats.org/officeDocument/2006/relationships/image" Target="media/image94.jpg"/><Relationship Id="rId125" Type="http://schemas.openxmlformats.org/officeDocument/2006/relationships/image" Target="media/image114.jpg"/><Relationship Id="rId146" Type="http://schemas.openxmlformats.org/officeDocument/2006/relationships/image" Target="media/image135.jpg"/><Relationship Id="rId167" Type="http://schemas.openxmlformats.org/officeDocument/2006/relationships/image" Target="media/image156.jpg"/><Relationship Id="rId188" Type="http://schemas.openxmlformats.org/officeDocument/2006/relationships/image" Target="media/image176.jpg"/><Relationship Id="rId311" Type="http://schemas.openxmlformats.org/officeDocument/2006/relationships/customXml" Target="../customXml/item4.xml"/><Relationship Id="rId71" Type="http://schemas.openxmlformats.org/officeDocument/2006/relationships/image" Target="media/image63.jpg"/><Relationship Id="rId92" Type="http://schemas.openxmlformats.org/officeDocument/2006/relationships/image" Target="media/image83.jpg"/><Relationship Id="rId213" Type="http://schemas.openxmlformats.org/officeDocument/2006/relationships/image" Target="media/image199.png"/><Relationship Id="rId234" Type="http://schemas.openxmlformats.org/officeDocument/2006/relationships/image" Target="media/image220.png"/><Relationship Id="rId2" Type="http://schemas.openxmlformats.org/officeDocument/2006/relationships/numbering" Target="numbering.xml"/><Relationship Id="rId29" Type="http://schemas.openxmlformats.org/officeDocument/2006/relationships/image" Target="media/image21.jpg"/><Relationship Id="rId255" Type="http://schemas.openxmlformats.org/officeDocument/2006/relationships/image" Target="media/image241.png"/><Relationship Id="rId276" Type="http://schemas.openxmlformats.org/officeDocument/2006/relationships/image" Target="media/image260.jpg"/><Relationship Id="rId297" Type="http://schemas.openxmlformats.org/officeDocument/2006/relationships/image" Target="media/image281.jpg"/><Relationship Id="rId40" Type="http://schemas.openxmlformats.org/officeDocument/2006/relationships/image" Target="media/image32.jpg"/><Relationship Id="rId115" Type="http://schemas.openxmlformats.org/officeDocument/2006/relationships/image" Target="media/image104.jpg"/><Relationship Id="rId136" Type="http://schemas.openxmlformats.org/officeDocument/2006/relationships/image" Target="media/image125.jpg"/><Relationship Id="rId157" Type="http://schemas.openxmlformats.org/officeDocument/2006/relationships/image" Target="media/image146.jpg"/><Relationship Id="rId178" Type="http://schemas.openxmlformats.org/officeDocument/2006/relationships/image" Target="media/image167.jpeg"/><Relationship Id="rId301" Type="http://schemas.openxmlformats.org/officeDocument/2006/relationships/image" Target="media/image285.jpeg"/><Relationship Id="rId61" Type="http://schemas.openxmlformats.org/officeDocument/2006/relationships/image" Target="media/image53.png"/><Relationship Id="rId82" Type="http://schemas.openxmlformats.org/officeDocument/2006/relationships/image" Target="media/image74.jpg"/><Relationship Id="rId199" Type="http://schemas.openxmlformats.org/officeDocument/2006/relationships/image" Target="media/image186.jpg"/><Relationship Id="rId203" Type="http://schemas.openxmlformats.org/officeDocument/2006/relationships/image" Target="media/image190.jpg"/><Relationship Id="rId19" Type="http://schemas.openxmlformats.org/officeDocument/2006/relationships/image" Target="media/image11.jpg"/><Relationship Id="rId224" Type="http://schemas.openxmlformats.org/officeDocument/2006/relationships/image" Target="media/image210.png"/><Relationship Id="rId245" Type="http://schemas.openxmlformats.org/officeDocument/2006/relationships/image" Target="media/image231.png"/><Relationship Id="rId266" Type="http://schemas.openxmlformats.org/officeDocument/2006/relationships/image" Target="media/image250.jpeg"/><Relationship Id="rId287" Type="http://schemas.openxmlformats.org/officeDocument/2006/relationships/image" Target="media/image271.gif"/><Relationship Id="rId30" Type="http://schemas.openxmlformats.org/officeDocument/2006/relationships/image" Target="media/image22.jpg"/><Relationship Id="rId105" Type="http://schemas.openxmlformats.org/officeDocument/2006/relationships/image" Target="media/image95.jpeg"/><Relationship Id="rId126" Type="http://schemas.openxmlformats.org/officeDocument/2006/relationships/image" Target="media/image115.jpg"/><Relationship Id="rId147" Type="http://schemas.openxmlformats.org/officeDocument/2006/relationships/image" Target="media/image136.jpg"/><Relationship Id="rId168" Type="http://schemas.openxmlformats.org/officeDocument/2006/relationships/image" Target="media/image157.jpg"/><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image" Target="media/image84.jpg"/><Relationship Id="rId189" Type="http://schemas.openxmlformats.org/officeDocument/2006/relationships/image" Target="media/image177.jpg"/><Relationship Id="rId3" Type="http://schemas.openxmlformats.org/officeDocument/2006/relationships/styles" Target="styles.xml"/><Relationship Id="rId214" Type="http://schemas.openxmlformats.org/officeDocument/2006/relationships/image" Target="media/image200.png"/><Relationship Id="rId235" Type="http://schemas.openxmlformats.org/officeDocument/2006/relationships/image" Target="media/image221.png"/><Relationship Id="rId256" Type="http://schemas.openxmlformats.org/officeDocument/2006/relationships/image" Target="media/image242.jpg"/><Relationship Id="rId277" Type="http://schemas.openxmlformats.org/officeDocument/2006/relationships/image" Target="media/image261.jpg"/><Relationship Id="rId298" Type="http://schemas.openxmlformats.org/officeDocument/2006/relationships/image" Target="media/image282.jpeg"/><Relationship Id="rId116" Type="http://schemas.openxmlformats.org/officeDocument/2006/relationships/image" Target="media/image105.jpg"/><Relationship Id="rId137" Type="http://schemas.openxmlformats.org/officeDocument/2006/relationships/image" Target="media/image126.jpg"/><Relationship Id="rId158" Type="http://schemas.openxmlformats.org/officeDocument/2006/relationships/image" Target="media/image147.jpg"/><Relationship Id="rId302" Type="http://schemas.openxmlformats.org/officeDocument/2006/relationships/image" Target="media/image286.jpeg"/><Relationship Id="rId20" Type="http://schemas.openxmlformats.org/officeDocument/2006/relationships/image" Target="media/image12.jpg"/><Relationship Id="rId41" Type="http://schemas.openxmlformats.org/officeDocument/2006/relationships/image" Target="media/image33.jpg"/><Relationship Id="rId62" Type="http://schemas.openxmlformats.org/officeDocument/2006/relationships/image" Target="media/image54.jpg"/><Relationship Id="rId83" Type="http://schemas.openxmlformats.org/officeDocument/2006/relationships/image" Target="media/image75.jpg"/><Relationship Id="rId179" Type="http://schemas.openxmlformats.org/officeDocument/2006/relationships/image" Target="media/image168.jpg"/><Relationship Id="rId190" Type="http://schemas.openxmlformats.org/officeDocument/2006/relationships/image" Target="media/image178.jpg"/><Relationship Id="rId204" Type="http://schemas.openxmlformats.org/officeDocument/2006/relationships/image" Target="media/image191.png"/><Relationship Id="rId225" Type="http://schemas.openxmlformats.org/officeDocument/2006/relationships/image" Target="media/image211.png"/><Relationship Id="rId246" Type="http://schemas.openxmlformats.org/officeDocument/2006/relationships/image" Target="media/image232.png"/><Relationship Id="rId267" Type="http://schemas.openxmlformats.org/officeDocument/2006/relationships/image" Target="media/image251.png"/><Relationship Id="rId288" Type="http://schemas.openxmlformats.org/officeDocument/2006/relationships/image" Target="media/image272.gif"/><Relationship Id="rId106" Type="http://schemas.microsoft.com/office/2007/relationships/hdphoto" Target="media/hdphoto4.wdp"/><Relationship Id="rId127" Type="http://schemas.openxmlformats.org/officeDocument/2006/relationships/image" Target="media/image116.jpg"/><Relationship Id="rId10" Type="http://schemas.openxmlformats.org/officeDocument/2006/relationships/image" Target="media/image3.jpeg"/><Relationship Id="rId31" Type="http://schemas.openxmlformats.org/officeDocument/2006/relationships/image" Target="media/image23.jpg"/><Relationship Id="rId52" Type="http://schemas.openxmlformats.org/officeDocument/2006/relationships/image" Target="media/image44.png"/><Relationship Id="rId73" Type="http://schemas.openxmlformats.org/officeDocument/2006/relationships/image" Target="media/image65.jpg"/><Relationship Id="rId94" Type="http://schemas.openxmlformats.org/officeDocument/2006/relationships/image" Target="media/image85.jpg"/><Relationship Id="rId148" Type="http://schemas.openxmlformats.org/officeDocument/2006/relationships/image" Target="media/image137.jpg"/><Relationship Id="rId169" Type="http://schemas.openxmlformats.org/officeDocument/2006/relationships/image" Target="media/image158.jpg"/><Relationship Id="rId4" Type="http://schemas.microsoft.com/office/2007/relationships/stylesWithEffects" Target="stylesWithEffects.xml"/><Relationship Id="rId180" Type="http://schemas.openxmlformats.org/officeDocument/2006/relationships/image" Target="media/image169.jp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3.jpg"/><Relationship Id="rId278" Type="http://schemas.openxmlformats.org/officeDocument/2006/relationships/image" Target="media/image262.jpeg"/><Relationship Id="rId303" Type="http://schemas.openxmlformats.org/officeDocument/2006/relationships/image" Target="media/image287.jpeg"/><Relationship Id="rId42" Type="http://schemas.openxmlformats.org/officeDocument/2006/relationships/image" Target="media/image34.jpg"/><Relationship Id="rId84" Type="http://schemas.openxmlformats.org/officeDocument/2006/relationships/image" Target="media/image76.jpg"/><Relationship Id="rId138" Type="http://schemas.openxmlformats.org/officeDocument/2006/relationships/image" Target="media/image127.jpg"/><Relationship Id="rId191" Type="http://schemas.openxmlformats.org/officeDocument/2006/relationships/image" Target="media/image179.jpeg"/><Relationship Id="rId205" Type="http://schemas.openxmlformats.org/officeDocument/2006/relationships/image" Target="media/image192.png"/><Relationship Id="rId247" Type="http://schemas.openxmlformats.org/officeDocument/2006/relationships/image" Target="media/image233.png"/><Relationship Id="rId107" Type="http://schemas.openxmlformats.org/officeDocument/2006/relationships/image" Target="media/image96.jpg"/><Relationship Id="rId289" Type="http://schemas.openxmlformats.org/officeDocument/2006/relationships/image" Target="media/image273.jpeg"/><Relationship Id="rId11" Type="http://schemas.openxmlformats.org/officeDocument/2006/relationships/image" Target="media/image4.png"/><Relationship Id="rId53" Type="http://schemas.openxmlformats.org/officeDocument/2006/relationships/image" Target="media/image45.jpg"/><Relationship Id="rId149" Type="http://schemas.openxmlformats.org/officeDocument/2006/relationships/image" Target="media/image138.jpg"/><Relationship Id="rId95" Type="http://schemas.openxmlformats.org/officeDocument/2006/relationships/image" Target="media/image86.png"/><Relationship Id="rId160" Type="http://schemas.openxmlformats.org/officeDocument/2006/relationships/image" Target="media/image149.jpg"/><Relationship Id="rId216" Type="http://schemas.openxmlformats.org/officeDocument/2006/relationships/image" Target="media/image202.png"/><Relationship Id="rId258" Type="http://schemas.openxmlformats.org/officeDocument/2006/relationships/image" Target="media/image244.jpeg"/><Relationship Id="rId22" Type="http://schemas.openxmlformats.org/officeDocument/2006/relationships/image" Target="media/image14.jpg"/><Relationship Id="rId64" Type="http://schemas.openxmlformats.org/officeDocument/2006/relationships/image" Target="media/image56.jpeg"/><Relationship Id="rId118" Type="http://schemas.openxmlformats.org/officeDocument/2006/relationships/image" Target="media/image107.jpg"/><Relationship Id="rId171" Type="http://schemas.openxmlformats.org/officeDocument/2006/relationships/image" Target="media/image160.jpg"/><Relationship Id="rId227" Type="http://schemas.openxmlformats.org/officeDocument/2006/relationships/image" Target="media/image213.png"/><Relationship Id="rId269" Type="http://schemas.openxmlformats.org/officeDocument/2006/relationships/image" Target="media/image253.png"/><Relationship Id="rId33" Type="http://schemas.openxmlformats.org/officeDocument/2006/relationships/image" Target="media/image25.jpg"/><Relationship Id="rId129" Type="http://schemas.openxmlformats.org/officeDocument/2006/relationships/image" Target="media/image118.jpg"/><Relationship Id="rId280" Type="http://schemas.openxmlformats.org/officeDocument/2006/relationships/image" Target="media/image264.png"/><Relationship Id="rId75" Type="http://schemas.openxmlformats.org/officeDocument/2006/relationships/image" Target="media/image67.jpg"/><Relationship Id="rId140" Type="http://schemas.openxmlformats.org/officeDocument/2006/relationships/image" Target="media/image129.jpg"/><Relationship Id="rId182" Type="http://schemas.openxmlformats.org/officeDocument/2006/relationships/image" Target="media/image171.jpeg"/><Relationship Id="rId6" Type="http://schemas.openxmlformats.org/officeDocument/2006/relationships/webSettings" Target="webSettings.xml"/><Relationship Id="rId238" Type="http://schemas.openxmlformats.org/officeDocument/2006/relationships/image" Target="media/image224.png"/><Relationship Id="rId291" Type="http://schemas.openxmlformats.org/officeDocument/2006/relationships/image" Target="media/image275.jpeg"/><Relationship Id="rId30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8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Optical density</c:v>
                </c:pt>
              </c:strCache>
            </c:strRef>
          </c:tx>
          <c:spPr>
            <a:ln w="28575">
              <a:noFill/>
            </a:ln>
          </c:spPr>
          <c:marker>
            <c:symbol val="circle"/>
            <c:size val="7"/>
          </c:marker>
          <c:trendline>
            <c:trendlineType val="linear"/>
            <c:dispRSqr val="0"/>
            <c:dispEq val="0"/>
          </c:trendline>
          <c:xVal>
            <c:numRef>
              <c:f>Sheet1!$A$2:$A$7</c:f>
              <c:numCache>
                <c:formatCode>General</c:formatCode>
                <c:ptCount val="6"/>
                <c:pt idx="0">
                  <c:v>7.0000000000000007E-2</c:v>
                </c:pt>
                <c:pt idx="1">
                  <c:v>0.12</c:v>
                </c:pt>
                <c:pt idx="2">
                  <c:v>0.18</c:v>
                </c:pt>
                <c:pt idx="3">
                  <c:v>0.24</c:v>
                </c:pt>
                <c:pt idx="4">
                  <c:v>0.3</c:v>
                </c:pt>
                <c:pt idx="5">
                  <c:v>0.35</c:v>
                </c:pt>
              </c:numCache>
            </c:numRef>
          </c:xVal>
          <c:yVal>
            <c:numRef>
              <c:f>Sheet1!$B$2:$B$7</c:f>
              <c:numCache>
                <c:formatCode>General</c:formatCode>
                <c:ptCount val="6"/>
                <c:pt idx="0">
                  <c:v>0.05</c:v>
                </c:pt>
                <c:pt idx="1">
                  <c:v>0.1</c:v>
                </c:pt>
                <c:pt idx="2">
                  <c:v>0.15</c:v>
                </c:pt>
                <c:pt idx="3">
                  <c:v>0.2</c:v>
                </c:pt>
                <c:pt idx="4">
                  <c:v>0.25</c:v>
                </c:pt>
                <c:pt idx="5">
                  <c:v>0.3</c:v>
                </c:pt>
              </c:numCache>
            </c:numRef>
          </c:yVal>
          <c:smooth val="0"/>
        </c:ser>
        <c:dLbls>
          <c:showLegendKey val="0"/>
          <c:showVal val="0"/>
          <c:showCatName val="0"/>
          <c:showSerName val="0"/>
          <c:showPercent val="0"/>
          <c:showBubbleSize val="0"/>
        </c:dLbls>
        <c:axId val="185372032"/>
        <c:axId val="185382400"/>
      </c:scatterChart>
      <c:valAx>
        <c:axId val="185372032"/>
        <c:scaling>
          <c:orientation val="minMax"/>
        </c:scaling>
        <c:delete val="0"/>
        <c:axPos val="b"/>
        <c:majorGridlines/>
        <c:minorGridlines>
          <c:spPr>
            <a:ln>
              <a:gradFill>
                <a:gsLst>
                  <a:gs pos="0">
                    <a:schemeClr val="bg1"/>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en-US"/>
                  <a:t>mg Phosphate / 100 ml solution (2mm </a:t>
                </a:r>
                <a:r>
                  <a:rPr lang="en-US">
                    <a:latin typeface="Calibri"/>
                  </a:rPr>
                  <a:t>≡ 0.005mg</a:t>
                </a:r>
                <a:endParaRPr lang="en-US"/>
              </a:p>
            </c:rich>
          </c:tx>
          <c:overlay val="0"/>
        </c:title>
        <c:numFmt formatCode="General" sourceLinked="1"/>
        <c:majorTickMark val="out"/>
        <c:minorTickMark val="none"/>
        <c:tickLblPos val="nextTo"/>
        <c:crossAx val="185382400"/>
        <c:crosses val="autoZero"/>
        <c:crossBetween val="midCat"/>
      </c:valAx>
      <c:valAx>
        <c:axId val="185382400"/>
        <c:scaling>
          <c:orientation val="minMax"/>
        </c:scaling>
        <c:delete val="0"/>
        <c:axPos val="l"/>
        <c:majorGridlines/>
        <c:minorGridlines/>
        <c:title>
          <c:tx>
            <c:rich>
              <a:bodyPr/>
              <a:lstStyle/>
              <a:p>
                <a:pPr>
                  <a:defRPr/>
                </a:pPr>
                <a:r>
                  <a:rPr lang="en-US"/>
                  <a:t>Optical</a:t>
                </a:r>
                <a:r>
                  <a:rPr lang="en-US" baseline="0"/>
                  <a:t> Density  (2 mm </a:t>
                </a:r>
                <a:r>
                  <a:rPr lang="en-US" baseline="0">
                    <a:latin typeface="Calibri"/>
                  </a:rPr>
                  <a:t>≡</a:t>
                </a:r>
                <a:r>
                  <a:rPr lang="en-US" baseline="0"/>
                  <a:t> 0.0025)</a:t>
                </a:r>
                <a:endParaRPr lang="en-US"/>
              </a:p>
            </c:rich>
          </c:tx>
          <c:overlay val="0"/>
        </c:title>
        <c:numFmt formatCode="General" sourceLinked="1"/>
        <c:majorTickMark val="out"/>
        <c:minorTickMark val="none"/>
        <c:tickLblPos val="nextTo"/>
        <c:crossAx val="185372032"/>
        <c:crosses val="autoZero"/>
        <c:crossBetween val="midCat"/>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7B5496-6485-4EE0-A7FD-535D46093842}"/>
</file>

<file path=customXml/itemProps2.xml><?xml version="1.0" encoding="utf-8"?>
<ds:datastoreItem xmlns:ds="http://schemas.openxmlformats.org/officeDocument/2006/customXml" ds:itemID="{06C604BF-7560-46B1-8641-39FE1C4FDA84}"/>
</file>

<file path=customXml/itemProps3.xml><?xml version="1.0" encoding="utf-8"?>
<ds:datastoreItem xmlns:ds="http://schemas.openxmlformats.org/officeDocument/2006/customXml" ds:itemID="{8867CFC3-7534-4FED-8F84-E1A633B5A3FD}"/>
</file>

<file path=customXml/itemProps4.xml><?xml version="1.0" encoding="utf-8"?>
<ds:datastoreItem xmlns:ds="http://schemas.openxmlformats.org/officeDocument/2006/customXml" ds:itemID="{70F764FD-EDAD-4B7B-85CE-896637FFA4D6}"/>
</file>

<file path=docProps/app.xml><?xml version="1.0" encoding="utf-8"?>
<Properties xmlns="http://schemas.openxmlformats.org/officeDocument/2006/extended-properties" xmlns:vt="http://schemas.openxmlformats.org/officeDocument/2006/docPropsVTypes">
  <Template>Normal.dotm</Template>
  <TotalTime>4024</TotalTime>
  <Pages>188</Pages>
  <Words>29136</Words>
  <Characters>166080</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194827</CharactersWithSpaces>
  <SharedDoc>false</SharedDoc>
  <HLinks>
    <vt:vector size="912" baseType="variant">
      <vt:variant>
        <vt:i4>196675</vt:i4>
      </vt:variant>
      <vt:variant>
        <vt:i4>795</vt:i4>
      </vt:variant>
      <vt:variant>
        <vt:i4>0</vt:i4>
      </vt:variant>
      <vt:variant>
        <vt:i4>5</vt:i4>
      </vt:variant>
      <vt:variant>
        <vt:lpwstr>http://en.wikipedia.org/wiki/Opportunism</vt:lpwstr>
      </vt:variant>
      <vt:variant>
        <vt:lpwstr/>
      </vt:variant>
      <vt:variant>
        <vt:i4>458839</vt:i4>
      </vt:variant>
      <vt:variant>
        <vt:i4>792</vt:i4>
      </vt:variant>
      <vt:variant>
        <vt:i4>0</vt:i4>
      </vt:variant>
      <vt:variant>
        <vt:i4>5</vt:i4>
      </vt:variant>
      <vt:variant>
        <vt:lpwstr>http://en.wikipedia.org/wiki/Payments</vt:lpwstr>
      </vt:variant>
      <vt:variant>
        <vt:lpwstr/>
      </vt:variant>
      <vt:variant>
        <vt:i4>1179717</vt:i4>
      </vt:variant>
      <vt:variant>
        <vt:i4>789</vt:i4>
      </vt:variant>
      <vt:variant>
        <vt:i4>0</vt:i4>
      </vt:variant>
      <vt:variant>
        <vt:i4>5</vt:i4>
      </vt:variant>
      <vt:variant>
        <vt:lpwstr>http://en.wikipedia.org/wiki/Services</vt:lpwstr>
      </vt:variant>
      <vt:variant>
        <vt:lpwstr/>
      </vt:variant>
      <vt:variant>
        <vt:i4>2031691</vt:i4>
      </vt:variant>
      <vt:variant>
        <vt:i4>786</vt:i4>
      </vt:variant>
      <vt:variant>
        <vt:i4>0</vt:i4>
      </vt:variant>
      <vt:variant>
        <vt:i4>5</vt:i4>
      </vt:variant>
      <vt:variant>
        <vt:lpwstr>http://en.wikipedia.org/wiki/Exchange</vt:lpwstr>
      </vt:variant>
      <vt:variant>
        <vt:lpwstr/>
      </vt:variant>
      <vt:variant>
        <vt:i4>196687</vt:i4>
      </vt:variant>
      <vt:variant>
        <vt:i4>783</vt:i4>
      </vt:variant>
      <vt:variant>
        <vt:i4>0</vt:i4>
      </vt:variant>
      <vt:variant>
        <vt:i4>5</vt:i4>
      </vt:variant>
      <vt:variant>
        <vt:lpwstr>http://en.wikipedia.org/wiki/Contract</vt:lpwstr>
      </vt:variant>
      <vt:variant>
        <vt:lpwstr/>
      </vt:variant>
      <vt:variant>
        <vt:i4>1441919</vt:i4>
      </vt:variant>
      <vt:variant>
        <vt:i4>780</vt:i4>
      </vt:variant>
      <vt:variant>
        <vt:i4>0</vt:i4>
      </vt:variant>
      <vt:variant>
        <vt:i4>5</vt:i4>
      </vt:variant>
      <vt:variant>
        <vt:lpwstr>http://en.wikipedia.org/wiki/Contracting_out</vt:lpwstr>
      </vt:variant>
      <vt:variant>
        <vt:lpwstr/>
      </vt:variant>
      <vt:variant>
        <vt:i4>2097213</vt:i4>
      </vt:variant>
      <vt:variant>
        <vt:i4>774</vt:i4>
      </vt:variant>
      <vt:variant>
        <vt:i4>0</vt:i4>
      </vt:variant>
      <vt:variant>
        <vt:i4>5</vt:i4>
      </vt:variant>
      <vt:variant>
        <vt:lpwstr>http://www.capegateway.gov.za/eng/</vt:lpwstr>
      </vt:variant>
      <vt:variant>
        <vt:lpwstr/>
      </vt:variant>
      <vt:variant>
        <vt:i4>6357055</vt:i4>
      </vt:variant>
      <vt:variant>
        <vt:i4>771</vt:i4>
      </vt:variant>
      <vt:variant>
        <vt:i4>0</vt:i4>
      </vt:variant>
      <vt:variant>
        <vt:i4>5</vt:i4>
      </vt:variant>
      <vt:variant>
        <vt:lpwstr>http://www.capegateway.gov.za/</vt:lpwstr>
      </vt:variant>
      <vt:variant>
        <vt:lpwstr/>
      </vt:variant>
      <vt:variant>
        <vt:i4>7012411</vt:i4>
      </vt:variant>
      <vt:variant>
        <vt:i4>768</vt:i4>
      </vt:variant>
      <vt:variant>
        <vt:i4>0</vt:i4>
      </vt:variant>
      <vt:variant>
        <vt:i4>5</vt:i4>
      </vt:variant>
      <vt:variant>
        <vt:lpwstr>http://en.wikipedia.org/wiki/Motivation</vt:lpwstr>
      </vt:variant>
      <vt:variant>
        <vt:lpwstr/>
      </vt:variant>
      <vt:variant>
        <vt:i4>7143470</vt:i4>
      </vt:variant>
      <vt:variant>
        <vt:i4>765</vt:i4>
      </vt:variant>
      <vt:variant>
        <vt:i4>0</vt:i4>
      </vt:variant>
      <vt:variant>
        <vt:i4>5</vt:i4>
      </vt:variant>
      <vt:variant>
        <vt:lpwstr>http://en.wikipedia.org/wiki/Leadership</vt:lpwstr>
      </vt:variant>
      <vt:variant>
        <vt:lpwstr/>
      </vt:variant>
      <vt:variant>
        <vt:i4>6488102</vt:i4>
      </vt:variant>
      <vt:variant>
        <vt:i4>762</vt:i4>
      </vt:variant>
      <vt:variant>
        <vt:i4>0</vt:i4>
      </vt:variant>
      <vt:variant>
        <vt:i4>5</vt:i4>
      </vt:variant>
      <vt:variant>
        <vt:lpwstr>http://en.wikipedia.org/wiki/Discipline</vt:lpwstr>
      </vt:variant>
      <vt:variant>
        <vt:lpwstr/>
      </vt:variant>
      <vt:variant>
        <vt:i4>3997783</vt:i4>
      </vt:variant>
      <vt:variant>
        <vt:i4>750</vt:i4>
      </vt:variant>
      <vt:variant>
        <vt:i4>0</vt:i4>
      </vt:variant>
      <vt:variant>
        <vt:i4>5</vt:i4>
      </vt:variant>
      <vt:variant>
        <vt:lpwstr>http://en.wikipedia.org/wiki/Indirect_tax</vt:lpwstr>
      </vt:variant>
      <vt:variant>
        <vt:lpwstr/>
      </vt:variant>
      <vt:variant>
        <vt:i4>8323087</vt:i4>
      </vt:variant>
      <vt:variant>
        <vt:i4>747</vt:i4>
      </vt:variant>
      <vt:variant>
        <vt:i4>0</vt:i4>
      </vt:variant>
      <vt:variant>
        <vt:i4>5</vt:i4>
      </vt:variant>
      <vt:variant>
        <vt:lpwstr>http://en.wikipedia.org/wiki/Sales_tax</vt:lpwstr>
      </vt:variant>
      <vt:variant>
        <vt:lpwstr/>
      </vt:variant>
      <vt:variant>
        <vt:i4>65663</vt:i4>
      </vt:variant>
      <vt:variant>
        <vt:i4>744</vt:i4>
      </vt:variant>
      <vt:variant>
        <vt:i4>0</vt:i4>
      </vt:variant>
      <vt:variant>
        <vt:i4>5</vt:i4>
      </vt:variant>
      <vt:variant>
        <vt:lpwstr>http://en.wikipedia.org/wiki/Value_added</vt:lpwstr>
      </vt:variant>
      <vt:variant>
        <vt:lpwstr/>
      </vt:variant>
      <vt:variant>
        <vt:i4>1835105</vt:i4>
      </vt:variant>
      <vt:variant>
        <vt:i4>741</vt:i4>
      </vt:variant>
      <vt:variant>
        <vt:i4>0</vt:i4>
      </vt:variant>
      <vt:variant>
        <vt:i4>5</vt:i4>
      </vt:variant>
      <vt:variant>
        <vt:lpwstr>http://en.wikipedia.org/wiki/Consumption_tax</vt:lpwstr>
      </vt:variant>
      <vt:variant>
        <vt:lpwstr/>
      </vt:variant>
      <vt:variant>
        <vt:i4>7864372</vt:i4>
      </vt:variant>
      <vt:variant>
        <vt:i4>738</vt:i4>
      </vt:variant>
      <vt:variant>
        <vt:i4>0</vt:i4>
      </vt:variant>
      <vt:variant>
        <vt:i4>5</vt:i4>
      </vt:variant>
      <vt:variant>
        <vt:lpwstr>http://en.wikipedia.org/wiki/Income</vt:lpwstr>
      </vt:variant>
      <vt:variant>
        <vt:lpwstr/>
      </vt:variant>
      <vt:variant>
        <vt:i4>1245268</vt:i4>
      </vt:variant>
      <vt:variant>
        <vt:i4>735</vt:i4>
      </vt:variant>
      <vt:variant>
        <vt:i4>0</vt:i4>
      </vt:variant>
      <vt:variant>
        <vt:i4>5</vt:i4>
      </vt:variant>
      <vt:variant>
        <vt:lpwstr>http://en.wikipedia.org/wiki/Tax</vt:lpwstr>
      </vt:variant>
      <vt:variant>
        <vt:lpwstr/>
      </vt:variant>
      <vt:variant>
        <vt:i4>2097213</vt:i4>
      </vt:variant>
      <vt:variant>
        <vt:i4>729</vt:i4>
      </vt:variant>
      <vt:variant>
        <vt:i4>0</vt:i4>
      </vt:variant>
      <vt:variant>
        <vt:i4>5</vt:i4>
      </vt:variant>
      <vt:variant>
        <vt:lpwstr>http://www.capegateway.gov.za/eng/</vt:lpwstr>
      </vt:variant>
      <vt:variant>
        <vt:lpwstr/>
      </vt:variant>
      <vt:variant>
        <vt:i4>6357055</vt:i4>
      </vt:variant>
      <vt:variant>
        <vt:i4>726</vt:i4>
      </vt:variant>
      <vt:variant>
        <vt:i4>0</vt:i4>
      </vt:variant>
      <vt:variant>
        <vt:i4>5</vt:i4>
      </vt:variant>
      <vt:variant>
        <vt:lpwstr>http://www.capegateway.gov.za/</vt:lpwstr>
      </vt:variant>
      <vt:variant>
        <vt:lpwstr/>
      </vt:variant>
      <vt:variant>
        <vt:i4>3997783</vt:i4>
      </vt:variant>
      <vt:variant>
        <vt:i4>723</vt:i4>
      </vt:variant>
      <vt:variant>
        <vt:i4>0</vt:i4>
      </vt:variant>
      <vt:variant>
        <vt:i4>5</vt:i4>
      </vt:variant>
      <vt:variant>
        <vt:lpwstr>http://en.wikipedia.org/wiki/Indirect_tax</vt:lpwstr>
      </vt:variant>
      <vt:variant>
        <vt:lpwstr/>
      </vt:variant>
      <vt:variant>
        <vt:i4>8323087</vt:i4>
      </vt:variant>
      <vt:variant>
        <vt:i4>720</vt:i4>
      </vt:variant>
      <vt:variant>
        <vt:i4>0</vt:i4>
      </vt:variant>
      <vt:variant>
        <vt:i4>5</vt:i4>
      </vt:variant>
      <vt:variant>
        <vt:lpwstr>http://en.wikipedia.org/wiki/Sales_tax</vt:lpwstr>
      </vt:variant>
      <vt:variant>
        <vt:lpwstr/>
      </vt:variant>
      <vt:variant>
        <vt:i4>65663</vt:i4>
      </vt:variant>
      <vt:variant>
        <vt:i4>717</vt:i4>
      </vt:variant>
      <vt:variant>
        <vt:i4>0</vt:i4>
      </vt:variant>
      <vt:variant>
        <vt:i4>5</vt:i4>
      </vt:variant>
      <vt:variant>
        <vt:lpwstr>http://en.wikipedia.org/wiki/Value_added</vt:lpwstr>
      </vt:variant>
      <vt:variant>
        <vt:lpwstr/>
      </vt:variant>
      <vt:variant>
        <vt:i4>1835105</vt:i4>
      </vt:variant>
      <vt:variant>
        <vt:i4>714</vt:i4>
      </vt:variant>
      <vt:variant>
        <vt:i4>0</vt:i4>
      </vt:variant>
      <vt:variant>
        <vt:i4>5</vt:i4>
      </vt:variant>
      <vt:variant>
        <vt:lpwstr>http://en.wikipedia.org/wiki/Consumption_tax</vt:lpwstr>
      </vt:variant>
      <vt:variant>
        <vt:lpwstr/>
      </vt:variant>
      <vt:variant>
        <vt:i4>7864372</vt:i4>
      </vt:variant>
      <vt:variant>
        <vt:i4>711</vt:i4>
      </vt:variant>
      <vt:variant>
        <vt:i4>0</vt:i4>
      </vt:variant>
      <vt:variant>
        <vt:i4>5</vt:i4>
      </vt:variant>
      <vt:variant>
        <vt:lpwstr>http://en.wikipedia.org/wiki/Income</vt:lpwstr>
      </vt:variant>
      <vt:variant>
        <vt:lpwstr/>
      </vt:variant>
      <vt:variant>
        <vt:i4>1245268</vt:i4>
      </vt:variant>
      <vt:variant>
        <vt:i4>708</vt:i4>
      </vt:variant>
      <vt:variant>
        <vt:i4>0</vt:i4>
      </vt:variant>
      <vt:variant>
        <vt:i4>5</vt:i4>
      </vt:variant>
      <vt:variant>
        <vt:lpwstr>http://en.wikipedia.org/wiki/Tax</vt:lpwstr>
      </vt:variant>
      <vt:variant>
        <vt:lpwstr/>
      </vt:variant>
      <vt:variant>
        <vt:i4>4718596</vt:i4>
      </vt:variant>
      <vt:variant>
        <vt:i4>702</vt:i4>
      </vt:variant>
      <vt:variant>
        <vt:i4>0</vt:i4>
      </vt:variant>
      <vt:variant>
        <vt:i4>5</vt:i4>
      </vt:variant>
      <vt:variant>
        <vt:lpwstr>http://en.wikipedia.org/wiki/Human_resource_management</vt:lpwstr>
      </vt:variant>
      <vt:variant>
        <vt:lpwstr/>
      </vt:variant>
      <vt:variant>
        <vt:i4>7012411</vt:i4>
      </vt:variant>
      <vt:variant>
        <vt:i4>699</vt:i4>
      </vt:variant>
      <vt:variant>
        <vt:i4>0</vt:i4>
      </vt:variant>
      <vt:variant>
        <vt:i4>5</vt:i4>
      </vt:variant>
      <vt:variant>
        <vt:lpwstr>http://en.wikipedia.org/wiki/Motivation</vt:lpwstr>
      </vt:variant>
      <vt:variant>
        <vt:lpwstr/>
      </vt:variant>
      <vt:variant>
        <vt:i4>2818121</vt:i4>
      </vt:variant>
      <vt:variant>
        <vt:i4>696</vt:i4>
      </vt:variant>
      <vt:variant>
        <vt:i4>0</vt:i4>
      </vt:variant>
      <vt:variant>
        <vt:i4>5</vt:i4>
      </vt:variant>
      <vt:variant>
        <vt:lpwstr>http://en.wikipedia.org/wiki/Self_control</vt:lpwstr>
      </vt:variant>
      <vt:variant>
        <vt:lpwstr/>
      </vt:variant>
      <vt:variant>
        <vt:i4>7405626</vt:i4>
      </vt:variant>
      <vt:variant>
        <vt:i4>693</vt:i4>
      </vt:variant>
      <vt:variant>
        <vt:i4>0</vt:i4>
      </vt:variant>
      <vt:variant>
        <vt:i4>5</vt:i4>
      </vt:variant>
      <vt:variant>
        <vt:lpwstr>http://en.wikipedia.org/wiki/Willpower</vt:lpwstr>
      </vt:variant>
      <vt:variant>
        <vt:lpwstr/>
      </vt:variant>
      <vt:variant>
        <vt:i4>655433</vt:i4>
      </vt:variant>
      <vt:variant>
        <vt:i4>690</vt:i4>
      </vt:variant>
      <vt:variant>
        <vt:i4>0</vt:i4>
      </vt:variant>
      <vt:variant>
        <vt:i4>5</vt:i4>
      </vt:variant>
      <vt:variant>
        <vt:lpwstr>http://en.wikipedia.org/wiki/Micromanagement</vt:lpwstr>
      </vt:variant>
      <vt:variant>
        <vt:lpwstr/>
      </vt:variant>
      <vt:variant>
        <vt:i4>6422582</vt:i4>
      </vt:variant>
      <vt:variant>
        <vt:i4>687</vt:i4>
      </vt:variant>
      <vt:variant>
        <vt:i4>0</vt:i4>
      </vt:variant>
      <vt:variant>
        <vt:i4>5</vt:i4>
      </vt:variant>
      <vt:variant>
        <vt:lpwstr>http://en.wikipedia.org/wiki/Abdication</vt:lpwstr>
      </vt:variant>
      <vt:variant>
        <vt:lpwstr/>
      </vt:variant>
      <vt:variant>
        <vt:i4>7471140</vt:i4>
      </vt:variant>
      <vt:variant>
        <vt:i4>684</vt:i4>
      </vt:variant>
      <vt:variant>
        <vt:i4>0</vt:i4>
      </vt:variant>
      <vt:variant>
        <vt:i4>5</vt:i4>
      </vt:variant>
      <vt:variant>
        <vt:lpwstr>http://en.wikipedia.org/wiki/Death</vt:lpwstr>
      </vt:variant>
      <vt:variant>
        <vt:lpwstr/>
      </vt:variant>
      <vt:variant>
        <vt:i4>1572946</vt:i4>
      </vt:variant>
      <vt:variant>
        <vt:i4>681</vt:i4>
      </vt:variant>
      <vt:variant>
        <vt:i4>0</vt:i4>
      </vt:variant>
      <vt:variant>
        <vt:i4>5</vt:i4>
      </vt:variant>
      <vt:variant>
        <vt:lpwstr>http://en.wikipedia.org/wiki/Morality</vt:lpwstr>
      </vt:variant>
      <vt:variant>
        <vt:lpwstr/>
      </vt:variant>
      <vt:variant>
        <vt:i4>786498</vt:i4>
      </vt:variant>
      <vt:variant>
        <vt:i4>678</vt:i4>
      </vt:variant>
      <vt:variant>
        <vt:i4>0</vt:i4>
      </vt:variant>
      <vt:variant>
        <vt:i4>5</vt:i4>
      </vt:variant>
      <vt:variant>
        <vt:lpwstr>http://en.wikipedia.org/wiki/Altruism</vt:lpwstr>
      </vt:variant>
      <vt:variant>
        <vt:lpwstr/>
      </vt:variant>
      <vt:variant>
        <vt:i4>8323120</vt:i4>
      </vt:variant>
      <vt:variant>
        <vt:i4>675</vt:i4>
      </vt:variant>
      <vt:variant>
        <vt:i4>0</vt:i4>
      </vt:variant>
      <vt:variant>
        <vt:i4>5</vt:i4>
      </vt:variant>
      <vt:variant>
        <vt:lpwstr>http://en.wikipedia.org/wiki/Ideal</vt:lpwstr>
      </vt:variant>
      <vt:variant>
        <vt:lpwstr/>
      </vt:variant>
      <vt:variant>
        <vt:i4>6160489</vt:i4>
      </vt:variant>
      <vt:variant>
        <vt:i4>672</vt:i4>
      </vt:variant>
      <vt:variant>
        <vt:i4>0</vt:i4>
      </vt:variant>
      <vt:variant>
        <vt:i4>5</vt:i4>
      </vt:variant>
      <vt:variant>
        <vt:lpwstr>http://en.wikipedia.org/wiki/Objective_(goal)</vt:lpwstr>
      </vt:variant>
      <vt:variant>
        <vt:lpwstr/>
      </vt:variant>
      <vt:variant>
        <vt:i4>7077944</vt:i4>
      </vt:variant>
      <vt:variant>
        <vt:i4>669</vt:i4>
      </vt:variant>
      <vt:variant>
        <vt:i4>0</vt:i4>
      </vt:variant>
      <vt:variant>
        <vt:i4>5</vt:i4>
      </vt:variant>
      <vt:variant>
        <vt:lpwstr>http://en.wikipedia.org/wiki/Hobby</vt:lpwstr>
      </vt:variant>
      <vt:variant>
        <vt:lpwstr/>
      </vt:variant>
      <vt:variant>
        <vt:i4>5111838</vt:i4>
      </vt:variant>
      <vt:variant>
        <vt:i4>666</vt:i4>
      </vt:variant>
      <vt:variant>
        <vt:i4>0</vt:i4>
      </vt:variant>
      <vt:variant>
        <vt:i4>5</vt:i4>
      </vt:variant>
      <vt:variant>
        <vt:lpwstr>http://en.wikipedia.org/wiki/Leadership</vt:lpwstr>
      </vt:variant>
      <vt:variant>
        <vt:lpwstr>cite_note-0#cite_note-0</vt:lpwstr>
      </vt:variant>
      <vt:variant>
        <vt:i4>3473483</vt:i4>
      </vt:variant>
      <vt:variant>
        <vt:i4>663</vt:i4>
      </vt:variant>
      <vt:variant>
        <vt:i4>0</vt:i4>
      </vt:variant>
      <vt:variant>
        <vt:i4>5</vt:i4>
      </vt:variant>
      <vt:variant>
        <vt:lpwstr>http://en.wikipedia.org/wiki/Social_influence</vt:lpwstr>
      </vt:variant>
      <vt:variant>
        <vt:lpwstr/>
      </vt:variant>
      <vt:variant>
        <vt:i4>1310778</vt:i4>
      </vt:variant>
      <vt:variant>
        <vt:i4>638</vt:i4>
      </vt:variant>
      <vt:variant>
        <vt:i4>0</vt:i4>
      </vt:variant>
      <vt:variant>
        <vt:i4>5</vt:i4>
      </vt:variant>
      <vt:variant>
        <vt:lpwstr/>
      </vt:variant>
      <vt:variant>
        <vt:lpwstr>_Toc467394020</vt:lpwstr>
      </vt:variant>
      <vt:variant>
        <vt:i4>1507386</vt:i4>
      </vt:variant>
      <vt:variant>
        <vt:i4>632</vt:i4>
      </vt:variant>
      <vt:variant>
        <vt:i4>0</vt:i4>
      </vt:variant>
      <vt:variant>
        <vt:i4>5</vt:i4>
      </vt:variant>
      <vt:variant>
        <vt:lpwstr/>
      </vt:variant>
      <vt:variant>
        <vt:lpwstr>_Toc467394019</vt:lpwstr>
      </vt:variant>
      <vt:variant>
        <vt:i4>1507386</vt:i4>
      </vt:variant>
      <vt:variant>
        <vt:i4>626</vt:i4>
      </vt:variant>
      <vt:variant>
        <vt:i4>0</vt:i4>
      </vt:variant>
      <vt:variant>
        <vt:i4>5</vt:i4>
      </vt:variant>
      <vt:variant>
        <vt:lpwstr/>
      </vt:variant>
      <vt:variant>
        <vt:lpwstr>_Toc467394018</vt:lpwstr>
      </vt:variant>
      <vt:variant>
        <vt:i4>1507386</vt:i4>
      </vt:variant>
      <vt:variant>
        <vt:i4>620</vt:i4>
      </vt:variant>
      <vt:variant>
        <vt:i4>0</vt:i4>
      </vt:variant>
      <vt:variant>
        <vt:i4>5</vt:i4>
      </vt:variant>
      <vt:variant>
        <vt:lpwstr/>
      </vt:variant>
      <vt:variant>
        <vt:lpwstr>_Toc467394017</vt:lpwstr>
      </vt:variant>
      <vt:variant>
        <vt:i4>1507386</vt:i4>
      </vt:variant>
      <vt:variant>
        <vt:i4>614</vt:i4>
      </vt:variant>
      <vt:variant>
        <vt:i4>0</vt:i4>
      </vt:variant>
      <vt:variant>
        <vt:i4>5</vt:i4>
      </vt:variant>
      <vt:variant>
        <vt:lpwstr/>
      </vt:variant>
      <vt:variant>
        <vt:lpwstr>_Toc467394016</vt:lpwstr>
      </vt:variant>
      <vt:variant>
        <vt:i4>1507386</vt:i4>
      </vt:variant>
      <vt:variant>
        <vt:i4>608</vt:i4>
      </vt:variant>
      <vt:variant>
        <vt:i4>0</vt:i4>
      </vt:variant>
      <vt:variant>
        <vt:i4>5</vt:i4>
      </vt:variant>
      <vt:variant>
        <vt:lpwstr/>
      </vt:variant>
      <vt:variant>
        <vt:lpwstr>_Toc467394015</vt:lpwstr>
      </vt:variant>
      <vt:variant>
        <vt:i4>1507386</vt:i4>
      </vt:variant>
      <vt:variant>
        <vt:i4>602</vt:i4>
      </vt:variant>
      <vt:variant>
        <vt:i4>0</vt:i4>
      </vt:variant>
      <vt:variant>
        <vt:i4>5</vt:i4>
      </vt:variant>
      <vt:variant>
        <vt:lpwstr/>
      </vt:variant>
      <vt:variant>
        <vt:lpwstr>_Toc467394014</vt:lpwstr>
      </vt:variant>
      <vt:variant>
        <vt:i4>1507386</vt:i4>
      </vt:variant>
      <vt:variant>
        <vt:i4>596</vt:i4>
      </vt:variant>
      <vt:variant>
        <vt:i4>0</vt:i4>
      </vt:variant>
      <vt:variant>
        <vt:i4>5</vt:i4>
      </vt:variant>
      <vt:variant>
        <vt:lpwstr/>
      </vt:variant>
      <vt:variant>
        <vt:lpwstr>_Toc467394013</vt:lpwstr>
      </vt:variant>
      <vt:variant>
        <vt:i4>1507386</vt:i4>
      </vt:variant>
      <vt:variant>
        <vt:i4>590</vt:i4>
      </vt:variant>
      <vt:variant>
        <vt:i4>0</vt:i4>
      </vt:variant>
      <vt:variant>
        <vt:i4>5</vt:i4>
      </vt:variant>
      <vt:variant>
        <vt:lpwstr/>
      </vt:variant>
      <vt:variant>
        <vt:lpwstr>_Toc467394012</vt:lpwstr>
      </vt:variant>
      <vt:variant>
        <vt:i4>1507386</vt:i4>
      </vt:variant>
      <vt:variant>
        <vt:i4>584</vt:i4>
      </vt:variant>
      <vt:variant>
        <vt:i4>0</vt:i4>
      </vt:variant>
      <vt:variant>
        <vt:i4>5</vt:i4>
      </vt:variant>
      <vt:variant>
        <vt:lpwstr/>
      </vt:variant>
      <vt:variant>
        <vt:lpwstr>_Toc467394011</vt:lpwstr>
      </vt:variant>
      <vt:variant>
        <vt:i4>1507386</vt:i4>
      </vt:variant>
      <vt:variant>
        <vt:i4>578</vt:i4>
      </vt:variant>
      <vt:variant>
        <vt:i4>0</vt:i4>
      </vt:variant>
      <vt:variant>
        <vt:i4>5</vt:i4>
      </vt:variant>
      <vt:variant>
        <vt:lpwstr/>
      </vt:variant>
      <vt:variant>
        <vt:lpwstr>_Toc467394010</vt:lpwstr>
      </vt:variant>
      <vt:variant>
        <vt:i4>1441850</vt:i4>
      </vt:variant>
      <vt:variant>
        <vt:i4>572</vt:i4>
      </vt:variant>
      <vt:variant>
        <vt:i4>0</vt:i4>
      </vt:variant>
      <vt:variant>
        <vt:i4>5</vt:i4>
      </vt:variant>
      <vt:variant>
        <vt:lpwstr/>
      </vt:variant>
      <vt:variant>
        <vt:lpwstr>_Toc467394009</vt:lpwstr>
      </vt:variant>
      <vt:variant>
        <vt:i4>1441850</vt:i4>
      </vt:variant>
      <vt:variant>
        <vt:i4>566</vt:i4>
      </vt:variant>
      <vt:variant>
        <vt:i4>0</vt:i4>
      </vt:variant>
      <vt:variant>
        <vt:i4>5</vt:i4>
      </vt:variant>
      <vt:variant>
        <vt:lpwstr/>
      </vt:variant>
      <vt:variant>
        <vt:lpwstr>_Toc467394008</vt:lpwstr>
      </vt:variant>
      <vt:variant>
        <vt:i4>1441850</vt:i4>
      </vt:variant>
      <vt:variant>
        <vt:i4>560</vt:i4>
      </vt:variant>
      <vt:variant>
        <vt:i4>0</vt:i4>
      </vt:variant>
      <vt:variant>
        <vt:i4>5</vt:i4>
      </vt:variant>
      <vt:variant>
        <vt:lpwstr/>
      </vt:variant>
      <vt:variant>
        <vt:lpwstr>_Toc467394007</vt:lpwstr>
      </vt:variant>
      <vt:variant>
        <vt:i4>1441850</vt:i4>
      </vt:variant>
      <vt:variant>
        <vt:i4>554</vt:i4>
      </vt:variant>
      <vt:variant>
        <vt:i4>0</vt:i4>
      </vt:variant>
      <vt:variant>
        <vt:i4>5</vt:i4>
      </vt:variant>
      <vt:variant>
        <vt:lpwstr/>
      </vt:variant>
      <vt:variant>
        <vt:lpwstr>_Toc467394006</vt:lpwstr>
      </vt:variant>
      <vt:variant>
        <vt:i4>1441850</vt:i4>
      </vt:variant>
      <vt:variant>
        <vt:i4>548</vt:i4>
      </vt:variant>
      <vt:variant>
        <vt:i4>0</vt:i4>
      </vt:variant>
      <vt:variant>
        <vt:i4>5</vt:i4>
      </vt:variant>
      <vt:variant>
        <vt:lpwstr/>
      </vt:variant>
      <vt:variant>
        <vt:lpwstr>_Toc467394005</vt:lpwstr>
      </vt:variant>
      <vt:variant>
        <vt:i4>1441850</vt:i4>
      </vt:variant>
      <vt:variant>
        <vt:i4>542</vt:i4>
      </vt:variant>
      <vt:variant>
        <vt:i4>0</vt:i4>
      </vt:variant>
      <vt:variant>
        <vt:i4>5</vt:i4>
      </vt:variant>
      <vt:variant>
        <vt:lpwstr/>
      </vt:variant>
      <vt:variant>
        <vt:lpwstr>_Toc467394004</vt:lpwstr>
      </vt:variant>
      <vt:variant>
        <vt:i4>1441850</vt:i4>
      </vt:variant>
      <vt:variant>
        <vt:i4>536</vt:i4>
      </vt:variant>
      <vt:variant>
        <vt:i4>0</vt:i4>
      </vt:variant>
      <vt:variant>
        <vt:i4>5</vt:i4>
      </vt:variant>
      <vt:variant>
        <vt:lpwstr/>
      </vt:variant>
      <vt:variant>
        <vt:lpwstr>_Toc467394003</vt:lpwstr>
      </vt:variant>
      <vt:variant>
        <vt:i4>1441850</vt:i4>
      </vt:variant>
      <vt:variant>
        <vt:i4>530</vt:i4>
      </vt:variant>
      <vt:variant>
        <vt:i4>0</vt:i4>
      </vt:variant>
      <vt:variant>
        <vt:i4>5</vt:i4>
      </vt:variant>
      <vt:variant>
        <vt:lpwstr/>
      </vt:variant>
      <vt:variant>
        <vt:lpwstr>_Toc467394002</vt:lpwstr>
      </vt:variant>
      <vt:variant>
        <vt:i4>1441850</vt:i4>
      </vt:variant>
      <vt:variant>
        <vt:i4>524</vt:i4>
      </vt:variant>
      <vt:variant>
        <vt:i4>0</vt:i4>
      </vt:variant>
      <vt:variant>
        <vt:i4>5</vt:i4>
      </vt:variant>
      <vt:variant>
        <vt:lpwstr/>
      </vt:variant>
      <vt:variant>
        <vt:lpwstr>_Toc467394001</vt:lpwstr>
      </vt:variant>
      <vt:variant>
        <vt:i4>1441850</vt:i4>
      </vt:variant>
      <vt:variant>
        <vt:i4>518</vt:i4>
      </vt:variant>
      <vt:variant>
        <vt:i4>0</vt:i4>
      </vt:variant>
      <vt:variant>
        <vt:i4>5</vt:i4>
      </vt:variant>
      <vt:variant>
        <vt:lpwstr/>
      </vt:variant>
      <vt:variant>
        <vt:lpwstr>_Toc467394000</vt:lpwstr>
      </vt:variant>
      <vt:variant>
        <vt:i4>1572915</vt:i4>
      </vt:variant>
      <vt:variant>
        <vt:i4>512</vt:i4>
      </vt:variant>
      <vt:variant>
        <vt:i4>0</vt:i4>
      </vt:variant>
      <vt:variant>
        <vt:i4>5</vt:i4>
      </vt:variant>
      <vt:variant>
        <vt:lpwstr/>
      </vt:variant>
      <vt:variant>
        <vt:lpwstr>_Toc467393999</vt:lpwstr>
      </vt:variant>
      <vt:variant>
        <vt:i4>1572915</vt:i4>
      </vt:variant>
      <vt:variant>
        <vt:i4>506</vt:i4>
      </vt:variant>
      <vt:variant>
        <vt:i4>0</vt:i4>
      </vt:variant>
      <vt:variant>
        <vt:i4>5</vt:i4>
      </vt:variant>
      <vt:variant>
        <vt:lpwstr/>
      </vt:variant>
      <vt:variant>
        <vt:lpwstr>_Toc467393998</vt:lpwstr>
      </vt:variant>
      <vt:variant>
        <vt:i4>1572915</vt:i4>
      </vt:variant>
      <vt:variant>
        <vt:i4>500</vt:i4>
      </vt:variant>
      <vt:variant>
        <vt:i4>0</vt:i4>
      </vt:variant>
      <vt:variant>
        <vt:i4>5</vt:i4>
      </vt:variant>
      <vt:variant>
        <vt:lpwstr/>
      </vt:variant>
      <vt:variant>
        <vt:lpwstr>_Toc467393997</vt:lpwstr>
      </vt:variant>
      <vt:variant>
        <vt:i4>1572915</vt:i4>
      </vt:variant>
      <vt:variant>
        <vt:i4>494</vt:i4>
      </vt:variant>
      <vt:variant>
        <vt:i4>0</vt:i4>
      </vt:variant>
      <vt:variant>
        <vt:i4>5</vt:i4>
      </vt:variant>
      <vt:variant>
        <vt:lpwstr/>
      </vt:variant>
      <vt:variant>
        <vt:lpwstr>_Toc467393996</vt:lpwstr>
      </vt:variant>
      <vt:variant>
        <vt:i4>1572915</vt:i4>
      </vt:variant>
      <vt:variant>
        <vt:i4>488</vt:i4>
      </vt:variant>
      <vt:variant>
        <vt:i4>0</vt:i4>
      </vt:variant>
      <vt:variant>
        <vt:i4>5</vt:i4>
      </vt:variant>
      <vt:variant>
        <vt:lpwstr/>
      </vt:variant>
      <vt:variant>
        <vt:lpwstr>_Toc467393995</vt:lpwstr>
      </vt:variant>
      <vt:variant>
        <vt:i4>1572915</vt:i4>
      </vt:variant>
      <vt:variant>
        <vt:i4>482</vt:i4>
      </vt:variant>
      <vt:variant>
        <vt:i4>0</vt:i4>
      </vt:variant>
      <vt:variant>
        <vt:i4>5</vt:i4>
      </vt:variant>
      <vt:variant>
        <vt:lpwstr/>
      </vt:variant>
      <vt:variant>
        <vt:lpwstr>_Toc467393994</vt:lpwstr>
      </vt:variant>
      <vt:variant>
        <vt:i4>1572915</vt:i4>
      </vt:variant>
      <vt:variant>
        <vt:i4>476</vt:i4>
      </vt:variant>
      <vt:variant>
        <vt:i4>0</vt:i4>
      </vt:variant>
      <vt:variant>
        <vt:i4>5</vt:i4>
      </vt:variant>
      <vt:variant>
        <vt:lpwstr/>
      </vt:variant>
      <vt:variant>
        <vt:lpwstr>_Toc467393993</vt:lpwstr>
      </vt:variant>
      <vt:variant>
        <vt:i4>1572915</vt:i4>
      </vt:variant>
      <vt:variant>
        <vt:i4>470</vt:i4>
      </vt:variant>
      <vt:variant>
        <vt:i4>0</vt:i4>
      </vt:variant>
      <vt:variant>
        <vt:i4>5</vt:i4>
      </vt:variant>
      <vt:variant>
        <vt:lpwstr/>
      </vt:variant>
      <vt:variant>
        <vt:lpwstr>_Toc467393992</vt:lpwstr>
      </vt:variant>
      <vt:variant>
        <vt:i4>1572915</vt:i4>
      </vt:variant>
      <vt:variant>
        <vt:i4>464</vt:i4>
      </vt:variant>
      <vt:variant>
        <vt:i4>0</vt:i4>
      </vt:variant>
      <vt:variant>
        <vt:i4>5</vt:i4>
      </vt:variant>
      <vt:variant>
        <vt:lpwstr/>
      </vt:variant>
      <vt:variant>
        <vt:lpwstr>_Toc467393991</vt:lpwstr>
      </vt:variant>
      <vt:variant>
        <vt:i4>1572915</vt:i4>
      </vt:variant>
      <vt:variant>
        <vt:i4>458</vt:i4>
      </vt:variant>
      <vt:variant>
        <vt:i4>0</vt:i4>
      </vt:variant>
      <vt:variant>
        <vt:i4>5</vt:i4>
      </vt:variant>
      <vt:variant>
        <vt:lpwstr/>
      </vt:variant>
      <vt:variant>
        <vt:lpwstr>_Toc467393990</vt:lpwstr>
      </vt:variant>
      <vt:variant>
        <vt:i4>1638451</vt:i4>
      </vt:variant>
      <vt:variant>
        <vt:i4>452</vt:i4>
      </vt:variant>
      <vt:variant>
        <vt:i4>0</vt:i4>
      </vt:variant>
      <vt:variant>
        <vt:i4>5</vt:i4>
      </vt:variant>
      <vt:variant>
        <vt:lpwstr/>
      </vt:variant>
      <vt:variant>
        <vt:lpwstr>_Toc467393989</vt:lpwstr>
      </vt:variant>
      <vt:variant>
        <vt:i4>1638451</vt:i4>
      </vt:variant>
      <vt:variant>
        <vt:i4>446</vt:i4>
      </vt:variant>
      <vt:variant>
        <vt:i4>0</vt:i4>
      </vt:variant>
      <vt:variant>
        <vt:i4>5</vt:i4>
      </vt:variant>
      <vt:variant>
        <vt:lpwstr/>
      </vt:variant>
      <vt:variant>
        <vt:lpwstr>_Toc467393988</vt:lpwstr>
      </vt:variant>
      <vt:variant>
        <vt:i4>1638451</vt:i4>
      </vt:variant>
      <vt:variant>
        <vt:i4>440</vt:i4>
      </vt:variant>
      <vt:variant>
        <vt:i4>0</vt:i4>
      </vt:variant>
      <vt:variant>
        <vt:i4>5</vt:i4>
      </vt:variant>
      <vt:variant>
        <vt:lpwstr/>
      </vt:variant>
      <vt:variant>
        <vt:lpwstr>_Toc467393987</vt:lpwstr>
      </vt:variant>
      <vt:variant>
        <vt:i4>1638451</vt:i4>
      </vt:variant>
      <vt:variant>
        <vt:i4>434</vt:i4>
      </vt:variant>
      <vt:variant>
        <vt:i4>0</vt:i4>
      </vt:variant>
      <vt:variant>
        <vt:i4>5</vt:i4>
      </vt:variant>
      <vt:variant>
        <vt:lpwstr/>
      </vt:variant>
      <vt:variant>
        <vt:lpwstr>_Toc467393986</vt:lpwstr>
      </vt:variant>
      <vt:variant>
        <vt:i4>1638451</vt:i4>
      </vt:variant>
      <vt:variant>
        <vt:i4>428</vt:i4>
      </vt:variant>
      <vt:variant>
        <vt:i4>0</vt:i4>
      </vt:variant>
      <vt:variant>
        <vt:i4>5</vt:i4>
      </vt:variant>
      <vt:variant>
        <vt:lpwstr/>
      </vt:variant>
      <vt:variant>
        <vt:lpwstr>_Toc467393985</vt:lpwstr>
      </vt:variant>
      <vt:variant>
        <vt:i4>1638451</vt:i4>
      </vt:variant>
      <vt:variant>
        <vt:i4>422</vt:i4>
      </vt:variant>
      <vt:variant>
        <vt:i4>0</vt:i4>
      </vt:variant>
      <vt:variant>
        <vt:i4>5</vt:i4>
      </vt:variant>
      <vt:variant>
        <vt:lpwstr/>
      </vt:variant>
      <vt:variant>
        <vt:lpwstr>_Toc467393984</vt:lpwstr>
      </vt:variant>
      <vt:variant>
        <vt:i4>1638451</vt:i4>
      </vt:variant>
      <vt:variant>
        <vt:i4>416</vt:i4>
      </vt:variant>
      <vt:variant>
        <vt:i4>0</vt:i4>
      </vt:variant>
      <vt:variant>
        <vt:i4>5</vt:i4>
      </vt:variant>
      <vt:variant>
        <vt:lpwstr/>
      </vt:variant>
      <vt:variant>
        <vt:lpwstr>_Toc467393983</vt:lpwstr>
      </vt:variant>
      <vt:variant>
        <vt:i4>1638451</vt:i4>
      </vt:variant>
      <vt:variant>
        <vt:i4>410</vt:i4>
      </vt:variant>
      <vt:variant>
        <vt:i4>0</vt:i4>
      </vt:variant>
      <vt:variant>
        <vt:i4>5</vt:i4>
      </vt:variant>
      <vt:variant>
        <vt:lpwstr/>
      </vt:variant>
      <vt:variant>
        <vt:lpwstr>_Toc467393982</vt:lpwstr>
      </vt:variant>
      <vt:variant>
        <vt:i4>1638451</vt:i4>
      </vt:variant>
      <vt:variant>
        <vt:i4>404</vt:i4>
      </vt:variant>
      <vt:variant>
        <vt:i4>0</vt:i4>
      </vt:variant>
      <vt:variant>
        <vt:i4>5</vt:i4>
      </vt:variant>
      <vt:variant>
        <vt:lpwstr/>
      </vt:variant>
      <vt:variant>
        <vt:lpwstr>_Toc467393981</vt:lpwstr>
      </vt:variant>
      <vt:variant>
        <vt:i4>1638451</vt:i4>
      </vt:variant>
      <vt:variant>
        <vt:i4>398</vt:i4>
      </vt:variant>
      <vt:variant>
        <vt:i4>0</vt:i4>
      </vt:variant>
      <vt:variant>
        <vt:i4>5</vt:i4>
      </vt:variant>
      <vt:variant>
        <vt:lpwstr/>
      </vt:variant>
      <vt:variant>
        <vt:lpwstr>_Toc467393980</vt:lpwstr>
      </vt:variant>
      <vt:variant>
        <vt:i4>1441843</vt:i4>
      </vt:variant>
      <vt:variant>
        <vt:i4>392</vt:i4>
      </vt:variant>
      <vt:variant>
        <vt:i4>0</vt:i4>
      </vt:variant>
      <vt:variant>
        <vt:i4>5</vt:i4>
      </vt:variant>
      <vt:variant>
        <vt:lpwstr/>
      </vt:variant>
      <vt:variant>
        <vt:lpwstr>_Toc467393979</vt:lpwstr>
      </vt:variant>
      <vt:variant>
        <vt:i4>1441843</vt:i4>
      </vt:variant>
      <vt:variant>
        <vt:i4>386</vt:i4>
      </vt:variant>
      <vt:variant>
        <vt:i4>0</vt:i4>
      </vt:variant>
      <vt:variant>
        <vt:i4>5</vt:i4>
      </vt:variant>
      <vt:variant>
        <vt:lpwstr/>
      </vt:variant>
      <vt:variant>
        <vt:lpwstr>_Toc467393978</vt:lpwstr>
      </vt:variant>
      <vt:variant>
        <vt:i4>1441843</vt:i4>
      </vt:variant>
      <vt:variant>
        <vt:i4>380</vt:i4>
      </vt:variant>
      <vt:variant>
        <vt:i4>0</vt:i4>
      </vt:variant>
      <vt:variant>
        <vt:i4>5</vt:i4>
      </vt:variant>
      <vt:variant>
        <vt:lpwstr/>
      </vt:variant>
      <vt:variant>
        <vt:lpwstr>_Toc467393977</vt:lpwstr>
      </vt:variant>
      <vt:variant>
        <vt:i4>1441843</vt:i4>
      </vt:variant>
      <vt:variant>
        <vt:i4>374</vt:i4>
      </vt:variant>
      <vt:variant>
        <vt:i4>0</vt:i4>
      </vt:variant>
      <vt:variant>
        <vt:i4>5</vt:i4>
      </vt:variant>
      <vt:variant>
        <vt:lpwstr/>
      </vt:variant>
      <vt:variant>
        <vt:lpwstr>_Toc467393976</vt:lpwstr>
      </vt:variant>
      <vt:variant>
        <vt:i4>1441843</vt:i4>
      </vt:variant>
      <vt:variant>
        <vt:i4>368</vt:i4>
      </vt:variant>
      <vt:variant>
        <vt:i4>0</vt:i4>
      </vt:variant>
      <vt:variant>
        <vt:i4>5</vt:i4>
      </vt:variant>
      <vt:variant>
        <vt:lpwstr/>
      </vt:variant>
      <vt:variant>
        <vt:lpwstr>_Toc467393975</vt:lpwstr>
      </vt:variant>
      <vt:variant>
        <vt:i4>1441843</vt:i4>
      </vt:variant>
      <vt:variant>
        <vt:i4>362</vt:i4>
      </vt:variant>
      <vt:variant>
        <vt:i4>0</vt:i4>
      </vt:variant>
      <vt:variant>
        <vt:i4>5</vt:i4>
      </vt:variant>
      <vt:variant>
        <vt:lpwstr/>
      </vt:variant>
      <vt:variant>
        <vt:lpwstr>_Toc467393974</vt:lpwstr>
      </vt:variant>
      <vt:variant>
        <vt:i4>1441843</vt:i4>
      </vt:variant>
      <vt:variant>
        <vt:i4>356</vt:i4>
      </vt:variant>
      <vt:variant>
        <vt:i4>0</vt:i4>
      </vt:variant>
      <vt:variant>
        <vt:i4>5</vt:i4>
      </vt:variant>
      <vt:variant>
        <vt:lpwstr/>
      </vt:variant>
      <vt:variant>
        <vt:lpwstr>_Toc467393973</vt:lpwstr>
      </vt:variant>
      <vt:variant>
        <vt:i4>1441843</vt:i4>
      </vt:variant>
      <vt:variant>
        <vt:i4>350</vt:i4>
      </vt:variant>
      <vt:variant>
        <vt:i4>0</vt:i4>
      </vt:variant>
      <vt:variant>
        <vt:i4>5</vt:i4>
      </vt:variant>
      <vt:variant>
        <vt:lpwstr/>
      </vt:variant>
      <vt:variant>
        <vt:lpwstr>_Toc467393972</vt:lpwstr>
      </vt:variant>
      <vt:variant>
        <vt:i4>1441843</vt:i4>
      </vt:variant>
      <vt:variant>
        <vt:i4>344</vt:i4>
      </vt:variant>
      <vt:variant>
        <vt:i4>0</vt:i4>
      </vt:variant>
      <vt:variant>
        <vt:i4>5</vt:i4>
      </vt:variant>
      <vt:variant>
        <vt:lpwstr/>
      </vt:variant>
      <vt:variant>
        <vt:lpwstr>_Toc467393971</vt:lpwstr>
      </vt:variant>
      <vt:variant>
        <vt:i4>1441843</vt:i4>
      </vt:variant>
      <vt:variant>
        <vt:i4>338</vt:i4>
      </vt:variant>
      <vt:variant>
        <vt:i4>0</vt:i4>
      </vt:variant>
      <vt:variant>
        <vt:i4>5</vt:i4>
      </vt:variant>
      <vt:variant>
        <vt:lpwstr/>
      </vt:variant>
      <vt:variant>
        <vt:lpwstr>_Toc467393970</vt:lpwstr>
      </vt:variant>
      <vt:variant>
        <vt:i4>1507379</vt:i4>
      </vt:variant>
      <vt:variant>
        <vt:i4>332</vt:i4>
      </vt:variant>
      <vt:variant>
        <vt:i4>0</vt:i4>
      </vt:variant>
      <vt:variant>
        <vt:i4>5</vt:i4>
      </vt:variant>
      <vt:variant>
        <vt:lpwstr/>
      </vt:variant>
      <vt:variant>
        <vt:lpwstr>_Toc467393969</vt:lpwstr>
      </vt:variant>
      <vt:variant>
        <vt:i4>1507379</vt:i4>
      </vt:variant>
      <vt:variant>
        <vt:i4>326</vt:i4>
      </vt:variant>
      <vt:variant>
        <vt:i4>0</vt:i4>
      </vt:variant>
      <vt:variant>
        <vt:i4>5</vt:i4>
      </vt:variant>
      <vt:variant>
        <vt:lpwstr/>
      </vt:variant>
      <vt:variant>
        <vt:lpwstr>_Toc467393968</vt:lpwstr>
      </vt:variant>
      <vt:variant>
        <vt:i4>1507379</vt:i4>
      </vt:variant>
      <vt:variant>
        <vt:i4>320</vt:i4>
      </vt:variant>
      <vt:variant>
        <vt:i4>0</vt:i4>
      </vt:variant>
      <vt:variant>
        <vt:i4>5</vt:i4>
      </vt:variant>
      <vt:variant>
        <vt:lpwstr/>
      </vt:variant>
      <vt:variant>
        <vt:lpwstr>_Toc467393967</vt:lpwstr>
      </vt:variant>
      <vt:variant>
        <vt:i4>1507379</vt:i4>
      </vt:variant>
      <vt:variant>
        <vt:i4>314</vt:i4>
      </vt:variant>
      <vt:variant>
        <vt:i4>0</vt:i4>
      </vt:variant>
      <vt:variant>
        <vt:i4>5</vt:i4>
      </vt:variant>
      <vt:variant>
        <vt:lpwstr/>
      </vt:variant>
      <vt:variant>
        <vt:lpwstr>_Toc467393966</vt:lpwstr>
      </vt:variant>
      <vt:variant>
        <vt:i4>1507379</vt:i4>
      </vt:variant>
      <vt:variant>
        <vt:i4>308</vt:i4>
      </vt:variant>
      <vt:variant>
        <vt:i4>0</vt:i4>
      </vt:variant>
      <vt:variant>
        <vt:i4>5</vt:i4>
      </vt:variant>
      <vt:variant>
        <vt:lpwstr/>
      </vt:variant>
      <vt:variant>
        <vt:lpwstr>_Toc467393965</vt:lpwstr>
      </vt:variant>
      <vt:variant>
        <vt:i4>1507379</vt:i4>
      </vt:variant>
      <vt:variant>
        <vt:i4>302</vt:i4>
      </vt:variant>
      <vt:variant>
        <vt:i4>0</vt:i4>
      </vt:variant>
      <vt:variant>
        <vt:i4>5</vt:i4>
      </vt:variant>
      <vt:variant>
        <vt:lpwstr/>
      </vt:variant>
      <vt:variant>
        <vt:lpwstr>_Toc467393964</vt:lpwstr>
      </vt:variant>
      <vt:variant>
        <vt:i4>1507379</vt:i4>
      </vt:variant>
      <vt:variant>
        <vt:i4>296</vt:i4>
      </vt:variant>
      <vt:variant>
        <vt:i4>0</vt:i4>
      </vt:variant>
      <vt:variant>
        <vt:i4>5</vt:i4>
      </vt:variant>
      <vt:variant>
        <vt:lpwstr/>
      </vt:variant>
      <vt:variant>
        <vt:lpwstr>_Toc467393963</vt:lpwstr>
      </vt:variant>
      <vt:variant>
        <vt:i4>1507379</vt:i4>
      </vt:variant>
      <vt:variant>
        <vt:i4>290</vt:i4>
      </vt:variant>
      <vt:variant>
        <vt:i4>0</vt:i4>
      </vt:variant>
      <vt:variant>
        <vt:i4>5</vt:i4>
      </vt:variant>
      <vt:variant>
        <vt:lpwstr/>
      </vt:variant>
      <vt:variant>
        <vt:lpwstr>_Toc467393962</vt:lpwstr>
      </vt:variant>
      <vt:variant>
        <vt:i4>1507379</vt:i4>
      </vt:variant>
      <vt:variant>
        <vt:i4>284</vt:i4>
      </vt:variant>
      <vt:variant>
        <vt:i4>0</vt:i4>
      </vt:variant>
      <vt:variant>
        <vt:i4>5</vt:i4>
      </vt:variant>
      <vt:variant>
        <vt:lpwstr/>
      </vt:variant>
      <vt:variant>
        <vt:lpwstr>_Toc467393961</vt:lpwstr>
      </vt:variant>
      <vt:variant>
        <vt:i4>1507379</vt:i4>
      </vt:variant>
      <vt:variant>
        <vt:i4>278</vt:i4>
      </vt:variant>
      <vt:variant>
        <vt:i4>0</vt:i4>
      </vt:variant>
      <vt:variant>
        <vt:i4>5</vt:i4>
      </vt:variant>
      <vt:variant>
        <vt:lpwstr/>
      </vt:variant>
      <vt:variant>
        <vt:lpwstr>_Toc467393960</vt:lpwstr>
      </vt:variant>
      <vt:variant>
        <vt:i4>1310771</vt:i4>
      </vt:variant>
      <vt:variant>
        <vt:i4>272</vt:i4>
      </vt:variant>
      <vt:variant>
        <vt:i4>0</vt:i4>
      </vt:variant>
      <vt:variant>
        <vt:i4>5</vt:i4>
      </vt:variant>
      <vt:variant>
        <vt:lpwstr/>
      </vt:variant>
      <vt:variant>
        <vt:lpwstr>_Toc467393959</vt:lpwstr>
      </vt:variant>
      <vt:variant>
        <vt:i4>1310771</vt:i4>
      </vt:variant>
      <vt:variant>
        <vt:i4>266</vt:i4>
      </vt:variant>
      <vt:variant>
        <vt:i4>0</vt:i4>
      </vt:variant>
      <vt:variant>
        <vt:i4>5</vt:i4>
      </vt:variant>
      <vt:variant>
        <vt:lpwstr/>
      </vt:variant>
      <vt:variant>
        <vt:lpwstr>_Toc467393958</vt:lpwstr>
      </vt:variant>
      <vt:variant>
        <vt:i4>1310771</vt:i4>
      </vt:variant>
      <vt:variant>
        <vt:i4>260</vt:i4>
      </vt:variant>
      <vt:variant>
        <vt:i4>0</vt:i4>
      </vt:variant>
      <vt:variant>
        <vt:i4>5</vt:i4>
      </vt:variant>
      <vt:variant>
        <vt:lpwstr/>
      </vt:variant>
      <vt:variant>
        <vt:lpwstr>_Toc467393957</vt:lpwstr>
      </vt:variant>
      <vt:variant>
        <vt:i4>1310771</vt:i4>
      </vt:variant>
      <vt:variant>
        <vt:i4>254</vt:i4>
      </vt:variant>
      <vt:variant>
        <vt:i4>0</vt:i4>
      </vt:variant>
      <vt:variant>
        <vt:i4>5</vt:i4>
      </vt:variant>
      <vt:variant>
        <vt:lpwstr/>
      </vt:variant>
      <vt:variant>
        <vt:lpwstr>_Toc467393956</vt:lpwstr>
      </vt:variant>
      <vt:variant>
        <vt:i4>1310771</vt:i4>
      </vt:variant>
      <vt:variant>
        <vt:i4>248</vt:i4>
      </vt:variant>
      <vt:variant>
        <vt:i4>0</vt:i4>
      </vt:variant>
      <vt:variant>
        <vt:i4>5</vt:i4>
      </vt:variant>
      <vt:variant>
        <vt:lpwstr/>
      </vt:variant>
      <vt:variant>
        <vt:lpwstr>_Toc467393955</vt:lpwstr>
      </vt:variant>
      <vt:variant>
        <vt:i4>1310771</vt:i4>
      </vt:variant>
      <vt:variant>
        <vt:i4>242</vt:i4>
      </vt:variant>
      <vt:variant>
        <vt:i4>0</vt:i4>
      </vt:variant>
      <vt:variant>
        <vt:i4>5</vt:i4>
      </vt:variant>
      <vt:variant>
        <vt:lpwstr/>
      </vt:variant>
      <vt:variant>
        <vt:lpwstr>_Toc467393954</vt:lpwstr>
      </vt:variant>
      <vt:variant>
        <vt:i4>1310771</vt:i4>
      </vt:variant>
      <vt:variant>
        <vt:i4>236</vt:i4>
      </vt:variant>
      <vt:variant>
        <vt:i4>0</vt:i4>
      </vt:variant>
      <vt:variant>
        <vt:i4>5</vt:i4>
      </vt:variant>
      <vt:variant>
        <vt:lpwstr/>
      </vt:variant>
      <vt:variant>
        <vt:lpwstr>_Toc467393953</vt:lpwstr>
      </vt:variant>
      <vt:variant>
        <vt:i4>1310771</vt:i4>
      </vt:variant>
      <vt:variant>
        <vt:i4>230</vt:i4>
      </vt:variant>
      <vt:variant>
        <vt:i4>0</vt:i4>
      </vt:variant>
      <vt:variant>
        <vt:i4>5</vt:i4>
      </vt:variant>
      <vt:variant>
        <vt:lpwstr/>
      </vt:variant>
      <vt:variant>
        <vt:lpwstr>_Toc467393952</vt:lpwstr>
      </vt:variant>
      <vt:variant>
        <vt:i4>1310771</vt:i4>
      </vt:variant>
      <vt:variant>
        <vt:i4>224</vt:i4>
      </vt:variant>
      <vt:variant>
        <vt:i4>0</vt:i4>
      </vt:variant>
      <vt:variant>
        <vt:i4>5</vt:i4>
      </vt:variant>
      <vt:variant>
        <vt:lpwstr/>
      </vt:variant>
      <vt:variant>
        <vt:lpwstr>_Toc467393951</vt:lpwstr>
      </vt:variant>
      <vt:variant>
        <vt:i4>1310771</vt:i4>
      </vt:variant>
      <vt:variant>
        <vt:i4>218</vt:i4>
      </vt:variant>
      <vt:variant>
        <vt:i4>0</vt:i4>
      </vt:variant>
      <vt:variant>
        <vt:i4>5</vt:i4>
      </vt:variant>
      <vt:variant>
        <vt:lpwstr/>
      </vt:variant>
      <vt:variant>
        <vt:lpwstr>_Toc467393950</vt:lpwstr>
      </vt:variant>
      <vt:variant>
        <vt:i4>1376307</vt:i4>
      </vt:variant>
      <vt:variant>
        <vt:i4>212</vt:i4>
      </vt:variant>
      <vt:variant>
        <vt:i4>0</vt:i4>
      </vt:variant>
      <vt:variant>
        <vt:i4>5</vt:i4>
      </vt:variant>
      <vt:variant>
        <vt:lpwstr/>
      </vt:variant>
      <vt:variant>
        <vt:lpwstr>_Toc467393949</vt:lpwstr>
      </vt:variant>
      <vt:variant>
        <vt:i4>1376307</vt:i4>
      </vt:variant>
      <vt:variant>
        <vt:i4>206</vt:i4>
      </vt:variant>
      <vt:variant>
        <vt:i4>0</vt:i4>
      </vt:variant>
      <vt:variant>
        <vt:i4>5</vt:i4>
      </vt:variant>
      <vt:variant>
        <vt:lpwstr/>
      </vt:variant>
      <vt:variant>
        <vt:lpwstr>_Toc467393948</vt:lpwstr>
      </vt:variant>
      <vt:variant>
        <vt:i4>1376307</vt:i4>
      </vt:variant>
      <vt:variant>
        <vt:i4>200</vt:i4>
      </vt:variant>
      <vt:variant>
        <vt:i4>0</vt:i4>
      </vt:variant>
      <vt:variant>
        <vt:i4>5</vt:i4>
      </vt:variant>
      <vt:variant>
        <vt:lpwstr/>
      </vt:variant>
      <vt:variant>
        <vt:lpwstr>_Toc467393947</vt:lpwstr>
      </vt:variant>
      <vt:variant>
        <vt:i4>1376307</vt:i4>
      </vt:variant>
      <vt:variant>
        <vt:i4>194</vt:i4>
      </vt:variant>
      <vt:variant>
        <vt:i4>0</vt:i4>
      </vt:variant>
      <vt:variant>
        <vt:i4>5</vt:i4>
      </vt:variant>
      <vt:variant>
        <vt:lpwstr/>
      </vt:variant>
      <vt:variant>
        <vt:lpwstr>_Toc467393946</vt:lpwstr>
      </vt:variant>
      <vt:variant>
        <vt:i4>1376307</vt:i4>
      </vt:variant>
      <vt:variant>
        <vt:i4>188</vt:i4>
      </vt:variant>
      <vt:variant>
        <vt:i4>0</vt:i4>
      </vt:variant>
      <vt:variant>
        <vt:i4>5</vt:i4>
      </vt:variant>
      <vt:variant>
        <vt:lpwstr/>
      </vt:variant>
      <vt:variant>
        <vt:lpwstr>_Toc467393945</vt:lpwstr>
      </vt:variant>
      <vt:variant>
        <vt:i4>1376307</vt:i4>
      </vt:variant>
      <vt:variant>
        <vt:i4>182</vt:i4>
      </vt:variant>
      <vt:variant>
        <vt:i4>0</vt:i4>
      </vt:variant>
      <vt:variant>
        <vt:i4>5</vt:i4>
      </vt:variant>
      <vt:variant>
        <vt:lpwstr/>
      </vt:variant>
      <vt:variant>
        <vt:lpwstr>_Toc467393944</vt:lpwstr>
      </vt:variant>
      <vt:variant>
        <vt:i4>1376307</vt:i4>
      </vt:variant>
      <vt:variant>
        <vt:i4>176</vt:i4>
      </vt:variant>
      <vt:variant>
        <vt:i4>0</vt:i4>
      </vt:variant>
      <vt:variant>
        <vt:i4>5</vt:i4>
      </vt:variant>
      <vt:variant>
        <vt:lpwstr/>
      </vt:variant>
      <vt:variant>
        <vt:lpwstr>_Toc467393943</vt:lpwstr>
      </vt:variant>
      <vt:variant>
        <vt:i4>1376307</vt:i4>
      </vt:variant>
      <vt:variant>
        <vt:i4>170</vt:i4>
      </vt:variant>
      <vt:variant>
        <vt:i4>0</vt:i4>
      </vt:variant>
      <vt:variant>
        <vt:i4>5</vt:i4>
      </vt:variant>
      <vt:variant>
        <vt:lpwstr/>
      </vt:variant>
      <vt:variant>
        <vt:lpwstr>_Toc467393942</vt:lpwstr>
      </vt:variant>
      <vt:variant>
        <vt:i4>1376307</vt:i4>
      </vt:variant>
      <vt:variant>
        <vt:i4>164</vt:i4>
      </vt:variant>
      <vt:variant>
        <vt:i4>0</vt:i4>
      </vt:variant>
      <vt:variant>
        <vt:i4>5</vt:i4>
      </vt:variant>
      <vt:variant>
        <vt:lpwstr/>
      </vt:variant>
      <vt:variant>
        <vt:lpwstr>_Toc467393941</vt:lpwstr>
      </vt:variant>
      <vt:variant>
        <vt:i4>1376307</vt:i4>
      </vt:variant>
      <vt:variant>
        <vt:i4>158</vt:i4>
      </vt:variant>
      <vt:variant>
        <vt:i4>0</vt:i4>
      </vt:variant>
      <vt:variant>
        <vt:i4>5</vt:i4>
      </vt:variant>
      <vt:variant>
        <vt:lpwstr/>
      </vt:variant>
      <vt:variant>
        <vt:lpwstr>_Toc467393940</vt:lpwstr>
      </vt:variant>
      <vt:variant>
        <vt:i4>1179699</vt:i4>
      </vt:variant>
      <vt:variant>
        <vt:i4>152</vt:i4>
      </vt:variant>
      <vt:variant>
        <vt:i4>0</vt:i4>
      </vt:variant>
      <vt:variant>
        <vt:i4>5</vt:i4>
      </vt:variant>
      <vt:variant>
        <vt:lpwstr/>
      </vt:variant>
      <vt:variant>
        <vt:lpwstr>_Toc467393939</vt:lpwstr>
      </vt:variant>
      <vt:variant>
        <vt:i4>1179699</vt:i4>
      </vt:variant>
      <vt:variant>
        <vt:i4>146</vt:i4>
      </vt:variant>
      <vt:variant>
        <vt:i4>0</vt:i4>
      </vt:variant>
      <vt:variant>
        <vt:i4>5</vt:i4>
      </vt:variant>
      <vt:variant>
        <vt:lpwstr/>
      </vt:variant>
      <vt:variant>
        <vt:lpwstr>_Toc467393938</vt:lpwstr>
      </vt:variant>
      <vt:variant>
        <vt:i4>1179699</vt:i4>
      </vt:variant>
      <vt:variant>
        <vt:i4>140</vt:i4>
      </vt:variant>
      <vt:variant>
        <vt:i4>0</vt:i4>
      </vt:variant>
      <vt:variant>
        <vt:i4>5</vt:i4>
      </vt:variant>
      <vt:variant>
        <vt:lpwstr/>
      </vt:variant>
      <vt:variant>
        <vt:lpwstr>_Toc467393937</vt:lpwstr>
      </vt:variant>
      <vt:variant>
        <vt:i4>1179699</vt:i4>
      </vt:variant>
      <vt:variant>
        <vt:i4>134</vt:i4>
      </vt:variant>
      <vt:variant>
        <vt:i4>0</vt:i4>
      </vt:variant>
      <vt:variant>
        <vt:i4>5</vt:i4>
      </vt:variant>
      <vt:variant>
        <vt:lpwstr/>
      </vt:variant>
      <vt:variant>
        <vt:lpwstr>_Toc467393936</vt:lpwstr>
      </vt:variant>
      <vt:variant>
        <vt:i4>1179699</vt:i4>
      </vt:variant>
      <vt:variant>
        <vt:i4>128</vt:i4>
      </vt:variant>
      <vt:variant>
        <vt:i4>0</vt:i4>
      </vt:variant>
      <vt:variant>
        <vt:i4>5</vt:i4>
      </vt:variant>
      <vt:variant>
        <vt:lpwstr/>
      </vt:variant>
      <vt:variant>
        <vt:lpwstr>_Toc467393935</vt:lpwstr>
      </vt:variant>
      <vt:variant>
        <vt:i4>1179699</vt:i4>
      </vt:variant>
      <vt:variant>
        <vt:i4>122</vt:i4>
      </vt:variant>
      <vt:variant>
        <vt:i4>0</vt:i4>
      </vt:variant>
      <vt:variant>
        <vt:i4>5</vt:i4>
      </vt:variant>
      <vt:variant>
        <vt:lpwstr/>
      </vt:variant>
      <vt:variant>
        <vt:lpwstr>_Toc467393934</vt:lpwstr>
      </vt:variant>
      <vt:variant>
        <vt:i4>1179699</vt:i4>
      </vt:variant>
      <vt:variant>
        <vt:i4>116</vt:i4>
      </vt:variant>
      <vt:variant>
        <vt:i4>0</vt:i4>
      </vt:variant>
      <vt:variant>
        <vt:i4>5</vt:i4>
      </vt:variant>
      <vt:variant>
        <vt:lpwstr/>
      </vt:variant>
      <vt:variant>
        <vt:lpwstr>_Toc467393933</vt:lpwstr>
      </vt:variant>
      <vt:variant>
        <vt:i4>1179699</vt:i4>
      </vt:variant>
      <vt:variant>
        <vt:i4>110</vt:i4>
      </vt:variant>
      <vt:variant>
        <vt:i4>0</vt:i4>
      </vt:variant>
      <vt:variant>
        <vt:i4>5</vt:i4>
      </vt:variant>
      <vt:variant>
        <vt:lpwstr/>
      </vt:variant>
      <vt:variant>
        <vt:lpwstr>_Toc467393932</vt:lpwstr>
      </vt:variant>
      <vt:variant>
        <vt:i4>1179699</vt:i4>
      </vt:variant>
      <vt:variant>
        <vt:i4>104</vt:i4>
      </vt:variant>
      <vt:variant>
        <vt:i4>0</vt:i4>
      </vt:variant>
      <vt:variant>
        <vt:i4>5</vt:i4>
      </vt:variant>
      <vt:variant>
        <vt:lpwstr/>
      </vt:variant>
      <vt:variant>
        <vt:lpwstr>_Toc467393931</vt:lpwstr>
      </vt:variant>
      <vt:variant>
        <vt:i4>1179699</vt:i4>
      </vt:variant>
      <vt:variant>
        <vt:i4>98</vt:i4>
      </vt:variant>
      <vt:variant>
        <vt:i4>0</vt:i4>
      </vt:variant>
      <vt:variant>
        <vt:i4>5</vt:i4>
      </vt:variant>
      <vt:variant>
        <vt:lpwstr/>
      </vt:variant>
      <vt:variant>
        <vt:lpwstr>_Toc467393930</vt:lpwstr>
      </vt:variant>
      <vt:variant>
        <vt:i4>1245235</vt:i4>
      </vt:variant>
      <vt:variant>
        <vt:i4>92</vt:i4>
      </vt:variant>
      <vt:variant>
        <vt:i4>0</vt:i4>
      </vt:variant>
      <vt:variant>
        <vt:i4>5</vt:i4>
      </vt:variant>
      <vt:variant>
        <vt:lpwstr/>
      </vt:variant>
      <vt:variant>
        <vt:lpwstr>_Toc467393929</vt:lpwstr>
      </vt:variant>
      <vt:variant>
        <vt:i4>1245235</vt:i4>
      </vt:variant>
      <vt:variant>
        <vt:i4>86</vt:i4>
      </vt:variant>
      <vt:variant>
        <vt:i4>0</vt:i4>
      </vt:variant>
      <vt:variant>
        <vt:i4>5</vt:i4>
      </vt:variant>
      <vt:variant>
        <vt:lpwstr/>
      </vt:variant>
      <vt:variant>
        <vt:lpwstr>_Toc467393928</vt:lpwstr>
      </vt:variant>
      <vt:variant>
        <vt:i4>1245235</vt:i4>
      </vt:variant>
      <vt:variant>
        <vt:i4>80</vt:i4>
      </vt:variant>
      <vt:variant>
        <vt:i4>0</vt:i4>
      </vt:variant>
      <vt:variant>
        <vt:i4>5</vt:i4>
      </vt:variant>
      <vt:variant>
        <vt:lpwstr/>
      </vt:variant>
      <vt:variant>
        <vt:lpwstr>_Toc467393927</vt:lpwstr>
      </vt:variant>
      <vt:variant>
        <vt:i4>1245235</vt:i4>
      </vt:variant>
      <vt:variant>
        <vt:i4>74</vt:i4>
      </vt:variant>
      <vt:variant>
        <vt:i4>0</vt:i4>
      </vt:variant>
      <vt:variant>
        <vt:i4>5</vt:i4>
      </vt:variant>
      <vt:variant>
        <vt:lpwstr/>
      </vt:variant>
      <vt:variant>
        <vt:lpwstr>_Toc467393926</vt:lpwstr>
      </vt:variant>
      <vt:variant>
        <vt:i4>1245235</vt:i4>
      </vt:variant>
      <vt:variant>
        <vt:i4>68</vt:i4>
      </vt:variant>
      <vt:variant>
        <vt:i4>0</vt:i4>
      </vt:variant>
      <vt:variant>
        <vt:i4>5</vt:i4>
      </vt:variant>
      <vt:variant>
        <vt:lpwstr/>
      </vt:variant>
      <vt:variant>
        <vt:lpwstr>_Toc467393925</vt:lpwstr>
      </vt:variant>
      <vt:variant>
        <vt:i4>1245235</vt:i4>
      </vt:variant>
      <vt:variant>
        <vt:i4>62</vt:i4>
      </vt:variant>
      <vt:variant>
        <vt:i4>0</vt:i4>
      </vt:variant>
      <vt:variant>
        <vt:i4>5</vt:i4>
      </vt:variant>
      <vt:variant>
        <vt:lpwstr/>
      </vt:variant>
      <vt:variant>
        <vt:lpwstr>_Toc467393924</vt:lpwstr>
      </vt:variant>
      <vt:variant>
        <vt:i4>1245235</vt:i4>
      </vt:variant>
      <vt:variant>
        <vt:i4>56</vt:i4>
      </vt:variant>
      <vt:variant>
        <vt:i4>0</vt:i4>
      </vt:variant>
      <vt:variant>
        <vt:i4>5</vt:i4>
      </vt:variant>
      <vt:variant>
        <vt:lpwstr/>
      </vt:variant>
      <vt:variant>
        <vt:lpwstr>_Toc467393923</vt:lpwstr>
      </vt:variant>
      <vt:variant>
        <vt:i4>1245235</vt:i4>
      </vt:variant>
      <vt:variant>
        <vt:i4>50</vt:i4>
      </vt:variant>
      <vt:variant>
        <vt:i4>0</vt:i4>
      </vt:variant>
      <vt:variant>
        <vt:i4>5</vt:i4>
      </vt:variant>
      <vt:variant>
        <vt:lpwstr/>
      </vt:variant>
      <vt:variant>
        <vt:lpwstr>_Toc467393922</vt:lpwstr>
      </vt:variant>
      <vt:variant>
        <vt:i4>1245235</vt:i4>
      </vt:variant>
      <vt:variant>
        <vt:i4>44</vt:i4>
      </vt:variant>
      <vt:variant>
        <vt:i4>0</vt:i4>
      </vt:variant>
      <vt:variant>
        <vt:i4>5</vt:i4>
      </vt:variant>
      <vt:variant>
        <vt:lpwstr/>
      </vt:variant>
      <vt:variant>
        <vt:lpwstr>_Toc467393921</vt:lpwstr>
      </vt:variant>
      <vt:variant>
        <vt:i4>1245235</vt:i4>
      </vt:variant>
      <vt:variant>
        <vt:i4>38</vt:i4>
      </vt:variant>
      <vt:variant>
        <vt:i4>0</vt:i4>
      </vt:variant>
      <vt:variant>
        <vt:i4>5</vt:i4>
      </vt:variant>
      <vt:variant>
        <vt:lpwstr/>
      </vt:variant>
      <vt:variant>
        <vt:lpwstr>_Toc467393920</vt:lpwstr>
      </vt:variant>
      <vt:variant>
        <vt:i4>1048627</vt:i4>
      </vt:variant>
      <vt:variant>
        <vt:i4>32</vt:i4>
      </vt:variant>
      <vt:variant>
        <vt:i4>0</vt:i4>
      </vt:variant>
      <vt:variant>
        <vt:i4>5</vt:i4>
      </vt:variant>
      <vt:variant>
        <vt:lpwstr/>
      </vt:variant>
      <vt:variant>
        <vt:lpwstr>_Toc467393919</vt:lpwstr>
      </vt:variant>
      <vt:variant>
        <vt:i4>1048627</vt:i4>
      </vt:variant>
      <vt:variant>
        <vt:i4>26</vt:i4>
      </vt:variant>
      <vt:variant>
        <vt:i4>0</vt:i4>
      </vt:variant>
      <vt:variant>
        <vt:i4>5</vt:i4>
      </vt:variant>
      <vt:variant>
        <vt:lpwstr/>
      </vt:variant>
      <vt:variant>
        <vt:lpwstr>_Toc467393918</vt:lpwstr>
      </vt:variant>
      <vt:variant>
        <vt:i4>1048627</vt:i4>
      </vt:variant>
      <vt:variant>
        <vt:i4>20</vt:i4>
      </vt:variant>
      <vt:variant>
        <vt:i4>0</vt:i4>
      </vt:variant>
      <vt:variant>
        <vt:i4>5</vt:i4>
      </vt:variant>
      <vt:variant>
        <vt:lpwstr/>
      </vt:variant>
      <vt:variant>
        <vt:lpwstr>_Toc467393917</vt:lpwstr>
      </vt:variant>
      <vt:variant>
        <vt:i4>1048627</vt:i4>
      </vt:variant>
      <vt:variant>
        <vt:i4>14</vt:i4>
      </vt:variant>
      <vt:variant>
        <vt:i4>0</vt:i4>
      </vt:variant>
      <vt:variant>
        <vt:i4>5</vt:i4>
      </vt:variant>
      <vt:variant>
        <vt:lpwstr/>
      </vt:variant>
      <vt:variant>
        <vt:lpwstr>_Toc467393916</vt:lpwstr>
      </vt:variant>
      <vt:variant>
        <vt:i4>1048627</vt:i4>
      </vt:variant>
      <vt:variant>
        <vt:i4>8</vt:i4>
      </vt:variant>
      <vt:variant>
        <vt:i4>0</vt:i4>
      </vt:variant>
      <vt:variant>
        <vt:i4>5</vt:i4>
      </vt:variant>
      <vt:variant>
        <vt:lpwstr/>
      </vt:variant>
      <vt:variant>
        <vt:lpwstr>_Toc467393915</vt:lpwstr>
      </vt:variant>
      <vt:variant>
        <vt:i4>1048627</vt:i4>
      </vt:variant>
      <vt:variant>
        <vt:i4>2</vt:i4>
      </vt:variant>
      <vt:variant>
        <vt:i4>0</vt:i4>
      </vt:variant>
      <vt:variant>
        <vt:i4>5</vt:i4>
      </vt:variant>
      <vt:variant>
        <vt:lpwstr/>
      </vt:variant>
      <vt:variant>
        <vt:lpwstr>_Toc467393914</vt:lpwstr>
      </vt:variant>
      <vt:variant>
        <vt:i4>3670050</vt:i4>
      </vt:variant>
      <vt:variant>
        <vt:i4>14</vt:i4>
      </vt:variant>
      <vt:variant>
        <vt:i4>0</vt:i4>
      </vt:variant>
      <vt:variant>
        <vt:i4>5</vt:i4>
      </vt:variant>
      <vt:variant>
        <vt:lpwstr>http://www.sasa.org.za/</vt:lpwstr>
      </vt:variant>
      <vt:variant>
        <vt:lpwstr/>
      </vt:variant>
      <vt:variant>
        <vt:i4>3670050</vt:i4>
      </vt:variant>
      <vt:variant>
        <vt:i4>0</vt:i4>
      </vt:variant>
      <vt:variant>
        <vt:i4>0</vt:i4>
      </vt:variant>
      <vt:variant>
        <vt:i4>5</vt:i4>
      </vt:variant>
      <vt:variant>
        <vt:lpwstr>http://www.sasa.org.za/</vt:lpwstr>
      </vt:variant>
      <vt:variant>
        <vt:lpwstr/>
      </vt:variant>
      <vt:variant>
        <vt:i4>1835054</vt:i4>
      </vt:variant>
      <vt:variant>
        <vt:i4>-1</vt:i4>
      </vt:variant>
      <vt:variant>
        <vt:i4>1466</vt:i4>
      </vt:variant>
      <vt:variant>
        <vt:i4>1</vt:i4>
      </vt:variant>
      <vt:variant>
        <vt:lpwstr>http://fasa.symphonysoftware.co.za/fDetail/images_Franchises/69.jpg</vt:lpwstr>
      </vt:variant>
      <vt:variant>
        <vt:lpwstr/>
      </vt:variant>
      <vt:variant>
        <vt:i4>1704060</vt:i4>
      </vt:variant>
      <vt:variant>
        <vt:i4>-1</vt:i4>
      </vt:variant>
      <vt:variant>
        <vt:i4>1464</vt:i4>
      </vt:variant>
      <vt:variant>
        <vt:i4>4</vt:i4>
      </vt:variant>
      <vt:variant>
        <vt:lpwstr>https://www.givengain.com/cgi-bin/giga.cgi?cmd=cause_dir_cause&amp;cause_id=1056</vt:lpwstr>
      </vt:variant>
      <vt:variant>
        <vt:lpwstr/>
      </vt:variant>
      <vt:variant>
        <vt:i4>3932188</vt:i4>
      </vt:variant>
      <vt:variant>
        <vt:i4>-1</vt:i4>
      </vt:variant>
      <vt:variant>
        <vt:i4>1464</vt:i4>
      </vt:variant>
      <vt:variant>
        <vt:i4>1</vt:i4>
      </vt:variant>
      <vt:variant>
        <vt:lpwstr>https://www.givengain.com/unique/cansa/images/cansa_logo.gif</vt:lpwstr>
      </vt:variant>
      <vt:variant>
        <vt:lpwstr/>
      </vt:variant>
      <vt:variant>
        <vt:i4>5373966</vt:i4>
      </vt:variant>
      <vt:variant>
        <vt:i4>-1</vt:i4>
      </vt:variant>
      <vt:variant>
        <vt:i4>1465</vt:i4>
      </vt:variant>
      <vt:variant>
        <vt:i4>1</vt:i4>
      </vt:variant>
      <vt:variant>
        <vt:lpwstr>http://www.foodgardensfoundation.org.za/images/food_template_01.gif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134</cp:revision>
  <cp:lastPrinted>2018-03-11T11:58:00Z</cp:lastPrinted>
  <dcterms:created xsi:type="dcterms:W3CDTF">2017-07-31T11:27:00Z</dcterms:created>
  <dcterms:modified xsi:type="dcterms:W3CDTF">2019-03-20T08:24:00Z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