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tylesWithEffects.xml" ContentType="application/vnd.ms-word.stylesWithEffect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FCE" w:rsidRPr="00A80A64" w:rsidRDefault="00E46B9E" w:rsidP="000378AD">
      <w:pPr>
        <w:spacing w:after="240" w:line="360" w:lineRule="auto"/>
        <w:rPr>
          <w:rFonts w:ascii="Arial" w:hAnsi="Arial" w:cs="Arial"/>
          <w:b/>
          <w:u w:val="single"/>
        </w:rPr>
      </w:pPr>
      <w:r>
        <w:rPr>
          <w:rFonts w:ascii="Arial" w:hAnsi="Arial" w:cs="Arial"/>
          <w:b/>
          <w:noProof/>
          <w:u w:val="single"/>
          <w:lang w:val="en-US"/>
        </w:rPr>
        <w:drawing>
          <wp:anchor distT="0" distB="0" distL="114300" distR="114300" simplePos="0" relativeHeight="252186624" behindDoc="1" locked="0" layoutInCell="1" allowOverlap="1" wp14:anchorId="4FEA5499" wp14:editId="6BBC60D9">
            <wp:simplePos x="0" y="0"/>
            <wp:positionH relativeFrom="column">
              <wp:posOffset>-501650</wp:posOffset>
            </wp:positionH>
            <wp:positionV relativeFrom="paragraph">
              <wp:posOffset>-271780</wp:posOffset>
            </wp:positionV>
            <wp:extent cx="6908165" cy="9498965"/>
            <wp:effectExtent l="0" t="0" r="6985" b="6985"/>
            <wp:wrapNone/>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page Sugar Processing Controller AgriSETA No date.jpg"/>
                    <pic:cNvPicPr/>
                  </pic:nvPicPr>
                  <pic:blipFill>
                    <a:blip r:embed="rId9">
                      <a:extLst>
                        <a:ext uri="{28A0092B-C50C-407E-A947-70E740481C1C}">
                          <a14:useLocalDpi xmlns:a14="http://schemas.microsoft.com/office/drawing/2010/main" val="0"/>
                        </a:ext>
                      </a:extLst>
                    </a:blip>
                    <a:stretch>
                      <a:fillRect/>
                    </a:stretch>
                  </pic:blipFill>
                  <pic:spPr>
                    <a:xfrm>
                      <a:off x="0" y="0"/>
                      <a:ext cx="6908165" cy="9498965"/>
                    </a:xfrm>
                    <a:prstGeom prst="rect">
                      <a:avLst/>
                    </a:prstGeom>
                  </pic:spPr>
                </pic:pic>
              </a:graphicData>
            </a:graphic>
            <wp14:sizeRelH relativeFrom="page">
              <wp14:pctWidth>0</wp14:pctWidth>
            </wp14:sizeRelH>
            <wp14:sizeRelV relativeFrom="page">
              <wp14:pctHeight>0</wp14:pctHeight>
            </wp14:sizeRelV>
          </wp:anchor>
        </w:drawing>
      </w:r>
      <w:r w:rsidR="00497374" w:rsidRPr="00A80A64">
        <w:rPr>
          <w:rFonts w:ascii="Times New Roman" w:hAnsi="Times New Roman"/>
          <w:noProof/>
          <w:sz w:val="24"/>
          <w:szCs w:val="24"/>
          <w:u w:val="single"/>
          <w:lang w:val="en-US"/>
        </w:rPr>
        <mc:AlternateContent>
          <mc:Choice Requires="wps">
            <w:drawing>
              <wp:anchor distT="0" distB="0" distL="114300" distR="114300" simplePos="0" relativeHeight="251804672" behindDoc="0" locked="0" layoutInCell="1" allowOverlap="1" wp14:anchorId="63B2A31F" wp14:editId="5728B666">
                <wp:simplePos x="0" y="0"/>
                <wp:positionH relativeFrom="column">
                  <wp:posOffset>-494030</wp:posOffset>
                </wp:positionH>
                <wp:positionV relativeFrom="paragraph">
                  <wp:posOffset>-652780</wp:posOffset>
                </wp:positionV>
                <wp:extent cx="6900545" cy="1066800"/>
                <wp:effectExtent l="0" t="0" r="0" b="38100"/>
                <wp:wrapNone/>
                <wp:docPr id="961" name="Text Box 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0545" cy="1066800"/>
                        </a:xfrm>
                        <a:prstGeom prst="rect">
                          <a:avLst/>
                        </a:prstGeom>
                        <a:gradFill rotWithShape="1">
                          <a:gsLst>
                            <a:gs pos="0">
                              <a:srgbClr val="4C94B8"/>
                            </a:gs>
                            <a:gs pos="100000">
                              <a:srgbClr val="4C94B8">
                                <a:gamma/>
                                <a:tint val="20000"/>
                                <a:invGamma/>
                              </a:srgbClr>
                            </a:gs>
                          </a:gsLst>
                          <a:lin ang="5400000" scaled="1"/>
                        </a:gradFill>
                        <a:ln>
                          <a:noFill/>
                        </a:ln>
                        <a:effectLst>
                          <a:outerShdw dist="20000" dir="5400000" rotWithShape="0">
                            <a:srgbClr val="000000">
                              <a:alpha val="37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E65185" w:rsidRDefault="00E65185" w:rsidP="00CE20FB">
                            <w:pPr>
                              <w:widowControl w:val="0"/>
                              <w:spacing w:line="273" w:lineRule="auto"/>
                              <w:jc w:val="center"/>
                              <w:rPr>
                                <w:rFonts w:ascii="Arial" w:hAnsi="Arial" w:cs="Arial"/>
                                <w:b/>
                                <w:bCs/>
                                <w:sz w:val="40"/>
                                <w:szCs w:val="40"/>
                              </w:rPr>
                            </w:pPr>
                            <w:r w:rsidRPr="000A708D">
                              <w:rPr>
                                <w:rFonts w:ascii="Arial" w:hAnsi="Arial" w:cs="Arial"/>
                                <w:b/>
                                <w:bCs/>
                                <w:sz w:val="40"/>
                                <w:szCs w:val="40"/>
                              </w:rPr>
                              <w:t>KNOWLEDGE COMPONENT: LEARNING RESOURCE</w:t>
                            </w:r>
                            <w:r>
                              <w:rPr>
                                <w:rFonts w:ascii="Arial" w:hAnsi="Arial" w:cs="Arial"/>
                                <w:b/>
                                <w:bCs/>
                                <w:sz w:val="40"/>
                                <w:szCs w:val="40"/>
                              </w:rPr>
                              <w:t>:</w:t>
                            </w:r>
                          </w:p>
                          <w:p w:rsidR="00E65185" w:rsidRPr="000A708D" w:rsidRDefault="00E65185" w:rsidP="00CE20FB">
                            <w:pPr>
                              <w:widowControl w:val="0"/>
                              <w:spacing w:line="273" w:lineRule="auto"/>
                              <w:jc w:val="center"/>
                              <w:rPr>
                                <w:rFonts w:ascii="Arial" w:hAnsi="Arial" w:cs="Arial"/>
                                <w:b/>
                                <w:bCs/>
                                <w:sz w:val="40"/>
                                <w:szCs w:val="40"/>
                              </w:rPr>
                            </w:pPr>
                            <w:r>
                              <w:rPr>
                                <w:rFonts w:ascii="Arial" w:hAnsi="Arial" w:cs="Arial"/>
                                <w:b/>
                                <w:bCs/>
                                <w:sz w:val="40"/>
                                <w:szCs w:val="40"/>
                              </w:rPr>
                              <w:t>BOOK 5: SUGAR JUICE HANDLING AND CLARIFICATION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61" o:spid="_x0000_s1026" type="#_x0000_t202" style="position:absolute;margin-left:-38.9pt;margin-top:-51.4pt;width:543.35pt;height:8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" fillcolor="#4c94b8" stroked="f">
                <v:fill color2="#dbeaf1" rotate="t" focus="100%" type="gradient"/>
                <v:shadow on="t" color="black" opacity="24903f" origin=",.5" offset="0,.55556mm"/>
                <v:textbox>
                  <w:txbxContent>
                    <w:p w:rsidR="00E65185" w:rsidRDefault="00E65185" w:rsidP="00CE20FB">
                      <w:pPr>
                        <w:widowControl w:val="0"/>
                        <w:spacing w:line="273" w:lineRule="auto"/>
                        <w:jc w:val="center"/>
                        <w:rPr>
                          <w:rFonts w:ascii="Arial" w:hAnsi="Arial" w:cs="Arial"/>
                          <w:b/>
                          <w:bCs/>
                          <w:sz w:val="40"/>
                          <w:szCs w:val="40"/>
                        </w:rPr>
                      </w:pPr>
                      <w:r w:rsidRPr="000A708D">
                        <w:rPr>
                          <w:rFonts w:ascii="Arial" w:hAnsi="Arial" w:cs="Arial"/>
                          <w:b/>
                          <w:bCs/>
                          <w:sz w:val="40"/>
                          <w:szCs w:val="40"/>
                        </w:rPr>
                        <w:t>KNOWLEDGE COMPONENT: LEARNING RESOURCE</w:t>
                      </w:r>
                      <w:r>
                        <w:rPr>
                          <w:rFonts w:ascii="Arial" w:hAnsi="Arial" w:cs="Arial"/>
                          <w:b/>
                          <w:bCs/>
                          <w:sz w:val="40"/>
                          <w:szCs w:val="40"/>
                        </w:rPr>
                        <w:t>:</w:t>
                      </w:r>
                    </w:p>
                    <w:p w:rsidR="00E65185" w:rsidRPr="000A708D" w:rsidRDefault="00E65185" w:rsidP="00CE20FB">
                      <w:pPr>
                        <w:widowControl w:val="0"/>
                        <w:spacing w:line="273" w:lineRule="auto"/>
                        <w:jc w:val="center"/>
                        <w:rPr>
                          <w:rFonts w:ascii="Arial" w:hAnsi="Arial" w:cs="Arial"/>
                          <w:b/>
                          <w:bCs/>
                          <w:sz w:val="40"/>
                          <w:szCs w:val="40"/>
                        </w:rPr>
                      </w:pPr>
                      <w:r>
                        <w:rPr>
                          <w:rFonts w:ascii="Arial" w:hAnsi="Arial" w:cs="Arial"/>
                          <w:b/>
                          <w:bCs/>
                          <w:sz w:val="40"/>
                          <w:szCs w:val="40"/>
                        </w:rPr>
                        <w:t>BOOK 5: SUGAR JUICE HANDLING AND CLARIFICATION</w:t>
                      </w:r>
                    </w:p>
                  </w:txbxContent>
                </v:textbox>
              </v:shape>
            </w:pict>
          </mc:Fallback>
        </mc:AlternateContent>
      </w:r>
      <w:r w:rsidR="00EA16C5" w:rsidRPr="00A80A64">
        <w:rPr>
          <w:rFonts w:ascii="Arial" w:hAnsi="Arial" w:cs="Arial"/>
          <w:b/>
          <w:u w:val="single"/>
        </w:rPr>
        <w:br w:type="page"/>
      </w:r>
      <w:r w:rsidR="00B82562" w:rsidRPr="00A80A64">
        <w:rPr>
          <w:noProof/>
          <w:u w:val="single"/>
          <w:lang w:val="en-US"/>
        </w:rPr>
        <w:lastRenderedPageBreak/>
        <mc:AlternateContent>
          <mc:Choice Requires="wps">
            <w:drawing>
              <wp:anchor distT="0" distB="0" distL="114300" distR="114300" simplePos="0" relativeHeight="251591680" behindDoc="0" locked="0" layoutInCell="1" allowOverlap="1" wp14:anchorId="4ACF4050" wp14:editId="0BE310B0">
                <wp:simplePos x="0" y="0"/>
                <wp:positionH relativeFrom="margin">
                  <wp:posOffset>979170</wp:posOffset>
                </wp:positionH>
                <wp:positionV relativeFrom="margin">
                  <wp:posOffset>2407920</wp:posOffset>
                </wp:positionV>
                <wp:extent cx="4229100" cy="4267200"/>
                <wp:effectExtent l="0" t="0" r="19050" b="19050"/>
                <wp:wrapSquare wrapText="bothSides"/>
                <wp:docPr id="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4267200"/>
                        </a:xfrm>
                        <a:prstGeom prst="rect">
                          <a:avLst/>
                        </a:prstGeom>
                        <a:solidFill>
                          <a:srgbClr val="FFFFFF"/>
                        </a:solidFill>
                        <a:ln w="9525">
                          <a:solidFill>
                            <a:srgbClr val="000000"/>
                          </a:solidFill>
                          <a:miter lim="800000"/>
                          <a:headEnd/>
                          <a:tailEnd/>
                        </a:ln>
                      </wps:spPr>
                      <wps:txbx>
                        <w:txbxContent>
                          <w:p w:rsidR="00E65185" w:rsidRPr="00692DC8" w:rsidRDefault="00E65185" w:rsidP="00692DC8">
                            <w:pPr>
                              <w:jc w:val="center"/>
                              <w:rPr>
                                <w:b/>
                                <w:sz w:val="52"/>
                                <w:szCs w:val="52"/>
                              </w:rPr>
                            </w:pPr>
                            <w:r w:rsidRPr="00692DC8">
                              <w:rPr>
                                <w:b/>
                                <w:sz w:val="52"/>
                                <w:szCs w:val="52"/>
                              </w:rPr>
                              <w:t>OCCUPATIONAL QUALIFICATION: SUGAR PROCESSING CONTROLLER</w:t>
                            </w:r>
                          </w:p>
                          <w:p w:rsidR="00E65185" w:rsidRDefault="00E65185" w:rsidP="00692DC8">
                            <w:pPr>
                              <w:jc w:val="center"/>
                              <w:rPr>
                                <w:b/>
                                <w:sz w:val="52"/>
                                <w:szCs w:val="52"/>
                              </w:rPr>
                            </w:pPr>
                          </w:p>
                          <w:p w:rsidR="00E65185" w:rsidRPr="00692DC8" w:rsidRDefault="00E65185" w:rsidP="00692DC8">
                            <w:pPr>
                              <w:jc w:val="center"/>
                              <w:rPr>
                                <w:b/>
                                <w:sz w:val="52"/>
                                <w:szCs w:val="52"/>
                              </w:rPr>
                            </w:pPr>
                            <w:r w:rsidRPr="00692DC8">
                              <w:rPr>
                                <w:b/>
                                <w:sz w:val="52"/>
                                <w:szCs w:val="52"/>
                              </w:rPr>
                              <w:t xml:space="preserve">KNOWLEDGE COMPONENT: </w:t>
                            </w:r>
                          </w:p>
                          <w:p w:rsidR="00E65185" w:rsidRPr="00692DC8" w:rsidRDefault="00E65185" w:rsidP="00692DC8">
                            <w:pPr>
                              <w:jc w:val="center"/>
                              <w:rPr>
                                <w:b/>
                                <w:sz w:val="52"/>
                                <w:szCs w:val="52"/>
                              </w:rPr>
                            </w:pPr>
                            <w:r w:rsidRPr="00692DC8">
                              <w:rPr>
                                <w:b/>
                                <w:sz w:val="52"/>
                                <w:szCs w:val="52"/>
                              </w:rPr>
                              <w:t>LEARNING RESOURCE</w:t>
                            </w:r>
                          </w:p>
                          <w:p w:rsidR="00E65185" w:rsidRDefault="00E65185" w:rsidP="00692DC8">
                            <w:pPr>
                              <w:jc w:val="center"/>
                              <w:rPr>
                                <w:b/>
                                <w:sz w:val="52"/>
                                <w:szCs w:val="52"/>
                              </w:rPr>
                            </w:pPr>
                          </w:p>
                          <w:p w:rsidR="00E65185" w:rsidRPr="00692DC8" w:rsidRDefault="00E65185" w:rsidP="00692DC8">
                            <w:pPr>
                              <w:jc w:val="center"/>
                              <w:rPr>
                                <w:b/>
                                <w:sz w:val="52"/>
                                <w:szCs w:val="52"/>
                              </w:rPr>
                            </w:pPr>
                            <w:r w:rsidRPr="00692DC8">
                              <w:rPr>
                                <w:b/>
                                <w:sz w:val="52"/>
                                <w:szCs w:val="52"/>
                              </w:rPr>
                              <w:t>BOOK 5: SUGAR JUICE HANDLING AND CLARIFICATION</w:t>
                            </w:r>
                          </w:p>
                        </w:txbxContent>
                      </wps:txbx>
                      <wps:bodyPr rot="0" vert="horz" wrap="square" lIns="85725" tIns="47625" rIns="85725" bIns="47625"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77.1pt;margin-top:189.6pt;width:333pt;height:336pt;z-index:251591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">
                <v:textbox inset="6.75pt,3.75pt,6.75pt,3.75pt">
                  <w:txbxContent>
                    <w:p w:rsidR="00E65185" w:rsidRPr="00692DC8" w:rsidRDefault="00E65185" w:rsidP="00692DC8">
                      <w:pPr>
                        <w:jc w:val="center"/>
                        <w:rPr>
                          <w:b/>
                          <w:sz w:val="52"/>
                          <w:szCs w:val="52"/>
                        </w:rPr>
                      </w:pPr>
                      <w:r w:rsidRPr="00692DC8">
                        <w:rPr>
                          <w:b/>
                          <w:sz w:val="52"/>
                          <w:szCs w:val="52"/>
                        </w:rPr>
                        <w:t>OCCUPATIONAL QUALIFICATION: SUGAR PROCESSING CONTROLLER</w:t>
                      </w:r>
                    </w:p>
                    <w:p w:rsidR="00E65185" w:rsidRDefault="00E65185" w:rsidP="00692DC8">
                      <w:pPr>
                        <w:jc w:val="center"/>
                        <w:rPr>
                          <w:b/>
                          <w:sz w:val="52"/>
                          <w:szCs w:val="52"/>
                        </w:rPr>
                      </w:pPr>
                    </w:p>
                    <w:p w:rsidR="00E65185" w:rsidRPr="00692DC8" w:rsidRDefault="00E65185" w:rsidP="00692DC8">
                      <w:pPr>
                        <w:jc w:val="center"/>
                        <w:rPr>
                          <w:b/>
                          <w:sz w:val="52"/>
                          <w:szCs w:val="52"/>
                        </w:rPr>
                      </w:pPr>
                      <w:r w:rsidRPr="00692DC8">
                        <w:rPr>
                          <w:b/>
                          <w:sz w:val="52"/>
                          <w:szCs w:val="52"/>
                        </w:rPr>
                        <w:t xml:space="preserve">KNOWLEDGE COMPONENT: </w:t>
                      </w:r>
                    </w:p>
                    <w:p w:rsidR="00E65185" w:rsidRPr="00692DC8" w:rsidRDefault="00E65185" w:rsidP="00692DC8">
                      <w:pPr>
                        <w:jc w:val="center"/>
                        <w:rPr>
                          <w:b/>
                          <w:sz w:val="52"/>
                          <w:szCs w:val="52"/>
                        </w:rPr>
                      </w:pPr>
                      <w:r w:rsidRPr="00692DC8">
                        <w:rPr>
                          <w:b/>
                          <w:sz w:val="52"/>
                          <w:szCs w:val="52"/>
                        </w:rPr>
                        <w:t>LEARNING RESOURCE</w:t>
                      </w:r>
                    </w:p>
                    <w:p w:rsidR="00E65185" w:rsidRDefault="00E65185" w:rsidP="00692DC8">
                      <w:pPr>
                        <w:jc w:val="center"/>
                        <w:rPr>
                          <w:b/>
                          <w:sz w:val="52"/>
                          <w:szCs w:val="52"/>
                        </w:rPr>
                      </w:pPr>
                    </w:p>
                    <w:p w:rsidR="00E65185" w:rsidRPr="00692DC8" w:rsidRDefault="00E65185" w:rsidP="00692DC8">
                      <w:pPr>
                        <w:jc w:val="center"/>
                        <w:rPr>
                          <w:b/>
                          <w:sz w:val="52"/>
                          <w:szCs w:val="52"/>
                        </w:rPr>
                      </w:pPr>
                      <w:r w:rsidRPr="00692DC8">
                        <w:rPr>
                          <w:b/>
                          <w:sz w:val="52"/>
                          <w:szCs w:val="52"/>
                        </w:rPr>
                        <w:t>BOOK 5: SUGAR JUICE HANDLING AND CLARIFICATION</w:t>
                      </w:r>
                    </w:p>
                  </w:txbxContent>
                </v:textbox>
                <w10:wrap type="square" anchorx="margin" anchory="margin"/>
              </v:shape>
            </w:pict>
          </mc:Fallback>
        </mc:AlternateContent>
      </w:r>
      <w:r w:rsidR="00F341EC" w:rsidRPr="00A80A64">
        <w:rPr>
          <w:rFonts w:ascii="Arial" w:hAnsi="Arial" w:cs="Arial"/>
          <w:b/>
          <w:u w:val="single"/>
        </w:rPr>
        <w:br w:type="page"/>
      </w:r>
    </w:p>
    <w:p w:rsidR="000A708D" w:rsidRDefault="000A708D" w:rsidP="000A708D">
      <w:pPr>
        <w:jc w:val="center"/>
        <w:rPr>
          <w:b/>
          <w:sz w:val="56"/>
          <w:szCs w:val="56"/>
        </w:rPr>
      </w:pPr>
      <w:r>
        <w:rPr>
          <w:b/>
          <w:sz w:val="56"/>
          <w:szCs w:val="56"/>
        </w:rPr>
        <w:lastRenderedPageBreak/>
        <w:t xml:space="preserve">KNOWLEDGE COMPONENT: </w:t>
      </w:r>
    </w:p>
    <w:p w:rsidR="000378AD" w:rsidRDefault="000F0E5A" w:rsidP="000A708D">
      <w:pPr>
        <w:jc w:val="center"/>
        <w:rPr>
          <w:b/>
          <w:sz w:val="56"/>
          <w:szCs w:val="56"/>
        </w:rPr>
      </w:pPr>
      <w:r>
        <w:rPr>
          <w:b/>
          <w:sz w:val="56"/>
          <w:szCs w:val="56"/>
        </w:rPr>
        <w:t>LEARNING RESOURCE</w:t>
      </w:r>
      <w:r w:rsidR="00B56BBB">
        <w:rPr>
          <w:b/>
          <w:sz w:val="56"/>
          <w:szCs w:val="56"/>
        </w:rPr>
        <w:t xml:space="preserve"> </w:t>
      </w:r>
    </w:p>
    <w:p w:rsidR="00444FCE" w:rsidRDefault="00692DC8" w:rsidP="000A708D">
      <w:pPr>
        <w:jc w:val="center"/>
        <w:rPr>
          <w:rFonts w:ascii="Arial" w:hAnsi="Arial" w:cs="Arial"/>
          <w:b/>
        </w:rPr>
      </w:pPr>
      <w:r>
        <w:rPr>
          <w:b/>
          <w:sz w:val="56"/>
          <w:szCs w:val="56"/>
        </w:rPr>
        <w:t>BOOK 5</w:t>
      </w:r>
      <w:r w:rsidR="000378AD">
        <w:rPr>
          <w:b/>
          <w:sz w:val="56"/>
          <w:szCs w:val="56"/>
        </w:rPr>
        <w:t xml:space="preserve">: </w:t>
      </w:r>
      <w:r>
        <w:rPr>
          <w:b/>
          <w:sz w:val="56"/>
          <w:szCs w:val="56"/>
        </w:rPr>
        <w:t>SUGAR JUICE HANDLING AND CLARIFICATION</w:t>
      </w:r>
    </w:p>
    <w:p w:rsidR="00CE20FB" w:rsidRDefault="00CE20FB" w:rsidP="000A708D">
      <w:pPr>
        <w:jc w:val="center"/>
        <w:rPr>
          <w:b/>
          <w:sz w:val="52"/>
          <w:szCs w:val="52"/>
        </w:rPr>
      </w:pPr>
      <w:r>
        <w:rPr>
          <w:rFonts w:ascii="Times New Roman" w:hAnsi="Times New Roman"/>
          <w:noProof/>
          <w:sz w:val="24"/>
          <w:szCs w:val="24"/>
          <w:lang w:val="en-US"/>
        </w:rPr>
        <w:drawing>
          <wp:inline distT="0" distB="0" distL="0" distR="0" wp14:anchorId="2FFD9131" wp14:editId="2DB7C338">
            <wp:extent cx="3945600" cy="2625340"/>
            <wp:effectExtent l="57150" t="57150" r="131445" b="137160"/>
            <wp:docPr id="966" name="Picture 966" descr="imagesF1BZIA1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sF1BZIA1J"/>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5600" cy="2625340"/>
                    </a:xfrm>
                    <a:prstGeom prst="rect">
                      <a:avLst/>
                    </a:prstGeom>
                    <a:noFill/>
                    <a:ln w="63500" algn="in">
                      <a:solidFill>
                        <a:srgbClr val="F2F2F2"/>
                      </a:solidFill>
                      <a:miter lim="800000"/>
                      <a:headEnd/>
                      <a:tailEnd/>
                    </a:ln>
                    <a:effectLst>
                      <a:outerShdw dist="99190" dir="3011666" algn="ctr" rotWithShape="0">
                        <a:srgbClr val="B2B2B2">
                          <a:alpha val="50000"/>
                        </a:srgbClr>
                      </a:outerShdw>
                    </a:effectLst>
                  </pic:spPr>
                </pic:pic>
              </a:graphicData>
            </a:graphic>
          </wp:inline>
        </w:drawing>
      </w:r>
    </w:p>
    <w:p w:rsidR="000A708D" w:rsidRDefault="00CE20FB" w:rsidP="000A708D">
      <w:pPr>
        <w:jc w:val="center"/>
        <w:rPr>
          <w:b/>
          <w:sz w:val="52"/>
          <w:szCs w:val="52"/>
        </w:rPr>
      </w:pPr>
      <w:r>
        <w:rPr>
          <w:b/>
          <w:sz w:val="52"/>
          <w:szCs w:val="52"/>
        </w:rPr>
        <w:t xml:space="preserve">OCCUPATIONAL QUALIFICATION: </w:t>
      </w:r>
    </w:p>
    <w:p w:rsidR="00F341EC" w:rsidRDefault="00CE20FB" w:rsidP="000A708D">
      <w:pPr>
        <w:jc w:val="center"/>
        <w:rPr>
          <w:b/>
          <w:sz w:val="52"/>
          <w:szCs w:val="52"/>
        </w:rPr>
      </w:pPr>
      <w:r>
        <w:rPr>
          <w:b/>
          <w:sz w:val="52"/>
          <w:szCs w:val="52"/>
        </w:rPr>
        <w:t>SUGAR PROCESSING CONTROLLER</w:t>
      </w:r>
    </w:p>
    <w:p w:rsidR="000378AD" w:rsidRDefault="000378AD" w:rsidP="000A708D">
      <w:pPr>
        <w:jc w:val="center"/>
        <w:rPr>
          <w:rFonts w:ascii="Arial" w:hAnsi="Arial" w:cs="Arial"/>
          <w:b/>
          <w:sz w:val="52"/>
          <w:szCs w:val="52"/>
        </w:rPr>
      </w:pPr>
    </w:p>
    <w:p w:rsidR="008D0E20" w:rsidRDefault="008D0E20" w:rsidP="000A708D">
      <w:pPr>
        <w:jc w:val="center"/>
        <w:rPr>
          <w:rFonts w:ascii="Arial" w:hAnsi="Arial" w:cs="Arial"/>
          <w:b/>
          <w:sz w:val="52"/>
          <w:szCs w:val="52"/>
        </w:rPr>
      </w:pPr>
    </w:p>
    <w:p w:rsidR="008D0E20" w:rsidRPr="00E44852" w:rsidRDefault="008D0E20" w:rsidP="000A708D">
      <w:pPr>
        <w:jc w:val="center"/>
        <w:rPr>
          <w:rFonts w:ascii="Arial" w:hAnsi="Arial" w:cs="Arial"/>
          <w:b/>
          <w:sz w:val="52"/>
          <w:szCs w:val="52"/>
        </w:rPr>
      </w:pPr>
      <w:bookmarkStart w:id="0" w:name="_GoBack"/>
      <w:bookmarkEnd w:id="0"/>
    </w:p>
    <w:p w:rsidR="00F341EC" w:rsidRPr="003F6F66" w:rsidRDefault="00F341EC" w:rsidP="000A708D">
      <w:pPr>
        <w:jc w:val="center"/>
        <w:rPr>
          <w:rFonts w:ascii="Arial" w:hAnsi="Arial" w:cs="Arial"/>
          <w:b/>
          <w:sz w:val="28"/>
          <w:szCs w:val="28"/>
        </w:rPr>
      </w:pPr>
      <w:r w:rsidRPr="003F6F66">
        <w:rPr>
          <w:rFonts w:ascii="Arial" w:hAnsi="Arial" w:cs="Arial"/>
          <w:b/>
          <w:sz w:val="28"/>
          <w:szCs w:val="28"/>
        </w:rPr>
        <w:t>©</w:t>
      </w:r>
      <w:r>
        <w:rPr>
          <w:rFonts w:ascii="Arial" w:hAnsi="Arial" w:cs="Arial"/>
          <w:b/>
          <w:sz w:val="28"/>
          <w:szCs w:val="28"/>
        </w:rPr>
        <w:t xml:space="preserve">Copyright </w:t>
      </w:r>
      <w:r w:rsidR="00485AF8">
        <w:rPr>
          <w:rFonts w:ascii="Arial" w:hAnsi="Arial" w:cs="Arial"/>
          <w:b/>
          <w:sz w:val="28"/>
          <w:szCs w:val="28"/>
        </w:rPr>
        <w:t>AgriSETA</w:t>
      </w:r>
    </w:p>
    <w:p w:rsidR="00F341EC" w:rsidRPr="003F6F66" w:rsidRDefault="00F341EC" w:rsidP="000A708D">
      <w:pPr>
        <w:jc w:val="center"/>
        <w:rPr>
          <w:rFonts w:ascii="Arial" w:hAnsi="Arial" w:cs="Arial"/>
          <w:b/>
          <w:sz w:val="28"/>
          <w:szCs w:val="28"/>
        </w:rPr>
      </w:pPr>
      <w:r w:rsidRPr="003F6F66">
        <w:rPr>
          <w:rFonts w:ascii="Arial" w:hAnsi="Arial" w:cs="Arial"/>
          <w:b/>
          <w:sz w:val="28"/>
          <w:szCs w:val="28"/>
        </w:rPr>
        <w:t xml:space="preserve">Telephone: +27 </w:t>
      </w:r>
      <w:r w:rsidR="00485AF8">
        <w:rPr>
          <w:rFonts w:ascii="Arial" w:hAnsi="Arial" w:cs="Arial"/>
          <w:b/>
          <w:sz w:val="28"/>
          <w:szCs w:val="28"/>
        </w:rPr>
        <w:t>12 301 5600</w:t>
      </w:r>
    </w:p>
    <w:p w:rsidR="00F341EC" w:rsidRDefault="00FD4148" w:rsidP="000A708D">
      <w:pPr>
        <w:jc w:val="center"/>
        <w:rPr>
          <w:rFonts w:ascii="Arial" w:hAnsi="Arial" w:cs="Arial"/>
          <w:b/>
        </w:rPr>
      </w:pPr>
      <w:r>
        <w:rPr>
          <w:rFonts w:ascii="Arial" w:hAnsi="Arial" w:cs="Arial"/>
          <w:b/>
        </w:rPr>
        <w:t xml:space="preserve"> </w:t>
      </w:r>
      <w:r w:rsidR="000A708D">
        <w:rPr>
          <w:rFonts w:ascii="Arial" w:hAnsi="Arial" w:cs="Arial"/>
          <w:b/>
        </w:rPr>
        <w:t xml:space="preserve"> </w:t>
      </w:r>
      <w:r w:rsidR="00485AF8">
        <w:rPr>
          <w:rFonts w:ascii="Arial" w:hAnsi="Arial" w:cs="Arial"/>
          <w:b/>
          <w:noProof/>
          <w:lang w:val="en-US"/>
        </w:rPr>
        <w:drawing>
          <wp:inline distT="0" distB="0" distL="0" distR="0" wp14:anchorId="3DCD902E" wp14:editId="12210F3A">
            <wp:extent cx="2254244" cy="1235760"/>
            <wp:effectExtent l="133350" t="114300" r="146685" b="1739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iSETA logo.png"/>
                    <pic:cNvPicPr/>
                  </pic:nvPicPr>
                  <pic:blipFill>
                    <a:blip r:embed="rId11">
                      <a:extLst>
                        <a:ext uri="{28A0092B-C50C-407E-A947-70E740481C1C}">
                          <a14:useLocalDpi xmlns:a14="http://schemas.microsoft.com/office/drawing/2010/main" val="0"/>
                        </a:ext>
                      </a:extLst>
                    </a:blip>
                    <a:stretch>
                      <a:fillRect/>
                    </a:stretch>
                  </pic:blipFill>
                  <pic:spPr>
                    <a:xfrm>
                      <a:off x="0" y="0"/>
                      <a:ext cx="2254244" cy="12357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F2DCE" w:rsidRDefault="005F2DCE" w:rsidP="00F341EC">
      <w:pPr>
        <w:spacing w:after="240" w:line="360" w:lineRule="auto"/>
        <w:jc w:val="both"/>
        <w:rPr>
          <w:rFonts w:ascii="Arial" w:hAnsi="Arial" w:cs="Arial"/>
          <w:b/>
        </w:rPr>
      </w:pPr>
    </w:p>
    <w:p w:rsidR="00F341EC" w:rsidRDefault="00F341EC" w:rsidP="00F341EC">
      <w:pPr>
        <w:spacing w:after="240" w:line="360" w:lineRule="auto"/>
        <w:jc w:val="both"/>
        <w:rPr>
          <w:rFonts w:ascii="Arial" w:hAnsi="Arial" w:cs="Arial"/>
          <w:b/>
        </w:rPr>
      </w:pPr>
    </w:p>
    <w:p w:rsidR="00F341EC" w:rsidRDefault="00F341EC" w:rsidP="00F341EC">
      <w:pPr>
        <w:spacing w:after="240" w:line="360" w:lineRule="auto"/>
        <w:jc w:val="both"/>
        <w:rPr>
          <w:rFonts w:ascii="Arial" w:hAnsi="Arial" w:cs="Arial"/>
          <w:b/>
        </w:rPr>
      </w:pPr>
    </w:p>
    <w:p w:rsidR="00F341EC" w:rsidRDefault="00F341EC" w:rsidP="00F341EC">
      <w:pPr>
        <w:spacing w:after="240" w:line="360" w:lineRule="auto"/>
        <w:jc w:val="both"/>
        <w:rPr>
          <w:rFonts w:ascii="Arial" w:hAnsi="Arial" w:cs="Arial"/>
          <w:b/>
        </w:rPr>
      </w:pPr>
    </w:p>
    <w:p w:rsidR="00F341EC" w:rsidRDefault="00F341EC" w:rsidP="00F341EC">
      <w:pPr>
        <w:spacing w:after="240" w:line="360" w:lineRule="auto"/>
        <w:jc w:val="both"/>
        <w:rPr>
          <w:rFonts w:ascii="Arial" w:hAnsi="Arial" w:cs="Arial"/>
          <w:b/>
        </w:rPr>
      </w:pPr>
    </w:p>
    <w:p w:rsidR="00F341EC" w:rsidRDefault="00F341EC" w:rsidP="00F341EC">
      <w:pPr>
        <w:spacing w:after="240" w:line="360" w:lineRule="auto"/>
        <w:jc w:val="both"/>
        <w:rPr>
          <w:rFonts w:ascii="Arial" w:hAnsi="Arial" w:cs="Arial"/>
          <w:b/>
        </w:rPr>
      </w:pPr>
    </w:p>
    <w:p w:rsidR="00F341EC" w:rsidRDefault="00F341EC" w:rsidP="00F341EC">
      <w:pPr>
        <w:spacing w:after="240" w:line="360" w:lineRule="auto"/>
        <w:jc w:val="both"/>
        <w:rPr>
          <w:rFonts w:ascii="Arial" w:hAnsi="Arial" w:cs="Arial"/>
          <w:b/>
        </w:rPr>
      </w:pPr>
    </w:p>
    <w:p w:rsidR="00F341EC" w:rsidRDefault="00F341EC" w:rsidP="00F341EC">
      <w:pPr>
        <w:spacing w:after="240" w:line="360" w:lineRule="auto"/>
        <w:jc w:val="both"/>
        <w:rPr>
          <w:rFonts w:ascii="Arial" w:hAnsi="Arial" w:cs="Arial"/>
          <w:b/>
        </w:rPr>
      </w:pPr>
    </w:p>
    <w:p w:rsidR="005F2DCE" w:rsidRDefault="005F2DCE" w:rsidP="00F341EC">
      <w:pPr>
        <w:spacing w:after="240" w:line="360" w:lineRule="auto"/>
        <w:jc w:val="both"/>
        <w:rPr>
          <w:rFonts w:ascii="Arial" w:hAnsi="Arial" w:cs="Arial"/>
          <w:b/>
        </w:rPr>
      </w:pPr>
    </w:p>
    <w:p w:rsidR="00F324F8" w:rsidRPr="003F6F66" w:rsidRDefault="000901D0" w:rsidP="00F324F8">
      <w:pPr>
        <w:spacing w:after="120"/>
        <w:jc w:val="center"/>
        <w:rPr>
          <w:rFonts w:ascii="Arial" w:hAnsi="Arial" w:cs="Arial"/>
        </w:rPr>
      </w:pPr>
      <w:r>
        <w:rPr>
          <w:rFonts w:ascii="Arial" w:hAnsi="Arial" w:cs="Arial"/>
        </w:rPr>
        <w:t>AgriSETA</w:t>
      </w:r>
      <w:r w:rsidR="00F341EC" w:rsidRPr="003F6F66">
        <w:rPr>
          <w:rFonts w:ascii="Arial" w:hAnsi="Arial" w:cs="Arial"/>
        </w:rPr>
        <w:t xml:space="preserve"> holds the copyright to its publications and Web pages</w:t>
      </w:r>
      <w:r w:rsidR="003F0306">
        <w:rPr>
          <w:rFonts w:ascii="Arial" w:hAnsi="Arial" w:cs="Arial"/>
        </w:rPr>
        <w:t>.</w:t>
      </w:r>
      <w:r w:rsidR="00FD4148">
        <w:rPr>
          <w:rFonts w:ascii="Arial" w:hAnsi="Arial" w:cs="Arial"/>
        </w:rPr>
        <w:t xml:space="preserve"> </w:t>
      </w:r>
      <w:r w:rsidR="00F324F8">
        <w:rPr>
          <w:rFonts w:ascii="Arial" w:hAnsi="Arial" w:cs="Arial"/>
        </w:rPr>
        <w:t>Proper citation is requested.</w:t>
      </w:r>
    </w:p>
    <w:p w:rsidR="00F341EC" w:rsidRPr="003F6F66" w:rsidRDefault="00F341EC" w:rsidP="005F2DCE">
      <w:pPr>
        <w:pStyle w:val="Header"/>
        <w:spacing w:after="120"/>
        <w:jc w:val="both"/>
        <w:rPr>
          <w:rFonts w:ascii="Arial" w:hAnsi="Arial" w:cs="Arial"/>
        </w:rPr>
      </w:pPr>
    </w:p>
    <w:p w:rsidR="00F341EC" w:rsidRPr="003F6F66" w:rsidRDefault="00F341EC" w:rsidP="00F341EC">
      <w:pPr>
        <w:spacing w:after="240" w:line="360" w:lineRule="auto"/>
        <w:jc w:val="both"/>
        <w:rPr>
          <w:rFonts w:ascii="Arial" w:hAnsi="Arial" w:cs="Arial"/>
          <w:b/>
          <w:sz w:val="32"/>
          <w:szCs w:val="32"/>
        </w:rPr>
      </w:pPr>
      <w:r>
        <w:rPr>
          <w:rFonts w:ascii="Arial" w:hAnsi="Arial" w:cs="Arial"/>
          <w:b/>
          <w:sz w:val="32"/>
          <w:szCs w:val="32"/>
        </w:rPr>
        <w:br w:type="page"/>
      </w:r>
      <w:r w:rsidRPr="003F6F66">
        <w:rPr>
          <w:rFonts w:ascii="Arial" w:hAnsi="Arial" w:cs="Arial"/>
          <w:b/>
          <w:sz w:val="32"/>
          <w:szCs w:val="32"/>
        </w:rPr>
        <w:lastRenderedPageBreak/>
        <w:t>TABLE OF CONTENTS</w:t>
      </w:r>
    </w:p>
    <w:p w:rsidR="00562DA5" w:rsidRPr="00562DA5" w:rsidRDefault="000A0FF3" w:rsidP="00562DA5">
      <w:pPr>
        <w:pStyle w:val="TOC1"/>
        <w:tabs>
          <w:tab w:val="right" w:leader="dot" w:pos="9061"/>
        </w:tabs>
        <w:spacing w:before="0" w:after="80"/>
        <w:jc w:val="both"/>
        <w:rPr>
          <w:rFonts w:eastAsiaTheme="minorEastAsia" w:cstheme="minorBidi"/>
          <w:b w:val="0"/>
          <w:bCs w:val="0"/>
          <w:caps w:val="0"/>
          <w:noProof/>
          <w:sz w:val="24"/>
          <w:szCs w:val="24"/>
          <w:lang w:val="en-US"/>
        </w:rPr>
      </w:pPr>
      <w:r w:rsidRPr="00562DA5">
        <w:rPr>
          <w:rFonts w:cs="Arial"/>
          <w:b w:val="0"/>
          <w:caps w:val="0"/>
          <w:sz w:val="24"/>
          <w:szCs w:val="24"/>
        </w:rPr>
        <w:fldChar w:fldCharType="begin"/>
      </w:r>
      <w:r w:rsidRPr="00562DA5">
        <w:rPr>
          <w:rFonts w:cs="Arial"/>
          <w:b w:val="0"/>
          <w:caps w:val="0"/>
          <w:sz w:val="24"/>
          <w:szCs w:val="24"/>
        </w:rPr>
        <w:instrText xml:space="preserve"> TOC \h \z \t "Heading 1,3,Heading 2,4,Heading 3,5,Heading 4,6,Subtitle,2,Subtitle Cover,2,Title,1,Title Cover,1" </w:instrText>
      </w:r>
      <w:r w:rsidRPr="00562DA5">
        <w:rPr>
          <w:rFonts w:cs="Arial"/>
          <w:b w:val="0"/>
          <w:caps w:val="0"/>
          <w:sz w:val="24"/>
          <w:szCs w:val="24"/>
        </w:rPr>
        <w:fldChar w:fldCharType="separate"/>
      </w:r>
      <w:hyperlink w:anchor="_Toc532308973" w:history="1">
        <w:r w:rsidR="00562DA5" w:rsidRPr="00562DA5">
          <w:rPr>
            <w:rStyle w:val="Hyperlink"/>
            <w:noProof/>
            <w:sz w:val="24"/>
            <w:szCs w:val="24"/>
          </w:rPr>
          <w:t>AN INTRODUCTION TO THIS LEARNING RESOURCE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_Toc532308973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9</w:t>
        </w:r>
        <w:r w:rsidR="00562DA5" w:rsidRPr="00562DA5">
          <w:rPr>
            <w:noProof/>
            <w:webHidden/>
            <w:sz w:val="24"/>
            <w:szCs w:val="24"/>
          </w:rPr>
          <w:fldChar w:fldCharType="end"/>
        </w:r>
      </w:hyperlink>
    </w:p>
    <w:p w:rsidR="00562DA5" w:rsidRPr="00562DA5" w:rsidRDefault="00AA1CFF" w:rsidP="00562DA5">
      <w:pPr>
        <w:pStyle w:val="TOC1"/>
        <w:tabs>
          <w:tab w:val="right" w:leader="dot" w:pos="9061"/>
        </w:tabs>
        <w:spacing w:before="0" w:after="80"/>
        <w:jc w:val="both"/>
        <w:rPr>
          <w:rFonts w:eastAsiaTheme="minorEastAsia" w:cstheme="minorBidi"/>
          <w:b w:val="0"/>
          <w:bCs w:val="0"/>
          <w:caps w:val="0"/>
          <w:noProof/>
          <w:sz w:val="24"/>
          <w:szCs w:val="24"/>
          <w:lang w:val="en-US"/>
        </w:rPr>
      </w:pPr>
      <w:hyperlink w:anchor="_Toc532308974" w:history="1">
        <w:r w:rsidR="00562DA5" w:rsidRPr="00562DA5">
          <w:rPr>
            <w:rStyle w:val="Hyperlink"/>
            <w:noProof/>
            <w:sz w:val="24"/>
            <w:szCs w:val="24"/>
          </w:rPr>
          <w:t>KNOWLEDGE MODULE 5</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_Toc532308974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10</w:t>
        </w:r>
        <w:r w:rsidR="00562DA5" w:rsidRPr="00562DA5">
          <w:rPr>
            <w:noProof/>
            <w:webHidden/>
            <w:sz w:val="24"/>
            <w:szCs w:val="24"/>
          </w:rPr>
          <w:fldChar w:fldCharType="end"/>
        </w:r>
      </w:hyperlink>
    </w:p>
    <w:p w:rsidR="00562DA5" w:rsidRDefault="00562DA5" w:rsidP="00562DA5">
      <w:pPr>
        <w:pStyle w:val="TOC1"/>
        <w:tabs>
          <w:tab w:val="right" w:leader="dot" w:pos="9061"/>
        </w:tabs>
        <w:spacing w:before="0" w:after="80"/>
        <w:jc w:val="both"/>
        <w:rPr>
          <w:rStyle w:val="Hyperlink"/>
          <w:noProof/>
          <w:sz w:val="24"/>
          <w:szCs w:val="24"/>
        </w:rPr>
      </w:pPr>
    </w:p>
    <w:p w:rsidR="00562DA5" w:rsidRPr="00562DA5" w:rsidRDefault="00AA1CFF" w:rsidP="00562DA5">
      <w:pPr>
        <w:pStyle w:val="TOC1"/>
        <w:tabs>
          <w:tab w:val="right" w:leader="dot" w:pos="9061"/>
        </w:tabs>
        <w:spacing w:before="0" w:after="80"/>
        <w:jc w:val="both"/>
        <w:rPr>
          <w:rFonts w:eastAsiaTheme="minorEastAsia" w:cstheme="minorBidi"/>
          <w:b w:val="0"/>
          <w:bCs w:val="0"/>
          <w:caps w:val="0"/>
          <w:noProof/>
          <w:sz w:val="24"/>
          <w:szCs w:val="24"/>
          <w:lang w:val="en-US"/>
        </w:rPr>
      </w:pPr>
      <w:hyperlink w:anchor="_Toc532308975" w:history="1">
        <w:r w:rsidR="00562DA5" w:rsidRPr="00562DA5">
          <w:rPr>
            <w:rStyle w:val="Hyperlink"/>
            <w:noProof/>
            <w:sz w:val="24"/>
            <w:szCs w:val="24"/>
          </w:rPr>
          <w:t>SUGAR JUICE HANDLING AND CLARIFICATION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_Toc532308975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10</w:t>
        </w:r>
        <w:r w:rsidR="00562DA5" w:rsidRPr="00562DA5">
          <w:rPr>
            <w:noProof/>
            <w:webHidden/>
            <w:sz w:val="24"/>
            <w:szCs w:val="24"/>
          </w:rPr>
          <w:fldChar w:fldCharType="end"/>
        </w:r>
      </w:hyperlink>
    </w:p>
    <w:p w:rsidR="00562DA5" w:rsidRDefault="00562DA5" w:rsidP="00562DA5">
      <w:pPr>
        <w:pStyle w:val="TOC2"/>
        <w:tabs>
          <w:tab w:val="left" w:pos="880"/>
          <w:tab w:val="right" w:leader="dot" w:pos="9061"/>
        </w:tabs>
        <w:spacing w:after="80"/>
        <w:jc w:val="both"/>
        <w:rPr>
          <w:rStyle w:val="Hyperlink"/>
          <w:noProof/>
          <w:sz w:val="24"/>
          <w:szCs w:val="24"/>
        </w:rPr>
      </w:pPr>
    </w:p>
    <w:p w:rsidR="00562DA5" w:rsidRPr="00562DA5" w:rsidRDefault="00AA1CFF" w:rsidP="00562DA5">
      <w:pPr>
        <w:pStyle w:val="TOC2"/>
        <w:tabs>
          <w:tab w:val="left" w:pos="880"/>
          <w:tab w:val="right" w:leader="dot" w:pos="9061"/>
        </w:tabs>
        <w:spacing w:after="80"/>
        <w:jc w:val="both"/>
        <w:rPr>
          <w:rFonts w:eastAsiaTheme="minorEastAsia" w:cstheme="minorBidi"/>
          <w:smallCaps w:val="0"/>
          <w:noProof/>
          <w:sz w:val="24"/>
          <w:szCs w:val="24"/>
          <w:lang w:val="en-US"/>
        </w:rPr>
      </w:pPr>
      <w:hyperlink w:anchor="_Toc532308976" w:history="1">
        <w:r w:rsidR="00562DA5" w:rsidRPr="00562DA5">
          <w:rPr>
            <w:rStyle w:val="Hyperlink"/>
            <w:rFonts w:cs="Arial"/>
            <w:noProof/>
            <w:sz w:val="24"/>
            <w:szCs w:val="24"/>
          </w:rPr>
          <w:t>1.1</w:t>
        </w:r>
        <w:r w:rsidR="00562DA5" w:rsidRPr="00562DA5">
          <w:rPr>
            <w:rFonts w:eastAsiaTheme="minorEastAsia" w:cstheme="minorBidi"/>
            <w:smallCaps w:val="0"/>
            <w:noProof/>
            <w:sz w:val="24"/>
            <w:szCs w:val="24"/>
            <w:lang w:val="en-US"/>
          </w:rPr>
          <w:tab/>
        </w:r>
        <w:r w:rsidR="00562DA5" w:rsidRPr="00562DA5">
          <w:rPr>
            <w:rStyle w:val="Hyperlink"/>
            <w:rFonts w:cs="Arial"/>
            <w:noProof/>
            <w:sz w:val="24"/>
            <w:szCs w:val="24"/>
          </w:rPr>
          <w:t>Knowledge Topic 1: Juice Heating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_Toc532308976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19</w:t>
        </w:r>
        <w:r w:rsidR="00562DA5" w:rsidRPr="00562DA5">
          <w:rPr>
            <w:noProof/>
            <w:webHidden/>
            <w:sz w:val="24"/>
            <w:szCs w:val="24"/>
          </w:rPr>
          <w:fldChar w:fldCharType="end"/>
        </w:r>
      </w:hyperlink>
    </w:p>
    <w:p w:rsidR="00562DA5" w:rsidRPr="00562DA5" w:rsidRDefault="00AA1CFF" w:rsidP="00562DA5">
      <w:pPr>
        <w:pStyle w:val="TOC3"/>
        <w:tabs>
          <w:tab w:val="left" w:pos="1100"/>
          <w:tab w:val="right" w:leader="dot" w:pos="9061"/>
        </w:tabs>
        <w:spacing w:after="80"/>
        <w:jc w:val="both"/>
        <w:rPr>
          <w:rFonts w:eastAsiaTheme="minorEastAsia" w:cstheme="minorBidi"/>
          <w:i w:val="0"/>
          <w:iCs w:val="0"/>
          <w:noProof/>
          <w:sz w:val="24"/>
          <w:szCs w:val="24"/>
          <w:lang w:val="en-US"/>
        </w:rPr>
      </w:pPr>
      <w:hyperlink w:anchor="_Toc532308977" w:history="1">
        <w:r w:rsidR="00562DA5" w:rsidRPr="00562DA5">
          <w:rPr>
            <w:rStyle w:val="Hyperlink"/>
            <w:noProof/>
            <w:sz w:val="24"/>
            <w:szCs w:val="24"/>
          </w:rPr>
          <w:t>1.1.1</w:t>
        </w:r>
        <w:r w:rsidR="00562DA5" w:rsidRPr="00562DA5">
          <w:rPr>
            <w:rFonts w:eastAsiaTheme="minorEastAsia" w:cstheme="minorBidi"/>
            <w:i w:val="0"/>
            <w:iCs w:val="0"/>
            <w:noProof/>
            <w:sz w:val="24"/>
            <w:szCs w:val="24"/>
            <w:lang w:val="en-US"/>
          </w:rPr>
          <w:tab/>
        </w:r>
        <w:r w:rsidR="00562DA5" w:rsidRPr="00562DA5">
          <w:rPr>
            <w:rStyle w:val="Hyperlink"/>
            <w:noProof/>
            <w:sz w:val="24"/>
            <w:szCs w:val="24"/>
          </w:rPr>
          <w:t>PROPERTIES OF MIXED JUICE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_Toc532308977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19</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8978" w:history="1">
        <w:r w:rsidR="00562DA5" w:rsidRPr="00562DA5">
          <w:rPr>
            <w:rStyle w:val="Hyperlink"/>
            <w:noProof/>
            <w:sz w:val="24"/>
            <w:szCs w:val="24"/>
          </w:rPr>
          <w:t>1.1.1.1</w:t>
        </w:r>
        <w:r w:rsidR="00562DA5" w:rsidRPr="00562DA5">
          <w:rPr>
            <w:rFonts w:eastAsiaTheme="minorEastAsia" w:cstheme="minorBidi"/>
            <w:noProof/>
            <w:sz w:val="24"/>
            <w:szCs w:val="24"/>
            <w:lang w:val="en-US"/>
          </w:rPr>
          <w:tab/>
        </w:r>
        <w:r w:rsidR="00562DA5" w:rsidRPr="00562DA5">
          <w:rPr>
            <w:rStyle w:val="Hyperlink"/>
            <w:noProof/>
            <w:sz w:val="24"/>
            <w:szCs w:val="24"/>
          </w:rPr>
          <w:t>Components of mixed juice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_Toc532308978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19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8979"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Sucrose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_Toc532308979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19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8980"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Reducing sugars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_Toc532308980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20</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8981" w:history="1">
        <w:r w:rsidR="00562DA5" w:rsidRPr="00562DA5">
          <w:rPr>
            <w:rStyle w:val="Hyperlink"/>
            <w:noProof/>
            <w:sz w:val="24"/>
            <w:szCs w:val="24"/>
          </w:rPr>
          <w:t>(3)</w:t>
        </w:r>
        <w:r w:rsidR="00562DA5" w:rsidRPr="00562DA5">
          <w:rPr>
            <w:rFonts w:eastAsiaTheme="minorEastAsia" w:cstheme="minorBidi"/>
            <w:noProof/>
            <w:sz w:val="24"/>
            <w:szCs w:val="24"/>
            <w:lang w:val="en-US"/>
          </w:rPr>
          <w:tab/>
        </w:r>
        <w:r w:rsidR="00562DA5" w:rsidRPr="00562DA5">
          <w:rPr>
            <w:rStyle w:val="Hyperlink"/>
            <w:noProof/>
            <w:sz w:val="24"/>
            <w:szCs w:val="24"/>
          </w:rPr>
          <w:t>Inorganic salts (ash)</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_Toc532308981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20</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8982" w:history="1">
        <w:r w:rsidR="00562DA5" w:rsidRPr="00562DA5">
          <w:rPr>
            <w:rStyle w:val="Hyperlink"/>
            <w:noProof/>
            <w:sz w:val="24"/>
            <w:szCs w:val="24"/>
          </w:rPr>
          <w:t>(4)</w:t>
        </w:r>
        <w:r w:rsidR="00562DA5" w:rsidRPr="00562DA5">
          <w:rPr>
            <w:rFonts w:eastAsiaTheme="minorEastAsia" w:cstheme="minorBidi"/>
            <w:noProof/>
            <w:sz w:val="24"/>
            <w:szCs w:val="24"/>
            <w:lang w:val="en-US"/>
          </w:rPr>
          <w:tab/>
        </w:r>
        <w:r w:rsidR="00562DA5" w:rsidRPr="00562DA5">
          <w:rPr>
            <w:rStyle w:val="Hyperlink"/>
            <w:noProof/>
            <w:sz w:val="24"/>
            <w:szCs w:val="24"/>
          </w:rPr>
          <w:t>Organic Acids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_Toc532308982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20</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8983" w:history="1">
        <w:r w:rsidR="00562DA5" w:rsidRPr="00562DA5">
          <w:rPr>
            <w:rStyle w:val="Hyperlink"/>
            <w:noProof/>
            <w:sz w:val="24"/>
            <w:szCs w:val="24"/>
          </w:rPr>
          <w:t>(5)</w:t>
        </w:r>
        <w:r w:rsidR="00562DA5" w:rsidRPr="00562DA5">
          <w:rPr>
            <w:rFonts w:eastAsiaTheme="minorEastAsia" w:cstheme="minorBidi"/>
            <w:noProof/>
            <w:sz w:val="24"/>
            <w:szCs w:val="24"/>
            <w:lang w:val="en-US"/>
          </w:rPr>
          <w:tab/>
        </w:r>
        <w:r w:rsidR="00562DA5" w:rsidRPr="00562DA5">
          <w:rPr>
            <w:rStyle w:val="Hyperlink"/>
            <w:noProof/>
            <w:sz w:val="24"/>
            <w:szCs w:val="24"/>
          </w:rPr>
          <w:t>Colour bodies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_Toc532308983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21</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8984" w:history="1">
        <w:r w:rsidR="00562DA5" w:rsidRPr="00562DA5">
          <w:rPr>
            <w:rStyle w:val="Hyperlink"/>
            <w:noProof/>
            <w:sz w:val="24"/>
            <w:szCs w:val="24"/>
          </w:rPr>
          <w:t>(6)</w:t>
        </w:r>
        <w:r w:rsidR="00562DA5" w:rsidRPr="00562DA5">
          <w:rPr>
            <w:rFonts w:eastAsiaTheme="minorEastAsia" w:cstheme="minorBidi"/>
            <w:noProof/>
            <w:sz w:val="24"/>
            <w:szCs w:val="24"/>
            <w:lang w:val="en-US"/>
          </w:rPr>
          <w:tab/>
        </w:r>
        <w:r w:rsidR="00562DA5" w:rsidRPr="00562DA5">
          <w:rPr>
            <w:rStyle w:val="Hyperlink"/>
            <w:noProof/>
            <w:sz w:val="24"/>
            <w:szCs w:val="24"/>
          </w:rPr>
          <w:t>Iron compounds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_Toc532308984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22</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8985" w:history="1">
        <w:r w:rsidR="00562DA5" w:rsidRPr="00562DA5">
          <w:rPr>
            <w:rStyle w:val="Hyperlink"/>
            <w:noProof/>
            <w:sz w:val="24"/>
            <w:szCs w:val="24"/>
          </w:rPr>
          <w:t>(7)</w:t>
        </w:r>
        <w:r w:rsidR="00562DA5" w:rsidRPr="00562DA5">
          <w:rPr>
            <w:rFonts w:eastAsiaTheme="minorEastAsia" w:cstheme="minorBidi"/>
            <w:noProof/>
            <w:sz w:val="24"/>
            <w:szCs w:val="24"/>
            <w:lang w:val="en-US"/>
          </w:rPr>
          <w:tab/>
        </w:r>
        <w:r w:rsidR="00562DA5" w:rsidRPr="00562DA5">
          <w:rPr>
            <w:rStyle w:val="Hyperlink"/>
            <w:noProof/>
            <w:sz w:val="24"/>
            <w:szCs w:val="24"/>
          </w:rPr>
          <w:t>Tannin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_Toc532308985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22</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8986" w:history="1">
        <w:r w:rsidR="00562DA5" w:rsidRPr="00562DA5">
          <w:rPr>
            <w:rStyle w:val="Hyperlink"/>
            <w:noProof/>
            <w:sz w:val="24"/>
            <w:szCs w:val="24"/>
          </w:rPr>
          <w:t>(8)</w:t>
        </w:r>
        <w:r w:rsidR="00562DA5" w:rsidRPr="00562DA5">
          <w:rPr>
            <w:rFonts w:eastAsiaTheme="minorEastAsia" w:cstheme="minorBidi"/>
            <w:noProof/>
            <w:sz w:val="24"/>
            <w:szCs w:val="24"/>
            <w:lang w:val="en-US"/>
          </w:rPr>
          <w:tab/>
        </w:r>
        <w:r w:rsidR="00562DA5" w:rsidRPr="00562DA5">
          <w:rPr>
            <w:rStyle w:val="Hyperlink"/>
            <w:noProof/>
            <w:sz w:val="24"/>
            <w:szCs w:val="24"/>
          </w:rPr>
          <w:t>Pectins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_Toc532308986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22</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8987" w:history="1">
        <w:r w:rsidR="00562DA5" w:rsidRPr="00562DA5">
          <w:rPr>
            <w:rStyle w:val="Hyperlink"/>
            <w:noProof/>
            <w:sz w:val="24"/>
            <w:szCs w:val="24"/>
          </w:rPr>
          <w:t>(9)</w:t>
        </w:r>
        <w:r w:rsidR="00562DA5" w:rsidRPr="00562DA5">
          <w:rPr>
            <w:rFonts w:eastAsiaTheme="minorEastAsia" w:cstheme="minorBidi"/>
            <w:noProof/>
            <w:sz w:val="24"/>
            <w:szCs w:val="24"/>
            <w:lang w:val="en-US"/>
          </w:rPr>
          <w:tab/>
        </w:r>
        <w:r w:rsidR="00562DA5" w:rsidRPr="00562DA5">
          <w:rPr>
            <w:rStyle w:val="Hyperlink"/>
            <w:noProof/>
            <w:sz w:val="24"/>
            <w:szCs w:val="24"/>
          </w:rPr>
          <w:t>Gums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_Toc532308987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23</w:t>
        </w:r>
        <w:r w:rsidR="00562DA5" w:rsidRPr="00562DA5">
          <w:rPr>
            <w:noProof/>
            <w:webHidden/>
            <w:sz w:val="24"/>
            <w:szCs w:val="24"/>
          </w:rPr>
          <w:fldChar w:fldCharType="end"/>
        </w:r>
      </w:hyperlink>
    </w:p>
    <w:p w:rsidR="00562DA5" w:rsidRPr="00562DA5" w:rsidRDefault="00AA1CFF" w:rsidP="00562DA5">
      <w:pPr>
        <w:pStyle w:val="TOC5"/>
        <w:tabs>
          <w:tab w:val="left" w:pos="1540"/>
          <w:tab w:val="right" w:leader="dot" w:pos="9061"/>
        </w:tabs>
        <w:spacing w:after="80"/>
        <w:jc w:val="both"/>
        <w:rPr>
          <w:rFonts w:eastAsiaTheme="minorEastAsia" w:cstheme="minorBidi"/>
          <w:noProof/>
          <w:sz w:val="24"/>
          <w:szCs w:val="24"/>
          <w:lang w:val="en-US"/>
        </w:rPr>
      </w:pPr>
      <w:hyperlink w:anchor="_Toc532308988" w:history="1">
        <w:r w:rsidR="00562DA5" w:rsidRPr="00562DA5">
          <w:rPr>
            <w:rStyle w:val="Hyperlink"/>
            <w:noProof/>
            <w:sz w:val="24"/>
            <w:szCs w:val="24"/>
          </w:rPr>
          <w:t>(10)</w:t>
        </w:r>
        <w:r w:rsidR="00562DA5" w:rsidRPr="00562DA5">
          <w:rPr>
            <w:rFonts w:eastAsiaTheme="minorEastAsia" w:cstheme="minorBidi"/>
            <w:noProof/>
            <w:sz w:val="24"/>
            <w:szCs w:val="24"/>
            <w:lang w:val="en-US"/>
          </w:rPr>
          <w:tab/>
        </w:r>
        <w:r w:rsidR="00562DA5" w:rsidRPr="00562DA5">
          <w:rPr>
            <w:rStyle w:val="Hyperlink"/>
            <w:noProof/>
            <w:sz w:val="24"/>
            <w:szCs w:val="24"/>
          </w:rPr>
          <w:t>Protein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_Toc532308988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23</w:t>
        </w:r>
        <w:r w:rsidR="00562DA5" w:rsidRPr="00562DA5">
          <w:rPr>
            <w:noProof/>
            <w:webHidden/>
            <w:sz w:val="24"/>
            <w:szCs w:val="24"/>
          </w:rPr>
          <w:fldChar w:fldCharType="end"/>
        </w:r>
      </w:hyperlink>
    </w:p>
    <w:p w:rsidR="00562DA5" w:rsidRPr="00562DA5" w:rsidRDefault="00AA1CFF" w:rsidP="00562DA5">
      <w:pPr>
        <w:pStyle w:val="TOC5"/>
        <w:tabs>
          <w:tab w:val="left" w:pos="1540"/>
          <w:tab w:val="right" w:leader="dot" w:pos="9061"/>
        </w:tabs>
        <w:spacing w:after="80"/>
        <w:jc w:val="both"/>
        <w:rPr>
          <w:rFonts w:eastAsiaTheme="minorEastAsia" w:cstheme="minorBidi"/>
          <w:noProof/>
          <w:sz w:val="24"/>
          <w:szCs w:val="24"/>
          <w:lang w:val="en-US"/>
        </w:rPr>
      </w:pPr>
      <w:hyperlink w:anchor="_Toc532308989" w:history="1">
        <w:r w:rsidR="00562DA5" w:rsidRPr="00562DA5">
          <w:rPr>
            <w:rStyle w:val="Hyperlink"/>
            <w:noProof/>
            <w:sz w:val="24"/>
            <w:szCs w:val="24"/>
          </w:rPr>
          <w:t>(11)</w:t>
        </w:r>
        <w:r w:rsidR="00562DA5" w:rsidRPr="00562DA5">
          <w:rPr>
            <w:rFonts w:eastAsiaTheme="minorEastAsia" w:cstheme="minorBidi"/>
            <w:noProof/>
            <w:sz w:val="24"/>
            <w:szCs w:val="24"/>
            <w:lang w:val="en-US"/>
          </w:rPr>
          <w:tab/>
        </w:r>
        <w:r w:rsidR="00562DA5" w:rsidRPr="00562DA5">
          <w:rPr>
            <w:rStyle w:val="Hyperlink"/>
            <w:noProof/>
            <w:sz w:val="24"/>
            <w:szCs w:val="24"/>
          </w:rPr>
          <w:t>Wax</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_Toc532308989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25</w:t>
        </w:r>
        <w:r w:rsidR="00562DA5" w:rsidRPr="00562DA5">
          <w:rPr>
            <w:noProof/>
            <w:webHidden/>
            <w:sz w:val="24"/>
            <w:szCs w:val="24"/>
          </w:rPr>
          <w:fldChar w:fldCharType="end"/>
        </w:r>
      </w:hyperlink>
    </w:p>
    <w:p w:rsidR="00562DA5" w:rsidRPr="00562DA5" w:rsidRDefault="00AA1CFF" w:rsidP="00562DA5">
      <w:pPr>
        <w:pStyle w:val="TOC5"/>
        <w:tabs>
          <w:tab w:val="left" w:pos="1540"/>
          <w:tab w:val="right" w:leader="dot" w:pos="9061"/>
        </w:tabs>
        <w:spacing w:after="80"/>
        <w:jc w:val="both"/>
        <w:rPr>
          <w:rFonts w:eastAsiaTheme="minorEastAsia" w:cstheme="minorBidi"/>
          <w:noProof/>
          <w:sz w:val="24"/>
          <w:szCs w:val="24"/>
          <w:lang w:val="en-US"/>
        </w:rPr>
      </w:pPr>
      <w:hyperlink w:anchor="_Toc532308990" w:history="1">
        <w:r w:rsidR="00562DA5" w:rsidRPr="00562DA5">
          <w:rPr>
            <w:rStyle w:val="Hyperlink"/>
            <w:noProof/>
            <w:sz w:val="24"/>
            <w:szCs w:val="24"/>
          </w:rPr>
          <w:t>(12)</w:t>
        </w:r>
        <w:r w:rsidR="00562DA5" w:rsidRPr="00562DA5">
          <w:rPr>
            <w:rFonts w:eastAsiaTheme="minorEastAsia" w:cstheme="minorBidi"/>
            <w:noProof/>
            <w:sz w:val="24"/>
            <w:szCs w:val="24"/>
            <w:lang w:val="en-US"/>
          </w:rPr>
          <w:tab/>
        </w:r>
        <w:r w:rsidR="00562DA5" w:rsidRPr="00562DA5">
          <w:rPr>
            <w:rStyle w:val="Hyperlink"/>
            <w:noProof/>
            <w:sz w:val="24"/>
            <w:szCs w:val="24"/>
          </w:rPr>
          <w:t>Starch (Amylose)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_Toc532308990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25</w:t>
        </w:r>
        <w:r w:rsidR="00562DA5" w:rsidRPr="00562DA5">
          <w:rPr>
            <w:noProof/>
            <w:webHidden/>
            <w:sz w:val="24"/>
            <w:szCs w:val="24"/>
          </w:rPr>
          <w:fldChar w:fldCharType="end"/>
        </w:r>
      </w:hyperlink>
    </w:p>
    <w:p w:rsidR="00562DA5" w:rsidRPr="00562DA5" w:rsidRDefault="00AA1CFF" w:rsidP="00562DA5">
      <w:pPr>
        <w:pStyle w:val="TOC5"/>
        <w:tabs>
          <w:tab w:val="left" w:pos="1540"/>
          <w:tab w:val="right" w:leader="dot" w:pos="9061"/>
        </w:tabs>
        <w:spacing w:after="80"/>
        <w:jc w:val="both"/>
        <w:rPr>
          <w:rFonts w:eastAsiaTheme="minorEastAsia" w:cstheme="minorBidi"/>
          <w:noProof/>
          <w:sz w:val="24"/>
          <w:szCs w:val="24"/>
          <w:lang w:val="en-US"/>
        </w:rPr>
      </w:pPr>
      <w:hyperlink w:anchor="_Toc532308991" w:history="1">
        <w:r w:rsidR="00562DA5" w:rsidRPr="00562DA5">
          <w:rPr>
            <w:rStyle w:val="Hyperlink"/>
            <w:noProof/>
            <w:sz w:val="24"/>
            <w:szCs w:val="24"/>
          </w:rPr>
          <w:t>(13)</w:t>
        </w:r>
        <w:r w:rsidR="00562DA5" w:rsidRPr="00562DA5">
          <w:rPr>
            <w:rFonts w:eastAsiaTheme="minorEastAsia" w:cstheme="minorBidi"/>
            <w:noProof/>
            <w:sz w:val="24"/>
            <w:szCs w:val="24"/>
            <w:lang w:val="en-US"/>
          </w:rPr>
          <w:tab/>
        </w:r>
        <w:r w:rsidR="00562DA5" w:rsidRPr="00562DA5">
          <w:rPr>
            <w:rStyle w:val="Hyperlink"/>
            <w:noProof/>
            <w:sz w:val="24"/>
            <w:szCs w:val="24"/>
          </w:rPr>
          <w:t>Air</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_Toc532308991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26</w:t>
        </w:r>
        <w:r w:rsidR="00562DA5" w:rsidRPr="00562DA5">
          <w:rPr>
            <w:noProof/>
            <w:webHidden/>
            <w:sz w:val="24"/>
            <w:szCs w:val="24"/>
          </w:rPr>
          <w:fldChar w:fldCharType="end"/>
        </w:r>
      </w:hyperlink>
    </w:p>
    <w:p w:rsidR="00562DA5" w:rsidRPr="00562DA5" w:rsidRDefault="00AA1CFF" w:rsidP="00562DA5">
      <w:pPr>
        <w:pStyle w:val="TOC5"/>
        <w:tabs>
          <w:tab w:val="left" w:pos="1540"/>
          <w:tab w:val="right" w:leader="dot" w:pos="9061"/>
        </w:tabs>
        <w:spacing w:after="80"/>
        <w:jc w:val="both"/>
        <w:rPr>
          <w:rFonts w:eastAsiaTheme="minorEastAsia" w:cstheme="minorBidi"/>
          <w:noProof/>
          <w:sz w:val="24"/>
          <w:szCs w:val="24"/>
          <w:lang w:val="en-US"/>
        </w:rPr>
      </w:pPr>
      <w:hyperlink w:anchor="_Toc532308992" w:history="1">
        <w:r w:rsidR="00562DA5" w:rsidRPr="00562DA5">
          <w:rPr>
            <w:rStyle w:val="Hyperlink"/>
            <w:noProof/>
            <w:sz w:val="24"/>
            <w:szCs w:val="24"/>
          </w:rPr>
          <w:t>(14)</w:t>
        </w:r>
        <w:r w:rsidR="00562DA5" w:rsidRPr="00562DA5">
          <w:rPr>
            <w:rFonts w:eastAsiaTheme="minorEastAsia" w:cstheme="minorBidi"/>
            <w:noProof/>
            <w:sz w:val="24"/>
            <w:szCs w:val="24"/>
            <w:lang w:val="en-US"/>
          </w:rPr>
          <w:tab/>
        </w:r>
        <w:r w:rsidR="00562DA5" w:rsidRPr="00562DA5">
          <w:rPr>
            <w:rStyle w:val="Hyperlink"/>
            <w:noProof/>
            <w:sz w:val="24"/>
            <w:szCs w:val="24"/>
          </w:rPr>
          <w:t>Summary</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_Toc532308992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26</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8993" w:history="1">
        <w:r w:rsidR="00562DA5" w:rsidRPr="00562DA5">
          <w:rPr>
            <w:rStyle w:val="Hyperlink"/>
            <w:noProof/>
            <w:sz w:val="24"/>
            <w:szCs w:val="24"/>
          </w:rPr>
          <w:t>1.1.1.2</w:t>
        </w:r>
        <w:r w:rsidR="00562DA5" w:rsidRPr="00562DA5">
          <w:rPr>
            <w:rFonts w:eastAsiaTheme="minorEastAsia" w:cstheme="minorBidi"/>
            <w:noProof/>
            <w:sz w:val="24"/>
            <w:szCs w:val="24"/>
            <w:lang w:val="en-US"/>
          </w:rPr>
          <w:tab/>
        </w:r>
        <w:r w:rsidR="00562DA5" w:rsidRPr="00562DA5">
          <w:rPr>
            <w:rStyle w:val="Hyperlink"/>
            <w:noProof/>
            <w:sz w:val="24"/>
            <w:szCs w:val="24"/>
          </w:rPr>
          <w:t>Need for removal of colloidal substances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_Toc532308993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26</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8994" w:history="1">
        <w:r w:rsidR="00562DA5" w:rsidRPr="00562DA5">
          <w:rPr>
            <w:rStyle w:val="Hyperlink"/>
            <w:noProof/>
            <w:sz w:val="24"/>
            <w:szCs w:val="24"/>
          </w:rPr>
          <w:t>1.1.1.3</w:t>
        </w:r>
        <w:r w:rsidR="00562DA5" w:rsidRPr="00562DA5">
          <w:rPr>
            <w:rFonts w:eastAsiaTheme="minorEastAsia" w:cstheme="minorBidi"/>
            <w:noProof/>
            <w:sz w:val="24"/>
            <w:szCs w:val="24"/>
            <w:lang w:val="en-US"/>
          </w:rPr>
          <w:tab/>
        </w:r>
        <w:r w:rsidR="00562DA5" w:rsidRPr="00562DA5">
          <w:rPr>
            <w:rStyle w:val="Hyperlink"/>
            <w:noProof/>
            <w:sz w:val="24"/>
            <w:szCs w:val="24"/>
          </w:rPr>
          <w:t>Effect of clarification on juice colour</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_Toc532308994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27</w:t>
        </w:r>
        <w:r w:rsidR="00562DA5" w:rsidRPr="00562DA5">
          <w:rPr>
            <w:noProof/>
            <w:webHidden/>
            <w:sz w:val="24"/>
            <w:szCs w:val="24"/>
          </w:rPr>
          <w:fldChar w:fldCharType="end"/>
        </w:r>
      </w:hyperlink>
    </w:p>
    <w:p w:rsidR="00562DA5" w:rsidRDefault="00562DA5" w:rsidP="00562DA5">
      <w:pPr>
        <w:pStyle w:val="TOC3"/>
        <w:tabs>
          <w:tab w:val="left" w:pos="1100"/>
          <w:tab w:val="right" w:leader="dot" w:pos="9061"/>
        </w:tabs>
        <w:spacing w:after="80"/>
        <w:jc w:val="both"/>
        <w:rPr>
          <w:rStyle w:val="Hyperlink"/>
          <w:noProof/>
          <w:sz w:val="24"/>
          <w:szCs w:val="24"/>
        </w:rPr>
      </w:pPr>
    </w:p>
    <w:p w:rsidR="00562DA5" w:rsidRPr="00562DA5" w:rsidRDefault="00AA1CFF" w:rsidP="00562DA5">
      <w:pPr>
        <w:pStyle w:val="TOC3"/>
        <w:tabs>
          <w:tab w:val="left" w:pos="1100"/>
          <w:tab w:val="right" w:leader="dot" w:pos="9061"/>
        </w:tabs>
        <w:spacing w:after="80"/>
        <w:jc w:val="both"/>
        <w:rPr>
          <w:rFonts w:eastAsiaTheme="minorEastAsia" w:cstheme="minorBidi"/>
          <w:i w:val="0"/>
          <w:iCs w:val="0"/>
          <w:noProof/>
          <w:sz w:val="24"/>
          <w:szCs w:val="24"/>
          <w:lang w:val="en-US"/>
        </w:rPr>
      </w:pPr>
      <w:hyperlink w:anchor="_Toc532308995" w:history="1">
        <w:r w:rsidR="00562DA5" w:rsidRPr="00562DA5">
          <w:rPr>
            <w:rStyle w:val="Hyperlink"/>
            <w:noProof/>
            <w:sz w:val="24"/>
            <w:szCs w:val="24"/>
          </w:rPr>
          <w:t>1.1.2</w:t>
        </w:r>
        <w:r w:rsidR="00562DA5" w:rsidRPr="00562DA5">
          <w:rPr>
            <w:rFonts w:eastAsiaTheme="minorEastAsia" w:cstheme="minorBidi"/>
            <w:i w:val="0"/>
            <w:iCs w:val="0"/>
            <w:noProof/>
            <w:sz w:val="24"/>
            <w:szCs w:val="24"/>
            <w:lang w:val="en-US"/>
          </w:rPr>
          <w:tab/>
        </w:r>
        <w:r w:rsidR="00562DA5" w:rsidRPr="00562DA5">
          <w:rPr>
            <w:rStyle w:val="Hyperlink"/>
            <w:noProof/>
            <w:sz w:val="24"/>
            <w:szCs w:val="24"/>
          </w:rPr>
          <w:t>THE PURPOSE OF HEATING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_Toc532308995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28</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8996" w:history="1">
        <w:r w:rsidR="00562DA5" w:rsidRPr="00562DA5">
          <w:rPr>
            <w:rStyle w:val="Hyperlink"/>
            <w:noProof/>
            <w:sz w:val="24"/>
            <w:szCs w:val="24"/>
          </w:rPr>
          <w:t>1.1.2.1</w:t>
        </w:r>
        <w:r w:rsidR="00562DA5" w:rsidRPr="00562DA5">
          <w:rPr>
            <w:rFonts w:eastAsiaTheme="minorEastAsia" w:cstheme="minorBidi"/>
            <w:noProof/>
            <w:sz w:val="24"/>
            <w:szCs w:val="24"/>
            <w:lang w:val="en-US"/>
          </w:rPr>
          <w:tab/>
        </w:r>
        <w:r w:rsidR="00562DA5" w:rsidRPr="00562DA5">
          <w:rPr>
            <w:rStyle w:val="Hyperlink"/>
            <w:noProof/>
            <w:sz w:val="24"/>
            <w:szCs w:val="24"/>
          </w:rPr>
          <w:t>The need for juice heating prior to clarification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_Toc532308996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28</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8997" w:history="1">
        <w:r w:rsidR="00562DA5" w:rsidRPr="00562DA5">
          <w:rPr>
            <w:rStyle w:val="Hyperlink"/>
            <w:noProof/>
            <w:sz w:val="24"/>
            <w:szCs w:val="24"/>
          </w:rPr>
          <w:t>1.1.2.2</w:t>
        </w:r>
        <w:r w:rsidR="00562DA5" w:rsidRPr="00562DA5">
          <w:rPr>
            <w:rFonts w:eastAsiaTheme="minorEastAsia" w:cstheme="minorBidi"/>
            <w:noProof/>
            <w:sz w:val="24"/>
            <w:szCs w:val="24"/>
            <w:lang w:val="en-US"/>
          </w:rPr>
          <w:tab/>
        </w:r>
        <w:r w:rsidR="00562DA5" w:rsidRPr="00562DA5">
          <w:rPr>
            <w:rStyle w:val="Hyperlink"/>
            <w:noProof/>
            <w:sz w:val="24"/>
            <w:szCs w:val="24"/>
          </w:rPr>
          <w:t>What is heat?</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_Toc532308997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28</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8998" w:history="1">
        <w:r w:rsidR="00562DA5" w:rsidRPr="00562DA5">
          <w:rPr>
            <w:rStyle w:val="Hyperlink"/>
            <w:noProof/>
            <w:sz w:val="24"/>
            <w:szCs w:val="24"/>
          </w:rPr>
          <w:t>1.1.2.3</w:t>
        </w:r>
        <w:r w:rsidR="00562DA5" w:rsidRPr="00562DA5">
          <w:rPr>
            <w:rFonts w:eastAsiaTheme="minorEastAsia" w:cstheme="minorBidi"/>
            <w:noProof/>
            <w:sz w:val="24"/>
            <w:szCs w:val="24"/>
            <w:lang w:val="en-US"/>
          </w:rPr>
          <w:tab/>
        </w:r>
        <w:r w:rsidR="00562DA5" w:rsidRPr="00562DA5">
          <w:rPr>
            <w:rStyle w:val="Hyperlink"/>
            <w:noProof/>
            <w:sz w:val="24"/>
            <w:szCs w:val="24"/>
          </w:rPr>
          <w:t>Heat transfer</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_Toc532308998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28</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8999"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Conduction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_Toc532308999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28</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00"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Convection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_Toc532309000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28</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01" w:history="1">
        <w:r w:rsidR="00562DA5" w:rsidRPr="00562DA5">
          <w:rPr>
            <w:rStyle w:val="Hyperlink"/>
            <w:noProof/>
            <w:sz w:val="24"/>
            <w:szCs w:val="24"/>
          </w:rPr>
          <w:t>(3)</w:t>
        </w:r>
        <w:r w:rsidR="00562DA5" w:rsidRPr="00562DA5">
          <w:rPr>
            <w:rFonts w:eastAsiaTheme="minorEastAsia" w:cstheme="minorBidi"/>
            <w:noProof/>
            <w:sz w:val="24"/>
            <w:szCs w:val="24"/>
            <w:lang w:val="en-US"/>
          </w:rPr>
          <w:tab/>
        </w:r>
        <w:r w:rsidR="00562DA5" w:rsidRPr="00562DA5">
          <w:rPr>
            <w:rStyle w:val="Hyperlink"/>
            <w:noProof/>
            <w:sz w:val="24"/>
            <w:szCs w:val="24"/>
          </w:rPr>
          <w:t>Radiation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_Toc532309001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28</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02" w:history="1">
        <w:r w:rsidR="00562DA5" w:rsidRPr="00562DA5">
          <w:rPr>
            <w:rStyle w:val="Hyperlink"/>
            <w:noProof/>
            <w:sz w:val="24"/>
            <w:szCs w:val="24"/>
          </w:rPr>
          <w:t>1.1.2.4</w:t>
        </w:r>
        <w:r w:rsidR="00562DA5" w:rsidRPr="00562DA5">
          <w:rPr>
            <w:rFonts w:eastAsiaTheme="minorEastAsia" w:cstheme="minorBidi"/>
            <w:noProof/>
            <w:sz w:val="24"/>
            <w:szCs w:val="24"/>
            <w:lang w:val="en-US"/>
          </w:rPr>
          <w:tab/>
        </w:r>
        <w:r w:rsidR="00562DA5" w:rsidRPr="00562DA5">
          <w:rPr>
            <w:rStyle w:val="Hyperlink"/>
            <w:noProof/>
            <w:sz w:val="24"/>
            <w:szCs w:val="24"/>
          </w:rPr>
          <w:t>Measurement of heat transfer</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_Toc532309002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03"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Heating surface (symbol A)</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_Toc532309003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04"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Temperature difference (</w:t>
        </w:r>
        <m:oMath>
          <m:r>
            <w:rPr>
              <w:rStyle w:val="Hyperlink"/>
              <w:rFonts w:ascii="Cambria Math" w:hAnsi="Cambria Math"/>
              <w:noProof/>
              <w:sz w:val="24"/>
              <w:szCs w:val="24"/>
            </w:rPr>
            <m:t>∆</m:t>
          </m:r>
        </m:oMath>
        <w:r w:rsidR="00562DA5" w:rsidRPr="00562DA5">
          <w:rPr>
            <w:rStyle w:val="Hyperlink"/>
            <w:noProof/>
            <w:sz w:val="24"/>
            <w:szCs w:val="24"/>
          </w:rPr>
          <w:t>T)</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_Toc532309004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29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05"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Mass of juice (symbol M)</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_Toc532309005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32</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06"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 xml:space="preserve">Temperature change (symbol </w:t>
        </w:r>
        <m:oMath>
          <m:r>
            <w:rPr>
              <w:rStyle w:val="Hyperlink"/>
              <w:rFonts w:ascii="Cambria Math" w:hAnsi="Cambria Math"/>
              <w:noProof/>
              <w:sz w:val="24"/>
              <w:szCs w:val="24"/>
            </w:rPr>
            <m:t>∆</m:t>
          </m:r>
          <m:r>
            <m:rPr>
              <m:sty m:val="bi"/>
            </m:rPr>
            <w:rPr>
              <w:rStyle w:val="Hyperlink"/>
              <w:rFonts w:ascii="Cambria Math" w:hAnsi="Cambria Math"/>
              <w:noProof/>
              <w:sz w:val="24"/>
              <w:szCs w:val="24"/>
            </w:rPr>
            <m:t>t</m:t>
          </m:r>
          <m:r>
            <w:rPr>
              <w:rStyle w:val="Hyperlink"/>
              <w:rFonts w:ascii="Cambria Math" w:hAnsi="Cambria Math"/>
              <w:noProof/>
              <w:sz w:val="24"/>
              <w:szCs w:val="24"/>
            </w:rPr>
            <m:t>)</m:t>
          </m:r>
        </m:oMath>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_Toc532309006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32</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07" w:history="1">
        <w:r w:rsidR="00562DA5" w:rsidRPr="00562DA5">
          <w:rPr>
            <w:rStyle w:val="Hyperlink"/>
            <w:noProof/>
            <w:sz w:val="24"/>
            <w:szCs w:val="24"/>
          </w:rPr>
          <w:t>(3)</w:t>
        </w:r>
        <w:r w:rsidR="00562DA5" w:rsidRPr="00562DA5">
          <w:rPr>
            <w:rFonts w:eastAsiaTheme="minorEastAsia" w:cstheme="minorBidi"/>
            <w:noProof/>
            <w:sz w:val="24"/>
            <w:szCs w:val="24"/>
            <w:lang w:val="en-US"/>
          </w:rPr>
          <w:tab/>
        </w:r>
        <w:r w:rsidR="00562DA5" w:rsidRPr="00562DA5">
          <w:rPr>
            <w:rStyle w:val="Hyperlink"/>
            <w:noProof/>
            <w:sz w:val="24"/>
            <w:szCs w:val="24"/>
          </w:rPr>
          <w:t>Specific heat capacity of the juice (symbol C)</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_Toc532309007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32</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08" w:history="1">
        <w:r w:rsidR="00562DA5" w:rsidRPr="00562DA5">
          <w:rPr>
            <w:rStyle w:val="Hyperlink"/>
            <w:noProof/>
            <w:sz w:val="24"/>
            <w:szCs w:val="24"/>
          </w:rPr>
          <w:t>1.1.2.5</w:t>
        </w:r>
        <w:r w:rsidR="00562DA5" w:rsidRPr="00562DA5">
          <w:rPr>
            <w:rFonts w:eastAsiaTheme="minorEastAsia" w:cstheme="minorBidi"/>
            <w:noProof/>
            <w:sz w:val="24"/>
            <w:szCs w:val="24"/>
            <w:lang w:val="en-US"/>
          </w:rPr>
          <w:tab/>
        </w:r>
        <w:r w:rsidR="00562DA5" w:rsidRPr="00562DA5">
          <w:rPr>
            <w:rStyle w:val="Hyperlink"/>
            <w:noProof/>
            <w:sz w:val="24"/>
            <w:szCs w:val="24"/>
          </w:rPr>
          <w:t>Types of heat flow:</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_Toc532309008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34</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09"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Co-current flow</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_Toc532309009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34</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10"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Countercurrent flow</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_Toc532309010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35</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11" w:history="1">
        <w:r w:rsidR="00562DA5" w:rsidRPr="00562DA5">
          <w:rPr>
            <w:rStyle w:val="Hyperlink"/>
            <w:noProof/>
            <w:sz w:val="24"/>
            <w:szCs w:val="24"/>
          </w:rPr>
          <w:t>(3)</w:t>
        </w:r>
        <w:r w:rsidR="00562DA5" w:rsidRPr="00562DA5">
          <w:rPr>
            <w:rFonts w:eastAsiaTheme="minorEastAsia" w:cstheme="minorBidi"/>
            <w:noProof/>
            <w:sz w:val="24"/>
            <w:szCs w:val="24"/>
            <w:lang w:val="en-US"/>
          </w:rPr>
          <w:tab/>
        </w:r>
        <w:r w:rsidR="00562DA5" w:rsidRPr="00562DA5">
          <w:rPr>
            <w:rStyle w:val="Hyperlink"/>
            <w:noProof/>
            <w:sz w:val="24"/>
            <w:szCs w:val="24"/>
          </w:rPr>
          <w:t>Cross flow</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_Toc532309011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36</w:t>
        </w:r>
        <w:r w:rsidR="00562DA5" w:rsidRPr="00562DA5">
          <w:rPr>
            <w:noProof/>
            <w:webHidden/>
            <w:sz w:val="24"/>
            <w:szCs w:val="24"/>
          </w:rPr>
          <w:fldChar w:fldCharType="end"/>
        </w:r>
      </w:hyperlink>
    </w:p>
    <w:p w:rsidR="00562DA5" w:rsidRDefault="00562DA5" w:rsidP="00562DA5">
      <w:pPr>
        <w:pStyle w:val="TOC3"/>
        <w:tabs>
          <w:tab w:val="left" w:pos="1100"/>
          <w:tab w:val="right" w:leader="dot" w:pos="9061"/>
        </w:tabs>
        <w:spacing w:after="80"/>
        <w:jc w:val="both"/>
        <w:rPr>
          <w:rStyle w:val="Hyperlink"/>
          <w:noProof/>
          <w:sz w:val="24"/>
          <w:szCs w:val="24"/>
        </w:rPr>
      </w:pPr>
    </w:p>
    <w:p w:rsidR="00562DA5" w:rsidRPr="00562DA5" w:rsidRDefault="00AA1CFF" w:rsidP="00562DA5">
      <w:pPr>
        <w:pStyle w:val="TOC3"/>
        <w:tabs>
          <w:tab w:val="left" w:pos="1100"/>
          <w:tab w:val="right" w:leader="dot" w:pos="9061"/>
        </w:tabs>
        <w:spacing w:after="80"/>
        <w:jc w:val="both"/>
        <w:rPr>
          <w:rFonts w:eastAsiaTheme="minorEastAsia" w:cstheme="minorBidi"/>
          <w:i w:val="0"/>
          <w:iCs w:val="0"/>
          <w:noProof/>
          <w:sz w:val="24"/>
          <w:szCs w:val="24"/>
          <w:lang w:val="en-US"/>
        </w:rPr>
      </w:pPr>
      <w:hyperlink w:anchor="_Toc532309012" w:history="1">
        <w:r w:rsidR="00562DA5" w:rsidRPr="00562DA5">
          <w:rPr>
            <w:rStyle w:val="Hyperlink"/>
            <w:noProof/>
            <w:sz w:val="24"/>
            <w:szCs w:val="24"/>
          </w:rPr>
          <w:t>1.1.3</w:t>
        </w:r>
        <w:r w:rsidR="00562DA5" w:rsidRPr="00562DA5">
          <w:rPr>
            <w:rFonts w:eastAsiaTheme="minorEastAsia" w:cstheme="minorBidi"/>
            <w:i w:val="0"/>
            <w:iCs w:val="0"/>
            <w:noProof/>
            <w:sz w:val="24"/>
            <w:szCs w:val="24"/>
            <w:lang w:val="en-US"/>
          </w:rPr>
          <w:tab/>
        </w:r>
        <w:r w:rsidR="00562DA5" w:rsidRPr="00562DA5">
          <w:rPr>
            <w:rStyle w:val="Hyperlink"/>
            <w:noProof/>
            <w:sz w:val="24"/>
            <w:szCs w:val="24"/>
          </w:rPr>
          <w:t>HEATER CALCULATIONS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_Toc532309012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37</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13"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Juice velocity and heat transfer</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_Toc532309013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37</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14"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Pressure drop through a heater</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_Toc532309014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39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15" w:history="1">
        <w:r w:rsidR="00562DA5" w:rsidRPr="00562DA5">
          <w:rPr>
            <w:rStyle w:val="Hyperlink"/>
            <w:noProof/>
            <w:sz w:val="24"/>
            <w:szCs w:val="24"/>
          </w:rPr>
          <w:t>(3)</w:t>
        </w:r>
        <w:r w:rsidR="00562DA5" w:rsidRPr="00562DA5">
          <w:rPr>
            <w:rFonts w:eastAsiaTheme="minorEastAsia" w:cstheme="minorBidi"/>
            <w:noProof/>
            <w:sz w:val="24"/>
            <w:szCs w:val="24"/>
            <w:lang w:val="en-US"/>
          </w:rPr>
          <w:tab/>
        </w:r>
        <w:r w:rsidR="00562DA5" w:rsidRPr="00562DA5">
          <w:rPr>
            <w:rStyle w:val="Hyperlink"/>
            <w:noProof/>
            <w:sz w:val="24"/>
            <w:szCs w:val="24"/>
          </w:rPr>
          <w:t>Heating surface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_Toc532309015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40</w:t>
        </w:r>
        <w:r w:rsidR="00562DA5" w:rsidRPr="00562DA5">
          <w:rPr>
            <w:noProof/>
            <w:webHidden/>
            <w:sz w:val="24"/>
            <w:szCs w:val="24"/>
          </w:rPr>
          <w:fldChar w:fldCharType="end"/>
        </w:r>
      </w:hyperlink>
    </w:p>
    <w:p w:rsidR="00562DA5" w:rsidRDefault="00562DA5" w:rsidP="00562DA5">
      <w:pPr>
        <w:pStyle w:val="TOC3"/>
        <w:tabs>
          <w:tab w:val="left" w:pos="1100"/>
          <w:tab w:val="right" w:leader="dot" w:pos="9061"/>
        </w:tabs>
        <w:spacing w:after="80"/>
        <w:jc w:val="both"/>
        <w:rPr>
          <w:rStyle w:val="Hyperlink"/>
          <w:noProof/>
          <w:sz w:val="24"/>
          <w:szCs w:val="24"/>
        </w:rPr>
      </w:pPr>
    </w:p>
    <w:p w:rsidR="00562DA5" w:rsidRPr="00562DA5" w:rsidRDefault="00AA1CFF" w:rsidP="00562DA5">
      <w:pPr>
        <w:pStyle w:val="TOC3"/>
        <w:tabs>
          <w:tab w:val="left" w:pos="1100"/>
          <w:tab w:val="right" w:leader="dot" w:pos="9061"/>
        </w:tabs>
        <w:spacing w:after="80"/>
        <w:jc w:val="both"/>
        <w:rPr>
          <w:rFonts w:eastAsiaTheme="minorEastAsia" w:cstheme="minorBidi"/>
          <w:i w:val="0"/>
          <w:iCs w:val="0"/>
          <w:noProof/>
          <w:sz w:val="24"/>
          <w:szCs w:val="24"/>
          <w:lang w:val="en-US"/>
        </w:rPr>
      </w:pPr>
      <w:hyperlink w:anchor="_Toc532309016" w:history="1">
        <w:r w:rsidR="00562DA5" w:rsidRPr="00562DA5">
          <w:rPr>
            <w:rStyle w:val="Hyperlink"/>
            <w:noProof/>
            <w:sz w:val="24"/>
            <w:szCs w:val="24"/>
          </w:rPr>
          <w:t>1.1.4</w:t>
        </w:r>
        <w:r w:rsidR="00562DA5" w:rsidRPr="00562DA5">
          <w:rPr>
            <w:rFonts w:eastAsiaTheme="minorEastAsia" w:cstheme="minorBidi"/>
            <w:i w:val="0"/>
            <w:iCs w:val="0"/>
            <w:noProof/>
            <w:sz w:val="24"/>
            <w:szCs w:val="24"/>
            <w:lang w:val="en-US"/>
          </w:rPr>
          <w:tab/>
        </w:r>
        <w:r w:rsidR="00562DA5" w:rsidRPr="00562DA5">
          <w:rPr>
            <w:rStyle w:val="Hyperlink"/>
            <w:noProof/>
            <w:sz w:val="24"/>
            <w:szCs w:val="24"/>
          </w:rPr>
          <w:t>JUICE HEATERS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_Toc532309016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41</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17" w:history="1">
        <w:r w:rsidR="00562DA5" w:rsidRPr="00562DA5">
          <w:rPr>
            <w:rStyle w:val="Hyperlink"/>
            <w:noProof/>
            <w:sz w:val="24"/>
            <w:szCs w:val="24"/>
          </w:rPr>
          <w:t>1.1.4.1</w:t>
        </w:r>
        <w:r w:rsidR="00562DA5" w:rsidRPr="00562DA5">
          <w:rPr>
            <w:rFonts w:eastAsiaTheme="minorEastAsia" w:cstheme="minorBidi"/>
            <w:noProof/>
            <w:sz w:val="24"/>
            <w:szCs w:val="24"/>
            <w:lang w:val="en-US"/>
          </w:rPr>
          <w:tab/>
        </w:r>
        <w:r w:rsidR="00562DA5" w:rsidRPr="00562DA5">
          <w:rPr>
            <w:rStyle w:val="Hyperlink"/>
            <w:noProof/>
            <w:sz w:val="24"/>
            <w:szCs w:val="24"/>
          </w:rPr>
          <w:t>Shell and tube heaters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_Toc532309017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41</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18" w:history="1">
        <w:r w:rsidR="00562DA5" w:rsidRPr="00562DA5">
          <w:rPr>
            <w:rStyle w:val="Hyperlink"/>
            <w:noProof/>
            <w:sz w:val="24"/>
            <w:szCs w:val="24"/>
          </w:rPr>
          <w:t>1.1.4.2</w:t>
        </w:r>
        <w:r w:rsidR="00562DA5" w:rsidRPr="00562DA5">
          <w:rPr>
            <w:rFonts w:eastAsiaTheme="minorEastAsia" w:cstheme="minorBidi"/>
            <w:noProof/>
            <w:sz w:val="24"/>
            <w:szCs w:val="24"/>
            <w:lang w:val="en-US"/>
          </w:rPr>
          <w:tab/>
        </w:r>
        <w:r w:rsidR="00562DA5" w:rsidRPr="00562DA5">
          <w:rPr>
            <w:rStyle w:val="Hyperlink"/>
            <w:noProof/>
            <w:sz w:val="24"/>
            <w:szCs w:val="24"/>
          </w:rPr>
          <w:t>Plate and frame heaters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_Toc532309018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44</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19" w:history="1">
        <w:r w:rsidR="00562DA5" w:rsidRPr="00562DA5">
          <w:rPr>
            <w:rStyle w:val="Hyperlink"/>
            <w:noProof/>
            <w:sz w:val="24"/>
            <w:szCs w:val="24"/>
          </w:rPr>
          <w:t>1.1.4.3</w:t>
        </w:r>
        <w:r w:rsidR="00562DA5" w:rsidRPr="00562DA5">
          <w:rPr>
            <w:rFonts w:eastAsiaTheme="minorEastAsia" w:cstheme="minorBidi"/>
            <w:noProof/>
            <w:sz w:val="24"/>
            <w:szCs w:val="24"/>
            <w:lang w:val="en-US"/>
          </w:rPr>
          <w:tab/>
        </w:r>
        <w:r w:rsidR="00562DA5" w:rsidRPr="00562DA5">
          <w:rPr>
            <w:rStyle w:val="Hyperlink"/>
            <w:noProof/>
            <w:sz w:val="24"/>
            <w:szCs w:val="24"/>
          </w:rPr>
          <w:t>Flashing and flash tanks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_Toc532309019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44</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20" w:history="1">
        <w:r w:rsidR="00562DA5" w:rsidRPr="00562DA5">
          <w:rPr>
            <w:rStyle w:val="Hyperlink"/>
            <w:noProof/>
            <w:sz w:val="24"/>
            <w:szCs w:val="24"/>
          </w:rPr>
          <w:t>1.1.4.4</w:t>
        </w:r>
        <w:r w:rsidR="00562DA5" w:rsidRPr="00562DA5">
          <w:rPr>
            <w:rFonts w:eastAsiaTheme="minorEastAsia" w:cstheme="minorBidi"/>
            <w:noProof/>
            <w:sz w:val="24"/>
            <w:szCs w:val="24"/>
            <w:lang w:val="en-US"/>
          </w:rPr>
          <w:tab/>
        </w:r>
        <w:r w:rsidR="00562DA5" w:rsidRPr="00562DA5">
          <w:rPr>
            <w:rStyle w:val="Hyperlink"/>
            <w:noProof/>
            <w:sz w:val="24"/>
            <w:szCs w:val="24"/>
          </w:rPr>
          <w:t>Purpose of juice heaters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_Toc532309020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44</w:t>
        </w:r>
        <w:r w:rsidR="00562DA5" w:rsidRPr="00562DA5">
          <w:rPr>
            <w:noProof/>
            <w:webHidden/>
            <w:sz w:val="24"/>
            <w:szCs w:val="24"/>
          </w:rPr>
          <w:fldChar w:fldCharType="end"/>
        </w:r>
      </w:hyperlink>
    </w:p>
    <w:p w:rsidR="00562DA5" w:rsidRDefault="00562DA5" w:rsidP="00562DA5">
      <w:pPr>
        <w:pStyle w:val="TOC2"/>
        <w:tabs>
          <w:tab w:val="left" w:pos="880"/>
          <w:tab w:val="right" w:leader="dot" w:pos="9061"/>
        </w:tabs>
        <w:spacing w:after="80"/>
        <w:jc w:val="both"/>
        <w:rPr>
          <w:rStyle w:val="Hyperlink"/>
          <w:noProof/>
          <w:sz w:val="24"/>
          <w:szCs w:val="24"/>
        </w:rPr>
      </w:pPr>
    </w:p>
    <w:p w:rsidR="00562DA5" w:rsidRPr="00562DA5" w:rsidRDefault="00AA1CFF" w:rsidP="00562DA5">
      <w:pPr>
        <w:pStyle w:val="TOC2"/>
        <w:tabs>
          <w:tab w:val="left" w:pos="880"/>
          <w:tab w:val="right" w:leader="dot" w:pos="9061"/>
        </w:tabs>
        <w:spacing w:after="80"/>
        <w:jc w:val="both"/>
        <w:rPr>
          <w:rFonts w:eastAsiaTheme="minorEastAsia" w:cstheme="minorBidi"/>
          <w:smallCaps w:val="0"/>
          <w:noProof/>
          <w:sz w:val="24"/>
          <w:szCs w:val="24"/>
          <w:lang w:val="en-US"/>
        </w:rPr>
      </w:pPr>
      <w:hyperlink w:anchor="_Toc532309021" w:history="1">
        <w:r w:rsidR="00562DA5" w:rsidRPr="00562DA5">
          <w:rPr>
            <w:rStyle w:val="Hyperlink"/>
            <w:rFonts w:cs="Arial"/>
            <w:noProof/>
            <w:sz w:val="24"/>
            <w:szCs w:val="24"/>
          </w:rPr>
          <w:t>1.2</w:t>
        </w:r>
        <w:r w:rsidR="00562DA5" w:rsidRPr="00562DA5">
          <w:rPr>
            <w:rFonts w:eastAsiaTheme="minorEastAsia" w:cstheme="minorBidi"/>
            <w:smallCaps w:val="0"/>
            <w:noProof/>
            <w:sz w:val="24"/>
            <w:szCs w:val="24"/>
            <w:lang w:val="en-US"/>
          </w:rPr>
          <w:tab/>
        </w:r>
        <w:r w:rsidR="00562DA5" w:rsidRPr="00562DA5">
          <w:rPr>
            <w:rStyle w:val="Hyperlink"/>
            <w:rFonts w:cs="Arial"/>
            <w:noProof/>
            <w:sz w:val="24"/>
            <w:szCs w:val="24"/>
          </w:rPr>
          <w:t>Knowledge Topic 2: Clarification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_Toc532309021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46</w:t>
        </w:r>
        <w:r w:rsidR="00562DA5" w:rsidRPr="00562DA5">
          <w:rPr>
            <w:noProof/>
            <w:webHidden/>
            <w:sz w:val="24"/>
            <w:szCs w:val="24"/>
          </w:rPr>
          <w:fldChar w:fldCharType="end"/>
        </w:r>
      </w:hyperlink>
    </w:p>
    <w:p w:rsidR="00562DA5" w:rsidRPr="00562DA5" w:rsidRDefault="00AA1CFF" w:rsidP="00562DA5">
      <w:pPr>
        <w:pStyle w:val="TOC3"/>
        <w:tabs>
          <w:tab w:val="left" w:pos="1100"/>
          <w:tab w:val="right" w:leader="dot" w:pos="9061"/>
        </w:tabs>
        <w:spacing w:after="80"/>
        <w:jc w:val="both"/>
        <w:rPr>
          <w:rFonts w:eastAsiaTheme="minorEastAsia" w:cstheme="minorBidi"/>
          <w:i w:val="0"/>
          <w:iCs w:val="0"/>
          <w:noProof/>
          <w:sz w:val="24"/>
          <w:szCs w:val="24"/>
          <w:lang w:val="en-US"/>
        </w:rPr>
      </w:pPr>
      <w:hyperlink w:anchor="_Toc532309022" w:history="1">
        <w:r w:rsidR="00562DA5" w:rsidRPr="00562DA5">
          <w:rPr>
            <w:rStyle w:val="Hyperlink"/>
            <w:noProof/>
            <w:sz w:val="24"/>
            <w:szCs w:val="24"/>
          </w:rPr>
          <w:t>1.2.1</w:t>
        </w:r>
        <w:r w:rsidR="00562DA5" w:rsidRPr="00562DA5">
          <w:rPr>
            <w:rFonts w:eastAsiaTheme="minorEastAsia" w:cstheme="minorBidi"/>
            <w:i w:val="0"/>
            <w:iCs w:val="0"/>
            <w:noProof/>
            <w:sz w:val="24"/>
            <w:szCs w:val="24"/>
            <w:lang w:val="en-US"/>
          </w:rPr>
          <w:tab/>
        </w:r>
        <w:r w:rsidR="00562DA5" w:rsidRPr="00562DA5">
          <w:rPr>
            <w:rStyle w:val="Hyperlink"/>
            <w:noProof/>
            <w:sz w:val="24"/>
            <w:szCs w:val="24"/>
          </w:rPr>
          <w:t>INTRODUCTION: WHY DO WE NEED TO CLARIFY MIXED JUICE?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_Toc532309022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46</w:t>
        </w:r>
        <w:r w:rsidR="00562DA5" w:rsidRPr="00562DA5">
          <w:rPr>
            <w:noProof/>
            <w:webHidden/>
            <w:sz w:val="24"/>
            <w:szCs w:val="24"/>
          </w:rPr>
          <w:fldChar w:fldCharType="end"/>
        </w:r>
      </w:hyperlink>
    </w:p>
    <w:p w:rsidR="00562DA5" w:rsidRDefault="00562DA5" w:rsidP="00562DA5">
      <w:pPr>
        <w:pStyle w:val="TOC3"/>
        <w:tabs>
          <w:tab w:val="left" w:pos="1100"/>
          <w:tab w:val="right" w:leader="dot" w:pos="9061"/>
        </w:tabs>
        <w:spacing w:after="80"/>
        <w:jc w:val="both"/>
        <w:rPr>
          <w:rStyle w:val="Hyperlink"/>
          <w:noProof/>
          <w:sz w:val="24"/>
          <w:szCs w:val="24"/>
        </w:rPr>
      </w:pPr>
    </w:p>
    <w:p w:rsidR="00562DA5" w:rsidRPr="00562DA5" w:rsidRDefault="00AA1CFF" w:rsidP="00562DA5">
      <w:pPr>
        <w:pStyle w:val="TOC3"/>
        <w:tabs>
          <w:tab w:val="left" w:pos="1100"/>
          <w:tab w:val="right" w:leader="dot" w:pos="9061"/>
        </w:tabs>
        <w:spacing w:after="80"/>
        <w:jc w:val="both"/>
        <w:rPr>
          <w:rFonts w:eastAsiaTheme="minorEastAsia" w:cstheme="minorBidi"/>
          <w:i w:val="0"/>
          <w:iCs w:val="0"/>
          <w:noProof/>
          <w:sz w:val="24"/>
          <w:szCs w:val="24"/>
          <w:lang w:val="en-US"/>
        </w:rPr>
      </w:pPr>
      <w:hyperlink w:anchor="_Toc532309023" w:history="1">
        <w:r w:rsidR="00562DA5" w:rsidRPr="00562DA5">
          <w:rPr>
            <w:rStyle w:val="Hyperlink"/>
            <w:noProof/>
            <w:sz w:val="24"/>
            <w:szCs w:val="24"/>
          </w:rPr>
          <w:t>1.2.2</w:t>
        </w:r>
        <w:r w:rsidR="00562DA5" w:rsidRPr="00562DA5">
          <w:rPr>
            <w:rFonts w:eastAsiaTheme="minorEastAsia" w:cstheme="minorBidi"/>
            <w:i w:val="0"/>
            <w:iCs w:val="0"/>
            <w:noProof/>
            <w:sz w:val="24"/>
            <w:szCs w:val="24"/>
            <w:lang w:val="en-US"/>
          </w:rPr>
          <w:tab/>
        </w:r>
        <w:r w:rsidR="00562DA5" w:rsidRPr="00562DA5">
          <w:rPr>
            <w:rStyle w:val="Hyperlink"/>
            <w:noProof/>
            <w:sz w:val="24"/>
            <w:szCs w:val="24"/>
          </w:rPr>
          <w:t>THE PRINCIPLES OF CLARIFICATION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_Toc532309023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46</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24" w:history="1">
        <w:r w:rsidR="00562DA5" w:rsidRPr="00562DA5">
          <w:rPr>
            <w:rStyle w:val="Hyperlink"/>
            <w:noProof/>
            <w:sz w:val="24"/>
            <w:szCs w:val="24"/>
          </w:rPr>
          <w:t>1.2.2.1</w:t>
        </w:r>
        <w:r w:rsidR="00562DA5" w:rsidRPr="00562DA5">
          <w:rPr>
            <w:rFonts w:eastAsiaTheme="minorEastAsia" w:cstheme="minorBidi"/>
            <w:noProof/>
            <w:sz w:val="24"/>
            <w:szCs w:val="24"/>
            <w:lang w:val="en-US"/>
          </w:rPr>
          <w:tab/>
        </w:r>
        <w:r w:rsidR="00562DA5" w:rsidRPr="00562DA5">
          <w:rPr>
            <w:rStyle w:val="Hyperlink"/>
            <w:noProof/>
            <w:sz w:val="24"/>
            <w:szCs w:val="24"/>
          </w:rPr>
          <w:t>The Defecation Process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_Toc532309024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46</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25" w:history="1">
        <w:r w:rsidR="00562DA5" w:rsidRPr="00562DA5">
          <w:rPr>
            <w:rStyle w:val="Hyperlink"/>
            <w:noProof/>
            <w:sz w:val="24"/>
            <w:szCs w:val="24"/>
          </w:rPr>
          <w:t>1.2.2.2</w:t>
        </w:r>
        <w:r w:rsidR="00562DA5" w:rsidRPr="00562DA5">
          <w:rPr>
            <w:rFonts w:eastAsiaTheme="minorEastAsia" w:cstheme="minorBidi"/>
            <w:noProof/>
            <w:sz w:val="24"/>
            <w:szCs w:val="24"/>
            <w:lang w:val="en-US"/>
          </w:rPr>
          <w:tab/>
        </w:r>
        <w:r w:rsidR="00562DA5" w:rsidRPr="00562DA5">
          <w:rPr>
            <w:rStyle w:val="Hyperlink"/>
            <w:noProof/>
            <w:sz w:val="24"/>
            <w:szCs w:val="24"/>
          </w:rPr>
          <w:t>Heating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_Toc532309025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47</w:t>
        </w:r>
        <w:r w:rsidR="00562DA5" w:rsidRPr="00562DA5">
          <w:rPr>
            <w:noProof/>
            <w:webHidden/>
            <w:sz w:val="24"/>
            <w:szCs w:val="24"/>
          </w:rPr>
          <w:fldChar w:fldCharType="end"/>
        </w:r>
      </w:hyperlink>
    </w:p>
    <w:p w:rsidR="00562DA5" w:rsidRDefault="00562DA5" w:rsidP="00562DA5">
      <w:pPr>
        <w:pStyle w:val="TOC3"/>
        <w:tabs>
          <w:tab w:val="left" w:pos="1100"/>
          <w:tab w:val="right" w:leader="dot" w:pos="9061"/>
        </w:tabs>
        <w:spacing w:after="80"/>
        <w:jc w:val="both"/>
        <w:rPr>
          <w:rStyle w:val="Hyperlink"/>
          <w:noProof/>
          <w:sz w:val="24"/>
          <w:szCs w:val="24"/>
        </w:rPr>
      </w:pPr>
    </w:p>
    <w:p w:rsidR="00562DA5" w:rsidRPr="00562DA5" w:rsidRDefault="00AA1CFF" w:rsidP="00562DA5">
      <w:pPr>
        <w:pStyle w:val="TOC3"/>
        <w:tabs>
          <w:tab w:val="left" w:pos="1100"/>
          <w:tab w:val="right" w:leader="dot" w:pos="9061"/>
        </w:tabs>
        <w:spacing w:after="80"/>
        <w:jc w:val="both"/>
        <w:rPr>
          <w:rFonts w:eastAsiaTheme="minorEastAsia" w:cstheme="minorBidi"/>
          <w:i w:val="0"/>
          <w:iCs w:val="0"/>
          <w:noProof/>
          <w:sz w:val="24"/>
          <w:szCs w:val="24"/>
          <w:lang w:val="en-US"/>
        </w:rPr>
      </w:pPr>
      <w:hyperlink w:anchor="_Toc532309026" w:history="1">
        <w:r w:rsidR="00562DA5" w:rsidRPr="00562DA5">
          <w:rPr>
            <w:rStyle w:val="Hyperlink"/>
            <w:noProof/>
            <w:sz w:val="24"/>
            <w:szCs w:val="24"/>
          </w:rPr>
          <w:t>1.2.3</w:t>
        </w:r>
        <w:r w:rsidR="00562DA5" w:rsidRPr="00562DA5">
          <w:rPr>
            <w:rFonts w:eastAsiaTheme="minorEastAsia" w:cstheme="minorBidi"/>
            <w:i w:val="0"/>
            <w:iCs w:val="0"/>
            <w:noProof/>
            <w:sz w:val="24"/>
            <w:szCs w:val="24"/>
            <w:lang w:val="en-US"/>
          </w:rPr>
          <w:tab/>
        </w:r>
        <w:r w:rsidR="00562DA5" w:rsidRPr="00562DA5">
          <w:rPr>
            <w:rStyle w:val="Hyperlink"/>
            <w:noProof/>
            <w:sz w:val="24"/>
            <w:szCs w:val="24"/>
          </w:rPr>
          <w:t>LIMING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_Toc532309026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48</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27" w:history="1">
        <w:r w:rsidR="00562DA5" w:rsidRPr="00562DA5">
          <w:rPr>
            <w:rStyle w:val="Hyperlink"/>
            <w:noProof/>
            <w:sz w:val="24"/>
            <w:szCs w:val="24"/>
          </w:rPr>
          <w:t>1.2.3.1</w:t>
        </w:r>
        <w:r w:rsidR="00562DA5" w:rsidRPr="00562DA5">
          <w:rPr>
            <w:rFonts w:eastAsiaTheme="minorEastAsia" w:cstheme="minorBidi"/>
            <w:noProof/>
            <w:sz w:val="24"/>
            <w:szCs w:val="24"/>
            <w:lang w:val="en-US"/>
          </w:rPr>
          <w:tab/>
        </w:r>
        <w:r w:rsidR="00562DA5" w:rsidRPr="00562DA5">
          <w:rPr>
            <w:rStyle w:val="Hyperlink"/>
            <w:noProof/>
            <w:sz w:val="24"/>
            <w:szCs w:val="24"/>
          </w:rPr>
          <w:t>Lime and milk of lime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_Toc532309027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28"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Limestone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_Toc532309028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29" w:history="1">
        <w:r w:rsidR="00562DA5" w:rsidRPr="00562DA5">
          <w:rPr>
            <w:rStyle w:val="Hyperlink"/>
            <w:noProof/>
            <w:sz w:val="24"/>
            <w:szCs w:val="24"/>
          </w:rPr>
          <w:t>(4)</w:t>
        </w:r>
        <w:r w:rsidR="00562DA5" w:rsidRPr="00562DA5">
          <w:rPr>
            <w:rFonts w:eastAsiaTheme="minorEastAsia" w:cstheme="minorBidi"/>
            <w:noProof/>
            <w:sz w:val="24"/>
            <w:szCs w:val="24"/>
            <w:lang w:val="en-US"/>
          </w:rPr>
          <w:tab/>
        </w:r>
        <w:r w:rsidR="00562DA5" w:rsidRPr="00562DA5">
          <w:rPr>
            <w:rStyle w:val="Hyperlink"/>
            <w:noProof/>
            <w:sz w:val="24"/>
            <w:szCs w:val="24"/>
          </w:rPr>
          <w:t>Granular lime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_Toc532309029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49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30" w:history="1">
        <w:r w:rsidR="00562DA5" w:rsidRPr="00562DA5">
          <w:rPr>
            <w:rStyle w:val="Hyperlink"/>
            <w:noProof/>
            <w:sz w:val="24"/>
            <w:szCs w:val="24"/>
          </w:rPr>
          <w:t>(5)</w:t>
        </w:r>
        <w:r w:rsidR="00562DA5" w:rsidRPr="00562DA5">
          <w:rPr>
            <w:rFonts w:eastAsiaTheme="minorEastAsia" w:cstheme="minorBidi"/>
            <w:noProof/>
            <w:sz w:val="24"/>
            <w:szCs w:val="24"/>
            <w:lang w:val="en-US"/>
          </w:rPr>
          <w:tab/>
        </w:r>
        <w:r w:rsidR="00562DA5" w:rsidRPr="00562DA5">
          <w:rPr>
            <w:rStyle w:val="Hyperlink"/>
            <w:noProof/>
            <w:sz w:val="24"/>
            <w:szCs w:val="24"/>
          </w:rPr>
          <w:t>Powdered lime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_Toc532309030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50</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31" w:history="1">
        <w:r w:rsidR="00562DA5" w:rsidRPr="00562DA5">
          <w:rPr>
            <w:rStyle w:val="Hyperlink"/>
            <w:noProof/>
            <w:sz w:val="24"/>
            <w:szCs w:val="24"/>
          </w:rPr>
          <w:t>1.2.3.2</w:t>
        </w:r>
        <w:r w:rsidR="00562DA5" w:rsidRPr="00562DA5">
          <w:rPr>
            <w:rFonts w:eastAsiaTheme="minorEastAsia" w:cstheme="minorBidi"/>
            <w:noProof/>
            <w:sz w:val="24"/>
            <w:szCs w:val="24"/>
            <w:lang w:val="en-US"/>
          </w:rPr>
          <w:tab/>
        </w:r>
        <w:r w:rsidR="00562DA5" w:rsidRPr="00562DA5">
          <w:rPr>
            <w:rStyle w:val="Hyperlink"/>
            <w:noProof/>
            <w:sz w:val="24"/>
            <w:szCs w:val="24"/>
          </w:rPr>
          <w:t>The Baumé scale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_Toc532309031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50</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32" w:history="1">
        <w:r w:rsidR="00562DA5" w:rsidRPr="00562DA5">
          <w:rPr>
            <w:rStyle w:val="Hyperlink"/>
            <w:noProof/>
            <w:sz w:val="24"/>
            <w:szCs w:val="24"/>
          </w:rPr>
          <w:t>1.2.3.3</w:t>
        </w:r>
        <w:r w:rsidR="00562DA5" w:rsidRPr="00562DA5">
          <w:rPr>
            <w:rFonts w:eastAsiaTheme="minorEastAsia" w:cstheme="minorBidi"/>
            <w:noProof/>
            <w:sz w:val="24"/>
            <w:szCs w:val="24"/>
            <w:lang w:val="en-US"/>
          </w:rPr>
          <w:tab/>
        </w:r>
        <w:r w:rsidR="00562DA5" w:rsidRPr="00562DA5">
          <w:rPr>
            <w:rStyle w:val="Hyperlink"/>
            <w:noProof/>
            <w:sz w:val="24"/>
            <w:szCs w:val="24"/>
          </w:rPr>
          <w:t>Flashing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_Toc532309032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50</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33" w:history="1">
        <w:r w:rsidR="00562DA5" w:rsidRPr="00562DA5">
          <w:rPr>
            <w:rStyle w:val="Hyperlink"/>
            <w:noProof/>
            <w:sz w:val="24"/>
            <w:szCs w:val="24"/>
          </w:rPr>
          <w:t>1.2.3.4</w:t>
        </w:r>
        <w:r w:rsidR="00562DA5" w:rsidRPr="00562DA5">
          <w:rPr>
            <w:rFonts w:eastAsiaTheme="minorEastAsia" w:cstheme="minorBidi"/>
            <w:noProof/>
            <w:sz w:val="24"/>
            <w:szCs w:val="24"/>
            <w:lang w:val="en-US"/>
          </w:rPr>
          <w:tab/>
        </w:r>
        <w:r w:rsidR="00562DA5" w:rsidRPr="00562DA5">
          <w:rPr>
            <w:rStyle w:val="Hyperlink"/>
            <w:noProof/>
            <w:sz w:val="24"/>
            <w:szCs w:val="24"/>
          </w:rPr>
          <w:t>Settling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_Toc532309033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51</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34" w:history="1">
        <w:r w:rsidR="00562DA5" w:rsidRPr="00562DA5">
          <w:rPr>
            <w:rStyle w:val="Hyperlink"/>
            <w:noProof/>
            <w:sz w:val="24"/>
            <w:szCs w:val="24"/>
          </w:rPr>
          <w:t>1.2.3.5</w:t>
        </w:r>
        <w:r w:rsidR="00562DA5" w:rsidRPr="00562DA5">
          <w:rPr>
            <w:rFonts w:eastAsiaTheme="minorEastAsia" w:cstheme="minorBidi"/>
            <w:noProof/>
            <w:sz w:val="24"/>
            <w:szCs w:val="24"/>
            <w:lang w:val="en-US"/>
          </w:rPr>
          <w:tab/>
        </w:r>
        <w:r w:rsidR="00562DA5" w:rsidRPr="00562DA5">
          <w:rPr>
            <w:rStyle w:val="Hyperlink"/>
            <w:noProof/>
            <w:sz w:val="24"/>
            <w:szCs w:val="24"/>
          </w:rPr>
          <w:t>The precipitate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_Toc532309034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51</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35"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Nature of the precipitate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_Toc532309035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51</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36"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Nature of the absorbed material around impurity particles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_Toc532309036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52</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37" w:history="1">
        <w:r w:rsidR="00562DA5" w:rsidRPr="00562DA5">
          <w:rPr>
            <w:rStyle w:val="Hyperlink"/>
            <w:noProof/>
            <w:sz w:val="24"/>
            <w:szCs w:val="24"/>
          </w:rPr>
          <w:t>1.2.3.6</w:t>
        </w:r>
        <w:r w:rsidR="00562DA5" w:rsidRPr="00562DA5">
          <w:rPr>
            <w:rFonts w:eastAsiaTheme="minorEastAsia" w:cstheme="minorBidi"/>
            <w:noProof/>
            <w:sz w:val="24"/>
            <w:szCs w:val="24"/>
            <w:lang w:val="en-US"/>
          </w:rPr>
          <w:tab/>
        </w:r>
        <w:r w:rsidR="00562DA5" w:rsidRPr="00562DA5">
          <w:rPr>
            <w:rStyle w:val="Hyperlink"/>
            <w:noProof/>
            <w:sz w:val="24"/>
            <w:szCs w:val="24"/>
          </w:rPr>
          <w:t>The role of phosphates in clarification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_Toc532309037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52</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38" w:history="1">
        <w:r w:rsidR="00562DA5" w:rsidRPr="00562DA5">
          <w:rPr>
            <w:rStyle w:val="Hyperlink"/>
            <w:noProof/>
            <w:sz w:val="24"/>
            <w:szCs w:val="24"/>
          </w:rPr>
          <w:t>1.2.3.7</w:t>
        </w:r>
        <w:r w:rsidR="00562DA5" w:rsidRPr="00562DA5">
          <w:rPr>
            <w:rFonts w:eastAsiaTheme="minorEastAsia" w:cstheme="minorBidi"/>
            <w:noProof/>
            <w:sz w:val="24"/>
            <w:szCs w:val="24"/>
            <w:lang w:val="en-US"/>
          </w:rPr>
          <w:tab/>
        </w:r>
        <w:r w:rsidR="00562DA5" w:rsidRPr="00562DA5">
          <w:rPr>
            <w:rStyle w:val="Hyperlink"/>
            <w:noProof/>
            <w:sz w:val="24"/>
            <w:szCs w:val="24"/>
          </w:rPr>
          <w:t>Addition of phosphate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_Toc532309038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53</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39" w:history="1">
        <w:r w:rsidR="00562DA5" w:rsidRPr="00562DA5">
          <w:rPr>
            <w:rStyle w:val="Hyperlink"/>
            <w:noProof/>
            <w:sz w:val="24"/>
            <w:szCs w:val="24"/>
          </w:rPr>
          <w:t>1.2.3.8</w:t>
        </w:r>
        <w:r w:rsidR="00562DA5" w:rsidRPr="00562DA5">
          <w:rPr>
            <w:rFonts w:eastAsiaTheme="minorEastAsia" w:cstheme="minorBidi"/>
            <w:noProof/>
            <w:sz w:val="24"/>
            <w:szCs w:val="24"/>
            <w:lang w:val="en-US"/>
          </w:rPr>
          <w:tab/>
        </w:r>
        <w:r w:rsidR="00562DA5" w:rsidRPr="00562DA5">
          <w:rPr>
            <w:rStyle w:val="Hyperlink"/>
            <w:noProof/>
            <w:sz w:val="24"/>
            <w:szCs w:val="24"/>
          </w:rPr>
          <w:t>Defecation methods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_Toc532309039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53</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40"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Hot liming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_Toc532309040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53</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41"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Saccharate liming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_Toc532309041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53</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42" w:history="1">
        <w:r w:rsidR="00562DA5" w:rsidRPr="00562DA5">
          <w:rPr>
            <w:rStyle w:val="Hyperlink"/>
            <w:noProof/>
            <w:sz w:val="24"/>
            <w:szCs w:val="24"/>
          </w:rPr>
          <w:t>1.2.3.9</w:t>
        </w:r>
        <w:r w:rsidR="00562DA5" w:rsidRPr="00562DA5">
          <w:rPr>
            <w:rFonts w:eastAsiaTheme="minorEastAsia" w:cstheme="minorBidi"/>
            <w:noProof/>
            <w:sz w:val="24"/>
            <w:szCs w:val="24"/>
            <w:lang w:val="en-US"/>
          </w:rPr>
          <w:tab/>
        </w:r>
        <w:r w:rsidR="00562DA5" w:rsidRPr="00562DA5">
          <w:rPr>
            <w:rStyle w:val="Hyperlink"/>
            <w:noProof/>
            <w:sz w:val="24"/>
            <w:szCs w:val="24"/>
          </w:rPr>
          <w:t>Lime addition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_Toc532309042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55</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43"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Perry tank</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_Toc532309043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56</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44"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In-line mixer</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_Toc532309044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56</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45" w:history="1">
        <w:r w:rsidR="00562DA5" w:rsidRPr="00562DA5">
          <w:rPr>
            <w:rStyle w:val="Hyperlink"/>
            <w:noProof/>
            <w:sz w:val="24"/>
            <w:szCs w:val="24"/>
          </w:rPr>
          <w:t>1.2.3.10</w:t>
        </w:r>
        <w:r w:rsidR="00562DA5" w:rsidRPr="00562DA5">
          <w:rPr>
            <w:rFonts w:eastAsiaTheme="minorEastAsia" w:cstheme="minorBidi"/>
            <w:noProof/>
            <w:sz w:val="24"/>
            <w:szCs w:val="24"/>
            <w:lang w:val="en-US"/>
          </w:rPr>
          <w:tab/>
        </w:r>
        <w:r w:rsidR="00562DA5" w:rsidRPr="00562DA5">
          <w:rPr>
            <w:rStyle w:val="Hyperlink"/>
            <w:noProof/>
            <w:sz w:val="24"/>
            <w:szCs w:val="24"/>
          </w:rPr>
          <w:t>pH and pH Control</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_Toc532309045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56</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46"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pH control</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_Toc532309046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56</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47"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pH drop during clarification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_Toc532309047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57</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48" w:history="1">
        <w:r w:rsidR="00562DA5" w:rsidRPr="00562DA5">
          <w:rPr>
            <w:rStyle w:val="Hyperlink"/>
            <w:noProof/>
            <w:sz w:val="24"/>
            <w:szCs w:val="24"/>
          </w:rPr>
          <w:t>(3)</w:t>
        </w:r>
        <w:r w:rsidR="00562DA5" w:rsidRPr="00562DA5">
          <w:rPr>
            <w:rFonts w:eastAsiaTheme="minorEastAsia" w:cstheme="minorBidi"/>
            <w:noProof/>
            <w:sz w:val="24"/>
            <w:szCs w:val="24"/>
            <w:lang w:val="en-US"/>
          </w:rPr>
          <w:tab/>
        </w:r>
        <w:r w:rsidR="00562DA5" w:rsidRPr="00562DA5">
          <w:rPr>
            <w:rStyle w:val="Hyperlink"/>
            <w:noProof/>
            <w:sz w:val="24"/>
            <w:szCs w:val="24"/>
          </w:rPr>
          <w:t>Disadvantages of over-liming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_Toc532309048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58</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49" w:history="1">
        <w:r w:rsidR="00562DA5" w:rsidRPr="00562DA5">
          <w:rPr>
            <w:rStyle w:val="Hyperlink"/>
            <w:noProof/>
            <w:sz w:val="24"/>
            <w:szCs w:val="24"/>
          </w:rPr>
          <w:t>1.2.3.11</w:t>
        </w:r>
        <w:r w:rsidR="00562DA5" w:rsidRPr="00562DA5">
          <w:rPr>
            <w:rFonts w:eastAsiaTheme="minorEastAsia" w:cstheme="minorBidi"/>
            <w:noProof/>
            <w:sz w:val="24"/>
            <w:szCs w:val="24"/>
            <w:lang w:val="en-US"/>
          </w:rPr>
          <w:tab/>
        </w:r>
        <w:r w:rsidR="00562DA5" w:rsidRPr="00562DA5">
          <w:rPr>
            <w:rStyle w:val="Hyperlink"/>
            <w:noProof/>
            <w:sz w:val="24"/>
            <w:szCs w:val="24"/>
          </w:rPr>
          <w:t>Mechanism of calcium-phosphate precipitation primary flocculation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_Toc532309049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58</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50" w:history="1">
        <w:r w:rsidR="00562DA5" w:rsidRPr="00562DA5">
          <w:rPr>
            <w:rStyle w:val="Hyperlink"/>
            <w:noProof/>
            <w:sz w:val="24"/>
            <w:szCs w:val="24"/>
          </w:rPr>
          <w:t>1.2.3.12</w:t>
        </w:r>
        <w:r w:rsidR="00562DA5" w:rsidRPr="00562DA5">
          <w:rPr>
            <w:rFonts w:eastAsiaTheme="minorEastAsia" w:cstheme="minorBidi"/>
            <w:noProof/>
            <w:sz w:val="24"/>
            <w:szCs w:val="24"/>
            <w:lang w:val="en-US"/>
          </w:rPr>
          <w:tab/>
        </w:r>
        <w:r w:rsidR="00562DA5" w:rsidRPr="00562DA5">
          <w:rPr>
            <w:rStyle w:val="Hyperlink"/>
            <w:noProof/>
            <w:sz w:val="24"/>
            <w:szCs w:val="24"/>
          </w:rPr>
          <w:t>Flocculants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_Toc532309050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51"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Flocculation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_Toc532309051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59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52"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Secondary Flocculation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_Toc532309052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60</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53" w:history="1">
        <w:r w:rsidR="00562DA5" w:rsidRPr="00562DA5">
          <w:rPr>
            <w:rStyle w:val="Hyperlink"/>
            <w:noProof/>
            <w:sz w:val="24"/>
            <w:szCs w:val="24"/>
          </w:rPr>
          <w:t>(3)</w:t>
        </w:r>
        <w:r w:rsidR="00562DA5" w:rsidRPr="00562DA5">
          <w:rPr>
            <w:rFonts w:eastAsiaTheme="minorEastAsia" w:cstheme="minorBidi"/>
            <w:noProof/>
            <w:sz w:val="24"/>
            <w:szCs w:val="24"/>
            <w:lang w:val="en-US"/>
          </w:rPr>
          <w:tab/>
        </w:r>
        <w:r w:rsidR="00562DA5" w:rsidRPr="00562DA5">
          <w:rPr>
            <w:rStyle w:val="Hyperlink"/>
            <w:noProof/>
            <w:sz w:val="24"/>
            <w:szCs w:val="24"/>
          </w:rPr>
          <w:t>Binding of flocculant with Mud particles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_Toc532309053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61</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54" w:history="1">
        <w:r w:rsidR="00562DA5" w:rsidRPr="00562DA5">
          <w:rPr>
            <w:rStyle w:val="Hyperlink"/>
            <w:noProof/>
            <w:sz w:val="24"/>
            <w:szCs w:val="24"/>
          </w:rPr>
          <w:t>(4)</w:t>
        </w:r>
        <w:r w:rsidR="00562DA5" w:rsidRPr="00562DA5">
          <w:rPr>
            <w:rFonts w:eastAsiaTheme="minorEastAsia" w:cstheme="minorBidi"/>
            <w:noProof/>
            <w:sz w:val="24"/>
            <w:szCs w:val="24"/>
            <w:lang w:val="en-US"/>
          </w:rPr>
          <w:tab/>
        </w:r>
        <w:r w:rsidR="00562DA5" w:rsidRPr="00562DA5">
          <w:rPr>
            <w:rStyle w:val="Hyperlink"/>
            <w:noProof/>
            <w:sz w:val="24"/>
            <w:szCs w:val="24"/>
          </w:rPr>
          <w:t>Flocculant structure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_Toc532309054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61</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55" w:history="1">
        <w:r w:rsidR="00562DA5" w:rsidRPr="00562DA5">
          <w:rPr>
            <w:rStyle w:val="Hyperlink"/>
            <w:noProof/>
            <w:sz w:val="24"/>
            <w:szCs w:val="24"/>
          </w:rPr>
          <w:t>(5)</w:t>
        </w:r>
        <w:r w:rsidR="00562DA5" w:rsidRPr="00562DA5">
          <w:rPr>
            <w:rFonts w:eastAsiaTheme="minorEastAsia" w:cstheme="minorBidi"/>
            <w:noProof/>
            <w:sz w:val="24"/>
            <w:szCs w:val="24"/>
            <w:lang w:val="en-US"/>
          </w:rPr>
          <w:tab/>
        </w:r>
        <w:r w:rsidR="00562DA5" w:rsidRPr="00562DA5">
          <w:rPr>
            <w:rStyle w:val="Hyperlink"/>
            <w:noProof/>
            <w:sz w:val="24"/>
            <w:szCs w:val="24"/>
          </w:rPr>
          <w:t>The effect of eletroctrolytes (ions in solution) on polymers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_Toc532309055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62</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56" w:history="1">
        <w:r w:rsidR="00562DA5" w:rsidRPr="00562DA5">
          <w:rPr>
            <w:rStyle w:val="Hyperlink"/>
            <w:noProof/>
            <w:sz w:val="24"/>
            <w:szCs w:val="24"/>
          </w:rPr>
          <w:t>1.2.3.13</w:t>
        </w:r>
        <w:r w:rsidR="00562DA5" w:rsidRPr="00562DA5">
          <w:rPr>
            <w:rFonts w:eastAsiaTheme="minorEastAsia" w:cstheme="minorBidi"/>
            <w:noProof/>
            <w:sz w:val="24"/>
            <w:szCs w:val="24"/>
            <w:lang w:val="en-US"/>
          </w:rPr>
          <w:tab/>
        </w:r>
        <w:r w:rsidR="00562DA5" w:rsidRPr="00562DA5">
          <w:rPr>
            <w:rStyle w:val="Hyperlink"/>
            <w:noProof/>
            <w:sz w:val="24"/>
            <w:szCs w:val="24"/>
          </w:rPr>
          <w:t>Flocculant preparation and make up equipment</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_Toc532309056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63</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57"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Preparation tank</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_Toc532309057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63</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58"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Dosing pump supply tank</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_Toc532309058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64</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59" w:history="1">
        <w:r w:rsidR="00562DA5" w:rsidRPr="00562DA5">
          <w:rPr>
            <w:rStyle w:val="Hyperlink"/>
            <w:noProof/>
            <w:sz w:val="24"/>
            <w:szCs w:val="24"/>
          </w:rPr>
          <w:t>(3)</w:t>
        </w:r>
        <w:r w:rsidR="00562DA5" w:rsidRPr="00562DA5">
          <w:rPr>
            <w:rFonts w:eastAsiaTheme="minorEastAsia" w:cstheme="minorBidi"/>
            <w:noProof/>
            <w:sz w:val="24"/>
            <w:szCs w:val="24"/>
            <w:lang w:val="en-US"/>
          </w:rPr>
          <w:tab/>
        </w:r>
        <w:r w:rsidR="00562DA5" w:rsidRPr="00562DA5">
          <w:rPr>
            <w:rStyle w:val="Hyperlink"/>
            <w:noProof/>
            <w:sz w:val="24"/>
            <w:szCs w:val="24"/>
          </w:rPr>
          <w:t>Eductor assembly</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_Toc532309059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64</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60" w:history="1">
        <w:r w:rsidR="00562DA5" w:rsidRPr="00562DA5">
          <w:rPr>
            <w:rStyle w:val="Hyperlink"/>
            <w:noProof/>
            <w:sz w:val="24"/>
            <w:szCs w:val="24"/>
          </w:rPr>
          <w:t>1.2.3.14</w:t>
        </w:r>
        <w:r w:rsidR="00562DA5" w:rsidRPr="00562DA5">
          <w:rPr>
            <w:rFonts w:eastAsiaTheme="minorEastAsia" w:cstheme="minorBidi"/>
            <w:noProof/>
            <w:sz w:val="24"/>
            <w:szCs w:val="24"/>
            <w:lang w:val="en-US"/>
          </w:rPr>
          <w:tab/>
        </w:r>
        <w:r w:rsidR="00562DA5" w:rsidRPr="00562DA5">
          <w:rPr>
            <w:rStyle w:val="Hyperlink"/>
            <w:noProof/>
            <w:sz w:val="24"/>
            <w:szCs w:val="24"/>
          </w:rPr>
          <w:t>Settling theory</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_Toc532309060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65</w:t>
        </w:r>
        <w:r w:rsidR="00562DA5" w:rsidRPr="00562DA5">
          <w:rPr>
            <w:noProof/>
            <w:webHidden/>
            <w:sz w:val="24"/>
            <w:szCs w:val="24"/>
          </w:rPr>
          <w:fldChar w:fldCharType="end"/>
        </w:r>
      </w:hyperlink>
    </w:p>
    <w:p w:rsidR="00562DA5" w:rsidRDefault="00562DA5" w:rsidP="00562DA5">
      <w:pPr>
        <w:pStyle w:val="TOC3"/>
        <w:tabs>
          <w:tab w:val="left" w:pos="1100"/>
          <w:tab w:val="right" w:leader="dot" w:pos="9061"/>
        </w:tabs>
        <w:spacing w:after="80"/>
        <w:jc w:val="both"/>
        <w:rPr>
          <w:rStyle w:val="Hyperlink"/>
          <w:noProof/>
          <w:sz w:val="24"/>
          <w:szCs w:val="24"/>
        </w:rPr>
      </w:pPr>
    </w:p>
    <w:p w:rsidR="00562DA5" w:rsidRPr="00562DA5" w:rsidRDefault="00AA1CFF" w:rsidP="00562DA5">
      <w:pPr>
        <w:pStyle w:val="TOC3"/>
        <w:tabs>
          <w:tab w:val="left" w:pos="1100"/>
          <w:tab w:val="right" w:leader="dot" w:pos="9061"/>
        </w:tabs>
        <w:spacing w:after="80"/>
        <w:jc w:val="both"/>
        <w:rPr>
          <w:rFonts w:eastAsiaTheme="minorEastAsia" w:cstheme="minorBidi"/>
          <w:i w:val="0"/>
          <w:iCs w:val="0"/>
          <w:noProof/>
          <w:sz w:val="24"/>
          <w:szCs w:val="24"/>
          <w:lang w:val="en-US"/>
        </w:rPr>
      </w:pPr>
      <w:hyperlink w:anchor="_Toc532309061" w:history="1">
        <w:r w:rsidR="00562DA5" w:rsidRPr="00562DA5">
          <w:rPr>
            <w:rStyle w:val="Hyperlink"/>
            <w:noProof/>
            <w:sz w:val="24"/>
            <w:szCs w:val="24"/>
          </w:rPr>
          <w:t>1.2.4</w:t>
        </w:r>
        <w:r w:rsidR="00562DA5" w:rsidRPr="00562DA5">
          <w:rPr>
            <w:rFonts w:eastAsiaTheme="minorEastAsia" w:cstheme="minorBidi"/>
            <w:i w:val="0"/>
            <w:iCs w:val="0"/>
            <w:noProof/>
            <w:sz w:val="24"/>
            <w:szCs w:val="24"/>
            <w:lang w:val="en-US"/>
          </w:rPr>
          <w:tab/>
        </w:r>
        <w:r w:rsidR="00562DA5" w:rsidRPr="00562DA5">
          <w:rPr>
            <w:rStyle w:val="Hyperlink"/>
            <w:noProof/>
            <w:sz w:val="24"/>
            <w:szCs w:val="24"/>
          </w:rPr>
          <w:t>CLARIFIERS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_Toc532309061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67</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62" w:history="1">
        <w:r w:rsidR="00562DA5" w:rsidRPr="00562DA5">
          <w:rPr>
            <w:rStyle w:val="Hyperlink"/>
            <w:noProof/>
            <w:sz w:val="24"/>
            <w:szCs w:val="24"/>
          </w:rPr>
          <w:t>1.2.4.1</w:t>
        </w:r>
        <w:r w:rsidR="00562DA5" w:rsidRPr="00562DA5">
          <w:rPr>
            <w:rFonts w:eastAsiaTheme="minorEastAsia" w:cstheme="minorBidi"/>
            <w:noProof/>
            <w:sz w:val="24"/>
            <w:szCs w:val="24"/>
            <w:lang w:val="en-US"/>
          </w:rPr>
          <w:tab/>
        </w:r>
        <w:r w:rsidR="00562DA5" w:rsidRPr="00562DA5">
          <w:rPr>
            <w:rStyle w:val="Hyperlink"/>
            <w:noProof/>
            <w:sz w:val="24"/>
            <w:szCs w:val="24"/>
          </w:rPr>
          <w:t>The Rapid-Dorr Clarifier</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_Toc532309062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67</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63"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General operation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_Toc532309063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68</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64"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Starting up and shut down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_Toc532309064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69</w:t>
        </w:r>
        <w:r w:rsidR="00562DA5" w:rsidRPr="00562DA5">
          <w:rPr>
            <w:noProof/>
            <w:webHidden/>
            <w:sz w:val="24"/>
            <w:szCs w:val="24"/>
          </w:rPr>
          <w:fldChar w:fldCharType="end"/>
        </w:r>
      </w:hyperlink>
    </w:p>
    <w:p w:rsidR="00562DA5" w:rsidRPr="00562DA5" w:rsidRDefault="00AA1CFF" w:rsidP="00562DA5">
      <w:pPr>
        <w:pStyle w:val="TOC6"/>
        <w:tabs>
          <w:tab w:val="left" w:pos="1540"/>
          <w:tab w:val="right" w:leader="dot" w:pos="9061"/>
        </w:tabs>
        <w:spacing w:after="80"/>
        <w:jc w:val="both"/>
        <w:rPr>
          <w:rFonts w:eastAsiaTheme="minorEastAsia" w:cstheme="minorBidi"/>
          <w:noProof/>
          <w:sz w:val="24"/>
          <w:szCs w:val="24"/>
          <w:lang w:val="en-US"/>
        </w:rPr>
      </w:pPr>
      <w:hyperlink w:anchor="_Toc532309065" w:history="1">
        <w:r w:rsidR="00562DA5" w:rsidRPr="00562DA5">
          <w:rPr>
            <w:rStyle w:val="Hyperlink"/>
            <w:noProof/>
            <w:sz w:val="24"/>
            <w:szCs w:val="24"/>
          </w:rPr>
          <w:t>(a)</w:t>
        </w:r>
        <w:r w:rsidR="00562DA5" w:rsidRPr="00562DA5">
          <w:rPr>
            <w:rFonts w:eastAsiaTheme="minorEastAsia" w:cstheme="minorBidi"/>
            <w:noProof/>
            <w:sz w:val="24"/>
            <w:szCs w:val="24"/>
            <w:lang w:val="en-US"/>
          </w:rPr>
          <w:tab/>
        </w:r>
        <w:r w:rsidR="00562DA5" w:rsidRPr="00562DA5">
          <w:rPr>
            <w:rStyle w:val="Hyperlink"/>
            <w:noProof/>
            <w:sz w:val="24"/>
            <w:szCs w:val="24"/>
          </w:rPr>
          <w:t>Filling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_Toc532309065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69</w:t>
        </w:r>
        <w:r w:rsidR="00562DA5" w:rsidRPr="00562DA5">
          <w:rPr>
            <w:noProof/>
            <w:webHidden/>
            <w:sz w:val="24"/>
            <w:szCs w:val="24"/>
          </w:rPr>
          <w:fldChar w:fldCharType="end"/>
        </w:r>
      </w:hyperlink>
    </w:p>
    <w:p w:rsidR="00562DA5" w:rsidRPr="00562DA5" w:rsidRDefault="00AA1CFF" w:rsidP="00562DA5">
      <w:pPr>
        <w:pStyle w:val="TOC6"/>
        <w:tabs>
          <w:tab w:val="left" w:pos="1540"/>
          <w:tab w:val="right" w:leader="dot" w:pos="9061"/>
        </w:tabs>
        <w:spacing w:after="80"/>
        <w:jc w:val="both"/>
        <w:rPr>
          <w:rFonts w:eastAsiaTheme="minorEastAsia" w:cstheme="minorBidi"/>
          <w:noProof/>
          <w:sz w:val="24"/>
          <w:szCs w:val="24"/>
          <w:lang w:val="en-US"/>
        </w:rPr>
      </w:pPr>
      <w:hyperlink w:anchor="_Toc532309066" w:history="1">
        <w:r w:rsidR="00562DA5" w:rsidRPr="00562DA5">
          <w:rPr>
            <w:rStyle w:val="Hyperlink"/>
            <w:noProof/>
            <w:sz w:val="24"/>
            <w:szCs w:val="24"/>
          </w:rPr>
          <w:t>(b)</w:t>
        </w:r>
        <w:r w:rsidR="00562DA5" w:rsidRPr="00562DA5">
          <w:rPr>
            <w:rFonts w:eastAsiaTheme="minorEastAsia" w:cstheme="minorBidi"/>
            <w:noProof/>
            <w:sz w:val="24"/>
            <w:szCs w:val="24"/>
            <w:lang w:val="en-US"/>
          </w:rPr>
          <w:tab/>
        </w:r>
        <w:r w:rsidR="00562DA5" w:rsidRPr="00562DA5">
          <w:rPr>
            <w:rStyle w:val="Hyperlink"/>
            <w:noProof/>
            <w:sz w:val="24"/>
            <w:szCs w:val="24"/>
          </w:rPr>
          <w:t>Emptying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_Toc532309066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69</w:t>
        </w:r>
        <w:r w:rsidR="00562DA5" w:rsidRPr="00562DA5">
          <w:rPr>
            <w:noProof/>
            <w:webHidden/>
            <w:sz w:val="24"/>
            <w:szCs w:val="24"/>
          </w:rPr>
          <w:fldChar w:fldCharType="end"/>
        </w:r>
      </w:hyperlink>
    </w:p>
    <w:p w:rsidR="00562DA5" w:rsidRPr="00562DA5" w:rsidRDefault="00AA1CFF" w:rsidP="00562DA5">
      <w:pPr>
        <w:pStyle w:val="TOC6"/>
        <w:tabs>
          <w:tab w:val="left" w:pos="1540"/>
          <w:tab w:val="right" w:leader="dot" w:pos="9061"/>
        </w:tabs>
        <w:spacing w:after="80"/>
        <w:jc w:val="both"/>
        <w:rPr>
          <w:rFonts w:eastAsiaTheme="minorEastAsia" w:cstheme="minorBidi"/>
          <w:noProof/>
          <w:sz w:val="24"/>
          <w:szCs w:val="24"/>
          <w:lang w:val="en-US"/>
        </w:rPr>
      </w:pPr>
      <w:hyperlink w:anchor="_Toc532309067" w:history="1">
        <w:r w:rsidR="00562DA5" w:rsidRPr="00562DA5">
          <w:rPr>
            <w:rStyle w:val="Hyperlink"/>
            <w:noProof/>
            <w:sz w:val="24"/>
            <w:szCs w:val="24"/>
          </w:rPr>
          <w:t>(c)</w:t>
        </w:r>
        <w:r w:rsidR="00562DA5" w:rsidRPr="00562DA5">
          <w:rPr>
            <w:rFonts w:eastAsiaTheme="minorEastAsia" w:cstheme="minorBidi"/>
            <w:noProof/>
            <w:sz w:val="24"/>
            <w:szCs w:val="24"/>
            <w:lang w:val="en-US"/>
          </w:rPr>
          <w:tab/>
        </w:r>
        <w:r w:rsidR="00562DA5" w:rsidRPr="00562DA5">
          <w:rPr>
            <w:rStyle w:val="Hyperlink"/>
            <w:noProof/>
            <w:sz w:val="24"/>
            <w:szCs w:val="24"/>
          </w:rPr>
          <w:t>Operational problems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_Toc532309067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69</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68" w:history="1">
        <w:r w:rsidR="00562DA5" w:rsidRPr="00562DA5">
          <w:rPr>
            <w:rStyle w:val="Hyperlink"/>
            <w:noProof/>
            <w:sz w:val="24"/>
            <w:szCs w:val="24"/>
          </w:rPr>
          <w:t>1.2.4.2</w:t>
        </w:r>
        <w:r w:rsidR="00562DA5" w:rsidRPr="00562DA5">
          <w:rPr>
            <w:rFonts w:eastAsiaTheme="minorEastAsia" w:cstheme="minorBidi"/>
            <w:noProof/>
            <w:sz w:val="24"/>
            <w:szCs w:val="24"/>
            <w:lang w:val="en-US"/>
          </w:rPr>
          <w:tab/>
        </w:r>
        <w:r w:rsidR="00562DA5" w:rsidRPr="00562DA5">
          <w:rPr>
            <w:rStyle w:val="Hyperlink"/>
            <w:noProof/>
            <w:sz w:val="24"/>
            <w:szCs w:val="24"/>
          </w:rPr>
          <w:t>SRI Clarifier</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_Toc532309068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71</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69"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Description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_Toc532309069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71</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70"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Trouble shooting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_Toc532309070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74</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71" w:history="1">
        <w:r w:rsidR="00562DA5" w:rsidRPr="00562DA5">
          <w:rPr>
            <w:rStyle w:val="Hyperlink"/>
            <w:noProof/>
            <w:sz w:val="24"/>
            <w:szCs w:val="24"/>
          </w:rPr>
          <w:t>(3)</w:t>
        </w:r>
        <w:r w:rsidR="00562DA5" w:rsidRPr="00562DA5">
          <w:rPr>
            <w:rFonts w:eastAsiaTheme="minorEastAsia" w:cstheme="minorBidi"/>
            <w:noProof/>
            <w:sz w:val="24"/>
            <w:szCs w:val="24"/>
            <w:lang w:val="en-US"/>
          </w:rPr>
          <w:tab/>
        </w:r>
        <w:r w:rsidR="00562DA5" w:rsidRPr="00562DA5">
          <w:rPr>
            <w:rStyle w:val="Hyperlink"/>
            <w:noProof/>
            <w:sz w:val="24"/>
            <w:szCs w:val="24"/>
          </w:rPr>
          <w:t>Retention time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_Toc532309071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75</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72" w:history="1">
        <w:r w:rsidR="00562DA5" w:rsidRPr="00562DA5">
          <w:rPr>
            <w:rStyle w:val="Hyperlink"/>
            <w:noProof/>
            <w:sz w:val="24"/>
            <w:szCs w:val="24"/>
          </w:rPr>
          <w:t>1.2.4.3</w:t>
        </w:r>
        <w:r w:rsidR="00562DA5" w:rsidRPr="00562DA5">
          <w:rPr>
            <w:rFonts w:eastAsiaTheme="minorEastAsia" w:cstheme="minorBidi"/>
            <w:noProof/>
            <w:sz w:val="24"/>
            <w:szCs w:val="24"/>
            <w:lang w:val="en-US"/>
          </w:rPr>
          <w:tab/>
        </w:r>
        <w:r w:rsidR="00562DA5" w:rsidRPr="00562DA5">
          <w:rPr>
            <w:rStyle w:val="Hyperlink"/>
            <w:noProof/>
            <w:sz w:val="24"/>
            <w:szCs w:val="24"/>
          </w:rPr>
          <w:t>Juice deterioration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_Toc532309072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76</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73"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Effect of pH</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_Toc532309073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76</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74"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Effect of Temperature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_Toc532309074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77</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75" w:history="1">
        <w:r w:rsidR="00562DA5" w:rsidRPr="00562DA5">
          <w:rPr>
            <w:rStyle w:val="Hyperlink"/>
            <w:noProof/>
            <w:sz w:val="24"/>
            <w:szCs w:val="24"/>
          </w:rPr>
          <w:t>(3)</w:t>
        </w:r>
        <w:r w:rsidR="00562DA5" w:rsidRPr="00562DA5">
          <w:rPr>
            <w:rFonts w:eastAsiaTheme="minorEastAsia" w:cstheme="minorBidi"/>
            <w:noProof/>
            <w:sz w:val="24"/>
            <w:szCs w:val="24"/>
            <w:lang w:val="en-US"/>
          </w:rPr>
          <w:tab/>
        </w:r>
        <w:r w:rsidR="00562DA5" w:rsidRPr="00562DA5">
          <w:rPr>
            <w:rStyle w:val="Hyperlink"/>
            <w:noProof/>
            <w:sz w:val="24"/>
            <w:szCs w:val="24"/>
          </w:rPr>
          <w:t>Control of deterioration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_Toc532309075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79</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76" w:history="1">
        <w:r w:rsidR="00562DA5" w:rsidRPr="00562DA5">
          <w:rPr>
            <w:rStyle w:val="Hyperlink"/>
            <w:noProof/>
            <w:sz w:val="24"/>
            <w:szCs w:val="24"/>
          </w:rPr>
          <w:t>1.2.4.4</w:t>
        </w:r>
        <w:r w:rsidR="00562DA5" w:rsidRPr="00562DA5">
          <w:rPr>
            <w:rFonts w:eastAsiaTheme="minorEastAsia" w:cstheme="minorBidi"/>
            <w:noProof/>
            <w:sz w:val="24"/>
            <w:szCs w:val="24"/>
            <w:lang w:val="en-US"/>
          </w:rPr>
          <w:tab/>
        </w:r>
        <w:r w:rsidR="00562DA5" w:rsidRPr="00562DA5">
          <w:rPr>
            <w:rStyle w:val="Hyperlink"/>
            <w:noProof/>
            <w:sz w:val="24"/>
            <w:szCs w:val="24"/>
          </w:rPr>
          <w:t>Assessing the efficiency of clarification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_Toc532309076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79</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77" w:history="1">
        <w:r w:rsidR="00562DA5" w:rsidRPr="00562DA5">
          <w:rPr>
            <w:rStyle w:val="Hyperlink"/>
            <w:noProof/>
            <w:sz w:val="24"/>
            <w:szCs w:val="24"/>
          </w:rPr>
          <w:t>1.2.4.5</w:t>
        </w:r>
        <w:r w:rsidR="00562DA5" w:rsidRPr="00562DA5">
          <w:rPr>
            <w:rFonts w:eastAsiaTheme="minorEastAsia" w:cstheme="minorBidi"/>
            <w:noProof/>
            <w:sz w:val="24"/>
            <w:szCs w:val="24"/>
            <w:lang w:val="en-US"/>
          </w:rPr>
          <w:tab/>
        </w:r>
        <w:r w:rsidR="00562DA5" w:rsidRPr="00562DA5">
          <w:rPr>
            <w:rStyle w:val="Hyperlink"/>
            <w:noProof/>
            <w:sz w:val="24"/>
            <w:szCs w:val="24"/>
          </w:rPr>
          <w:t>Comparing mixed juice and clear juice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_Toc532309077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81</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78"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Brix</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_Toc532309078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81</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79"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Purity</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_Toc532309079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81</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80" w:history="1">
        <w:r w:rsidR="00562DA5" w:rsidRPr="00562DA5">
          <w:rPr>
            <w:rStyle w:val="Hyperlink"/>
            <w:noProof/>
            <w:sz w:val="24"/>
            <w:szCs w:val="24"/>
          </w:rPr>
          <w:t>1.2.4.6</w:t>
        </w:r>
        <w:r w:rsidR="00562DA5" w:rsidRPr="00562DA5">
          <w:rPr>
            <w:rFonts w:eastAsiaTheme="minorEastAsia" w:cstheme="minorBidi"/>
            <w:noProof/>
            <w:sz w:val="24"/>
            <w:szCs w:val="24"/>
            <w:lang w:val="en-US"/>
          </w:rPr>
          <w:tab/>
        </w:r>
        <w:r w:rsidR="00562DA5" w:rsidRPr="00562DA5">
          <w:rPr>
            <w:rStyle w:val="Hyperlink"/>
            <w:noProof/>
            <w:sz w:val="24"/>
            <w:szCs w:val="24"/>
          </w:rPr>
          <w:t>Tracer Tests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_Toc532309080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81</w:t>
        </w:r>
        <w:r w:rsidR="00562DA5" w:rsidRPr="00562DA5">
          <w:rPr>
            <w:noProof/>
            <w:webHidden/>
            <w:sz w:val="24"/>
            <w:szCs w:val="24"/>
          </w:rPr>
          <w:fldChar w:fldCharType="end"/>
        </w:r>
      </w:hyperlink>
    </w:p>
    <w:p w:rsidR="00562DA5" w:rsidRDefault="00562DA5" w:rsidP="00562DA5">
      <w:pPr>
        <w:pStyle w:val="TOC3"/>
        <w:tabs>
          <w:tab w:val="left" w:pos="1100"/>
          <w:tab w:val="right" w:leader="dot" w:pos="9061"/>
        </w:tabs>
        <w:spacing w:after="80"/>
        <w:jc w:val="both"/>
        <w:rPr>
          <w:rStyle w:val="Hyperlink"/>
          <w:noProof/>
          <w:sz w:val="24"/>
          <w:szCs w:val="24"/>
        </w:rPr>
      </w:pPr>
    </w:p>
    <w:p w:rsidR="00562DA5" w:rsidRPr="00562DA5" w:rsidRDefault="00AA1CFF" w:rsidP="00562DA5">
      <w:pPr>
        <w:pStyle w:val="TOC3"/>
        <w:tabs>
          <w:tab w:val="left" w:pos="1100"/>
          <w:tab w:val="right" w:leader="dot" w:pos="9061"/>
        </w:tabs>
        <w:spacing w:after="80"/>
        <w:jc w:val="both"/>
        <w:rPr>
          <w:rFonts w:eastAsiaTheme="minorEastAsia" w:cstheme="minorBidi"/>
          <w:i w:val="0"/>
          <w:iCs w:val="0"/>
          <w:noProof/>
          <w:sz w:val="24"/>
          <w:szCs w:val="24"/>
          <w:lang w:val="en-US"/>
        </w:rPr>
      </w:pPr>
      <w:hyperlink w:anchor="_Toc532309081" w:history="1">
        <w:r w:rsidR="00562DA5" w:rsidRPr="00562DA5">
          <w:rPr>
            <w:rStyle w:val="Hyperlink"/>
            <w:noProof/>
            <w:sz w:val="24"/>
            <w:szCs w:val="24"/>
          </w:rPr>
          <w:t>1.2.5</w:t>
        </w:r>
        <w:r w:rsidR="00562DA5" w:rsidRPr="00562DA5">
          <w:rPr>
            <w:rFonts w:eastAsiaTheme="minorEastAsia" w:cstheme="minorBidi"/>
            <w:i w:val="0"/>
            <w:iCs w:val="0"/>
            <w:noProof/>
            <w:sz w:val="24"/>
            <w:szCs w:val="24"/>
            <w:lang w:val="en-US"/>
          </w:rPr>
          <w:tab/>
        </w:r>
        <w:r w:rsidR="00562DA5" w:rsidRPr="00562DA5">
          <w:rPr>
            <w:rStyle w:val="Hyperlink"/>
            <w:noProof/>
            <w:sz w:val="24"/>
            <w:szCs w:val="24"/>
          </w:rPr>
          <w:t>FILTRATION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_Toc532309081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83</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82" w:history="1">
        <w:r w:rsidR="00562DA5" w:rsidRPr="00562DA5">
          <w:rPr>
            <w:rStyle w:val="Hyperlink"/>
            <w:noProof/>
            <w:sz w:val="24"/>
            <w:szCs w:val="24"/>
          </w:rPr>
          <w:t>1.2.5.1</w:t>
        </w:r>
        <w:r w:rsidR="00562DA5" w:rsidRPr="00562DA5">
          <w:rPr>
            <w:rFonts w:eastAsiaTheme="minorEastAsia" w:cstheme="minorBidi"/>
            <w:noProof/>
            <w:sz w:val="24"/>
            <w:szCs w:val="24"/>
            <w:lang w:val="en-US"/>
          </w:rPr>
          <w:tab/>
        </w:r>
        <w:r w:rsidR="00562DA5" w:rsidRPr="00562DA5">
          <w:rPr>
            <w:rStyle w:val="Hyperlink"/>
            <w:noProof/>
            <w:sz w:val="24"/>
            <w:szCs w:val="24"/>
          </w:rPr>
          <w:t>Introduction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_Toc532309082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83</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83" w:history="1">
        <w:r w:rsidR="00562DA5" w:rsidRPr="00562DA5">
          <w:rPr>
            <w:rStyle w:val="Hyperlink"/>
            <w:noProof/>
            <w:sz w:val="24"/>
            <w:szCs w:val="24"/>
          </w:rPr>
          <w:t>1.2.5.2</w:t>
        </w:r>
        <w:r w:rsidR="00562DA5" w:rsidRPr="00562DA5">
          <w:rPr>
            <w:rFonts w:eastAsiaTheme="minorEastAsia" w:cstheme="minorBidi"/>
            <w:noProof/>
            <w:sz w:val="24"/>
            <w:szCs w:val="24"/>
            <w:lang w:val="en-US"/>
          </w:rPr>
          <w:tab/>
        </w:r>
        <w:r w:rsidR="00562DA5" w:rsidRPr="00562DA5">
          <w:rPr>
            <w:rStyle w:val="Hyperlink"/>
            <w:noProof/>
            <w:sz w:val="24"/>
            <w:szCs w:val="24"/>
          </w:rPr>
          <w:t>Objective of Filtration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_Toc532309083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83</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84"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The separation efficiency must be as high as possible.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_Toc532309084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83</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85"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Sucrose losses must be minimized</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_Toc532309085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84</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86" w:history="1">
        <w:r w:rsidR="00562DA5" w:rsidRPr="00562DA5">
          <w:rPr>
            <w:rStyle w:val="Hyperlink"/>
            <w:noProof/>
            <w:sz w:val="24"/>
            <w:szCs w:val="24"/>
          </w:rPr>
          <w:t>1.2.5.3</w:t>
        </w:r>
        <w:r w:rsidR="00562DA5" w:rsidRPr="00562DA5">
          <w:rPr>
            <w:rFonts w:eastAsiaTheme="minorEastAsia" w:cstheme="minorBidi"/>
            <w:noProof/>
            <w:sz w:val="24"/>
            <w:szCs w:val="24"/>
            <w:lang w:val="en-US"/>
          </w:rPr>
          <w:tab/>
        </w:r>
        <w:r w:rsidR="00562DA5" w:rsidRPr="00562DA5">
          <w:rPr>
            <w:rStyle w:val="Hyperlink"/>
            <w:noProof/>
            <w:sz w:val="24"/>
            <w:szCs w:val="24"/>
          </w:rPr>
          <w:t>Rotary vacuum filters: Description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_Toc532309086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84</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87" w:history="1">
        <w:r w:rsidR="00562DA5" w:rsidRPr="00562DA5">
          <w:rPr>
            <w:rStyle w:val="Hyperlink"/>
            <w:noProof/>
            <w:sz w:val="24"/>
            <w:szCs w:val="24"/>
          </w:rPr>
          <w:t>1.2.5.4</w:t>
        </w:r>
        <w:r w:rsidR="00562DA5" w:rsidRPr="00562DA5">
          <w:rPr>
            <w:rFonts w:eastAsiaTheme="minorEastAsia" w:cstheme="minorBidi"/>
            <w:noProof/>
            <w:sz w:val="24"/>
            <w:szCs w:val="24"/>
            <w:lang w:val="en-US"/>
          </w:rPr>
          <w:tab/>
        </w:r>
        <w:r w:rsidR="00562DA5" w:rsidRPr="00562DA5">
          <w:rPr>
            <w:rStyle w:val="Hyperlink"/>
            <w:noProof/>
            <w:sz w:val="24"/>
            <w:szCs w:val="24"/>
          </w:rPr>
          <w:t>Filter Aids/Mud Conditioning</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_Toc532309087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86</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88" w:history="1">
        <w:r w:rsidR="00562DA5" w:rsidRPr="00562DA5">
          <w:rPr>
            <w:rStyle w:val="Hyperlink"/>
            <w:noProof/>
            <w:sz w:val="24"/>
            <w:szCs w:val="24"/>
          </w:rPr>
          <w:t>1.2.5.5</w:t>
        </w:r>
        <w:r w:rsidR="00562DA5" w:rsidRPr="00562DA5">
          <w:rPr>
            <w:rFonts w:eastAsiaTheme="minorEastAsia" w:cstheme="minorBidi"/>
            <w:noProof/>
            <w:sz w:val="24"/>
            <w:szCs w:val="24"/>
            <w:lang w:val="en-US"/>
          </w:rPr>
          <w:tab/>
        </w:r>
        <w:r w:rsidR="00562DA5" w:rsidRPr="00562DA5">
          <w:rPr>
            <w:rStyle w:val="Hyperlink"/>
            <w:noProof/>
            <w:sz w:val="24"/>
            <w:szCs w:val="24"/>
          </w:rPr>
          <w:t>Advantages and Disadvantages of Rotary Filters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_Toc532309088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86</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89" w:history="1">
        <w:r w:rsidR="00562DA5" w:rsidRPr="00562DA5">
          <w:rPr>
            <w:rStyle w:val="Hyperlink"/>
            <w:noProof/>
            <w:sz w:val="24"/>
            <w:szCs w:val="24"/>
          </w:rPr>
          <w:t>1.2.5.6</w:t>
        </w:r>
        <w:r w:rsidR="00562DA5" w:rsidRPr="00562DA5">
          <w:rPr>
            <w:rFonts w:eastAsiaTheme="minorEastAsia" w:cstheme="minorBidi"/>
            <w:noProof/>
            <w:sz w:val="24"/>
            <w:szCs w:val="24"/>
            <w:lang w:val="en-US"/>
          </w:rPr>
          <w:tab/>
        </w:r>
        <w:r w:rsidR="00562DA5" w:rsidRPr="00562DA5">
          <w:rPr>
            <w:rStyle w:val="Hyperlink"/>
            <w:noProof/>
            <w:sz w:val="24"/>
            <w:szCs w:val="24"/>
          </w:rPr>
          <w:t>Filter station Arrangement</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_Toc532309089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86</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90" w:history="1">
        <w:r w:rsidR="00562DA5" w:rsidRPr="00562DA5">
          <w:rPr>
            <w:rStyle w:val="Hyperlink"/>
            <w:noProof/>
            <w:sz w:val="24"/>
            <w:szCs w:val="24"/>
          </w:rPr>
          <w:t>1.2.5.7</w:t>
        </w:r>
        <w:r w:rsidR="00562DA5" w:rsidRPr="00562DA5">
          <w:rPr>
            <w:rFonts w:eastAsiaTheme="minorEastAsia" w:cstheme="minorBidi"/>
            <w:noProof/>
            <w:sz w:val="24"/>
            <w:szCs w:val="24"/>
            <w:lang w:val="en-US"/>
          </w:rPr>
          <w:tab/>
        </w:r>
        <w:r w:rsidR="00562DA5" w:rsidRPr="00562DA5">
          <w:rPr>
            <w:rStyle w:val="Hyperlink"/>
            <w:noProof/>
            <w:sz w:val="24"/>
            <w:szCs w:val="24"/>
          </w:rPr>
          <w:t>Performance factors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_Toc532309090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88</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91" w:history="1">
        <w:r w:rsidR="00562DA5" w:rsidRPr="00562DA5">
          <w:rPr>
            <w:rStyle w:val="Hyperlink"/>
            <w:noProof/>
            <w:sz w:val="24"/>
            <w:szCs w:val="24"/>
          </w:rPr>
          <w:t>1.2.5.8</w:t>
        </w:r>
        <w:r w:rsidR="00562DA5" w:rsidRPr="00562DA5">
          <w:rPr>
            <w:rFonts w:eastAsiaTheme="minorEastAsia" w:cstheme="minorBidi"/>
            <w:noProof/>
            <w:sz w:val="24"/>
            <w:szCs w:val="24"/>
            <w:lang w:val="en-US"/>
          </w:rPr>
          <w:tab/>
        </w:r>
        <w:r w:rsidR="00562DA5" w:rsidRPr="00562DA5">
          <w:rPr>
            <w:rStyle w:val="Hyperlink"/>
            <w:noProof/>
            <w:sz w:val="24"/>
            <w:szCs w:val="24"/>
          </w:rPr>
          <w:t>Filter Operation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_Toc532309091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92" w:history="1">
        <w:r w:rsidR="00562DA5" w:rsidRPr="00562DA5">
          <w:rPr>
            <w:rStyle w:val="Hyperlink"/>
            <w:noProof/>
            <w:sz w:val="24"/>
            <w:szCs w:val="24"/>
          </w:rPr>
          <w:t>(1)</w:t>
        </w:r>
        <w:r w:rsidR="00562DA5" w:rsidRPr="00562DA5">
          <w:rPr>
            <w:rFonts w:eastAsiaTheme="minorEastAsia" w:cstheme="minorBidi"/>
            <w:noProof/>
            <w:sz w:val="24"/>
            <w:szCs w:val="24"/>
            <w:lang w:val="en-US"/>
          </w:rPr>
          <w:tab/>
        </w:r>
        <w:r w:rsidR="00562DA5" w:rsidRPr="00562DA5">
          <w:rPr>
            <w:rStyle w:val="Hyperlink"/>
            <w:noProof/>
            <w:sz w:val="24"/>
            <w:szCs w:val="24"/>
          </w:rPr>
          <w:t>Retention</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_Toc532309092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89</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93" w:history="1">
        <w:r w:rsidR="00562DA5" w:rsidRPr="00562DA5">
          <w:rPr>
            <w:rStyle w:val="Hyperlink"/>
            <w:noProof/>
            <w:sz w:val="24"/>
            <w:szCs w:val="24"/>
          </w:rPr>
          <w:t>(2)</w:t>
        </w:r>
        <w:r w:rsidR="00562DA5" w:rsidRPr="00562DA5">
          <w:rPr>
            <w:rFonts w:eastAsiaTheme="minorEastAsia" w:cstheme="minorBidi"/>
            <w:noProof/>
            <w:sz w:val="24"/>
            <w:szCs w:val="24"/>
            <w:lang w:val="en-US"/>
          </w:rPr>
          <w:tab/>
        </w:r>
        <w:r w:rsidR="00562DA5" w:rsidRPr="00562DA5">
          <w:rPr>
            <w:rStyle w:val="Hyperlink"/>
            <w:noProof/>
            <w:sz w:val="24"/>
            <w:szCs w:val="24"/>
          </w:rPr>
          <w:t>Washing of the cake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_Toc532309093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90</w:t>
        </w:r>
        <w:r w:rsidR="00562DA5" w:rsidRPr="00562DA5">
          <w:rPr>
            <w:noProof/>
            <w:webHidden/>
            <w:sz w:val="24"/>
            <w:szCs w:val="24"/>
          </w:rPr>
          <w:fldChar w:fldCharType="end"/>
        </w:r>
      </w:hyperlink>
    </w:p>
    <w:p w:rsidR="00562DA5" w:rsidRPr="00562DA5" w:rsidRDefault="00AA1CFF" w:rsidP="00562DA5">
      <w:pPr>
        <w:pStyle w:val="TOC5"/>
        <w:tabs>
          <w:tab w:val="left" w:pos="1320"/>
          <w:tab w:val="right" w:leader="dot" w:pos="9061"/>
        </w:tabs>
        <w:spacing w:after="80"/>
        <w:jc w:val="both"/>
        <w:rPr>
          <w:rFonts w:eastAsiaTheme="minorEastAsia" w:cstheme="minorBidi"/>
          <w:noProof/>
          <w:sz w:val="24"/>
          <w:szCs w:val="24"/>
          <w:lang w:val="en-US"/>
        </w:rPr>
      </w:pPr>
      <w:hyperlink w:anchor="_Toc532309094" w:history="1">
        <w:r w:rsidR="00562DA5" w:rsidRPr="00562DA5">
          <w:rPr>
            <w:rStyle w:val="Hyperlink"/>
            <w:noProof/>
            <w:sz w:val="24"/>
            <w:szCs w:val="24"/>
          </w:rPr>
          <w:t>(3)</w:t>
        </w:r>
        <w:r w:rsidR="00562DA5" w:rsidRPr="00562DA5">
          <w:rPr>
            <w:rFonts w:eastAsiaTheme="minorEastAsia" w:cstheme="minorBidi"/>
            <w:noProof/>
            <w:sz w:val="24"/>
            <w:szCs w:val="24"/>
            <w:lang w:val="en-US"/>
          </w:rPr>
          <w:tab/>
        </w:r>
        <w:r w:rsidR="00562DA5" w:rsidRPr="00562DA5">
          <w:rPr>
            <w:rStyle w:val="Hyperlink"/>
            <w:noProof/>
            <w:sz w:val="24"/>
            <w:szCs w:val="24"/>
          </w:rPr>
          <w:t>Other performance factors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_Toc532309094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92</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95" w:history="1">
        <w:r w:rsidR="00562DA5" w:rsidRPr="00562DA5">
          <w:rPr>
            <w:rStyle w:val="Hyperlink"/>
            <w:noProof/>
            <w:sz w:val="24"/>
            <w:szCs w:val="24"/>
          </w:rPr>
          <w:t>1.2.5.9</w:t>
        </w:r>
        <w:r w:rsidR="00562DA5" w:rsidRPr="00562DA5">
          <w:rPr>
            <w:rFonts w:eastAsiaTheme="minorEastAsia" w:cstheme="minorBidi"/>
            <w:noProof/>
            <w:sz w:val="24"/>
            <w:szCs w:val="24"/>
            <w:lang w:val="en-US"/>
          </w:rPr>
          <w:tab/>
        </w:r>
        <w:r w:rsidR="00562DA5" w:rsidRPr="00562DA5">
          <w:rPr>
            <w:rStyle w:val="Hyperlink"/>
            <w:noProof/>
            <w:sz w:val="24"/>
            <w:szCs w:val="24"/>
          </w:rPr>
          <w:t>Sucrose Losses</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_Toc532309095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92</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96" w:history="1">
        <w:r w:rsidR="00562DA5" w:rsidRPr="00562DA5">
          <w:rPr>
            <w:rStyle w:val="Hyperlink"/>
            <w:noProof/>
            <w:sz w:val="24"/>
            <w:szCs w:val="24"/>
          </w:rPr>
          <w:t>1.2.5.10</w:t>
        </w:r>
        <w:r w:rsidR="00562DA5" w:rsidRPr="00562DA5">
          <w:rPr>
            <w:rFonts w:eastAsiaTheme="minorEastAsia" w:cstheme="minorBidi"/>
            <w:noProof/>
            <w:sz w:val="24"/>
            <w:szCs w:val="24"/>
            <w:lang w:val="en-US"/>
          </w:rPr>
          <w:tab/>
        </w:r>
        <w:r w:rsidR="00562DA5" w:rsidRPr="00562DA5">
          <w:rPr>
            <w:rStyle w:val="Hyperlink"/>
            <w:noProof/>
            <w:sz w:val="24"/>
            <w:szCs w:val="24"/>
          </w:rPr>
          <w:t>Disposal of Filter Cake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_Toc532309096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94</w:t>
        </w:r>
        <w:r w:rsidR="00562DA5" w:rsidRPr="00562DA5">
          <w:rPr>
            <w:noProof/>
            <w:webHidden/>
            <w:sz w:val="24"/>
            <w:szCs w:val="24"/>
          </w:rPr>
          <w:fldChar w:fldCharType="end"/>
        </w:r>
      </w:hyperlink>
    </w:p>
    <w:p w:rsidR="00562DA5" w:rsidRPr="00562DA5" w:rsidRDefault="00AA1CFF" w:rsidP="00562DA5">
      <w:pPr>
        <w:pStyle w:val="TOC4"/>
        <w:tabs>
          <w:tab w:val="left" w:pos="1540"/>
          <w:tab w:val="right" w:leader="dot" w:pos="9061"/>
        </w:tabs>
        <w:spacing w:after="80"/>
        <w:jc w:val="both"/>
        <w:rPr>
          <w:rFonts w:eastAsiaTheme="minorEastAsia" w:cstheme="minorBidi"/>
          <w:noProof/>
          <w:sz w:val="24"/>
          <w:szCs w:val="24"/>
          <w:lang w:val="en-US"/>
        </w:rPr>
      </w:pPr>
      <w:hyperlink w:anchor="_Toc532309097" w:history="1">
        <w:r w:rsidR="00562DA5" w:rsidRPr="00562DA5">
          <w:rPr>
            <w:rStyle w:val="Hyperlink"/>
            <w:noProof/>
            <w:sz w:val="24"/>
            <w:szCs w:val="24"/>
          </w:rPr>
          <w:t>1.2.5.11</w:t>
        </w:r>
        <w:r w:rsidR="00562DA5" w:rsidRPr="00562DA5">
          <w:rPr>
            <w:rFonts w:eastAsiaTheme="minorEastAsia" w:cstheme="minorBidi"/>
            <w:noProof/>
            <w:sz w:val="24"/>
            <w:szCs w:val="24"/>
            <w:lang w:val="en-US"/>
          </w:rPr>
          <w:tab/>
        </w:r>
        <w:r w:rsidR="00562DA5" w:rsidRPr="00562DA5">
          <w:rPr>
            <w:rStyle w:val="Hyperlink"/>
            <w:noProof/>
            <w:sz w:val="24"/>
            <w:szCs w:val="24"/>
          </w:rPr>
          <w:t>Clarification and filter station Mass Balance</w:t>
        </w:r>
        <w:r w:rsidR="00562DA5" w:rsidRPr="00562DA5">
          <w:rPr>
            <w:noProof/>
            <w:webHidden/>
            <w:sz w:val="24"/>
            <w:szCs w:val="24"/>
          </w:rPr>
          <w:tab/>
        </w:r>
        <w:r w:rsidR="00562DA5" w:rsidRPr="00562DA5">
          <w:rPr>
            <w:noProof/>
            <w:webHidden/>
            <w:sz w:val="24"/>
            <w:szCs w:val="24"/>
          </w:rPr>
          <w:fldChar w:fldCharType="begin"/>
        </w:r>
        <w:r w:rsidR="00562DA5" w:rsidRPr="00562DA5">
          <w:rPr>
            <w:noProof/>
            <w:webHidden/>
            <w:sz w:val="24"/>
            <w:szCs w:val="24"/>
          </w:rPr>
          <w:instrText xml:space="preserve"> PAGEREF _Toc532309097 \h </w:instrText>
        </w:r>
        <w:r w:rsidR="00562DA5" w:rsidRPr="00562DA5">
          <w:rPr>
            <w:noProof/>
            <w:webHidden/>
            <w:sz w:val="24"/>
            <w:szCs w:val="24"/>
          </w:rPr>
        </w:r>
        <w:r w:rsidR="00562DA5" w:rsidRPr="00562DA5">
          <w:rPr>
            <w:noProof/>
            <w:webHidden/>
            <w:sz w:val="24"/>
            <w:szCs w:val="24"/>
          </w:rPr>
          <w:fldChar w:fldCharType="separate"/>
        </w:r>
        <w:r w:rsidR="00DF2B46">
          <w:rPr>
            <w:noProof/>
            <w:webHidden/>
            <w:sz w:val="24"/>
            <w:szCs w:val="24"/>
          </w:rPr>
          <w:t>94</w:t>
        </w:r>
        <w:r w:rsidR="00562DA5" w:rsidRPr="00562DA5">
          <w:rPr>
            <w:noProof/>
            <w:webHidden/>
            <w:sz w:val="24"/>
            <w:szCs w:val="24"/>
          </w:rPr>
          <w:fldChar w:fldCharType="end"/>
        </w:r>
      </w:hyperlink>
    </w:p>
    <w:p w:rsidR="00F341EC" w:rsidRPr="002F775B" w:rsidRDefault="000A0FF3" w:rsidP="00562DA5">
      <w:pPr>
        <w:spacing w:after="80"/>
        <w:jc w:val="both"/>
        <w:rPr>
          <w:rFonts w:asciiTheme="minorHAnsi" w:hAnsiTheme="minorHAnsi" w:cs="Arial"/>
          <w:b/>
          <w:sz w:val="24"/>
          <w:szCs w:val="24"/>
        </w:rPr>
      </w:pPr>
      <w:r w:rsidRPr="00562DA5">
        <w:rPr>
          <w:rFonts w:asciiTheme="minorHAnsi" w:hAnsiTheme="minorHAnsi" w:cs="Arial"/>
          <w:b/>
          <w:caps/>
          <w:sz w:val="24"/>
          <w:szCs w:val="24"/>
        </w:rPr>
        <w:fldChar w:fldCharType="end"/>
      </w:r>
    </w:p>
    <w:p w:rsidR="00537765" w:rsidRPr="00931F89" w:rsidRDefault="00F341EC" w:rsidP="00537765">
      <w:pPr>
        <w:pStyle w:val="Title"/>
        <w:spacing w:line="360" w:lineRule="auto"/>
      </w:pPr>
      <w:r>
        <w:rPr>
          <w:rFonts w:ascii="Arial" w:hAnsi="Arial"/>
        </w:rPr>
        <w:br w:type="page"/>
      </w:r>
      <w:bookmarkStart w:id="1" w:name="_Toc532308973"/>
      <w:bookmarkStart w:id="2" w:name="_Toc464730905"/>
      <w:r w:rsidR="00537765">
        <w:lastRenderedPageBreak/>
        <w:t>AN INTRODUCTION TO THIS LEARNING RESOURCE</w:t>
      </w:r>
      <w:bookmarkEnd w:id="1"/>
    </w:p>
    <w:bookmarkEnd w:id="2"/>
    <w:p w:rsidR="00C13AC5" w:rsidRPr="001D0133" w:rsidRDefault="000378AD" w:rsidP="001D0133">
      <w:pPr>
        <w:spacing w:after="240" w:line="360" w:lineRule="auto"/>
        <w:jc w:val="both"/>
        <w:rPr>
          <w:rFonts w:ascii="Arial" w:hAnsi="Arial" w:cs="Arial"/>
        </w:rPr>
      </w:pPr>
      <w:r w:rsidRPr="001D0133">
        <w:rPr>
          <w:rFonts w:ascii="Arial" w:hAnsi="Arial" w:cs="Arial"/>
        </w:rPr>
        <w:t>This Knowledge Com</w:t>
      </w:r>
      <w:r w:rsidR="00904EAC">
        <w:rPr>
          <w:rFonts w:ascii="Arial" w:hAnsi="Arial" w:cs="Arial"/>
        </w:rPr>
        <w:t xml:space="preserve">ponent Learning </w:t>
      </w:r>
      <w:r w:rsidR="00692DC8">
        <w:rPr>
          <w:rFonts w:ascii="Arial" w:hAnsi="Arial" w:cs="Arial"/>
        </w:rPr>
        <w:t>Resource: Book 5</w:t>
      </w:r>
      <w:r w:rsidRPr="001D0133">
        <w:rPr>
          <w:rFonts w:ascii="Arial" w:hAnsi="Arial" w:cs="Arial"/>
        </w:rPr>
        <w:t xml:space="preserve">: </w:t>
      </w:r>
      <w:r w:rsidR="00692DC8">
        <w:rPr>
          <w:rFonts w:ascii="Arial" w:hAnsi="Arial" w:cs="Arial"/>
        </w:rPr>
        <w:t xml:space="preserve">Sugar Juice Handling and Clarification </w:t>
      </w:r>
      <w:r w:rsidRPr="001D0133">
        <w:rPr>
          <w:rFonts w:ascii="Arial" w:hAnsi="Arial" w:cs="Arial"/>
        </w:rPr>
        <w:t>is intended to be used with the Knowle</w:t>
      </w:r>
      <w:r w:rsidR="00692DC8">
        <w:rPr>
          <w:rFonts w:ascii="Arial" w:hAnsi="Arial" w:cs="Arial"/>
        </w:rPr>
        <w:t>dge Component Learner Workbook 5</w:t>
      </w:r>
      <w:r w:rsidRPr="001D0133">
        <w:rPr>
          <w:rFonts w:ascii="Arial" w:hAnsi="Arial" w:cs="Arial"/>
        </w:rPr>
        <w:t xml:space="preserve"> (Formative Assessment Guide): </w:t>
      </w:r>
      <w:r w:rsidR="00692DC8">
        <w:rPr>
          <w:rFonts w:ascii="Arial" w:hAnsi="Arial" w:cs="Arial"/>
        </w:rPr>
        <w:t>Sugar Juice Handling and Clarification</w:t>
      </w:r>
      <w:r w:rsidRPr="001D0133">
        <w:rPr>
          <w:rFonts w:ascii="Arial" w:hAnsi="Arial" w:cs="Arial"/>
        </w:rPr>
        <w:t>: Sugar Processing Controller NQF 5. It can also be used as a stand-alone information resource (text book).</w:t>
      </w:r>
    </w:p>
    <w:p w:rsidR="00C13AC5" w:rsidRPr="001D0133" w:rsidRDefault="00C62244" w:rsidP="001D0133">
      <w:pPr>
        <w:spacing w:after="240" w:line="360" w:lineRule="auto"/>
        <w:jc w:val="both"/>
        <w:rPr>
          <w:rFonts w:ascii="Arial" w:hAnsi="Arial" w:cs="Arial"/>
        </w:rPr>
      </w:pPr>
      <w:r w:rsidRPr="001D0133">
        <w:rPr>
          <w:rFonts w:ascii="Arial" w:hAnsi="Arial" w:cs="Arial"/>
        </w:rPr>
        <w:t xml:space="preserve">This Learning Resource provides </w:t>
      </w:r>
      <w:r w:rsidR="00C13AC5" w:rsidRPr="001D0133">
        <w:rPr>
          <w:rFonts w:ascii="Arial" w:hAnsi="Arial" w:cs="Arial"/>
        </w:rPr>
        <w:t>detailed information on the following topics:</w:t>
      </w:r>
    </w:p>
    <w:p w:rsidR="001D0133" w:rsidRPr="001D0133" w:rsidRDefault="00692DC8" w:rsidP="00FC185E">
      <w:pPr>
        <w:pStyle w:val="ListParagraph"/>
        <w:numPr>
          <w:ilvl w:val="0"/>
          <w:numId w:val="6"/>
        </w:numPr>
        <w:spacing w:after="240" w:line="360" w:lineRule="auto"/>
        <w:contextualSpacing w:val="0"/>
        <w:jc w:val="both"/>
        <w:rPr>
          <w:rFonts w:ascii="Arial" w:hAnsi="Arial" w:cs="Arial"/>
          <w:sz w:val="22"/>
          <w:szCs w:val="22"/>
        </w:rPr>
      </w:pPr>
      <w:r>
        <w:rPr>
          <w:rFonts w:ascii="Arial" w:hAnsi="Arial" w:cs="Arial"/>
          <w:sz w:val="22"/>
          <w:szCs w:val="22"/>
        </w:rPr>
        <w:t>KM-05</w:t>
      </w:r>
      <w:r w:rsidR="001D0133" w:rsidRPr="001D0133">
        <w:rPr>
          <w:rFonts w:ascii="Arial" w:hAnsi="Arial" w:cs="Arial"/>
          <w:sz w:val="22"/>
          <w:szCs w:val="22"/>
        </w:rPr>
        <w:t xml:space="preserve">-KT01: </w:t>
      </w:r>
      <w:r>
        <w:rPr>
          <w:rFonts w:ascii="Arial" w:hAnsi="Arial" w:cs="Arial"/>
          <w:sz w:val="22"/>
          <w:szCs w:val="22"/>
        </w:rPr>
        <w:t>Juice Heating (40%)</w:t>
      </w:r>
    </w:p>
    <w:p w:rsidR="001D0133" w:rsidRPr="001D0133" w:rsidRDefault="00692DC8" w:rsidP="00FC185E">
      <w:pPr>
        <w:pStyle w:val="ListParagraph"/>
        <w:numPr>
          <w:ilvl w:val="0"/>
          <w:numId w:val="6"/>
        </w:numPr>
        <w:spacing w:after="240" w:line="360" w:lineRule="auto"/>
        <w:contextualSpacing w:val="0"/>
        <w:jc w:val="both"/>
        <w:rPr>
          <w:rFonts w:ascii="Arial" w:hAnsi="Arial" w:cs="Arial"/>
          <w:sz w:val="22"/>
          <w:szCs w:val="22"/>
        </w:rPr>
      </w:pPr>
      <w:r>
        <w:rPr>
          <w:rFonts w:ascii="Arial" w:hAnsi="Arial" w:cs="Arial"/>
          <w:sz w:val="22"/>
          <w:szCs w:val="22"/>
        </w:rPr>
        <w:t>KM-05</w:t>
      </w:r>
      <w:r w:rsidR="001D0133" w:rsidRPr="001D0133">
        <w:rPr>
          <w:rFonts w:ascii="Arial" w:hAnsi="Arial" w:cs="Arial"/>
          <w:sz w:val="22"/>
          <w:szCs w:val="22"/>
        </w:rPr>
        <w:t>-</w:t>
      </w:r>
      <w:r w:rsidR="00497374">
        <w:rPr>
          <w:rFonts w:ascii="Arial" w:hAnsi="Arial" w:cs="Arial"/>
          <w:sz w:val="22"/>
          <w:szCs w:val="22"/>
        </w:rPr>
        <w:t xml:space="preserve">KT02: </w:t>
      </w:r>
      <w:r>
        <w:rPr>
          <w:rFonts w:ascii="Arial" w:hAnsi="Arial" w:cs="Arial"/>
          <w:sz w:val="22"/>
          <w:szCs w:val="22"/>
        </w:rPr>
        <w:t>Clarification (40%)</w:t>
      </w:r>
    </w:p>
    <w:p w:rsidR="00C002B5" w:rsidRDefault="00692DC8" w:rsidP="00FC185E">
      <w:pPr>
        <w:pStyle w:val="ListParagraph"/>
        <w:numPr>
          <w:ilvl w:val="0"/>
          <w:numId w:val="6"/>
        </w:numPr>
        <w:spacing w:after="240" w:line="360" w:lineRule="auto"/>
        <w:contextualSpacing w:val="0"/>
        <w:jc w:val="both"/>
        <w:rPr>
          <w:rFonts w:ascii="Arial" w:hAnsi="Arial" w:cs="Arial"/>
          <w:sz w:val="22"/>
          <w:szCs w:val="22"/>
        </w:rPr>
      </w:pPr>
      <w:r>
        <w:rPr>
          <w:rFonts w:ascii="Arial" w:hAnsi="Arial" w:cs="Arial"/>
          <w:sz w:val="22"/>
          <w:szCs w:val="22"/>
        </w:rPr>
        <w:t>KM-05</w:t>
      </w:r>
      <w:r w:rsidR="00497374">
        <w:rPr>
          <w:rFonts w:ascii="Arial" w:hAnsi="Arial" w:cs="Arial"/>
          <w:sz w:val="22"/>
          <w:szCs w:val="22"/>
        </w:rPr>
        <w:t xml:space="preserve">-KT03: </w:t>
      </w:r>
      <w:r>
        <w:rPr>
          <w:rFonts w:ascii="Arial" w:hAnsi="Arial" w:cs="Arial"/>
          <w:sz w:val="22"/>
          <w:szCs w:val="22"/>
        </w:rPr>
        <w:t>Problem solving (20%)</w:t>
      </w:r>
    </w:p>
    <w:p w:rsidR="001D0133" w:rsidRPr="00B147E6" w:rsidRDefault="00692DC8" w:rsidP="00B147E6">
      <w:pPr>
        <w:spacing w:after="240" w:line="360" w:lineRule="auto"/>
        <w:jc w:val="both"/>
        <w:rPr>
          <w:rFonts w:ascii="Arial" w:hAnsi="Arial" w:cs="Arial"/>
        </w:rPr>
      </w:pPr>
      <w:r w:rsidRPr="00B147E6">
        <w:rPr>
          <w:rFonts w:ascii="Arial" w:hAnsi="Arial" w:cs="Arial"/>
        </w:rPr>
        <w:t xml:space="preserve"> </w:t>
      </w:r>
      <w:r w:rsidR="001D0133" w:rsidRPr="00B147E6">
        <w:rPr>
          <w:rFonts w:ascii="Arial" w:hAnsi="Arial" w:cs="Arial"/>
        </w:rPr>
        <w:t>(Note: KM = Knowledge Module, KT = Knowledge Topic)</w:t>
      </w:r>
    </w:p>
    <w:p w:rsidR="00BB7942" w:rsidRPr="00931F89" w:rsidRDefault="005F2DCE" w:rsidP="00F97390">
      <w:pPr>
        <w:pStyle w:val="Title"/>
        <w:spacing w:line="360" w:lineRule="auto"/>
      </w:pPr>
      <w:r>
        <w:rPr>
          <w:rFonts w:ascii="Arial" w:hAnsi="Arial"/>
        </w:rPr>
        <w:br w:type="page"/>
      </w:r>
      <w:bookmarkStart w:id="3" w:name="_Toc195429042"/>
      <w:bookmarkStart w:id="4" w:name="_Toc464730913"/>
      <w:bookmarkStart w:id="5" w:name="_Toc532308974"/>
      <w:r w:rsidR="00BB7942" w:rsidRPr="00931F89">
        <w:lastRenderedPageBreak/>
        <w:t>KNOWLEDGE M</w:t>
      </w:r>
      <w:r w:rsidR="00A70710" w:rsidRPr="00931F89">
        <w:t xml:space="preserve">ODULE </w:t>
      </w:r>
      <w:bookmarkEnd w:id="3"/>
      <w:bookmarkEnd w:id="4"/>
      <w:r w:rsidR="00692DC8">
        <w:t>5</w:t>
      </w:r>
      <w:bookmarkEnd w:id="5"/>
    </w:p>
    <w:p w:rsidR="00BB7942" w:rsidRDefault="00692DC8" w:rsidP="00F97390">
      <w:pPr>
        <w:pStyle w:val="Title"/>
        <w:spacing w:line="360" w:lineRule="auto"/>
      </w:pPr>
      <w:bookmarkStart w:id="6" w:name="_Toc532308975"/>
      <w:r>
        <w:t>SUGAR JUICE HANDLING AND CLARIFICATION</w:t>
      </w:r>
      <w:bookmarkEnd w:id="6"/>
    </w:p>
    <w:p w:rsidR="000A2F77" w:rsidRDefault="00497374" w:rsidP="00F97390">
      <w:pPr>
        <w:spacing w:after="240" w:line="360" w:lineRule="auto"/>
        <w:jc w:val="both"/>
        <w:rPr>
          <w:rFonts w:ascii="Arial" w:hAnsi="Arial" w:cs="Arial"/>
        </w:rPr>
      </w:pPr>
      <w:r>
        <w:rPr>
          <w:rFonts w:ascii="Arial" w:hAnsi="Arial" w:cs="Arial"/>
        </w:rPr>
        <w:t>Module number: 313908000-KM0</w:t>
      </w:r>
      <w:r w:rsidR="00692DC8">
        <w:rPr>
          <w:rFonts w:ascii="Arial" w:hAnsi="Arial" w:cs="Arial"/>
        </w:rPr>
        <w:t>5</w:t>
      </w:r>
      <w:r w:rsidR="00931F89" w:rsidRPr="00931F89">
        <w:rPr>
          <w:rFonts w:ascii="Arial" w:hAnsi="Arial" w:cs="Arial"/>
        </w:rPr>
        <w:t xml:space="preserve">: </w:t>
      </w:r>
      <w:r w:rsidR="001F46DA">
        <w:rPr>
          <w:rFonts w:ascii="Arial" w:hAnsi="Arial" w:cs="Arial"/>
        </w:rPr>
        <w:t>NQF Level 5</w:t>
      </w:r>
      <w:r w:rsidR="00931F89" w:rsidRPr="00931F89">
        <w:rPr>
          <w:rFonts w:ascii="Arial" w:hAnsi="Arial" w:cs="Arial"/>
        </w:rPr>
        <w:t xml:space="preserve">: </w:t>
      </w:r>
      <w:r w:rsidR="00692DC8">
        <w:rPr>
          <w:rFonts w:ascii="Arial" w:hAnsi="Arial" w:cs="Arial"/>
        </w:rPr>
        <w:t>Credits 4</w:t>
      </w:r>
    </w:p>
    <w:p w:rsidR="0024266E" w:rsidRPr="008558F2" w:rsidRDefault="0024266E" w:rsidP="00F97390">
      <w:pPr>
        <w:spacing w:after="240" w:line="360" w:lineRule="auto"/>
        <w:jc w:val="both"/>
        <w:rPr>
          <w:rFonts w:ascii="Arial" w:hAnsi="Arial" w:cs="Arial"/>
          <w:b/>
          <w:sz w:val="24"/>
          <w:szCs w:val="24"/>
        </w:rPr>
      </w:pPr>
      <w:r w:rsidRPr="008558F2">
        <w:rPr>
          <w:rFonts w:ascii="Arial" w:hAnsi="Arial" w:cs="Arial"/>
          <w:b/>
          <w:sz w:val="24"/>
          <w:szCs w:val="24"/>
        </w:rPr>
        <w:t>BACKGROUND</w:t>
      </w:r>
    </w:p>
    <w:p w:rsidR="00F97390" w:rsidRDefault="00F97390" w:rsidP="00F97390">
      <w:pPr>
        <w:spacing w:after="240" w:line="360" w:lineRule="auto"/>
        <w:jc w:val="both"/>
        <w:rPr>
          <w:rFonts w:ascii="Arial" w:hAnsi="Arial" w:cs="Arial"/>
        </w:rPr>
      </w:pPr>
      <w:r>
        <w:rPr>
          <w:rFonts w:ascii="Arial" w:hAnsi="Arial" w:cs="Arial"/>
        </w:rPr>
        <w:t xml:space="preserve">In Knowledge Module 2, the various steps in </w:t>
      </w:r>
      <w:r w:rsidR="00405513">
        <w:rPr>
          <w:rFonts w:ascii="Arial" w:hAnsi="Arial" w:cs="Arial"/>
        </w:rPr>
        <w:t>the processing of sugar cane were</w:t>
      </w:r>
      <w:r>
        <w:rPr>
          <w:rFonts w:ascii="Arial" w:hAnsi="Arial" w:cs="Arial"/>
        </w:rPr>
        <w:t xml:space="preserve"> briefly explained. Juice clarification (or purification) was explained as follows:</w:t>
      </w:r>
    </w:p>
    <w:p w:rsidR="00F97390" w:rsidRDefault="00F97390" w:rsidP="00F97390">
      <w:pPr>
        <w:pStyle w:val="BodyText"/>
        <w:widowControl w:val="0"/>
        <w:spacing w:after="240" w:line="360" w:lineRule="auto"/>
        <w:jc w:val="center"/>
        <w:rPr>
          <w:rFonts w:ascii="Arial" w:hAnsi="Arial" w:cs="Arial"/>
        </w:rPr>
      </w:pPr>
      <w:r>
        <w:rPr>
          <w:noProof/>
          <w:lang w:val="en-US"/>
        </w:rPr>
        <w:drawing>
          <wp:inline distT="0" distB="0" distL="0" distR="0" wp14:anchorId="1951E7BC" wp14:editId="7633CB98">
            <wp:extent cx="5346700" cy="2933700"/>
            <wp:effectExtent l="0" t="0" r="6350" b="0"/>
            <wp:docPr id="972" name="Picture 972" descr="https://www.msfsugar.com.au/wp-content/uploads/2015/03/milling_stage4___968715635454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msfsugar.com.au/wp-content/uploads/2015/03/milling_stage4___96871563545415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6700" cy="2933700"/>
                    </a:xfrm>
                    <a:prstGeom prst="rect">
                      <a:avLst/>
                    </a:prstGeom>
                    <a:noFill/>
                    <a:ln>
                      <a:noFill/>
                    </a:ln>
                  </pic:spPr>
                </pic:pic>
              </a:graphicData>
            </a:graphic>
          </wp:inline>
        </w:drawing>
      </w:r>
    </w:p>
    <w:p w:rsidR="00F97390" w:rsidRDefault="00F97390" w:rsidP="00F97390">
      <w:pPr>
        <w:pStyle w:val="BodyText"/>
        <w:widowControl w:val="0"/>
        <w:spacing w:after="240" w:line="360" w:lineRule="auto"/>
        <w:jc w:val="both"/>
        <w:rPr>
          <w:rFonts w:ascii="Arial" w:hAnsi="Arial" w:cs="Arial"/>
        </w:rPr>
      </w:pPr>
      <w:r w:rsidRPr="0095540D">
        <w:rPr>
          <w:rFonts w:ascii="Arial" w:hAnsi="Arial" w:cs="Arial"/>
          <w:noProof/>
          <w:lang w:val="en-US"/>
        </w:rPr>
        <mc:AlternateContent>
          <mc:Choice Requires="wps">
            <w:drawing>
              <wp:anchor distT="0" distB="0" distL="114300" distR="114300" simplePos="0" relativeHeight="252181504" behindDoc="0" locked="0" layoutInCell="1" allowOverlap="1" wp14:anchorId="3C167E2E" wp14:editId="45F37D35">
                <wp:simplePos x="0" y="0"/>
                <wp:positionH relativeFrom="column">
                  <wp:posOffset>4049395</wp:posOffset>
                </wp:positionH>
                <wp:positionV relativeFrom="paragraph">
                  <wp:posOffset>695325</wp:posOffset>
                </wp:positionV>
                <wp:extent cx="1714500" cy="1123950"/>
                <wp:effectExtent l="57150" t="38100" r="76200" b="95250"/>
                <wp:wrapSquare wrapText="bothSides"/>
                <wp:docPr id="9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123950"/>
                        </a:xfrm>
                        <a:prstGeom prst="rect">
                          <a:avLst/>
                        </a:prstGeom>
                        <a:ln>
                          <a:headEnd/>
                          <a:tailEnd/>
                        </a:ln>
                      </wps:spPr>
                      <wps:style>
                        <a:lnRef idx="1">
                          <a:schemeClr val="accent5"/>
                        </a:lnRef>
                        <a:fillRef idx="2">
                          <a:schemeClr val="accent5"/>
                        </a:fillRef>
                        <a:effectRef idx="1">
                          <a:schemeClr val="accent5"/>
                        </a:effectRef>
                        <a:fontRef idx="minor">
                          <a:schemeClr val="dk1"/>
                        </a:fontRef>
                      </wps:style>
                      <wps:txbx>
                        <w:txbxContent>
                          <w:p w:rsidR="00E65185" w:rsidRPr="00A9320E" w:rsidRDefault="00E65185" w:rsidP="00F97390">
                            <w:pPr>
                              <w:rPr>
                                <w:rFonts w:ascii="Arial" w:hAnsi="Arial" w:cs="Arial"/>
                                <w:b/>
                              </w:rPr>
                            </w:pPr>
                            <w:r w:rsidRPr="00A9320E">
                              <w:rPr>
                                <w:rFonts w:ascii="Arial" w:hAnsi="Arial" w:cs="Arial"/>
                                <w:b/>
                              </w:rPr>
                              <w:t xml:space="preserve">Definition: </w:t>
                            </w:r>
                            <w:r>
                              <w:rPr>
                                <w:rFonts w:ascii="Arial" w:hAnsi="Arial" w:cs="Arial"/>
                                <w:b/>
                              </w:rPr>
                              <w:t>Floccula</w:t>
                            </w:r>
                            <w:r w:rsidRPr="00A9320E">
                              <w:rPr>
                                <w:rFonts w:ascii="Arial" w:hAnsi="Arial" w:cs="Arial"/>
                                <w:b/>
                              </w:rPr>
                              <w:t>nt</w:t>
                            </w:r>
                          </w:p>
                          <w:p w:rsidR="00E65185" w:rsidRPr="00A9320E" w:rsidRDefault="00E65185" w:rsidP="00F97390">
                            <w:pPr>
                              <w:rPr>
                                <w:rFonts w:ascii="Arial" w:hAnsi="Arial" w:cs="Arial"/>
                              </w:rPr>
                            </w:pPr>
                          </w:p>
                          <w:p w:rsidR="00E65185" w:rsidRPr="00A9320E" w:rsidRDefault="00E65185" w:rsidP="00F97390">
                            <w:pPr>
                              <w:rPr>
                                <w:rFonts w:ascii="Arial" w:hAnsi="Arial" w:cs="Arial"/>
                              </w:rPr>
                            </w:pPr>
                            <w:r w:rsidRPr="00A9320E">
                              <w:rPr>
                                <w:rFonts w:ascii="Arial" w:hAnsi="Arial" w:cs="Arial"/>
                              </w:rPr>
                              <w:t xml:space="preserve">A </w:t>
                            </w:r>
                            <w:r>
                              <w:rPr>
                                <w:rFonts w:ascii="Arial" w:hAnsi="Arial" w:cs="Arial"/>
                              </w:rPr>
                              <w:t>floccula</w:t>
                            </w:r>
                            <w:r w:rsidRPr="00A9320E">
                              <w:rPr>
                                <w:rFonts w:ascii="Arial" w:hAnsi="Arial" w:cs="Arial"/>
                              </w:rPr>
                              <w:t>nt is a substance which promotes the clumping of particles</w:t>
                            </w:r>
                            <w:r>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18.85pt;margin-top:54.75pt;width:135pt;height:88.5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" fillcolor="#a5d5e2 [1624]" strokecolor="#40a7c2 [3048]">
                <v:fill color2="#e4f2f6 [504]" rotate="t" angle="180" colors="0 #9eeaff;22938f #bbefff;1 #e4f9ff" focus="100%" type="gradient"/>
                <v:shadow on="t" color="black" opacity="24903f" origin=",.5" offset="0,.55556mm"/>
                <v:textbox>
                  <w:txbxContent>
                    <w:p w:rsidR="00E65185" w:rsidRPr="00A9320E" w:rsidRDefault="00E65185" w:rsidP="00F97390">
                      <w:pPr>
                        <w:rPr>
                          <w:rFonts w:ascii="Arial" w:hAnsi="Arial" w:cs="Arial"/>
                          <w:b/>
                        </w:rPr>
                      </w:pPr>
                      <w:r w:rsidRPr="00A9320E">
                        <w:rPr>
                          <w:rFonts w:ascii="Arial" w:hAnsi="Arial" w:cs="Arial"/>
                          <w:b/>
                        </w:rPr>
                        <w:t xml:space="preserve">Definition: </w:t>
                      </w:r>
                      <w:r>
                        <w:rPr>
                          <w:rFonts w:ascii="Arial" w:hAnsi="Arial" w:cs="Arial"/>
                          <w:b/>
                        </w:rPr>
                        <w:t>Floccula</w:t>
                      </w:r>
                      <w:r w:rsidRPr="00A9320E">
                        <w:rPr>
                          <w:rFonts w:ascii="Arial" w:hAnsi="Arial" w:cs="Arial"/>
                          <w:b/>
                        </w:rPr>
                        <w:t>nt</w:t>
                      </w:r>
                    </w:p>
                    <w:p w:rsidR="00E65185" w:rsidRPr="00A9320E" w:rsidRDefault="00E65185" w:rsidP="00F97390">
                      <w:pPr>
                        <w:rPr>
                          <w:rFonts w:ascii="Arial" w:hAnsi="Arial" w:cs="Arial"/>
                        </w:rPr>
                      </w:pPr>
                    </w:p>
                    <w:p w:rsidR="00E65185" w:rsidRPr="00A9320E" w:rsidRDefault="00E65185" w:rsidP="00F97390">
                      <w:pPr>
                        <w:rPr>
                          <w:rFonts w:ascii="Arial" w:hAnsi="Arial" w:cs="Arial"/>
                        </w:rPr>
                      </w:pPr>
                      <w:r w:rsidRPr="00A9320E">
                        <w:rPr>
                          <w:rFonts w:ascii="Arial" w:hAnsi="Arial" w:cs="Arial"/>
                        </w:rPr>
                        <w:t xml:space="preserve">A </w:t>
                      </w:r>
                      <w:r>
                        <w:rPr>
                          <w:rFonts w:ascii="Arial" w:hAnsi="Arial" w:cs="Arial"/>
                        </w:rPr>
                        <w:t>floccula</w:t>
                      </w:r>
                      <w:r w:rsidRPr="00A9320E">
                        <w:rPr>
                          <w:rFonts w:ascii="Arial" w:hAnsi="Arial" w:cs="Arial"/>
                        </w:rPr>
                        <w:t>nt is a substance which promotes the clumping of particles</w:t>
                      </w:r>
                      <w:r>
                        <w:rPr>
                          <w:rFonts w:ascii="Arial" w:hAnsi="Arial" w:cs="Arial"/>
                        </w:rPr>
                        <w:t>.</w:t>
                      </w:r>
                    </w:p>
                  </w:txbxContent>
                </v:textbox>
                <w10:wrap type="square"/>
              </v:shape>
            </w:pict>
          </mc:Fallback>
        </mc:AlternateContent>
      </w:r>
      <w:r>
        <w:rPr>
          <w:rFonts w:ascii="Arial" w:hAnsi="Arial" w:cs="Arial"/>
        </w:rPr>
        <w:t xml:space="preserve">Crushed juice and first mill juice are mixed and screened of bagasse particles and this mixed juice is pumped to the mixed juice scales. This mixed juice is a cloudy, greyish or greenish foaming liquid with a water content of 80 to 84%. In suspension one finds sand particles, fine bagasse particles, cane wax and air bubbles. </w:t>
      </w:r>
    </w:p>
    <w:p w:rsidR="00F97390" w:rsidRDefault="00F97390" w:rsidP="00F97390">
      <w:pPr>
        <w:pStyle w:val="BodyText"/>
        <w:widowControl w:val="0"/>
        <w:spacing w:after="240" w:line="360" w:lineRule="auto"/>
        <w:jc w:val="both"/>
        <w:rPr>
          <w:rFonts w:ascii="Arial" w:hAnsi="Arial" w:cs="Arial"/>
        </w:rPr>
      </w:pPr>
      <w:r>
        <w:rPr>
          <w:rFonts w:ascii="Arial" w:hAnsi="Arial" w:cs="Arial"/>
        </w:rPr>
        <w:t>To produce raw sugar, the mixed juice has to be purified, it is necessary to remove as much of the impurities as possible. This is done in the following steps:</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Heating to +/- 104</w:t>
      </w:r>
      <w:r>
        <w:rPr>
          <w:rFonts w:cs="Arial"/>
        </w:rPr>
        <w:t>°</w:t>
      </w:r>
      <w:r>
        <w:rPr>
          <w:rFonts w:ascii="Arial" w:hAnsi="Arial" w:cs="Arial"/>
        </w:rPr>
        <w:t>C</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lastRenderedPageBreak/>
        <w:t>Liming of mixed juice (defecation process)</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Settling of mud</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Decanting of the clear juice</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Filtration of the mud</w:t>
      </w:r>
    </w:p>
    <w:p w:rsidR="00F97390" w:rsidRDefault="00F97390" w:rsidP="00F97390">
      <w:pPr>
        <w:pStyle w:val="BodyText"/>
        <w:widowControl w:val="0"/>
        <w:spacing w:after="240" w:line="360" w:lineRule="auto"/>
        <w:jc w:val="both"/>
        <w:rPr>
          <w:rFonts w:ascii="Arial" w:hAnsi="Arial" w:cs="Arial"/>
        </w:rPr>
      </w:pPr>
      <w:r>
        <w:rPr>
          <w:rFonts w:ascii="Arial" w:hAnsi="Arial" w:cs="Arial"/>
        </w:rPr>
        <w:t>The mixed juice is weighed. This is necessary to get a firm base for making a balance sheet of the sugar entering and leaving the factory. The weighed juice is discharged into a surge tank, from where it is pumped to the juice heaters. The mixed juice is heated in two stages. The process is as follows:</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Primary heating to 70°C.</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Secondary heating to approximately 104°C.</w:t>
      </w:r>
    </w:p>
    <w:p w:rsidR="00F97390" w:rsidRDefault="00F97390" w:rsidP="00F97390">
      <w:pPr>
        <w:pStyle w:val="BodyText"/>
        <w:widowControl w:val="0"/>
        <w:spacing w:after="240" w:line="360" w:lineRule="auto"/>
        <w:jc w:val="both"/>
        <w:rPr>
          <w:rFonts w:ascii="Arial" w:hAnsi="Arial" w:cs="Arial"/>
        </w:rPr>
      </w:pPr>
      <w:r>
        <w:rPr>
          <w:rFonts w:ascii="Arial" w:hAnsi="Arial" w:cs="Arial"/>
        </w:rPr>
        <w:t xml:space="preserve">Primary heating is normally done with vapour from the first effect or second effect evaporator. Secondary heating is done with exhaust steam. </w:t>
      </w:r>
    </w:p>
    <w:p w:rsidR="00F97390" w:rsidRDefault="00F97390" w:rsidP="00F97390">
      <w:pPr>
        <w:pStyle w:val="BodyText"/>
        <w:widowControl w:val="0"/>
        <w:spacing w:after="240" w:line="360" w:lineRule="auto"/>
        <w:jc w:val="both"/>
        <w:rPr>
          <w:rFonts w:ascii="Arial" w:hAnsi="Arial" w:cs="Arial"/>
        </w:rPr>
      </w:pPr>
      <w:r>
        <w:rPr>
          <w:rFonts w:ascii="Arial" w:hAnsi="Arial" w:cs="Arial"/>
        </w:rPr>
        <w:t>A juice heater consists in principle of a steam chest with tubes through which the juice flows and around which steam is present. The tubes are fitted in tube-plates. The cylindrical shell is extended beyond the tube plates at each end, thus forming compartments which are closed by heavy cast iron doors.</w:t>
      </w:r>
    </w:p>
    <w:p w:rsidR="00F97390" w:rsidRDefault="00F97390" w:rsidP="00F97390">
      <w:pPr>
        <w:pStyle w:val="BodyText"/>
        <w:widowControl w:val="0"/>
        <w:spacing w:after="240" w:line="360" w:lineRule="auto"/>
        <w:jc w:val="both"/>
        <w:rPr>
          <w:rFonts w:ascii="Arial" w:hAnsi="Arial" w:cs="Arial"/>
        </w:rPr>
      </w:pPr>
      <w:r>
        <w:rPr>
          <w:rFonts w:ascii="Arial" w:hAnsi="Arial" w:cs="Arial"/>
        </w:rPr>
        <w:t>In these compartments baffles are fitted which force the juice to change direction to and fro (normally 12 times). The juice is heated to about 104°C, limed to +/- 7.5pH and then passes through the in-line mixer before entering the flash tank. In the flash tank, juice is exposed to atmospheric pressure in order to remove air before clarification takes place.</w:t>
      </w:r>
    </w:p>
    <w:p w:rsidR="00F97390" w:rsidRDefault="00F97390" w:rsidP="00405513">
      <w:pPr>
        <w:pStyle w:val="BodyText"/>
        <w:widowControl w:val="0"/>
        <w:spacing w:after="240" w:line="360" w:lineRule="auto"/>
        <w:jc w:val="center"/>
        <w:rPr>
          <w:rFonts w:ascii="Arial" w:hAnsi="Arial" w:cs="Arial"/>
          <w:noProof/>
          <w:lang w:val="en-US"/>
        </w:rPr>
      </w:pPr>
      <w:r w:rsidRPr="00F25C99">
        <w:rPr>
          <w:rFonts w:ascii="Arial" w:hAnsi="Arial" w:cs="Arial"/>
          <w:noProof/>
          <w:lang w:val="en-US"/>
        </w:rPr>
        <mc:AlternateContent>
          <mc:Choice Requires="wps">
            <w:drawing>
              <wp:anchor distT="0" distB="0" distL="114300" distR="114300" simplePos="0" relativeHeight="252183552" behindDoc="0" locked="0" layoutInCell="1" allowOverlap="1" wp14:anchorId="29173392" wp14:editId="7A222F4B">
                <wp:simplePos x="0" y="0"/>
                <wp:positionH relativeFrom="column">
                  <wp:posOffset>334645</wp:posOffset>
                </wp:positionH>
                <wp:positionV relativeFrom="paragraph">
                  <wp:posOffset>1567815</wp:posOffset>
                </wp:positionV>
                <wp:extent cx="5343525" cy="1403985"/>
                <wp:effectExtent l="0" t="0" r="9525" b="635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403985"/>
                        </a:xfrm>
                        <a:prstGeom prst="rect">
                          <a:avLst/>
                        </a:prstGeom>
                        <a:solidFill>
                          <a:srgbClr val="FFFFFF"/>
                        </a:solidFill>
                        <a:ln w="9525">
                          <a:noFill/>
                          <a:miter lim="800000"/>
                          <a:headEnd/>
                          <a:tailEnd/>
                        </a:ln>
                      </wps:spPr>
                      <wps:txbx>
                        <w:txbxContent>
                          <w:p w:rsidR="00E65185" w:rsidRPr="00044031" w:rsidRDefault="00E65185" w:rsidP="00F97390">
                            <w:pPr>
                              <w:jc w:val="center"/>
                              <w:rPr>
                                <w:rFonts w:ascii="Arial Narrow" w:hAnsi="Arial Narrow"/>
                                <w:i/>
                              </w:rPr>
                            </w:pPr>
                            <w:r w:rsidRPr="00044031">
                              <w:rPr>
                                <w:rFonts w:ascii="Arial Narrow" w:hAnsi="Arial Narrow"/>
                                <w:i/>
                              </w:rPr>
                              <w:t>Examples of juice heaters with different configurations of tube-plates.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26.35pt;margin-top:123.45pt;width:420.75pt;height:110.55pt;z-index:252183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" stroked="f">
                <v:textbox style="mso-fit-shape-to-text:t">
                  <w:txbxContent>
                    <w:p w:rsidR="00E65185" w:rsidRPr="00044031" w:rsidRDefault="00E65185" w:rsidP="00F97390">
                      <w:pPr>
                        <w:jc w:val="center"/>
                        <w:rPr>
                          <w:rFonts w:ascii="Arial Narrow" w:hAnsi="Arial Narrow"/>
                          <w:i/>
                        </w:rPr>
                      </w:pPr>
                      <w:r w:rsidRPr="00044031">
                        <w:rPr>
                          <w:rFonts w:ascii="Arial Narrow" w:hAnsi="Arial Narrow"/>
                          <w:i/>
                        </w:rPr>
                        <w:t>Examples of juice heaters with different configurations of tube-plates.</w:t>
                      </w:r>
                    </w:p>
                  </w:txbxContent>
                </v:textbox>
              </v:shape>
            </w:pict>
          </mc:Fallback>
        </mc:AlternateContent>
      </w:r>
      <w:r>
        <w:rPr>
          <w:rFonts w:ascii="Arial" w:hAnsi="Arial" w:cs="Arial"/>
          <w:noProof/>
          <w:lang w:val="en-US"/>
        </w:rPr>
        <w:drawing>
          <wp:inline distT="0" distB="0" distL="0" distR="0" wp14:anchorId="0C7D467D" wp14:editId="3D05CEA6">
            <wp:extent cx="1816913" cy="13536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ice heater 3.jpg"/>
                    <pic:cNvPicPr/>
                  </pic:nvPicPr>
                  <pic:blipFill>
                    <a:blip r:embed="rId13">
                      <a:extLst>
                        <a:ext uri="{28A0092B-C50C-407E-A947-70E740481C1C}">
                          <a14:useLocalDpi xmlns:a14="http://schemas.microsoft.com/office/drawing/2010/main" val="0"/>
                        </a:ext>
                      </a:extLst>
                    </a:blip>
                    <a:stretch>
                      <a:fillRect/>
                    </a:stretch>
                  </pic:blipFill>
                  <pic:spPr>
                    <a:xfrm>
                      <a:off x="0" y="0"/>
                      <a:ext cx="1816913" cy="1353600"/>
                    </a:xfrm>
                    <a:prstGeom prst="rect">
                      <a:avLst/>
                    </a:prstGeom>
                  </pic:spPr>
                </pic:pic>
              </a:graphicData>
            </a:graphic>
          </wp:inline>
        </w:drawing>
      </w:r>
      <w:r>
        <w:rPr>
          <w:rFonts w:ascii="Arial" w:hAnsi="Arial" w:cs="Arial"/>
          <w:noProof/>
          <w:lang w:val="en-US"/>
        </w:rPr>
        <w:drawing>
          <wp:inline distT="0" distB="0" distL="0" distR="0" wp14:anchorId="22D59AB6" wp14:editId="779CFAE0">
            <wp:extent cx="1800000" cy="1352000"/>
            <wp:effectExtent l="0" t="0" r="0" b="63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ice Heater 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00000" cy="1352000"/>
                    </a:xfrm>
                    <a:prstGeom prst="rect">
                      <a:avLst/>
                    </a:prstGeom>
                  </pic:spPr>
                </pic:pic>
              </a:graphicData>
            </a:graphic>
          </wp:inline>
        </w:drawing>
      </w:r>
      <w:r>
        <w:rPr>
          <w:rFonts w:ascii="Arial" w:hAnsi="Arial" w:cs="Arial"/>
          <w:noProof/>
          <w:lang w:val="en-US"/>
        </w:rPr>
        <w:drawing>
          <wp:inline distT="0" distB="0" distL="0" distR="0" wp14:anchorId="5C515D82" wp14:editId="387D20EA">
            <wp:extent cx="1652859" cy="1353600"/>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2859" cy="1353600"/>
                    </a:xfrm>
                    <a:prstGeom prst="rect">
                      <a:avLst/>
                    </a:prstGeom>
                    <a:noFill/>
                  </pic:spPr>
                </pic:pic>
              </a:graphicData>
            </a:graphic>
          </wp:inline>
        </w:drawing>
      </w:r>
    </w:p>
    <w:p w:rsidR="00F97390" w:rsidRDefault="00F97390" w:rsidP="00F97390">
      <w:pPr>
        <w:pStyle w:val="BodyText"/>
        <w:widowControl w:val="0"/>
        <w:spacing w:after="240" w:line="360" w:lineRule="auto"/>
        <w:jc w:val="both"/>
        <w:rPr>
          <w:rFonts w:ascii="Arial" w:hAnsi="Arial" w:cs="Arial"/>
        </w:rPr>
      </w:pPr>
    </w:p>
    <w:p w:rsidR="00F97390" w:rsidRDefault="00F97390" w:rsidP="00F97390">
      <w:pPr>
        <w:pStyle w:val="BodyText"/>
        <w:widowControl w:val="0"/>
        <w:spacing w:after="240" w:line="360" w:lineRule="auto"/>
        <w:jc w:val="center"/>
        <w:rPr>
          <w:rFonts w:ascii="Arial" w:hAnsi="Arial" w:cs="Arial"/>
        </w:rPr>
      </w:pPr>
      <w:r>
        <w:rPr>
          <w:rFonts w:ascii="Arial" w:hAnsi="Arial" w:cs="Arial"/>
          <w:noProof/>
          <w:lang w:val="en-US"/>
        </w:rPr>
        <w:lastRenderedPageBreak/>
        <w:drawing>
          <wp:inline distT="0" distB="0" distL="0" distR="0" wp14:anchorId="33647EEF" wp14:editId="31666D11">
            <wp:extent cx="4667250" cy="5629275"/>
            <wp:effectExtent l="133350" t="114300" r="152400" b="1619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ice heater 4.jpg"/>
                    <pic:cNvPicPr/>
                  </pic:nvPicPr>
                  <pic:blipFill rotWithShape="1">
                    <a:blip r:embed="rId16" cstate="print">
                      <a:extLst>
                        <a:ext uri="{28A0092B-C50C-407E-A947-70E740481C1C}">
                          <a14:useLocalDpi xmlns:a14="http://schemas.microsoft.com/office/drawing/2010/main" val="0"/>
                        </a:ext>
                      </a:extLst>
                    </a:blip>
                    <a:srcRect l="13050" t="20881" r="7015" b="10941"/>
                    <a:stretch/>
                  </pic:blipFill>
                  <pic:spPr bwMode="auto">
                    <a:xfrm>
                      <a:off x="0" y="0"/>
                      <a:ext cx="4667250" cy="56292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F97390" w:rsidRDefault="00F97390" w:rsidP="00F97390">
      <w:pPr>
        <w:pStyle w:val="BodyText"/>
        <w:widowControl w:val="0"/>
        <w:spacing w:after="240" w:line="360" w:lineRule="auto"/>
        <w:jc w:val="both"/>
        <w:rPr>
          <w:rFonts w:ascii="Arial" w:hAnsi="Arial" w:cs="Arial"/>
        </w:rPr>
      </w:pPr>
      <w:r>
        <w:rPr>
          <w:rFonts w:ascii="Arial" w:hAnsi="Arial" w:cs="Arial"/>
        </w:rPr>
        <w:t>Milk of lime is prepared by slaking burnt lime or quick lime in a slaker consisting of stirrers with cold water. In milk of lime, by far the largest part of the lime is present in suspension and only a small part is in solution. To prevent the lime particles from settling in the pipeline, the milk of lime is pumped around continuously.</w:t>
      </w:r>
    </w:p>
    <w:p w:rsidR="00F97390" w:rsidRDefault="00F97390" w:rsidP="00F97390">
      <w:pPr>
        <w:pStyle w:val="BodyText"/>
        <w:widowControl w:val="0"/>
        <w:spacing w:after="240" w:line="360" w:lineRule="auto"/>
        <w:jc w:val="both"/>
        <w:rPr>
          <w:rFonts w:ascii="Arial" w:hAnsi="Arial" w:cs="Arial"/>
        </w:rPr>
      </w:pPr>
      <w:r>
        <w:rPr>
          <w:rFonts w:ascii="Arial" w:hAnsi="Arial" w:cs="Arial"/>
        </w:rPr>
        <w:t xml:space="preserve">At the milk of lime plant, there are three buffer tanks, where a supply of milk of lime is kept. The milk of lime is continuously added to the hot juice in the perry tank, pH being controlled automatically. If the pH controller fails to control, it must be switched to manual and the lime dosing controlled manually with the aid of indicator paper which, when dipped into a sample of the juice, will turn a shade green for the correct pH. If the colour turns yellowish, more lime must be added. It is essential to keep the pH and the temperature very constant to obtain </w:t>
      </w:r>
      <w:r>
        <w:rPr>
          <w:rFonts w:ascii="Arial" w:hAnsi="Arial" w:cs="Arial"/>
        </w:rPr>
        <w:lastRenderedPageBreak/>
        <w:t xml:space="preserve">maximum purification. Also used for manual pH control are phenol red and bromothymol blue. These indicators change colour at approximately pH 7. Colour change is from yellow (acid) to red </w:t>
      </w:r>
      <w:r w:rsidRPr="00C33EF6">
        <w:rPr>
          <w:rFonts w:ascii="Arial" w:hAnsi="Arial" w:cs="Arial"/>
          <w:noProof/>
          <w:lang w:val="en-US"/>
        </w:rPr>
        <mc:AlternateContent>
          <mc:Choice Requires="wps">
            <w:drawing>
              <wp:anchor distT="0" distB="0" distL="114300" distR="114300" simplePos="0" relativeHeight="252184576" behindDoc="0" locked="0" layoutInCell="1" allowOverlap="1" wp14:anchorId="417301A3" wp14:editId="7412A999">
                <wp:simplePos x="0" y="0"/>
                <wp:positionH relativeFrom="column">
                  <wp:posOffset>3862070</wp:posOffset>
                </wp:positionH>
                <wp:positionV relativeFrom="paragraph">
                  <wp:posOffset>1449070</wp:posOffset>
                </wp:positionV>
                <wp:extent cx="2374265" cy="3905250"/>
                <wp:effectExtent l="57150" t="38100" r="68580" b="95250"/>
                <wp:wrapSquare wrapText="bothSides"/>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905250"/>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rsidR="00E65185" w:rsidRDefault="00E65185" w:rsidP="00F97390">
                            <w:pPr>
                              <w:rPr>
                                <w:rFonts w:ascii="Arial" w:hAnsi="Arial" w:cs="Arial"/>
                              </w:rPr>
                            </w:pPr>
                            <w:r w:rsidRPr="00C33EF6">
                              <w:rPr>
                                <w:rFonts w:ascii="Arial" w:hAnsi="Arial" w:cs="Arial"/>
                              </w:rPr>
                              <w:t>A Beaume scale hydrometer or "spindle" provides scientific measurements for the density of liquids.</w:t>
                            </w:r>
                          </w:p>
                          <w:p w:rsidR="00E65185" w:rsidRPr="00C33EF6" w:rsidRDefault="00E65185" w:rsidP="00F97390">
                            <w:pPr>
                              <w:jc w:val="center"/>
                              <w:rPr>
                                <w:rFonts w:ascii="Arial" w:hAnsi="Arial" w:cs="Arial"/>
                              </w:rPr>
                            </w:pPr>
                            <w:r>
                              <w:rPr>
                                <w:noProof/>
                                <w:lang w:val="en-US"/>
                              </w:rPr>
                              <w:drawing>
                                <wp:inline distT="0" distB="0" distL="0" distR="0" wp14:anchorId="7E4555AE" wp14:editId="44F4FB9B">
                                  <wp:extent cx="1007533" cy="3133725"/>
                                  <wp:effectExtent l="0" t="0" r="2540" b="0"/>
                                  <wp:docPr id="22" name="Picture 22" descr="Image result for Beaume Spin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eaume Spindle"/>
                                          <pic:cNvPicPr>
                                            <a:picLocks noChangeAspect="1" noChangeArrowheads="1"/>
                                          </pic:cNvPicPr>
                                        </pic:nvPicPr>
                                        <pic:blipFill rotWithShape="1">
                                          <a:blip r:embed="rId17">
                                            <a:extLst>
                                              <a:ext uri="{28A0092B-C50C-407E-A947-70E740481C1C}">
                                                <a14:useLocalDpi xmlns:a14="http://schemas.microsoft.com/office/drawing/2010/main" val="0"/>
                                              </a:ext>
                                            </a:extLst>
                                          </a:blip>
                                          <a:srcRect b="7843"/>
                                          <a:stretch/>
                                        </pic:blipFill>
                                        <pic:spPr bwMode="auto">
                                          <a:xfrm>
                                            <a:off x="0" y="0"/>
                                            <a:ext cx="1007533" cy="313372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05654BD8" wp14:editId="1A1B4B7A">
                                  <wp:extent cx="914400" cy="3131236"/>
                                  <wp:effectExtent l="0" t="0" r="0" b="0"/>
                                  <wp:docPr id="23" name="Picture 23" descr="Image result for Beaume Spin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Beaume Spindle"/>
                                          <pic:cNvPicPr>
                                            <a:picLocks noChangeAspect="1" noChangeArrowheads="1"/>
                                          </pic:cNvPicPr>
                                        </pic:nvPicPr>
                                        <pic:blipFill rotWithShape="1">
                                          <a:blip r:embed="rId18">
                                            <a:extLst>
                                              <a:ext uri="{28A0092B-C50C-407E-A947-70E740481C1C}">
                                                <a14:useLocalDpi xmlns:a14="http://schemas.microsoft.com/office/drawing/2010/main" val="0"/>
                                              </a:ext>
                                            </a:extLst>
                                          </a:blip>
                                          <a:srcRect l="36405" r="30415"/>
                                          <a:stretch/>
                                        </pic:blipFill>
                                        <pic:spPr bwMode="auto">
                                          <a:xfrm>
                                            <a:off x="0" y="0"/>
                                            <a:ext cx="916367" cy="3137971"/>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0" type="#_x0000_t202" style="position:absolute;left:0;text-align:left;margin-left:304.1pt;margin-top:114.1pt;width:186.95pt;height:307.5pt;z-index:25218457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" fillcolor="#a7bfde [1620]" strokecolor="#4579b8 [3044]">
                <v:fill color2="#e4ecf5 [500]" rotate="t" angle="180" colors="0 #a3c4ff;22938f #bfd5ff;1 #e5eeff" focus="100%" type="gradient"/>
                <v:shadow on="t" color="black" opacity="24903f" origin=",.5" offset="0,.55556mm"/>
                <v:textbox>
                  <w:txbxContent>
                    <w:p w:rsidR="00E65185" w:rsidRDefault="00E65185" w:rsidP="00F97390">
                      <w:pPr>
                        <w:rPr>
                          <w:rFonts w:ascii="Arial" w:hAnsi="Arial" w:cs="Arial"/>
                        </w:rPr>
                      </w:pPr>
                      <w:r w:rsidRPr="00C33EF6">
                        <w:rPr>
                          <w:rFonts w:ascii="Arial" w:hAnsi="Arial" w:cs="Arial"/>
                        </w:rPr>
                        <w:t>A Beaume scale hydrometer or "spindle" provides scientific measurements for the density of liquids.</w:t>
                      </w:r>
                    </w:p>
                    <w:p w:rsidR="00E65185" w:rsidRPr="00C33EF6" w:rsidRDefault="00E65185" w:rsidP="00F97390">
                      <w:pPr>
                        <w:jc w:val="center"/>
                        <w:rPr>
                          <w:rFonts w:ascii="Arial" w:hAnsi="Arial" w:cs="Arial"/>
                        </w:rPr>
                      </w:pPr>
                      <w:r>
                        <w:rPr>
                          <w:noProof/>
                          <w:lang w:val="en-US"/>
                        </w:rPr>
                        <w:drawing>
                          <wp:inline distT="0" distB="0" distL="0" distR="0" wp14:anchorId="7E4555AE" wp14:editId="44F4FB9B">
                            <wp:extent cx="1007533" cy="3133725"/>
                            <wp:effectExtent l="0" t="0" r="2540" b="0"/>
                            <wp:docPr id="22" name="Picture 22" descr="Image result for Beaume Spin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eaume Spindle"/>
                                    <pic:cNvPicPr>
                                      <a:picLocks noChangeAspect="1" noChangeArrowheads="1"/>
                                    </pic:cNvPicPr>
                                  </pic:nvPicPr>
                                  <pic:blipFill rotWithShape="1">
                                    <a:blip r:embed="rId19">
                                      <a:extLst>
                                        <a:ext uri="{28A0092B-C50C-407E-A947-70E740481C1C}">
                                          <a14:useLocalDpi xmlns:a14="http://schemas.microsoft.com/office/drawing/2010/main" val="0"/>
                                        </a:ext>
                                      </a:extLst>
                                    </a:blip>
                                    <a:srcRect b="7843"/>
                                    <a:stretch/>
                                  </pic:blipFill>
                                  <pic:spPr bwMode="auto">
                                    <a:xfrm>
                                      <a:off x="0" y="0"/>
                                      <a:ext cx="1007533" cy="313372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05654BD8" wp14:editId="1A1B4B7A">
                            <wp:extent cx="914400" cy="3131236"/>
                            <wp:effectExtent l="0" t="0" r="0" b="0"/>
                            <wp:docPr id="23" name="Picture 23" descr="Image result for Beaume Spin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Beaume Spindle"/>
                                    <pic:cNvPicPr>
                                      <a:picLocks noChangeAspect="1" noChangeArrowheads="1"/>
                                    </pic:cNvPicPr>
                                  </pic:nvPicPr>
                                  <pic:blipFill rotWithShape="1">
                                    <a:blip r:embed="rId20">
                                      <a:extLst>
                                        <a:ext uri="{28A0092B-C50C-407E-A947-70E740481C1C}">
                                          <a14:useLocalDpi xmlns:a14="http://schemas.microsoft.com/office/drawing/2010/main" val="0"/>
                                        </a:ext>
                                      </a:extLst>
                                    </a:blip>
                                    <a:srcRect l="36405" r="30415"/>
                                    <a:stretch/>
                                  </pic:blipFill>
                                  <pic:spPr bwMode="auto">
                                    <a:xfrm>
                                      <a:off x="0" y="0"/>
                                      <a:ext cx="916367" cy="3137971"/>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Pr>
          <w:rFonts w:ascii="Arial" w:hAnsi="Arial" w:cs="Arial"/>
        </w:rPr>
        <w:t>(alkaline) for phenol red and yellow (acid) to blue (alkaline) for bromothymol blue.</w:t>
      </w:r>
    </w:p>
    <w:p w:rsidR="00F97390" w:rsidRDefault="00F97390" w:rsidP="00F97390">
      <w:pPr>
        <w:pStyle w:val="BodyText"/>
        <w:widowControl w:val="0"/>
        <w:spacing w:after="240" w:line="360" w:lineRule="auto"/>
        <w:jc w:val="both"/>
        <w:rPr>
          <w:rFonts w:ascii="Arial" w:hAnsi="Arial" w:cs="Arial"/>
        </w:rPr>
      </w:pPr>
      <w:r>
        <w:rPr>
          <w:rFonts w:ascii="Arial" w:hAnsi="Arial" w:cs="Arial"/>
        </w:rPr>
        <w:t>For rough estimation of the concentration of the milk of lime, a so-called Beaume Spindle is used, which shows an accurate reading below 10° Be. One determines the density (concentration) of the milk of lime by plunging the spindle in a cylinder filled with milk of lime.</w:t>
      </w:r>
    </w:p>
    <w:p w:rsidR="00F97390" w:rsidRDefault="00F97390" w:rsidP="00F97390">
      <w:pPr>
        <w:pStyle w:val="BodyText"/>
        <w:widowControl w:val="0"/>
        <w:spacing w:after="240" w:line="360" w:lineRule="auto"/>
        <w:jc w:val="both"/>
        <w:rPr>
          <w:rFonts w:ascii="Arial" w:hAnsi="Arial" w:cs="Arial"/>
        </w:rPr>
      </w:pPr>
      <w:r>
        <w:rPr>
          <w:rFonts w:ascii="Arial" w:hAnsi="Arial" w:cs="Arial"/>
        </w:rPr>
        <w:t xml:space="preserve">The disadvantages of using milk of lime with a high concentration are: </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Part of lime does not dissolve.</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These undissolved lime particles cause a high alkaline reaction in the clarifier, resulting in destruction of reducing sugars.</w:t>
      </w:r>
    </w:p>
    <w:p w:rsidR="00F97390" w:rsidRDefault="00F97390" w:rsidP="00F97390">
      <w:pPr>
        <w:pStyle w:val="BodyText"/>
        <w:widowControl w:val="0"/>
        <w:spacing w:after="240" w:line="360" w:lineRule="auto"/>
        <w:jc w:val="both"/>
        <w:rPr>
          <w:rFonts w:ascii="Arial" w:hAnsi="Arial" w:cs="Arial"/>
        </w:rPr>
      </w:pPr>
      <w:r>
        <w:rPr>
          <w:rFonts w:ascii="Arial" w:hAnsi="Arial" w:cs="Arial"/>
        </w:rPr>
        <w:t>It is very important during the purification process that sucrose and the reducing sugars are not destroyed. The most common purification process in South Africa is the defecation process.</w:t>
      </w:r>
    </w:p>
    <w:p w:rsidR="00F97390" w:rsidRDefault="00F97390" w:rsidP="00F97390">
      <w:pPr>
        <w:pStyle w:val="BodyText"/>
        <w:widowControl w:val="0"/>
        <w:spacing w:after="240" w:line="360" w:lineRule="auto"/>
        <w:jc w:val="both"/>
        <w:rPr>
          <w:rFonts w:ascii="Arial" w:hAnsi="Arial" w:cs="Arial"/>
        </w:rPr>
      </w:pPr>
      <w:r>
        <w:rPr>
          <w:rFonts w:ascii="Arial" w:hAnsi="Arial" w:cs="Arial"/>
        </w:rPr>
        <w:t>Mixed juice is always acidic, its pH is about 5.5. When milk of lime is added to the heated juice in the clarifier tank, a precipitate (fine insoluble particles) of calcium phosphate is formed that settles out i.e. it removes the suspended solids from the juice. After settling of this precipitate (mud) a layer of clear yellow juice will be seen.</w:t>
      </w:r>
      <w:r w:rsidRPr="00F01A7E">
        <w:rPr>
          <w:rFonts w:ascii="Arial" w:hAnsi="Arial" w:cs="Arial"/>
        </w:rPr>
        <w:t xml:space="preserve"> The settled precipi</w:t>
      </w:r>
      <w:r>
        <w:rPr>
          <w:rFonts w:ascii="Arial" w:hAnsi="Arial" w:cs="Arial"/>
        </w:rPr>
        <w:t>tate</w:t>
      </w:r>
      <w:r w:rsidRPr="00F01A7E">
        <w:rPr>
          <w:rFonts w:ascii="Arial" w:hAnsi="Arial" w:cs="Arial"/>
        </w:rPr>
        <w:t xml:space="preserve"> is filtered and the filtrate is returned to the mixed juice after the mixed juice scale.</w:t>
      </w:r>
    </w:p>
    <w:p w:rsidR="00F97390" w:rsidRDefault="00F97390" w:rsidP="00F97390">
      <w:pPr>
        <w:pStyle w:val="BodyText"/>
        <w:widowControl w:val="0"/>
        <w:spacing w:after="240" w:line="360" w:lineRule="auto"/>
        <w:jc w:val="both"/>
        <w:rPr>
          <w:rFonts w:ascii="Arial" w:hAnsi="Arial" w:cs="Arial"/>
        </w:rPr>
      </w:pPr>
      <w:r>
        <w:rPr>
          <w:rFonts w:ascii="Arial" w:hAnsi="Arial" w:cs="Arial"/>
        </w:rPr>
        <w:t>If this clear juice is heated at a pH below 7, sucrose will be hydrolysed and form invert sugar. The quantity of sucrose which will be inverted depends on:</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The pH (more sugar is inverted at a lower pH)</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The temperature (the reaction is speeded up, when the temperature is higher)</w:t>
      </w:r>
    </w:p>
    <w:p w:rsidR="00F97390" w:rsidRDefault="00F97390" w:rsidP="009A372C">
      <w:pPr>
        <w:pStyle w:val="BodyText"/>
        <w:widowControl w:val="0"/>
        <w:numPr>
          <w:ilvl w:val="0"/>
          <w:numId w:val="7"/>
        </w:numPr>
        <w:spacing w:after="240" w:line="360" w:lineRule="auto"/>
        <w:jc w:val="both"/>
        <w:rPr>
          <w:rFonts w:ascii="Arial" w:hAnsi="Arial" w:cs="Arial"/>
        </w:rPr>
      </w:pPr>
      <w:r w:rsidRPr="004913AB">
        <w:rPr>
          <w:rFonts w:ascii="Arial" w:hAnsi="Arial" w:cs="Arial"/>
          <w:noProof/>
          <w:lang w:val="en-US"/>
        </w:rPr>
        <w:lastRenderedPageBreak/>
        <mc:AlternateContent>
          <mc:Choice Requires="wps">
            <w:drawing>
              <wp:anchor distT="0" distB="0" distL="114300" distR="114300" simplePos="0" relativeHeight="252182528" behindDoc="0" locked="0" layoutInCell="1" allowOverlap="1" wp14:anchorId="0B013531" wp14:editId="48624DC6">
                <wp:simplePos x="0" y="0"/>
                <wp:positionH relativeFrom="column">
                  <wp:posOffset>3747770</wp:posOffset>
                </wp:positionH>
                <wp:positionV relativeFrom="paragraph">
                  <wp:posOffset>67945</wp:posOffset>
                </wp:positionV>
                <wp:extent cx="2374265" cy="1403985"/>
                <wp:effectExtent l="57150" t="38100" r="77470" b="92075"/>
                <wp:wrapSquare wrapText="bothSides"/>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1">
                          <a:schemeClr val="accent6"/>
                        </a:lnRef>
                        <a:fillRef idx="2">
                          <a:schemeClr val="accent6"/>
                        </a:fillRef>
                        <a:effectRef idx="1">
                          <a:schemeClr val="accent6"/>
                        </a:effectRef>
                        <a:fontRef idx="minor">
                          <a:schemeClr val="dk1"/>
                        </a:fontRef>
                      </wps:style>
                      <wps:txbx>
                        <w:txbxContent>
                          <w:p w:rsidR="00E65185" w:rsidRDefault="00E65185" w:rsidP="00F97390">
                            <w:pPr>
                              <w:rPr>
                                <w:rFonts w:ascii="Arial" w:hAnsi="Arial" w:cs="Arial"/>
                              </w:rPr>
                            </w:pPr>
                            <w:r w:rsidRPr="00A9320E">
                              <w:rPr>
                                <w:rFonts w:ascii="Arial" w:hAnsi="Arial" w:cs="Arial"/>
                              </w:rPr>
                              <w:t>Lime is produced from limestone CaCo</w:t>
                            </w:r>
                            <w:r w:rsidRPr="00A9320E">
                              <w:rPr>
                                <w:rFonts w:ascii="Arial" w:hAnsi="Arial" w:cs="Arial"/>
                                <w:vertAlign w:val="subscript"/>
                              </w:rPr>
                              <w:t>3</w:t>
                            </w:r>
                            <w:r w:rsidRPr="00A9320E">
                              <w:rPr>
                                <w:rFonts w:ascii="Arial" w:hAnsi="Arial" w:cs="Arial"/>
                              </w:rPr>
                              <w:t>, which is heated and decomposed to CaO and CO</w:t>
                            </w:r>
                            <w:r w:rsidRPr="00A9320E">
                              <w:rPr>
                                <w:rFonts w:ascii="Arial" w:hAnsi="Arial" w:cs="Arial"/>
                                <w:vertAlign w:val="subscript"/>
                              </w:rPr>
                              <w:t>2</w:t>
                            </w:r>
                            <w:r w:rsidRPr="00A9320E">
                              <w:rPr>
                                <w:rFonts w:ascii="Arial" w:hAnsi="Arial" w:cs="Arial"/>
                              </w:rPr>
                              <w:t xml:space="preserve">. </w:t>
                            </w:r>
                            <w:r>
                              <w:rPr>
                                <w:rFonts w:ascii="Arial" w:hAnsi="Arial" w:cs="Arial"/>
                              </w:rPr>
                              <w:t>The burnt lime or quick-lime is slaked with water:</w:t>
                            </w:r>
                          </w:p>
                          <w:p w:rsidR="00E65185" w:rsidRDefault="00E65185" w:rsidP="00F97390">
                            <w:pPr>
                              <w:jc w:val="center"/>
                              <w:rPr>
                                <w:rFonts w:ascii="Arial" w:hAnsi="Arial" w:cs="Arial"/>
                              </w:rPr>
                            </w:pPr>
                            <w:r>
                              <w:rPr>
                                <w:rFonts w:ascii="Arial" w:hAnsi="Arial" w:cs="Arial"/>
                              </w:rPr>
                              <w:t>CaO + H</w:t>
                            </w:r>
                            <w:r>
                              <w:rPr>
                                <w:rFonts w:ascii="Arial" w:hAnsi="Arial" w:cs="Arial"/>
                                <w:vertAlign w:val="subscript"/>
                              </w:rPr>
                              <w:t>2</w:t>
                            </w:r>
                            <w:r>
                              <w:rPr>
                                <w:rFonts w:ascii="Arial" w:hAnsi="Arial" w:cs="Arial"/>
                              </w:rPr>
                              <w:t>O = Ca(OH</w:t>
                            </w:r>
                            <w:r>
                              <w:rPr>
                                <w:rFonts w:ascii="Arial" w:hAnsi="Arial" w:cs="Arial"/>
                                <w:vertAlign w:val="subscript"/>
                              </w:rPr>
                              <w:t>2</w:t>
                            </w:r>
                            <w:r>
                              <w:rPr>
                                <w:rFonts w:ascii="Arial" w:hAnsi="Arial" w:cs="Arial"/>
                              </w:rPr>
                              <w:t>)</w:t>
                            </w:r>
                          </w:p>
                          <w:p w:rsidR="00E65185" w:rsidRPr="00A9320E" w:rsidRDefault="00E65185" w:rsidP="00F97390">
                            <w:pPr>
                              <w:rPr>
                                <w:rFonts w:ascii="Arial" w:hAnsi="Arial" w:cs="Arial"/>
                              </w:rPr>
                            </w:pPr>
                            <w:r>
                              <w:rPr>
                                <w:rFonts w:ascii="Arial" w:hAnsi="Arial" w:cs="Arial"/>
                              </w:rPr>
                              <w:t>In the sugar factory a suspension is used, which is known as milk of lime.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1" type="#_x0000_t202" style="position:absolute;left:0;text-align:left;margin-left:295.1pt;margin-top:5.35pt;width:186.95pt;height:110.55pt;z-index:2521825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" fillcolor="#fbcaa2 [1625]" strokecolor="#f68c36 [3049]">
                <v:fill color2="#fdefe3 [505]" rotate="t" angle="180" colors="0 #ffbe86;22938f #ffd0aa;1 #ffebdb" focus="100%" type="gradient"/>
                <v:shadow on="t" color="black" opacity="24903f" origin=",.5" offset="0,.55556mm"/>
                <v:textbox style="mso-fit-shape-to-text:t">
                  <w:txbxContent>
                    <w:p w:rsidR="00E65185" w:rsidRDefault="00E65185" w:rsidP="00F97390">
                      <w:pPr>
                        <w:rPr>
                          <w:rFonts w:ascii="Arial" w:hAnsi="Arial" w:cs="Arial"/>
                        </w:rPr>
                      </w:pPr>
                      <w:r w:rsidRPr="00A9320E">
                        <w:rPr>
                          <w:rFonts w:ascii="Arial" w:hAnsi="Arial" w:cs="Arial"/>
                        </w:rPr>
                        <w:t>Lime is produced from limestone CaCo</w:t>
                      </w:r>
                      <w:r w:rsidRPr="00A9320E">
                        <w:rPr>
                          <w:rFonts w:ascii="Arial" w:hAnsi="Arial" w:cs="Arial"/>
                          <w:vertAlign w:val="subscript"/>
                        </w:rPr>
                        <w:t>3</w:t>
                      </w:r>
                      <w:r w:rsidRPr="00A9320E">
                        <w:rPr>
                          <w:rFonts w:ascii="Arial" w:hAnsi="Arial" w:cs="Arial"/>
                        </w:rPr>
                        <w:t>, which is heated and decomposed to CaO and CO</w:t>
                      </w:r>
                      <w:r w:rsidRPr="00A9320E">
                        <w:rPr>
                          <w:rFonts w:ascii="Arial" w:hAnsi="Arial" w:cs="Arial"/>
                          <w:vertAlign w:val="subscript"/>
                        </w:rPr>
                        <w:t>2</w:t>
                      </w:r>
                      <w:r w:rsidRPr="00A9320E">
                        <w:rPr>
                          <w:rFonts w:ascii="Arial" w:hAnsi="Arial" w:cs="Arial"/>
                        </w:rPr>
                        <w:t xml:space="preserve">. </w:t>
                      </w:r>
                      <w:r>
                        <w:rPr>
                          <w:rFonts w:ascii="Arial" w:hAnsi="Arial" w:cs="Arial"/>
                        </w:rPr>
                        <w:t>The burnt lime or quick-lime is slaked with water:</w:t>
                      </w:r>
                    </w:p>
                    <w:p w:rsidR="00E65185" w:rsidRDefault="00E65185" w:rsidP="00F97390">
                      <w:pPr>
                        <w:jc w:val="center"/>
                        <w:rPr>
                          <w:rFonts w:ascii="Arial" w:hAnsi="Arial" w:cs="Arial"/>
                        </w:rPr>
                      </w:pPr>
                      <w:r>
                        <w:rPr>
                          <w:rFonts w:ascii="Arial" w:hAnsi="Arial" w:cs="Arial"/>
                        </w:rPr>
                        <w:t>CaO + H</w:t>
                      </w:r>
                      <w:r>
                        <w:rPr>
                          <w:rFonts w:ascii="Arial" w:hAnsi="Arial" w:cs="Arial"/>
                          <w:vertAlign w:val="subscript"/>
                        </w:rPr>
                        <w:t>2</w:t>
                      </w:r>
                      <w:r>
                        <w:rPr>
                          <w:rFonts w:ascii="Arial" w:hAnsi="Arial" w:cs="Arial"/>
                        </w:rPr>
                        <w:t>O = Ca(OH</w:t>
                      </w:r>
                      <w:r>
                        <w:rPr>
                          <w:rFonts w:ascii="Arial" w:hAnsi="Arial" w:cs="Arial"/>
                          <w:vertAlign w:val="subscript"/>
                        </w:rPr>
                        <w:t>2</w:t>
                      </w:r>
                      <w:r>
                        <w:rPr>
                          <w:rFonts w:ascii="Arial" w:hAnsi="Arial" w:cs="Arial"/>
                        </w:rPr>
                        <w:t>)</w:t>
                      </w:r>
                    </w:p>
                    <w:p w:rsidR="00E65185" w:rsidRPr="00A9320E" w:rsidRDefault="00E65185" w:rsidP="00F97390">
                      <w:pPr>
                        <w:rPr>
                          <w:rFonts w:ascii="Arial" w:hAnsi="Arial" w:cs="Arial"/>
                        </w:rPr>
                      </w:pPr>
                      <w:r>
                        <w:rPr>
                          <w:rFonts w:ascii="Arial" w:hAnsi="Arial" w:cs="Arial"/>
                        </w:rPr>
                        <w:t>In the sugar factory a suspension is used, which is known as milk of lime.</w:t>
                      </w:r>
                    </w:p>
                  </w:txbxContent>
                </v:textbox>
                <w10:wrap type="square"/>
              </v:shape>
            </w:pict>
          </mc:Fallback>
        </mc:AlternateContent>
      </w:r>
      <w:r>
        <w:rPr>
          <w:rFonts w:ascii="Arial" w:hAnsi="Arial" w:cs="Arial"/>
        </w:rPr>
        <w:t>The time</w:t>
      </w:r>
    </w:p>
    <w:p w:rsidR="00F97390" w:rsidRDefault="00F97390" w:rsidP="00F97390">
      <w:pPr>
        <w:pStyle w:val="BodyText"/>
        <w:widowControl w:val="0"/>
        <w:spacing w:after="240" w:line="360" w:lineRule="auto"/>
        <w:jc w:val="both"/>
        <w:rPr>
          <w:rFonts w:ascii="Arial" w:hAnsi="Arial" w:cs="Arial"/>
        </w:rPr>
      </w:pPr>
      <w:r>
        <w:rPr>
          <w:rFonts w:ascii="Arial" w:hAnsi="Arial" w:cs="Arial"/>
        </w:rPr>
        <w:t>When the pH is kept above 7.6 hardly any sucrose is inverted, but at higher pH values, another unpleasant reaction takes place, the reducing sugars will form coloured bodies and acids, which cause many troubles in the production of white sugar.</w:t>
      </w:r>
    </w:p>
    <w:p w:rsidR="00F97390" w:rsidRDefault="00F97390" w:rsidP="00F97390">
      <w:pPr>
        <w:pStyle w:val="BodyText"/>
        <w:widowControl w:val="0"/>
        <w:spacing w:after="240" w:line="360" w:lineRule="auto"/>
        <w:jc w:val="both"/>
        <w:rPr>
          <w:rFonts w:ascii="Arial" w:hAnsi="Arial" w:cs="Arial"/>
        </w:rPr>
      </w:pPr>
      <w:r>
        <w:rPr>
          <w:rFonts w:ascii="Arial" w:hAnsi="Arial" w:cs="Arial"/>
        </w:rPr>
        <w:t>It has been found that keeping the clear juice at about pH 7.2 is the optimal pH.</w:t>
      </w:r>
    </w:p>
    <w:p w:rsidR="00F97390" w:rsidRDefault="00F97390" w:rsidP="00F97390">
      <w:pPr>
        <w:pStyle w:val="BodyText"/>
        <w:widowControl w:val="0"/>
        <w:spacing w:after="240" w:line="360" w:lineRule="auto"/>
        <w:jc w:val="both"/>
        <w:rPr>
          <w:rFonts w:ascii="Arial" w:hAnsi="Arial" w:cs="Arial"/>
        </w:rPr>
      </w:pPr>
      <w:r>
        <w:rPr>
          <w:rFonts w:ascii="Arial" w:hAnsi="Arial" w:cs="Arial"/>
        </w:rPr>
        <w:t xml:space="preserve">From the perry tank, the juice flows to a clarifier – an apparatus for continuous settling. The clarifier consists of a cylindrical shell, with four conical trays built in. </w:t>
      </w:r>
    </w:p>
    <w:p w:rsidR="00F97390" w:rsidRDefault="00F97390" w:rsidP="00F97390">
      <w:pPr>
        <w:pStyle w:val="BodyText"/>
        <w:widowControl w:val="0"/>
        <w:spacing w:after="240" w:line="360" w:lineRule="auto"/>
        <w:jc w:val="both"/>
        <w:rPr>
          <w:rFonts w:ascii="Arial" w:hAnsi="Arial" w:cs="Arial"/>
        </w:rPr>
      </w:pPr>
      <w:r>
        <w:rPr>
          <w:rFonts w:ascii="Arial" w:hAnsi="Arial" w:cs="Arial"/>
        </w:rPr>
        <w:t>When starting up, the juice enters a feeding chamber and flows through a hollow shaft to the bottom compartments, as the valve in the hollow shaft is open. No juice enters the top compartments, as the valve in the following shaft is open. No juice enters the top compartments until the bottom compartment is entirely full. As now the sloping tray of the top compartment is supported by juice, the danger from sagging no longer exists.</w:t>
      </w:r>
    </w:p>
    <w:p w:rsidR="00F97390" w:rsidRDefault="00F97390" w:rsidP="00F97390">
      <w:pPr>
        <w:pStyle w:val="BodyText"/>
        <w:widowControl w:val="0"/>
        <w:spacing w:after="240" w:line="360" w:lineRule="auto"/>
        <w:jc w:val="both"/>
        <w:rPr>
          <w:rFonts w:ascii="Arial" w:hAnsi="Arial" w:cs="Arial"/>
        </w:rPr>
      </w:pPr>
      <w:r>
        <w:rPr>
          <w:rFonts w:ascii="Arial" w:hAnsi="Arial" w:cs="Arial"/>
        </w:rPr>
        <w:t>The valve in the hollow shaft should always be open when filling or liquidating a clarifier.</w:t>
      </w:r>
    </w:p>
    <w:p w:rsidR="00F97390" w:rsidRDefault="00F97390" w:rsidP="00F97390">
      <w:pPr>
        <w:pStyle w:val="BodyText"/>
        <w:widowControl w:val="0"/>
        <w:spacing w:after="240" w:line="360" w:lineRule="auto"/>
        <w:jc w:val="both"/>
        <w:rPr>
          <w:rFonts w:ascii="Arial" w:hAnsi="Arial" w:cs="Arial"/>
        </w:rPr>
      </w:pPr>
      <w:r>
        <w:rPr>
          <w:rFonts w:ascii="Arial" w:hAnsi="Arial" w:cs="Arial"/>
        </w:rPr>
        <w:t>The valve can be closed when the clarifier is completely full. The slowly rotating shaft (5 r.p.h.) has two functions:</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Feeding the four compartments</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Scraping the mud from the sloping trays (4 scraper arms with scrapers are fitted to the shaft, one set for each of the four trays).</w:t>
      </w:r>
    </w:p>
    <w:p w:rsidR="00F97390" w:rsidRDefault="00F97390" w:rsidP="00F97390">
      <w:pPr>
        <w:pStyle w:val="BodyText"/>
        <w:widowControl w:val="0"/>
        <w:spacing w:after="240" w:line="360" w:lineRule="auto"/>
        <w:jc w:val="both"/>
        <w:rPr>
          <w:rFonts w:ascii="Arial" w:hAnsi="Arial" w:cs="Arial"/>
        </w:rPr>
      </w:pPr>
      <w:r>
        <w:rPr>
          <w:rFonts w:ascii="Arial" w:hAnsi="Arial" w:cs="Arial"/>
        </w:rPr>
        <w:t xml:space="preserve">After the limed juice has entered the compartments through the hollow shaft, the mud particles settle on the trays and are scraped off by a set of scrapers attached to the shaft. An ordinary chain is fixed in the scraper arm for the same purpose. The scrapers push the mud from the tray into the mudwell. From here it flows through a stand pipe on top of which is a diaphragm-type mud pump, two for each mudwell. In principle the mud discharge could equally take place by gravity, with the advantage of less disturbance (turbulence) in the clarifier. The mud is collected in the mud box from where it flows to the mud mixer where it is mixed with bagacillo as a filter aid. A Weir Box at the end of the mud mixer distributes the mud to the different filters. </w:t>
      </w:r>
    </w:p>
    <w:p w:rsidR="00F97390" w:rsidRDefault="00F97390" w:rsidP="00F97390">
      <w:pPr>
        <w:pStyle w:val="BodyText"/>
        <w:widowControl w:val="0"/>
        <w:spacing w:after="0" w:line="360" w:lineRule="auto"/>
        <w:jc w:val="center"/>
        <w:rPr>
          <w:rFonts w:ascii="Arial" w:hAnsi="Arial" w:cs="Arial"/>
        </w:rPr>
      </w:pPr>
      <w:r>
        <w:rPr>
          <w:rFonts w:ascii="Arial" w:hAnsi="Arial" w:cs="Arial"/>
          <w:noProof/>
          <w:lang w:val="en-US"/>
        </w:rPr>
        <w:lastRenderedPageBreak/>
        <w:drawing>
          <wp:inline distT="0" distB="0" distL="0" distR="0" wp14:anchorId="7E4E8EE0" wp14:editId="26CC216F">
            <wp:extent cx="3120000" cy="2340000"/>
            <wp:effectExtent l="0" t="0" r="4445" b="317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ice Short-Retention-Clarifier.jpg"/>
                    <pic:cNvPicPr/>
                  </pic:nvPicPr>
                  <pic:blipFill>
                    <a:blip r:embed="rId21">
                      <a:extLst>
                        <a:ext uri="{28A0092B-C50C-407E-A947-70E740481C1C}">
                          <a14:useLocalDpi xmlns:a14="http://schemas.microsoft.com/office/drawing/2010/main" val="0"/>
                        </a:ext>
                      </a:extLst>
                    </a:blip>
                    <a:stretch>
                      <a:fillRect/>
                    </a:stretch>
                  </pic:blipFill>
                  <pic:spPr>
                    <a:xfrm>
                      <a:off x="0" y="0"/>
                      <a:ext cx="3120000" cy="2340000"/>
                    </a:xfrm>
                    <a:prstGeom prst="rect">
                      <a:avLst/>
                    </a:prstGeom>
                  </pic:spPr>
                </pic:pic>
              </a:graphicData>
            </a:graphic>
          </wp:inline>
        </w:drawing>
      </w:r>
      <w:r>
        <w:rPr>
          <w:rFonts w:ascii="Arial" w:hAnsi="Arial" w:cs="Arial"/>
          <w:noProof/>
          <w:lang w:val="en-US"/>
        </w:rPr>
        <w:drawing>
          <wp:inline distT="0" distB="0" distL="0" distR="0" wp14:anchorId="002B751F" wp14:editId="1E38D8EA">
            <wp:extent cx="2445993" cy="2340000"/>
            <wp:effectExtent l="0" t="0" r="0" b="317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ice Cane-Juice-Clarifier.jpg"/>
                    <pic:cNvPicPr/>
                  </pic:nvPicPr>
                  <pic:blipFill>
                    <a:blip r:embed="rId22">
                      <a:extLst>
                        <a:ext uri="{28A0092B-C50C-407E-A947-70E740481C1C}">
                          <a14:useLocalDpi xmlns:a14="http://schemas.microsoft.com/office/drawing/2010/main" val="0"/>
                        </a:ext>
                      </a:extLst>
                    </a:blip>
                    <a:stretch>
                      <a:fillRect/>
                    </a:stretch>
                  </pic:blipFill>
                  <pic:spPr>
                    <a:xfrm>
                      <a:off x="0" y="0"/>
                      <a:ext cx="2445993" cy="2340000"/>
                    </a:xfrm>
                    <a:prstGeom prst="rect">
                      <a:avLst/>
                    </a:prstGeom>
                  </pic:spPr>
                </pic:pic>
              </a:graphicData>
            </a:graphic>
          </wp:inline>
        </w:drawing>
      </w:r>
    </w:p>
    <w:p w:rsidR="00F97390" w:rsidRDefault="00F97390" w:rsidP="00F97390">
      <w:pPr>
        <w:pStyle w:val="BodyText"/>
        <w:widowControl w:val="0"/>
        <w:spacing w:after="0" w:line="360" w:lineRule="auto"/>
        <w:jc w:val="center"/>
        <w:rPr>
          <w:rFonts w:ascii="Arial" w:hAnsi="Arial" w:cs="Arial"/>
        </w:rPr>
      </w:pPr>
      <w:r w:rsidRPr="00E92FDE">
        <w:rPr>
          <w:rFonts w:ascii="Arial" w:hAnsi="Arial" w:cs="Arial"/>
          <w:noProof/>
          <w:lang w:val="en-US"/>
        </w:rPr>
        <mc:AlternateContent>
          <mc:Choice Requires="wps">
            <w:drawing>
              <wp:inline distT="0" distB="0" distL="0" distR="0" wp14:anchorId="05E65AC3" wp14:editId="71348CDB">
                <wp:extent cx="4166870" cy="1403985"/>
                <wp:effectExtent l="0" t="0" r="5080" b="6350"/>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6870" cy="1403985"/>
                        </a:xfrm>
                        <a:prstGeom prst="rect">
                          <a:avLst/>
                        </a:prstGeom>
                        <a:solidFill>
                          <a:srgbClr val="FFFFFF"/>
                        </a:solidFill>
                        <a:ln w="9525">
                          <a:noFill/>
                          <a:miter lim="800000"/>
                          <a:headEnd/>
                          <a:tailEnd/>
                        </a:ln>
                      </wps:spPr>
                      <wps:txbx>
                        <w:txbxContent>
                          <w:p w:rsidR="00E65185" w:rsidRPr="00E92FDE" w:rsidRDefault="00E65185" w:rsidP="00F97390">
                            <w:pPr>
                              <w:jc w:val="center"/>
                              <w:rPr>
                                <w:rFonts w:ascii="Arial Narrow" w:hAnsi="Arial Narrow"/>
                                <w:i/>
                              </w:rPr>
                            </w:pPr>
                            <w:r w:rsidRPr="00E92FDE">
                              <w:rPr>
                                <w:rFonts w:ascii="Arial Narrow" w:hAnsi="Arial Narrow"/>
                                <w:i/>
                              </w:rPr>
                              <w:t>External and internal view of a juice clarifier.</w:t>
                            </w:r>
                          </w:p>
                        </w:txbxContent>
                      </wps:txbx>
                      <wps:bodyPr rot="0" vert="horz" wrap="square" lIns="91440" tIns="45720" rIns="91440" bIns="45720" anchor="t" anchorCtr="0">
                        <a:spAutoFit/>
                      </wps:bodyPr>
                    </wps:wsp>
                  </a:graphicData>
                </a:graphic>
              </wp:inline>
            </w:drawing>
          </mc:Choice>
          <mc:Fallback>
            <w:pict>
              <v:shape id="Text Box 2" o:spid="_x0000_s1032" type="#_x0000_t202" style="width:328.1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" stroked="f">
                <v:textbox style="mso-fit-shape-to-text:t">
                  <w:txbxContent>
                    <w:p w:rsidR="00E65185" w:rsidRPr="00E92FDE" w:rsidRDefault="00E65185" w:rsidP="00F97390">
                      <w:pPr>
                        <w:jc w:val="center"/>
                        <w:rPr>
                          <w:rFonts w:ascii="Arial Narrow" w:hAnsi="Arial Narrow"/>
                          <w:i/>
                        </w:rPr>
                      </w:pPr>
                      <w:r w:rsidRPr="00E92FDE">
                        <w:rPr>
                          <w:rFonts w:ascii="Arial Narrow" w:hAnsi="Arial Narrow"/>
                          <w:i/>
                        </w:rPr>
                        <w:t>External and internal view of a juice clarifier.</w:t>
                      </w:r>
                    </w:p>
                  </w:txbxContent>
                </v:textbox>
                <w10:anchorlock/>
              </v:shape>
            </w:pict>
          </mc:Fallback>
        </mc:AlternateContent>
      </w:r>
    </w:p>
    <w:p w:rsidR="00F97390" w:rsidRDefault="00F97390" w:rsidP="00F97390">
      <w:pPr>
        <w:pStyle w:val="BodyText"/>
        <w:widowControl w:val="0"/>
        <w:spacing w:after="240" w:line="360" w:lineRule="auto"/>
        <w:jc w:val="both"/>
        <w:rPr>
          <w:rFonts w:ascii="Arial" w:hAnsi="Arial" w:cs="Arial"/>
        </w:rPr>
      </w:pPr>
      <w:r>
        <w:rPr>
          <w:rFonts w:ascii="Arial" w:hAnsi="Arial" w:cs="Arial"/>
        </w:rPr>
        <w:t xml:space="preserve">Six cocks are fitted to the mud compartments of the clarifier to check the mud levels. The de-aeration cocks are fitted at the highest point of each compartment. They should always be kept open. At least once a shift these valves and pipes should be thoroughly rinsed with water. Failing to do this can cause a serious accident. If one or more of the de-aeration cocks or pipes are choked, a pocket of air and vapour is formed in that particular compartment. The pressure increases to such a point that it will find the way out through one of the clarified juice overflow lines. The force by which this happens will hurt (burn) anyone in the area. </w:t>
      </w:r>
    </w:p>
    <w:p w:rsidR="00F97390" w:rsidRDefault="00F97390" w:rsidP="00F97390">
      <w:pPr>
        <w:pStyle w:val="BodyText"/>
        <w:widowControl w:val="0"/>
        <w:spacing w:after="240" w:line="360" w:lineRule="auto"/>
        <w:jc w:val="both"/>
        <w:rPr>
          <w:rFonts w:ascii="Arial" w:hAnsi="Arial" w:cs="Arial"/>
        </w:rPr>
      </w:pPr>
      <w:r>
        <w:rPr>
          <w:rFonts w:ascii="Arial" w:hAnsi="Arial" w:cs="Arial"/>
        </w:rPr>
        <w:t>For proper clarification the following points should be kept in mind:</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An alkaline reaction causes destruction of reducing sugars, coloured products are formed and it will increase viscosity in massecuites and molasses, causing poor curing, lower exhaustion and affecting the quality of the sugar.</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An acid reaction causes inversion of sucrose (the pH of clarified juice should always be kept at +/- 7.0)</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Higher temperature speeds up the two reactions above.</w:t>
      </w:r>
    </w:p>
    <w:p w:rsidR="00F97390" w:rsidRDefault="00F97390" w:rsidP="009A372C">
      <w:pPr>
        <w:pStyle w:val="BodyText"/>
        <w:widowControl w:val="0"/>
        <w:numPr>
          <w:ilvl w:val="0"/>
          <w:numId w:val="7"/>
        </w:numPr>
        <w:spacing w:after="240" w:line="360" w:lineRule="auto"/>
        <w:jc w:val="both"/>
        <w:rPr>
          <w:rFonts w:ascii="Arial" w:hAnsi="Arial" w:cs="Arial"/>
        </w:rPr>
      </w:pPr>
      <w:r>
        <w:rPr>
          <w:rFonts w:ascii="Arial" w:hAnsi="Arial" w:cs="Arial"/>
        </w:rPr>
        <w:t xml:space="preserve">Short retention times are desirable, as the reactions above are time dependent. </w:t>
      </w:r>
    </w:p>
    <w:p w:rsidR="00F97390" w:rsidRDefault="00F97390" w:rsidP="00F97390">
      <w:pPr>
        <w:pStyle w:val="BodyText"/>
        <w:widowControl w:val="0"/>
        <w:spacing w:after="240" w:line="360" w:lineRule="auto"/>
        <w:jc w:val="both"/>
        <w:rPr>
          <w:rFonts w:ascii="Arial" w:hAnsi="Arial" w:cs="Arial"/>
        </w:rPr>
      </w:pPr>
      <w:r>
        <w:rPr>
          <w:rFonts w:ascii="Arial" w:hAnsi="Arial" w:cs="Arial"/>
        </w:rPr>
        <w:t xml:space="preserve">The clear juice is drained off from the highest point in each compartment close to the sidewall of the clarifier. The drainpipes terminate in two juice boxes, built on top of the clarifier. For each group of four drains or overflow pipes the output can be regulated at the end of the pipe by means of a sliding tube (telescopic pipe). The clear juice in the overflow pipe is in equilibrium with the juice inside the Dorr and the quantity of limed juice entering the clarifier from the defecation tank. The clarifiers found in South African factories today are </w:t>
      </w:r>
      <w:r>
        <w:rPr>
          <w:rFonts w:ascii="Arial" w:hAnsi="Arial" w:cs="Arial"/>
        </w:rPr>
        <w:lastRenderedPageBreak/>
        <w:t>generally of the Rapi-Dorr type and the trayless clarifiers are known as the S.R.I. Clarifiers.</w:t>
      </w:r>
    </w:p>
    <w:p w:rsidR="00F97390" w:rsidRDefault="00F97390" w:rsidP="00F97390">
      <w:pPr>
        <w:pStyle w:val="BodyText"/>
        <w:widowControl w:val="0"/>
        <w:spacing w:after="240" w:line="360" w:lineRule="auto"/>
        <w:jc w:val="both"/>
        <w:rPr>
          <w:rFonts w:ascii="Arial" w:hAnsi="Arial" w:cs="Arial"/>
        </w:rPr>
      </w:pPr>
      <w:r w:rsidRPr="00C05C21">
        <w:rPr>
          <w:rFonts w:ascii="Arial" w:hAnsi="Arial" w:cs="Arial"/>
          <w:noProof/>
          <w:lang w:val="en-US"/>
        </w:rPr>
        <mc:AlternateContent>
          <mc:Choice Requires="wps">
            <w:drawing>
              <wp:inline distT="0" distB="0" distL="0" distR="0" wp14:anchorId="080C993C" wp14:editId="665F4705">
                <wp:extent cx="3448050" cy="1403985"/>
                <wp:effectExtent l="57150" t="38100" r="76200" b="93980"/>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403985"/>
                        </a:xfrm>
                        <a:prstGeom prst="rect">
                          <a:avLst/>
                        </a:prstGeom>
                        <a:ln>
                          <a:headEnd/>
                          <a:tailEnd/>
                        </a:ln>
                      </wps:spPr>
                      <wps:style>
                        <a:lnRef idx="1">
                          <a:schemeClr val="accent5"/>
                        </a:lnRef>
                        <a:fillRef idx="2">
                          <a:schemeClr val="accent5"/>
                        </a:fillRef>
                        <a:effectRef idx="1">
                          <a:schemeClr val="accent5"/>
                        </a:effectRef>
                        <a:fontRef idx="minor">
                          <a:schemeClr val="dk1"/>
                        </a:fontRef>
                      </wps:style>
                      <wps:txbx>
                        <w:txbxContent>
                          <w:p w:rsidR="00E65185" w:rsidRPr="00C05C21" w:rsidRDefault="00E65185" w:rsidP="00F97390">
                            <w:pPr>
                              <w:rPr>
                                <w:rFonts w:ascii="Arial" w:hAnsi="Arial" w:cs="Arial"/>
                              </w:rPr>
                            </w:pPr>
                            <w:r w:rsidRPr="00C05C21">
                              <w:rPr>
                                <w:rFonts w:ascii="Arial" w:hAnsi="Arial" w:cs="Arial"/>
                              </w:rPr>
                              <w:t xml:space="preserve">The </w:t>
                            </w:r>
                            <w:r w:rsidRPr="00C05C21">
                              <w:rPr>
                                <w:rFonts w:ascii="Arial" w:hAnsi="Arial" w:cs="Arial"/>
                                <w:b/>
                              </w:rPr>
                              <w:t>SRI Clarifier</w:t>
                            </w:r>
                            <w:r w:rsidRPr="00C05C21">
                              <w:rPr>
                                <w:rFonts w:ascii="Arial" w:hAnsi="Arial" w:cs="Arial"/>
                              </w:rPr>
                              <w:t xml:space="preserve"> is made up of a cylindrical tank in which circumferential launders are fitted. The juice is fed into the feed launder tangentially at one or more points. The feed launder encircles the feed-well and by means of slots made on its inner edge, juice is distributed evenly. The feed-well extends downwards for a little more than one metre. Beneath the feed-well there is a deflector plate that directs the descending juice toward the centre and the periphery. A cone of separation is soon established in which the clear juice travels up to the outlet launders and the solids to the bottom where they are withdrawn. There are two or three juice outlet launders, one on each side of the feed launder. They are provided with slots on their inside and outside, to allow juice to be withdrawn from the entire surface area. The main advantage of the SRI Clarifier is its short retention time. </w:t>
                            </w:r>
                          </w:p>
                        </w:txbxContent>
                      </wps:txbx>
                      <wps:bodyPr rot="0" vert="horz" wrap="square" lIns="91440" tIns="45720" rIns="91440" bIns="45720" anchor="t" anchorCtr="0">
                        <a:spAutoFit/>
                      </wps:bodyPr>
                    </wps:wsp>
                  </a:graphicData>
                </a:graphic>
              </wp:inline>
            </w:drawing>
          </mc:Choice>
          <mc:Fallback>
            <w:pict>
              <v:shape id="_x0000_s1033" type="#_x0000_t202" style="width:271.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" fillcolor="#a5d5e2 [1624]" strokecolor="#40a7c2 [3048]">
                <v:fill color2="#e4f2f6 [504]" rotate="t" angle="180" colors="0 #9eeaff;22938f #bbefff;1 #e4f9ff" focus="100%" type="gradient"/>
                <v:shadow on="t" color="black" opacity="24903f" origin=",.5" offset="0,.55556mm"/>
                <v:textbox style="mso-fit-shape-to-text:t">
                  <w:txbxContent>
                    <w:p w:rsidR="00E65185" w:rsidRPr="00C05C21" w:rsidRDefault="00E65185" w:rsidP="00F97390">
                      <w:pPr>
                        <w:rPr>
                          <w:rFonts w:ascii="Arial" w:hAnsi="Arial" w:cs="Arial"/>
                        </w:rPr>
                      </w:pPr>
                      <w:r w:rsidRPr="00C05C21">
                        <w:rPr>
                          <w:rFonts w:ascii="Arial" w:hAnsi="Arial" w:cs="Arial"/>
                        </w:rPr>
                        <w:t xml:space="preserve">The </w:t>
                      </w:r>
                      <w:r w:rsidRPr="00C05C21">
                        <w:rPr>
                          <w:rFonts w:ascii="Arial" w:hAnsi="Arial" w:cs="Arial"/>
                          <w:b/>
                        </w:rPr>
                        <w:t>SRI Clarifier</w:t>
                      </w:r>
                      <w:r w:rsidRPr="00C05C21">
                        <w:rPr>
                          <w:rFonts w:ascii="Arial" w:hAnsi="Arial" w:cs="Arial"/>
                        </w:rPr>
                        <w:t xml:space="preserve"> is made up of a cylindrical tank in which circumferential launders are fitted. The juice is fed into the feed launder tangentially at one or more points. The feed launder encircles the feed-well and by means of slots made on its inner edge, juice is distributed evenly. The feed-well extends downwards for a little more than one metre. Beneath the feed-well there is a deflector plate that directs the descending juice toward the centre and the periphery. A cone of separation is soon established in which the clear juice travels up to the outlet launders and the solids to the bottom where they are withdrawn. There are two or three juice outlet launders, one on each side of the feed launder. They are provided with slots on their inside and outside, to allow juice to be withdrawn from the entire surface area. The main advantage of the SRI Clarifier is its short retention time. </w:t>
                      </w:r>
                    </w:p>
                  </w:txbxContent>
                </v:textbox>
                <w10:anchorlock/>
              </v:shape>
            </w:pict>
          </mc:Fallback>
        </mc:AlternateContent>
      </w:r>
      <w:r w:rsidRPr="00E92FDE">
        <w:rPr>
          <w:rFonts w:ascii="Arial" w:hAnsi="Arial" w:cs="Arial"/>
          <w:noProof/>
          <w:lang w:val="en-US"/>
        </w:rPr>
        <mc:AlternateContent>
          <mc:Choice Requires="wps">
            <w:drawing>
              <wp:inline distT="0" distB="0" distL="0" distR="0" wp14:anchorId="70347BCE" wp14:editId="287E8ABE">
                <wp:extent cx="2035175" cy="1403985"/>
                <wp:effectExtent l="57150" t="38100" r="79375" b="93980"/>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175" cy="1403985"/>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E65185" w:rsidRPr="00C05C21" w:rsidRDefault="00E65185" w:rsidP="00F97390">
                            <w:pPr>
                              <w:rPr>
                                <w:rFonts w:ascii="Arial" w:hAnsi="Arial" w:cs="Arial"/>
                              </w:rPr>
                            </w:pPr>
                            <w:r w:rsidRPr="00C05C21">
                              <w:rPr>
                                <w:rFonts w:ascii="Arial" w:hAnsi="Arial" w:cs="Arial"/>
                              </w:rPr>
                              <w:t xml:space="preserve">The </w:t>
                            </w:r>
                            <w:r w:rsidRPr="00C05C21">
                              <w:rPr>
                                <w:rFonts w:ascii="Arial" w:hAnsi="Arial" w:cs="Arial"/>
                                <w:b/>
                              </w:rPr>
                              <w:t>Rapi-Dorr Clarifier</w:t>
                            </w:r>
                            <w:r w:rsidRPr="00C05C21">
                              <w:rPr>
                                <w:rFonts w:ascii="Arial" w:hAnsi="Arial" w:cs="Arial"/>
                              </w:rPr>
                              <w:t xml:space="preserve"> is operated on the counter-flow principle. The juice is admitted at the top centre and moves out towards the periphery where it is extracted at the point of lowest velocity. The separated mud is collected on the trays and is pushed by means of scrapers until it falls to a thickening chamber where it is compacted before being withdrawn. The main disadvantage of this clarifier is its long juice retention time which enhances sucrose losses. </w:t>
                            </w:r>
                          </w:p>
                        </w:txbxContent>
                      </wps:txbx>
                      <wps:bodyPr rot="0" vert="horz" wrap="square" lIns="91440" tIns="45720" rIns="91440" bIns="45720" anchor="t" anchorCtr="0">
                        <a:spAutoFit/>
                      </wps:bodyPr>
                    </wps:wsp>
                  </a:graphicData>
                </a:graphic>
              </wp:inline>
            </w:drawing>
          </mc:Choice>
          <mc:Fallback>
            <w:pict>
              <v:shape id="_x0000_s1034" type="#_x0000_t202" style="width:160.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" fillcolor="#cdddac [1622]" strokecolor="#94b64e [3046]">
                <v:fill color2="#f0f4e6 [502]" rotate="t" angle="180" colors="0 #dafda7;22938f #e4fdc2;1 #f5ffe6" focus="100%" type="gradient"/>
                <v:shadow on="t" color="black" opacity="24903f" origin=",.5" offset="0,.55556mm"/>
                <v:textbox style="mso-fit-shape-to-text:t">
                  <w:txbxContent>
                    <w:p w:rsidR="00E65185" w:rsidRPr="00C05C21" w:rsidRDefault="00E65185" w:rsidP="00F97390">
                      <w:pPr>
                        <w:rPr>
                          <w:rFonts w:ascii="Arial" w:hAnsi="Arial" w:cs="Arial"/>
                        </w:rPr>
                      </w:pPr>
                      <w:r w:rsidRPr="00C05C21">
                        <w:rPr>
                          <w:rFonts w:ascii="Arial" w:hAnsi="Arial" w:cs="Arial"/>
                        </w:rPr>
                        <w:t xml:space="preserve">The </w:t>
                      </w:r>
                      <w:r w:rsidRPr="00C05C21">
                        <w:rPr>
                          <w:rFonts w:ascii="Arial" w:hAnsi="Arial" w:cs="Arial"/>
                          <w:b/>
                        </w:rPr>
                        <w:t>Rapi-Dorr Clarifier</w:t>
                      </w:r>
                      <w:r w:rsidRPr="00C05C21">
                        <w:rPr>
                          <w:rFonts w:ascii="Arial" w:hAnsi="Arial" w:cs="Arial"/>
                        </w:rPr>
                        <w:t xml:space="preserve"> is operated on the counter-flow principle. The juice is admitted at the top centre and moves out towards the periphery where it is extracted at the point of lowest velocity. The separated mud is collected on the trays and is pushed by means of scrapers until it falls to a thickening chamber where it is compacted before being withdrawn. The main disadvantage of this clarifier is its long juice retention time which enhances sucrose losses. </w:t>
                      </w:r>
                    </w:p>
                  </w:txbxContent>
                </v:textbox>
                <w10:anchorlock/>
              </v:shape>
            </w:pict>
          </mc:Fallback>
        </mc:AlternateContent>
      </w:r>
    </w:p>
    <w:p w:rsidR="00F97390" w:rsidRDefault="00F97390" w:rsidP="00F97390">
      <w:pPr>
        <w:pStyle w:val="BodyText"/>
        <w:widowControl w:val="0"/>
        <w:spacing w:after="240" w:line="360" w:lineRule="auto"/>
        <w:jc w:val="both"/>
        <w:rPr>
          <w:rFonts w:ascii="Arial" w:hAnsi="Arial" w:cs="Arial"/>
        </w:rPr>
      </w:pPr>
      <w:r>
        <w:rPr>
          <w:rFonts w:ascii="Arial" w:hAnsi="Arial" w:cs="Arial"/>
        </w:rPr>
        <w:t>Although most of the non-sugars are removed during this clarification process, some inorganic substances remain. To improve settling of juice in the clarifier and also to assist filtration, polyelectrolytes are used as flocculants. The best known of these is Separan R300, Magnafloc LT27 and Talosep A3. When the charges of these flocculants are neutralised by particles of opposite charge from the juice, the polymers with attached (mud) particles will agglomerate and large sized floc will be formed rapidly.</w:t>
      </w:r>
    </w:p>
    <w:p w:rsidR="00F97390" w:rsidRDefault="00F97390" w:rsidP="00F97390">
      <w:pPr>
        <w:pStyle w:val="BodyText"/>
        <w:widowControl w:val="0"/>
        <w:spacing w:after="240" w:line="360" w:lineRule="auto"/>
        <w:jc w:val="both"/>
        <w:rPr>
          <w:rFonts w:ascii="Arial" w:hAnsi="Arial" w:cs="Arial"/>
        </w:rPr>
      </w:pPr>
      <w:r>
        <w:rPr>
          <w:rFonts w:ascii="Arial" w:hAnsi="Arial" w:cs="Arial"/>
        </w:rPr>
        <w:t>The flocculent is dosed continuously to the limed and heated juice, preferably just before entering the clarifier. The amount required is between 0.1 and 5 ppm (parts per million) on mixed juice.</w:t>
      </w:r>
    </w:p>
    <w:p w:rsidR="00F97390" w:rsidRDefault="00F97390" w:rsidP="00F97390">
      <w:pPr>
        <w:pStyle w:val="BodyText"/>
        <w:widowControl w:val="0"/>
        <w:spacing w:after="240" w:line="360" w:lineRule="auto"/>
        <w:jc w:val="both"/>
        <w:rPr>
          <w:rFonts w:ascii="Arial" w:hAnsi="Arial" w:cs="Arial"/>
        </w:rPr>
      </w:pPr>
      <w:r>
        <w:rPr>
          <w:rFonts w:ascii="Arial" w:hAnsi="Arial" w:cs="Arial"/>
        </w:rPr>
        <w:t xml:space="preserve">Mud from the clarifier is mixed with bagacillo in a mud mixer. The mixture is then processed using a vacuum filter. This filter consists of a horizontal drum, the surface of which is divided by longitudinal ribs into shallow chambers extending the full length of the drum. The outer surface of these chambers is covered by stainless steel screens with small apertures (0.5mm). Each chamber is connected individually to a vacuum system by a small metal and rubber pipe which runs through the hollow axis and terminates in a distribution head at both ends of the drum. </w:t>
      </w:r>
    </w:p>
    <w:p w:rsidR="00F97390" w:rsidRDefault="00F97390" w:rsidP="00F97390">
      <w:pPr>
        <w:pStyle w:val="BodyText"/>
        <w:widowControl w:val="0"/>
        <w:spacing w:after="240" w:line="360" w:lineRule="auto"/>
        <w:jc w:val="both"/>
        <w:rPr>
          <w:rFonts w:ascii="Arial" w:hAnsi="Arial" w:cs="Arial"/>
        </w:rPr>
      </w:pPr>
      <w:r>
        <w:rPr>
          <w:rFonts w:ascii="Arial" w:hAnsi="Arial" w:cs="Arial"/>
          <w:noProof/>
          <w:lang w:val="en-US"/>
        </w:rPr>
        <w:lastRenderedPageBreak/>
        <w:drawing>
          <wp:anchor distT="0" distB="0" distL="114300" distR="114300" simplePos="0" relativeHeight="252185600" behindDoc="0" locked="0" layoutInCell="1" allowOverlap="1" wp14:anchorId="199D6D13" wp14:editId="476E2168">
            <wp:simplePos x="0" y="0"/>
            <wp:positionH relativeFrom="column">
              <wp:posOffset>2357120</wp:posOffset>
            </wp:positionH>
            <wp:positionV relativeFrom="paragraph">
              <wp:posOffset>1631950</wp:posOffset>
            </wp:positionV>
            <wp:extent cx="3597910" cy="3597910"/>
            <wp:effectExtent l="0" t="0" r="2540" b="2540"/>
            <wp:wrapSquare wrapText="bothSides"/>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atic-operation-of-continuous-rotary-vacuum-filter.png"/>
                    <pic:cNvPicPr/>
                  </pic:nvPicPr>
                  <pic:blipFill>
                    <a:blip r:embed="rId23">
                      <a:extLst>
                        <a:ext uri="{BEBA8EAE-BF5A-486C-A8C5-ECC9F3942E4B}">
                          <a14:imgProps xmlns:a14="http://schemas.microsoft.com/office/drawing/2010/main">
                            <a14:imgLayer r:embed="rId24">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3597910" cy="359791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When the drum rotates, this distribution head connects each of the chambers in turn to low vacuum, high vacuum and no vacuum (atmospheric pressure). The rotating drum dips into a tray containing the mixture of mud and bagacillo. An agitator prevents settling of mud in the tray. As the drum rotates, its surface will be submerged in the mud. Low vacuum is applied to the different chambers up to point 2 (see diagram below), forming a thin cake on the filtering surface. Before this thin cake is formed, quite a considerable part of the suspended particles will pass through the screen.</w:t>
      </w:r>
    </w:p>
    <w:p w:rsidR="00F97390" w:rsidRDefault="00F97390" w:rsidP="00F97390">
      <w:pPr>
        <w:pStyle w:val="BodyText"/>
        <w:widowControl w:val="0"/>
        <w:spacing w:after="240" w:line="360" w:lineRule="auto"/>
        <w:jc w:val="both"/>
        <w:rPr>
          <w:rFonts w:ascii="Arial" w:hAnsi="Arial" w:cs="Arial"/>
        </w:rPr>
      </w:pPr>
      <w:r>
        <w:rPr>
          <w:rFonts w:ascii="Arial" w:hAnsi="Arial" w:cs="Arial"/>
        </w:rPr>
        <w:t>The percentage of the undissolved dry matter in the muddy juice is retained on the screen and removed as cake. This is called retention. A good retention of 80% or higher is very important as the mud particles passing the screen are returned with the filtrate to the mixed juice, and back into the clarification process. Recirculation should always be avoided, not only here but everywhere in the process.</w:t>
      </w:r>
    </w:p>
    <w:p w:rsidR="00F97390" w:rsidRDefault="00F97390" w:rsidP="00F97390">
      <w:pPr>
        <w:pStyle w:val="BodyText"/>
        <w:widowControl w:val="0"/>
        <w:spacing w:after="240" w:line="360" w:lineRule="auto"/>
        <w:jc w:val="both"/>
        <w:rPr>
          <w:rFonts w:ascii="Arial" w:hAnsi="Arial" w:cs="Arial"/>
        </w:rPr>
      </w:pPr>
      <w:r>
        <w:rPr>
          <w:rFonts w:ascii="Arial" w:hAnsi="Arial" w:cs="Arial"/>
        </w:rPr>
        <w:t xml:space="preserve">Low vacuum is applied first and then high vacuum, otherwise retention would drop considerably. </w:t>
      </w:r>
    </w:p>
    <w:p w:rsidR="00F97390" w:rsidRDefault="00F97390" w:rsidP="00F97390">
      <w:pPr>
        <w:pStyle w:val="BodyText"/>
        <w:widowControl w:val="0"/>
        <w:spacing w:after="240" w:line="360" w:lineRule="auto"/>
        <w:jc w:val="both"/>
        <w:rPr>
          <w:rFonts w:ascii="Arial" w:hAnsi="Arial" w:cs="Arial"/>
        </w:rPr>
      </w:pPr>
      <w:r>
        <w:rPr>
          <w:rFonts w:ascii="Arial" w:hAnsi="Arial" w:cs="Arial"/>
        </w:rPr>
        <w:t xml:space="preserve">After passing point 2 the vacuum is switched from low to high and the cake builds up further until the drum emerges from the mud tray. The cake so formed passes under washing sprays, is dried by suction and scraped onto a conveyor belt from where it will go back to the cane fields as fertiliser. </w:t>
      </w:r>
    </w:p>
    <w:p w:rsidR="00F97390" w:rsidRDefault="00F97390" w:rsidP="00F97390">
      <w:pPr>
        <w:pStyle w:val="BodyText"/>
        <w:widowControl w:val="0"/>
        <w:spacing w:after="240" w:line="360" w:lineRule="auto"/>
        <w:jc w:val="both"/>
        <w:rPr>
          <w:rFonts w:ascii="Arial" w:hAnsi="Arial" w:cs="Arial"/>
        </w:rPr>
      </w:pPr>
      <w:r>
        <w:rPr>
          <w:rFonts w:ascii="Arial" w:hAnsi="Arial" w:cs="Arial"/>
        </w:rPr>
        <w:t>The criteria of a good filter operation are:</w:t>
      </w:r>
    </w:p>
    <w:p w:rsidR="00F97390" w:rsidRDefault="00F97390" w:rsidP="009A372C">
      <w:pPr>
        <w:pStyle w:val="BodyText"/>
        <w:widowControl w:val="0"/>
        <w:numPr>
          <w:ilvl w:val="0"/>
          <w:numId w:val="8"/>
        </w:numPr>
        <w:spacing w:after="240" w:line="360" w:lineRule="auto"/>
        <w:jc w:val="both"/>
        <w:rPr>
          <w:rFonts w:ascii="Arial" w:hAnsi="Arial" w:cs="Arial"/>
        </w:rPr>
      </w:pPr>
      <w:r>
        <w:rPr>
          <w:rFonts w:ascii="Arial" w:hAnsi="Arial" w:cs="Arial"/>
        </w:rPr>
        <w:t>Good retention, depending on:</w:t>
      </w:r>
    </w:p>
    <w:p w:rsidR="00F97390" w:rsidRDefault="00F97390" w:rsidP="009A372C">
      <w:pPr>
        <w:pStyle w:val="BodyText"/>
        <w:widowControl w:val="0"/>
        <w:numPr>
          <w:ilvl w:val="0"/>
          <w:numId w:val="7"/>
        </w:numPr>
        <w:spacing w:after="240" w:line="360" w:lineRule="auto"/>
        <w:ind w:left="993"/>
        <w:jc w:val="both"/>
        <w:rPr>
          <w:rFonts w:ascii="Arial" w:hAnsi="Arial" w:cs="Arial"/>
        </w:rPr>
      </w:pPr>
      <w:r>
        <w:rPr>
          <w:rFonts w:ascii="Arial" w:hAnsi="Arial" w:cs="Arial"/>
        </w:rPr>
        <w:t>Properly adjusted distribution head</w:t>
      </w:r>
    </w:p>
    <w:p w:rsidR="00F97390" w:rsidRDefault="00F97390" w:rsidP="009A372C">
      <w:pPr>
        <w:pStyle w:val="BodyText"/>
        <w:widowControl w:val="0"/>
        <w:numPr>
          <w:ilvl w:val="0"/>
          <w:numId w:val="7"/>
        </w:numPr>
        <w:spacing w:after="240" w:line="360" w:lineRule="auto"/>
        <w:ind w:left="993"/>
        <w:jc w:val="both"/>
        <w:rPr>
          <w:rFonts w:ascii="Arial" w:hAnsi="Arial" w:cs="Arial"/>
        </w:rPr>
      </w:pPr>
      <w:r>
        <w:rPr>
          <w:rFonts w:ascii="Arial" w:hAnsi="Arial" w:cs="Arial"/>
        </w:rPr>
        <w:t>No worn or broken screens</w:t>
      </w:r>
    </w:p>
    <w:p w:rsidR="00F97390" w:rsidRDefault="00F97390" w:rsidP="009A372C">
      <w:pPr>
        <w:pStyle w:val="BodyText"/>
        <w:widowControl w:val="0"/>
        <w:numPr>
          <w:ilvl w:val="0"/>
          <w:numId w:val="7"/>
        </w:numPr>
        <w:spacing w:after="240" w:line="360" w:lineRule="auto"/>
        <w:ind w:left="993"/>
        <w:jc w:val="both"/>
        <w:rPr>
          <w:rFonts w:ascii="Arial" w:hAnsi="Arial" w:cs="Arial"/>
        </w:rPr>
      </w:pPr>
      <w:r>
        <w:rPr>
          <w:rFonts w:ascii="Arial" w:hAnsi="Arial" w:cs="Arial"/>
        </w:rPr>
        <w:t>The bagacillo ratio – The ratio between bagacillo and mud should be +/- 0.6 to 1.</w:t>
      </w:r>
    </w:p>
    <w:p w:rsidR="00F97390" w:rsidRDefault="00F97390" w:rsidP="009A372C">
      <w:pPr>
        <w:pStyle w:val="BodyText"/>
        <w:widowControl w:val="0"/>
        <w:numPr>
          <w:ilvl w:val="0"/>
          <w:numId w:val="7"/>
        </w:numPr>
        <w:spacing w:after="240" w:line="360" w:lineRule="auto"/>
        <w:ind w:left="993"/>
        <w:jc w:val="both"/>
        <w:rPr>
          <w:rFonts w:ascii="Arial" w:hAnsi="Arial" w:cs="Arial"/>
        </w:rPr>
      </w:pPr>
      <w:r>
        <w:rPr>
          <w:rFonts w:ascii="Arial" w:hAnsi="Arial" w:cs="Arial"/>
        </w:rPr>
        <w:lastRenderedPageBreak/>
        <w:t>Bagacillo fineness – Approximately 80% dried bagacillo should pass a 20 mesh screen.</w:t>
      </w:r>
    </w:p>
    <w:p w:rsidR="00F97390" w:rsidRDefault="00F97390" w:rsidP="009A372C">
      <w:pPr>
        <w:pStyle w:val="BodyText"/>
        <w:widowControl w:val="0"/>
        <w:numPr>
          <w:ilvl w:val="0"/>
          <w:numId w:val="7"/>
        </w:numPr>
        <w:spacing w:after="240" w:line="360" w:lineRule="auto"/>
        <w:ind w:left="993"/>
        <w:jc w:val="both"/>
        <w:rPr>
          <w:rFonts w:ascii="Arial" w:hAnsi="Arial" w:cs="Arial"/>
        </w:rPr>
      </w:pPr>
      <w:r>
        <w:rPr>
          <w:rFonts w:ascii="Arial" w:hAnsi="Arial" w:cs="Arial"/>
        </w:rPr>
        <w:t>Rpm of the rotating drum</w:t>
      </w:r>
    </w:p>
    <w:p w:rsidR="00F97390" w:rsidRDefault="00F97390" w:rsidP="009A372C">
      <w:pPr>
        <w:pStyle w:val="BodyText"/>
        <w:widowControl w:val="0"/>
        <w:numPr>
          <w:ilvl w:val="0"/>
          <w:numId w:val="7"/>
        </w:numPr>
        <w:spacing w:after="240" w:line="360" w:lineRule="auto"/>
        <w:ind w:left="993"/>
        <w:jc w:val="both"/>
        <w:rPr>
          <w:rFonts w:ascii="Arial" w:hAnsi="Arial" w:cs="Arial"/>
        </w:rPr>
      </w:pPr>
      <w:r>
        <w:rPr>
          <w:rFonts w:ascii="Arial" w:hAnsi="Arial" w:cs="Arial"/>
        </w:rPr>
        <w:t>High and low vacuum.</w:t>
      </w:r>
    </w:p>
    <w:p w:rsidR="00F97390" w:rsidRDefault="00F97390" w:rsidP="009A372C">
      <w:pPr>
        <w:pStyle w:val="BodyText"/>
        <w:widowControl w:val="0"/>
        <w:numPr>
          <w:ilvl w:val="0"/>
          <w:numId w:val="8"/>
        </w:numPr>
        <w:spacing w:after="240" w:line="360" w:lineRule="auto"/>
        <w:jc w:val="both"/>
        <w:rPr>
          <w:rFonts w:ascii="Arial" w:hAnsi="Arial" w:cs="Arial"/>
        </w:rPr>
      </w:pPr>
      <w:r>
        <w:rPr>
          <w:rFonts w:ascii="Arial" w:hAnsi="Arial" w:cs="Arial"/>
        </w:rPr>
        <w:t>Low pol % filter cake, depending on:</w:t>
      </w:r>
    </w:p>
    <w:p w:rsidR="00F97390" w:rsidRDefault="00F97390" w:rsidP="009A372C">
      <w:pPr>
        <w:pStyle w:val="BodyText"/>
        <w:widowControl w:val="0"/>
        <w:numPr>
          <w:ilvl w:val="0"/>
          <w:numId w:val="7"/>
        </w:numPr>
        <w:spacing w:after="240" w:line="360" w:lineRule="auto"/>
        <w:ind w:left="993"/>
        <w:jc w:val="both"/>
        <w:rPr>
          <w:rFonts w:ascii="Arial" w:hAnsi="Arial" w:cs="Arial"/>
        </w:rPr>
      </w:pPr>
      <w:r>
        <w:rPr>
          <w:rFonts w:ascii="Arial" w:hAnsi="Arial" w:cs="Arial"/>
        </w:rPr>
        <w:t>Amount of water</w:t>
      </w:r>
    </w:p>
    <w:p w:rsidR="00F97390" w:rsidRDefault="00F97390" w:rsidP="009A372C">
      <w:pPr>
        <w:pStyle w:val="BodyText"/>
        <w:widowControl w:val="0"/>
        <w:numPr>
          <w:ilvl w:val="0"/>
          <w:numId w:val="7"/>
        </w:numPr>
        <w:spacing w:after="240" w:line="360" w:lineRule="auto"/>
        <w:ind w:left="993"/>
        <w:jc w:val="both"/>
        <w:rPr>
          <w:rFonts w:ascii="Arial" w:hAnsi="Arial" w:cs="Arial"/>
        </w:rPr>
      </w:pPr>
      <w:r>
        <w:rPr>
          <w:rFonts w:ascii="Arial" w:hAnsi="Arial" w:cs="Arial"/>
        </w:rPr>
        <w:t>Proper distribution and spraying of wash water covering the whole surface of the drum</w:t>
      </w:r>
    </w:p>
    <w:p w:rsidR="00F97390" w:rsidRDefault="00F97390" w:rsidP="009A372C">
      <w:pPr>
        <w:pStyle w:val="BodyText"/>
        <w:widowControl w:val="0"/>
        <w:numPr>
          <w:ilvl w:val="0"/>
          <w:numId w:val="7"/>
        </w:numPr>
        <w:spacing w:after="240" w:line="360" w:lineRule="auto"/>
        <w:ind w:left="993"/>
        <w:jc w:val="both"/>
        <w:rPr>
          <w:rFonts w:ascii="Arial" w:hAnsi="Arial" w:cs="Arial"/>
        </w:rPr>
      </w:pPr>
      <w:r>
        <w:rPr>
          <w:rFonts w:ascii="Arial" w:hAnsi="Arial" w:cs="Arial"/>
        </w:rPr>
        <w:t>Temperature of the wash water should be approximately 90°C</w:t>
      </w:r>
    </w:p>
    <w:p w:rsidR="00F97390" w:rsidRDefault="00F97390" w:rsidP="009A372C">
      <w:pPr>
        <w:pStyle w:val="BodyText"/>
        <w:widowControl w:val="0"/>
        <w:numPr>
          <w:ilvl w:val="0"/>
          <w:numId w:val="7"/>
        </w:numPr>
        <w:spacing w:after="240" w:line="360" w:lineRule="auto"/>
        <w:ind w:left="993"/>
        <w:jc w:val="both"/>
        <w:rPr>
          <w:rFonts w:ascii="Arial" w:hAnsi="Arial" w:cs="Arial"/>
        </w:rPr>
      </w:pPr>
      <w:r>
        <w:rPr>
          <w:rFonts w:ascii="Arial" w:hAnsi="Arial" w:cs="Arial"/>
        </w:rPr>
        <w:t>Rpm of the rotating drum</w:t>
      </w:r>
    </w:p>
    <w:p w:rsidR="00F97390" w:rsidRDefault="00F97390" w:rsidP="009A372C">
      <w:pPr>
        <w:pStyle w:val="BodyText"/>
        <w:widowControl w:val="0"/>
        <w:numPr>
          <w:ilvl w:val="0"/>
          <w:numId w:val="7"/>
        </w:numPr>
        <w:spacing w:after="240" w:line="360" w:lineRule="auto"/>
        <w:ind w:left="993"/>
        <w:jc w:val="both"/>
        <w:rPr>
          <w:rFonts w:ascii="Arial" w:hAnsi="Arial" w:cs="Arial"/>
        </w:rPr>
      </w:pPr>
      <w:r>
        <w:rPr>
          <w:rFonts w:ascii="Arial" w:hAnsi="Arial" w:cs="Arial"/>
        </w:rPr>
        <w:t>High and low vacuum, of which the ratio should be 2:1 with an optimum high vacuum of 50kPa</w:t>
      </w:r>
    </w:p>
    <w:p w:rsidR="00F97390" w:rsidRDefault="00F97390" w:rsidP="00F97390">
      <w:pPr>
        <w:pStyle w:val="BodyText"/>
        <w:widowControl w:val="0"/>
        <w:spacing w:after="240" w:line="360" w:lineRule="auto"/>
        <w:jc w:val="both"/>
        <w:rPr>
          <w:rFonts w:ascii="Arial" w:hAnsi="Arial" w:cs="Arial"/>
        </w:rPr>
      </w:pPr>
      <w:r>
        <w:rPr>
          <w:rFonts w:ascii="Arial" w:hAnsi="Arial" w:cs="Arial"/>
        </w:rPr>
        <w:t>Vacuum in the filter is maintained by means of a condenser and a vacuum pump. The filtrate is divided by the distribution head into cloudy filtrate from the low vacuum section and clear (less cloudy) filtrate from the high vacuum section.</w:t>
      </w:r>
    </w:p>
    <w:p w:rsidR="00F97390" w:rsidRDefault="00F97390" w:rsidP="00F97390">
      <w:pPr>
        <w:spacing w:after="240" w:line="360" w:lineRule="auto"/>
        <w:jc w:val="both"/>
        <w:rPr>
          <w:rFonts w:ascii="Arial" w:hAnsi="Arial" w:cs="Arial"/>
        </w:rPr>
      </w:pPr>
      <w:r>
        <w:rPr>
          <w:rFonts w:ascii="Arial" w:hAnsi="Arial" w:cs="Arial"/>
        </w:rPr>
        <w:t>Each of these filtrates go to a separate tank, the so-called high and low filtrate tanks. These two tanks are connected with each other by a pipe in which a reducing valve has been fitted. This valve allows a vacuum to be built up in the low filtrate tank but at a lower level.</w:t>
      </w:r>
    </w:p>
    <w:p w:rsidR="00F97390" w:rsidRDefault="00F97390" w:rsidP="00F97390">
      <w:pPr>
        <w:spacing w:after="240" w:line="360" w:lineRule="auto"/>
        <w:jc w:val="both"/>
        <w:rPr>
          <w:rFonts w:ascii="Arial" w:hAnsi="Arial" w:cs="Arial"/>
        </w:rPr>
      </w:pPr>
      <w:r>
        <w:rPr>
          <w:rFonts w:ascii="Arial" w:hAnsi="Arial" w:cs="Arial"/>
        </w:rPr>
        <w:t>In this Knowledge Module we will delve into these processes in more detail.</w:t>
      </w:r>
    </w:p>
    <w:p w:rsidR="00F97390" w:rsidRDefault="00F97390" w:rsidP="00F97390">
      <w:pPr>
        <w:rPr>
          <w:rFonts w:ascii="Arial" w:hAnsi="Arial" w:cs="Arial"/>
        </w:rPr>
      </w:pPr>
    </w:p>
    <w:p w:rsidR="0038734B" w:rsidRDefault="0038734B">
      <w:pPr>
        <w:rPr>
          <w:rFonts w:ascii="Arial" w:hAnsi="Arial" w:cs="Arial"/>
        </w:rPr>
      </w:pPr>
      <w:r>
        <w:rPr>
          <w:rFonts w:ascii="Arial" w:hAnsi="Arial" w:cs="Arial"/>
        </w:rPr>
        <w:br w:type="page"/>
      </w:r>
    </w:p>
    <w:p w:rsidR="00C320AE" w:rsidRPr="00E65185" w:rsidRDefault="008558F2" w:rsidP="00246B58">
      <w:pPr>
        <w:pStyle w:val="SubtitleCover"/>
        <w:widowControl w:val="0"/>
        <w:numPr>
          <w:ilvl w:val="1"/>
          <w:numId w:val="5"/>
        </w:numPr>
        <w:spacing w:after="240" w:line="360" w:lineRule="auto"/>
        <w:ind w:left="851" w:right="-94" w:hanging="851"/>
        <w:jc w:val="both"/>
        <w:rPr>
          <w:rStyle w:val="SubtleEmphasis"/>
        </w:rPr>
      </w:pPr>
      <w:bookmarkStart w:id="7" w:name="_Toc532308976"/>
      <w:r w:rsidRPr="00E65185">
        <w:rPr>
          <w:rStyle w:val="SubtleEmphasis"/>
        </w:rPr>
        <w:lastRenderedPageBreak/>
        <w:t>Knowledge Topic 1</w:t>
      </w:r>
      <w:r w:rsidR="001E3AB7" w:rsidRPr="00E65185">
        <w:rPr>
          <w:rStyle w:val="SubtleEmphasis"/>
        </w:rPr>
        <w:t xml:space="preserve">: </w:t>
      </w:r>
      <w:r w:rsidR="00F97390" w:rsidRPr="00E65185">
        <w:rPr>
          <w:rStyle w:val="SubtleEmphasis"/>
        </w:rPr>
        <w:t>Juice Heating</w:t>
      </w:r>
      <w:bookmarkEnd w:id="7"/>
    </w:p>
    <w:p w:rsidR="00497374" w:rsidRDefault="008A0D63" w:rsidP="00A828B9">
      <w:pPr>
        <w:pStyle w:val="Heading1"/>
      </w:pPr>
      <w:bookmarkStart w:id="8" w:name="_Toc532308977"/>
      <w:r>
        <w:t>PROPERTIES</w:t>
      </w:r>
      <w:r w:rsidR="000D7AA6">
        <w:t xml:space="preserve"> OF MIXED JUICE</w:t>
      </w:r>
      <w:bookmarkEnd w:id="8"/>
    </w:p>
    <w:p w:rsidR="000D7AA6" w:rsidRPr="000D7AA6" w:rsidRDefault="000D7AA6" w:rsidP="00A828B9">
      <w:pPr>
        <w:pStyle w:val="Heading2"/>
      </w:pPr>
      <w:bookmarkStart w:id="9" w:name="_Toc532308978"/>
      <w:r w:rsidRPr="000D7AA6">
        <w:t>Components of mixed juice</w:t>
      </w:r>
      <w:bookmarkEnd w:id="9"/>
    </w:p>
    <w:p w:rsidR="000D7AA6" w:rsidRPr="000D7AA6" w:rsidRDefault="000D7AA6" w:rsidP="000D7AA6">
      <w:pPr>
        <w:tabs>
          <w:tab w:val="left" w:pos="4095"/>
        </w:tabs>
        <w:spacing w:after="240" w:line="360" w:lineRule="auto"/>
        <w:jc w:val="both"/>
        <w:rPr>
          <w:rFonts w:ascii="Arial" w:eastAsiaTheme="minorHAnsi" w:hAnsi="Arial" w:cs="Arial"/>
          <w:lang w:val="en-US"/>
        </w:rPr>
      </w:pPr>
      <w:r w:rsidRPr="000D7AA6">
        <w:rPr>
          <w:rFonts w:ascii="Arial" w:eastAsiaTheme="minorHAnsi" w:hAnsi="Arial" w:cs="Arial"/>
          <w:lang w:val="en-US"/>
        </w:rPr>
        <w:t>Some of the major constituents of cane juice from the extraction plant are:</w:t>
      </w:r>
    </w:p>
    <w:p w:rsidR="000D7AA6" w:rsidRPr="000D7AA6" w:rsidRDefault="00D436E2" w:rsidP="00C119F9">
      <w:pPr>
        <w:tabs>
          <w:tab w:val="left" w:pos="4095"/>
        </w:tabs>
        <w:spacing w:after="240" w:line="360" w:lineRule="auto"/>
        <w:jc w:val="center"/>
        <w:rPr>
          <w:rFonts w:ascii="Arial" w:eastAsiaTheme="minorHAnsi" w:hAnsi="Arial" w:cs="Arial"/>
          <w:lang w:val="en-US"/>
        </w:rPr>
      </w:pPr>
      <w:r>
        <w:rPr>
          <w:rFonts w:ascii="Arial" w:eastAsiaTheme="minorHAnsi" w:hAnsi="Arial" w:cs="Arial"/>
          <w:noProof/>
          <w:lang w:val="en-US"/>
        </w:rPr>
        <w:drawing>
          <wp:inline distT="0" distB="0" distL="0" distR="0" wp14:anchorId="0F999FBA" wp14:editId="1391626A">
            <wp:extent cx="5588000" cy="3099449"/>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93265" cy="3102369"/>
                    </a:xfrm>
                    <a:prstGeom prst="rect">
                      <a:avLst/>
                    </a:prstGeom>
                    <a:noFill/>
                  </pic:spPr>
                </pic:pic>
              </a:graphicData>
            </a:graphic>
          </wp:inline>
        </w:drawing>
      </w:r>
    </w:p>
    <w:p w:rsidR="000D7AA6" w:rsidRPr="000D7AA6" w:rsidRDefault="000D7AA6" w:rsidP="00240CBE">
      <w:pPr>
        <w:pStyle w:val="Heading3"/>
      </w:pPr>
      <w:bookmarkStart w:id="10" w:name="_Toc532308979"/>
      <w:r w:rsidRPr="000D7AA6">
        <w:t>Sucrose</w:t>
      </w:r>
      <w:bookmarkEnd w:id="10"/>
    </w:p>
    <w:p w:rsidR="000D7AA6" w:rsidRPr="000D7AA6" w:rsidRDefault="000D7AA6" w:rsidP="00C119F9">
      <w:pPr>
        <w:tabs>
          <w:tab w:val="left" w:pos="4095"/>
        </w:tabs>
        <w:spacing w:after="240" w:line="360" w:lineRule="auto"/>
        <w:jc w:val="both"/>
        <w:rPr>
          <w:rFonts w:ascii="Arial" w:eastAsiaTheme="minorHAnsi" w:hAnsi="Arial" w:cs="Arial"/>
          <w:b/>
          <w:noProof/>
          <w:color w:val="000000" w:themeColor="text1"/>
          <w:lang w:val="en-US"/>
        </w:rPr>
      </w:pPr>
      <w:r w:rsidRPr="000D7AA6">
        <w:rPr>
          <w:rFonts w:ascii="Arial" w:eastAsiaTheme="minorHAnsi" w:hAnsi="Arial" w:cs="Arial"/>
          <w:color w:val="000000" w:themeColor="text1"/>
          <w:lang w:val="en-US"/>
        </w:rPr>
        <w:t>Sucrose is the name given to the disaccharide formed when a molecule of glucose is combined with a molecule of fructose.</w:t>
      </w:r>
      <w:r w:rsidRPr="000D7AA6">
        <w:rPr>
          <w:rFonts w:ascii="Arial" w:eastAsiaTheme="minorHAnsi" w:hAnsi="Arial" w:cs="Arial"/>
          <w:b/>
          <w:noProof/>
          <w:color w:val="000000" w:themeColor="text1"/>
          <w:lang w:val="en-US"/>
        </w:rPr>
        <w:t xml:space="preserve"> </w:t>
      </w:r>
    </w:p>
    <w:p w:rsidR="000D7AA6" w:rsidRPr="000D7AA6" w:rsidRDefault="00C119F9" w:rsidP="00C119F9">
      <w:pPr>
        <w:tabs>
          <w:tab w:val="left" w:pos="4095"/>
        </w:tabs>
        <w:spacing w:after="240" w:line="360" w:lineRule="auto"/>
        <w:jc w:val="both"/>
        <w:rPr>
          <w:rFonts w:ascii="Arial" w:eastAsiaTheme="minorHAnsi" w:hAnsi="Arial" w:cs="Arial"/>
          <w:color w:val="000000" w:themeColor="text1"/>
          <w:lang w:val="en-US"/>
        </w:rPr>
      </w:pPr>
      <w:r>
        <w:rPr>
          <w:rFonts w:ascii="Arial" w:eastAsiaTheme="minorHAnsi" w:hAnsi="Arial" w:cs="Arial"/>
          <w:noProof/>
          <w:color w:val="000000" w:themeColor="text1"/>
          <w:lang w:val="en-US"/>
        </w:rPr>
        <w:drawing>
          <wp:inline distT="0" distB="0" distL="0" distR="0" wp14:anchorId="4B7926B1" wp14:editId="01CE3842">
            <wp:extent cx="6034161" cy="2146300"/>
            <wp:effectExtent l="0" t="0" r="508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a:extLst>
                        <a:ext uri="{28A0092B-C50C-407E-A947-70E740481C1C}">
                          <a14:useLocalDpi xmlns:a14="http://schemas.microsoft.com/office/drawing/2010/main" val="0"/>
                        </a:ext>
                      </a:extLst>
                    </a:blip>
                    <a:srcRect t="45962" b="1"/>
                    <a:stretch/>
                  </pic:blipFill>
                  <pic:spPr bwMode="auto">
                    <a:xfrm>
                      <a:off x="0" y="0"/>
                      <a:ext cx="6047740" cy="2151130"/>
                    </a:xfrm>
                    <a:prstGeom prst="rect">
                      <a:avLst/>
                    </a:prstGeom>
                    <a:noFill/>
                    <a:ln>
                      <a:noFill/>
                    </a:ln>
                    <a:extLst>
                      <a:ext uri="{53640926-AAD7-44D8-BBD7-CCE9431645EC}">
                        <a14:shadowObscured xmlns:a14="http://schemas.microsoft.com/office/drawing/2010/main"/>
                      </a:ext>
                    </a:extLst>
                  </pic:spPr>
                </pic:pic>
              </a:graphicData>
            </a:graphic>
          </wp:inline>
        </w:drawing>
      </w:r>
    </w:p>
    <w:p w:rsidR="000D7AA6" w:rsidRPr="000D7AA6" w:rsidRDefault="000D7AA6" w:rsidP="00240CBE">
      <w:pPr>
        <w:pStyle w:val="Heading3"/>
      </w:pPr>
      <w:bookmarkStart w:id="11" w:name="_Toc532308980"/>
      <w:r w:rsidRPr="000D7AA6">
        <w:lastRenderedPageBreak/>
        <w:t>Reducing sugars</w:t>
      </w:r>
      <w:bookmarkEnd w:id="11"/>
    </w:p>
    <w:p w:rsidR="000D7AA6" w:rsidRPr="000D7AA6" w:rsidRDefault="000D7AA6" w:rsidP="00C119F9">
      <w:pPr>
        <w:spacing w:after="240" w:line="360" w:lineRule="auto"/>
        <w:jc w:val="both"/>
        <w:rPr>
          <w:rFonts w:ascii="Arial" w:eastAsiaTheme="minorHAnsi" w:hAnsi="Arial" w:cs="Arial"/>
          <w:lang w:val="en-US"/>
        </w:rPr>
      </w:pPr>
      <w:r w:rsidRPr="000D7AA6">
        <w:rPr>
          <w:rFonts w:ascii="Arial" w:eastAsiaTheme="minorHAnsi" w:hAnsi="Arial" w:cs="Arial"/>
          <w:lang w:val="en-US"/>
        </w:rPr>
        <w:t>Reducing sugars are monosaccharides (simple sugars)</w:t>
      </w:r>
      <w:r w:rsidR="00C119F9">
        <w:rPr>
          <w:rFonts w:ascii="Arial" w:eastAsiaTheme="minorHAnsi" w:hAnsi="Arial" w:cs="Arial"/>
          <w:lang w:val="en-US"/>
        </w:rPr>
        <w:t xml:space="preserve"> </w:t>
      </w:r>
      <w:r w:rsidRPr="000D7AA6">
        <w:rPr>
          <w:rFonts w:ascii="Arial" w:eastAsiaTheme="minorHAnsi" w:hAnsi="Arial" w:cs="Arial"/>
          <w:lang w:val="en-US"/>
        </w:rPr>
        <w:t>like glucose and fructose</w:t>
      </w:r>
      <w:r w:rsidR="00C119F9">
        <w:rPr>
          <w:rFonts w:ascii="Arial" w:eastAsiaTheme="minorHAnsi" w:hAnsi="Arial" w:cs="Arial"/>
          <w:lang w:val="en-US"/>
        </w:rPr>
        <w:t>.</w:t>
      </w:r>
    </w:p>
    <w:p w:rsidR="000D7AA6" w:rsidRPr="000D7AA6" w:rsidRDefault="00C119F9" w:rsidP="00C119F9">
      <w:pPr>
        <w:spacing w:after="240" w:line="360" w:lineRule="auto"/>
        <w:jc w:val="center"/>
        <w:rPr>
          <w:rFonts w:ascii="Arial" w:eastAsiaTheme="minorHAnsi" w:hAnsi="Arial" w:cs="Arial"/>
          <w:b/>
          <w:lang w:val="en-US"/>
        </w:rPr>
      </w:pPr>
      <w:r>
        <w:rPr>
          <w:rFonts w:ascii="Arial" w:eastAsiaTheme="minorHAnsi" w:hAnsi="Arial" w:cs="Arial"/>
          <w:noProof/>
          <w:color w:val="000000" w:themeColor="text1"/>
          <w:lang w:val="en-US"/>
        </w:rPr>
        <w:drawing>
          <wp:inline distT="0" distB="0" distL="0" distR="0" wp14:anchorId="5F50FB4A" wp14:editId="40C53262">
            <wp:extent cx="5765800" cy="173990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a:extLst>
                        <a:ext uri="{28A0092B-C50C-407E-A947-70E740481C1C}">
                          <a14:useLocalDpi xmlns:a14="http://schemas.microsoft.com/office/drawing/2010/main" val="0"/>
                        </a:ext>
                      </a:extLst>
                    </a:blip>
                    <a:srcRect b="54156"/>
                    <a:stretch/>
                  </pic:blipFill>
                  <pic:spPr bwMode="auto">
                    <a:xfrm>
                      <a:off x="0" y="0"/>
                      <a:ext cx="5760085" cy="1738175"/>
                    </a:xfrm>
                    <a:prstGeom prst="rect">
                      <a:avLst/>
                    </a:prstGeom>
                    <a:noFill/>
                    <a:ln>
                      <a:noFill/>
                    </a:ln>
                    <a:extLst>
                      <a:ext uri="{53640926-AAD7-44D8-BBD7-CCE9431645EC}">
                        <a14:shadowObscured xmlns:a14="http://schemas.microsoft.com/office/drawing/2010/main"/>
                      </a:ext>
                    </a:extLst>
                  </pic:spPr>
                </pic:pic>
              </a:graphicData>
            </a:graphic>
          </wp:inline>
        </w:drawing>
      </w:r>
    </w:p>
    <w:p w:rsidR="000D7AA6" w:rsidRPr="000D7AA6" w:rsidRDefault="000D7AA6" w:rsidP="00C119F9">
      <w:pPr>
        <w:spacing w:after="240" w:line="360" w:lineRule="auto"/>
        <w:jc w:val="both"/>
        <w:rPr>
          <w:rFonts w:ascii="Arial" w:eastAsiaTheme="minorHAnsi" w:hAnsi="Arial" w:cs="Arial"/>
          <w:lang w:val="en-US"/>
        </w:rPr>
      </w:pPr>
      <w:r w:rsidRPr="000D7AA6">
        <w:rPr>
          <w:rFonts w:ascii="Arial" w:eastAsiaTheme="minorHAnsi" w:hAnsi="Arial" w:cs="Arial"/>
          <w:lang w:val="en-US"/>
        </w:rPr>
        <w:t>Reducing sugars are not removed during clarification and are carried through into the final</w:t>
      </w:r>
      <w:r w:rsidR="00C119F9">
        <w:rPr>
          <w:rFonts w:ascii="Arial" w:eastAsiaTheme="minorHAnsi" w:hAnsi="Arial" w:cs="Arial"/>
          <w:lang w:val="en-US"/>
        </w:rPr>
        <w:t xml:space="preserve"> </w:t>
      </w:r>
      <w:r w:rsidRPr="000D7AA6">
        <w:rPr>
          <w:rFonts w:ascii="Arial" w:eastAsiaTheme="minorHAnsi" w:hAnsi="Arial" w:cs="Arial"/>
          <w:lang w:val="en-US"/>
        </w:rPr>
        <w:t>molasses</w:t>
      </w:r>
      <w:r w:rsidR="00C119F9">
        <w:rPr>
          <w:rFonts w:ascii="Arial" w:eastAsiaTheme="minorHAnsi" w:hAnsi="Arial" w:cs="Arial"/>
          <w:lang w:val="en-US"/>
        </w:rPr>
        <w:t>.</w:t>
      </w:r>
    </w:p>
    <w:p w:rsidR="000D7AA6" w:rsidRPr="000D7AA6" w:rsidRDefault="000D7AA6" w:rsidP="00C119F9">
      <w:pPr>
        <w:spacing w:after="240" w:line="360" w:lineRule="auto"/>
        <w:jc w:val="both"/>
        <w:rPr>
          <w:rFonts w:ascii="Arial" w:eastAsiaTheme="minorHAnsi" w:hAnsi="Arial" w:cs="Arial"/>
          <w:lang w:val="en-US"/>
        </w:rPr>
      </w:pPr>
      <w:r w:rsidRPr="000D7AA6">
        <w:rPr>
          <w:rFonts w:ascii="Arial" w:eastAsiaTheme="minorHAnsi" w:hAnsi="Arial" w:cs="Arial"/>
          <w:lang w:val="en-US"/>
        </w:rPr>
        <w:t>Reducing sugars can be destroyed by the action of heat, under alkaline conditions. The reaction products can be highly coloured and this degradation of reducing sugars must be prevented. The composition of reducing sugars also produce acids that must be neutralized by lime and thus increase the calcium content of the juice. Another reason why we do not wish to destroy reducing sugars is that the reducing sugars decrease the solubility of sucrose and thus increases the sucrose recovery during pan boiling .</w:t>
      </w:r>
    </w:p>
    <w:p w:rsidR="000D7AA6" w:rsidRPr="000D7AA6" w:rsidRDefault="000D7AA6" w:rsidP="00240CBE">
      <w:pPr>
        <w:pStyle w:val="Heading3"/>
      </w:pPr>
      <w:bookmarkStart w:id="12" w:name="_Toc532308981"/>
      <w:r w:rsidRPr="000D7AA6">
        <w:t>Inorganic salts (ash)</w:t>
      </w:r>
      <w:bookmarkEnd w:id="12"/>
    </w:p>
    <w:p w:rsidR="000D7AA6" w:rsidRPr="000D7AA6" w:rsidRDefault="000D7AA6" w:rsidP="00C119F9">
      <w:pPr>
        <w:spacing w:after="240" w:line="360" w:lineRule="auto"/>
        <w:jc w:val="both"/>
        <w:rPr>
          <w:rFonts w:ascii="Arial" w:eastAsiaTheme="minorHAnsi" w:hAnsi="Arial" w:cs="Arial"/>
          <w:lang w:val="en-US"/>
        </w:rPr>
      </w:pPr>
      <w:r w:rsidRPr="000D7AA6">
        <w:rPr>
          <w:rFonts w:ascii="Arial" w:eastAsiaTheme="minorHAnsi" w:hAnsi="Arial" w:cs="Arial"/>
          <w:lang w:val="en-US"/>
        </w:rPr>
        <w:t>Inorganic salts consisting of combinat</w:t>
      </w:r>
      <w:r w:rsidR="00C119F9">
        <w:rPr>
          <w:rFonts w:ascii="Arial" w:eastAsiaTheme="minorHAnsi" w:hAnsi="Arial" w:cs="Arial"/>
          <w:lang w:val="en-US"/>
        </w:rPr>
        <w:t>ions of positive and negative i</w:t>
      </w:r>
      <w:r w:rsidRPr="000D7AA6">
        <w:rPr>
          <w:rFonts w:ascii="Arial" w:eastAsiaTheme="minorHAnsi" w:hAnsi="Arial" w:cs="Arial"/>
          <w:lang w:val="en-US"/>
        </w:rPr>
        <w:t>ons.</w:t>
      </w:r>
    </w:p>
    <w:p w:rsidR="000D7AA6" w:rsidRPr="000D7AA6" w:rsidRDefault="00C119F9" w:rsidP="00C119F9">
      <w:pPr>
        <w:spacing w:after="240" w:line="360" w:lineRule="auto"/>
        <w:jc w:val="both"/>
        <w:rPr>
          <w:rFonts w:ascii="Arial" w:eastAsiaTheme="minorHAnsi" w:hAnsi="Arial" w:cs="Arial"/>
          <w:lang w:val="en-US"/>
        </w:rPr>
      </w:pPr>
      <w:r>
        <w:rPr>
          <w:rFonts w:ascii="Arial" w:eastAsiaTheme="minorHAnsi" w:hAnsi="Arial" w:cs="Arial"/>
          <w:lang w:val="en-US"/>
        </w:rPr>
        <w:t>Positive ions</w:t>
      </w:r>
      <w:r w:rsidR="000D7AA6" w:rsidRPr="000D7AA6">
        <w:rPr>
          <w:rFonts w:ascii="Arial" w:eastAsiaTheme="minorHAnsi" w:hAnsi="Arial" w:cs="Arial"/>
          <w:lang w:val="en-US"/>
        </w:rPr>
        <w:t xml:space="preserve"> : K</w:t>
      </w:r>
      <w:r w:rsidR="000D7AA6" w:rsidRPr="000D7AA6">
        <w:rPr>
          <w:rFonts w:ascii="Arial" w:eastAsiaTheme="minorHAnsi" w:hAnsi="Arial" w:cs="Arial"/>
          <w:vertAlign w:val="superscript"/>
          <w:lang w:val="en-US"/>
        </w:rPr>
        <w:t>+</w:t>
      </w:r>
      <w:r>
        <w:rPr>
          <w:rFonts w:ascii="Arial" w:eastAsiaTheme="minorHAnsi" w:hAnsi="Arial" w:cs="Arial"/>
          <w:lang w:val="en-US"/>
        </w:rPr>
        <w:t>, Na</w:t>
      </w:r>
      <w:r w:rsidR="000D7AA6" w:rsidRPr="000D7AA6">
        <w:rPr>
          <w:rFonts w:ascii="Arial" w:eastAsiaTheme="minorHAnsi" w:hAnsi="Arial" w:cs="Arial"/>
          <w:vertAlign w:val="superscript"/>
          <w:lang w:val="en-US"/>
        </w:rPr>
        <w:t>+</w:t>
      </w:r>
      <w:r>
        <w:rPr>
          <w:rFonts w:ascii="Arial" w:eastAsiaTheme="minorHAnsi" w:hAnsi="Arial" w:cs="Arial"/>
          <w:lang w:val="en-US"/>
        </w:rPr>
        <w:t>,Ca</w:t>
      </w:r>
      <w:r w:rsidR="000D7AA6" w:rsidRPr="000D7AA6">
        <w:rPr>
          <w:rFonts w:ascii="Arial" w:eastAsiaTheme="minorHAnsi" w:hAnsi="Arial" w:cs="Arial"/>
          <w:vertAlign w:val="superscript"/>
          <w:lang w:val="en-US"/>
        </w:rPr>
        <w:t>2+</w:t>
      </w:r>
      <w:r w:rsidR="000D7AA6" w:rsidRPr="000D7AA6">
        <w:rPr>
          <w:rFonts w:ascii="Arial" w:eastAsiaTheme="minorHAnsi" w:hAnsi="Arial" w:cs="Arial"/>
          <w:lang w:val="en-US"/>
        </w:rPr>
        <w:t>,Mg</w:t>
      </w:r>
      <w:r w:rsidR="000D7AA6" w:rsidRPr="000D7AA6">
        <w:rPr>
          <w:rFonts w:ascii="Arial" w:eastAsiaTheme="minorHAnsi" w:hAnsi="Arial" w:cs="Arial"/>
          <w:vertAlign w:val="superscript"/>
          <w:lang w:val="en-US"/>
        </w:rPr>
        <w:t>2+</w:t>
      </w:r>
      <w:r w:rsidR="000D7AA6" w:rsidRPr="000D7AA6">
        <w:rPr>
          <w:rFonts w:ascii="Arial" w:eastAsiaTheme="minorHAnsi" w:hAnsi="Arial" w:cs="Arial"/>
          <w:lang w:val="en-US"/>
        </w:rPr>
        <w:t>,Fe</w:t>
      </w:r>
      <w:r w:rsidR="000D7AA6" w:rsidRPr="000D7AA6">
        <w:rPr>
          <w:rFonts w:ascii="Arial" w:eastAsiaTheme="minorHAnsi" w:hAnsi="Arial" w:cs="Arial"/>
          <w:vertAlign w:val="superscript"/>
          <w:lang w:val="en-US"/>
        </w:rPr>
        <w:t>+</w:t>
      </w:r>
    </w:p>
    <w:p w:rsidR="000D7AA6" w:rsidRPr="000D7AA6" w:rsidRDefault="000D7AA6" w:rsidP="00C119F9">
      <w:pPr>
        <w:spacing w:after="240" w:line="360" w:lineRule="auto"/>
        <w:jc w:val="both"/>
        <w:rPr>
          <w:rFonts w:ascii="Arial" w:eastAsiaTheme="minorHAnsi" w:hAnsi="Arial" w:cs="Arial"/>
          <w:lang w:val="en-US"/>
        </w:rPr>
      </w:pPr>
      <w:r w:rsidRPr="000D7AA6">
        <w:rPr>
          <w:rFonts w:ascii="Arial" w:eastAsiaTheme="minorHAnsi" w:hAnsi="Arial" w:cs="Arial"/>
          <w:lang w:val="en-US"/>
        </w:rPr>
        <w:t xml:space="preserve">Negative </w:t>
      </w:r>
      <w:r w:rsidR="00C119F9">
        <w:rPr>
          <w:rFonts w:ascii="Arial" w:eastAsiaTheme="minorHAnsi" w:hAnsi="Arial" w:cs="Arial"/>
          <w:lang w:val="en-US"/>
        </w:rPr>
        <w:t>i</w:t>
      </w:r>
      <w:r w:rsidRPr="000D7AA6">
        <w:rPr>
          <w:rFonts w:ascii="Arial" w:eastAsiaTheme="minorHAnsi" w:hAnsi="Arial" w:cs="Arial"/>
          <w:lang w:val="en-US"/>
        </w:rPr>
        <w:t>ons:</w:t>
      </w:r>
      <w:r w:rsidR="00C119F9">
        <w:rPr>
          <w:rFonts w:ascii="Arial" w:eastAsiaTheme="minorHAnsi" w:hAnsi="Arial" w:cs="Arial"/>
          <w:lang w:val="en-US"/>
        </w:rPr>
        <w:t xml:space="preserve"> Cl</w:t>
      </w:r>
      <w:r w:rsidR="00C119F9" w:rsidRPr="00C119F9">
        <w:rPr>
          <w:rFonts w:ascii="Arial" w:eastAsiaTheme="minorHAnsi" w:hAnsi="Arial" w:cs="Arial"/>
          <w:vertAlign w:val="superscript"/>
          <w:lang w:val="en-US"/>
        </w:rPr>
        <w:t>-</w:t>
      </w:r>
      <w:r w:rsidRPr="000D7AA6">
        <w:rPr>
          <w:rFonts w:ascii="Arial" w:eastAsiaTheme="minorHAnsi" w:hAnsi="Arial" w:cs="Arial"/>
          <w:lang w:val="en-US"/>
        </w:rPr>
        <w:t>,SO</w:t>
      </w:r>
      <w:r w:rsidRPr="000D7AA6">
        <w:rPr>
          <w:rFonts w:ascii="Arial" w:eastAsiaTheme="minorHAnsi" w:hAnsi="Arial" w:cs="Arial"/>
          <w:vertAlign w:val="subscript"/>
          <w:lang w:val="en-US"/>
        </w:rPr>
        <w:t>4</w:t>
      </w:r>
      <w:r w:rsidRPr="000D7AA6">
        <w:rPr>
          <w:rFonts w:ascii="Arial" w:eastAsiaTheme="minorHAnsi" w:hAnsi="Arial" w:cs="Arial"/>
          <w:vertAlign w:val="superscript"/>
          <w:lang w:val="en-US"/>
        </w:rPr>
        <w:t>3</w:t>
      </w:r>
      <w:r w:rsidR="00C119F9" w:rsidRPr="00C119F9">
        <w:rPr>
          <w:rFonts w:ascii="Arial" w:eastAsiaTheme="minorHAnsi" w:hAnsi="Arial" w:cs="Arial"/>
          <w:vertAlign w:val="superscript"/>
          <w:lang w:val="en-US"/>
        </w:rPr>
        <w:t>-</w:t>
      </w:r>
      <w:r w:rsidRPr="000D7AA6">
        <w:rPr>
          <w:rFonts w:ascii="Arial" w:eastAsiaTheme="minorHAnsi" w:hAnsi="Arial" w:cs="Arial"/>
          <w:lang w:val="en-US"/>
        </w:rPr>
        <w:t>,PO</w:t>
      </w:r>
      <w:r w:rsidRPr="000D7AA6">
        <w:rPr>
          <w:rFonts w:ascii="Arial" w:eastAsiaTheme="minorHAnsi" w:hAnsi="Arial" w:cs="Arial"/>
          <w:vertAlign w:val="subscript"/>
          <w:lang w:val="en-US"/>
        </w:rPr>
        <w:t>4</w:t>
      </w:r>
      <w:r w:rsidRPr="000D7AA6">
        <w:rPr>
          <w:rFonts w:ascii="Arial" w:eastAsiaTheme="minorHAnsi" w:hAnsi="Arial" w:cs="Arial"/>
          <w:vertAlign w:val="superscript"/>
          <w:lang w:val="en-US"/>
        </w:rPr>
        <w:t>3-</w:t>
      </w:r>
      <w:r w:rsidRPr="000D7AA6">
        <w:rPr>
          <w:rFonts w:ascii="Arial" w:eastAsiaTheme="minorHAnsi" w:hAnsi="Arial" w:cs="Arial"/>
          <w:lang w:val="en-US"/>
        </w:rPr>
        <w:t xml:space="preserve"> and SiO</w:t>
      </w:r>
      <w:r w:rsidRPr="000D7AA6">
        <w:rPr>
          <w:rFonts w:ascii="Arial" w:eastAsiaTheme="minorHAnsi" w:hAnsi="Arial" w:cs="Arial"/>
          <w:vertAlign w:val="subscript"/>
          <w:lang w:val="en-US"/>
        </w:rPr>
        <w:t>4</w:t>
      </w:r>
      <w:r w:rsidR="00C119F9" w:rsidRPr="00C119F9">
        <w:rPr>
          <w:rFonts w:ascii="Arial" w:eastAsiaTheme="minorHAnsi" w:hAnsi="Arial" w:cs="Arial"/>
          <w:vertAlign w:val="superscript"/>
          <w:lang w:val="en-US"/>
        </w:rPr>
        <w:t>4-</w:t>
      </w:r>
      <w:r w:rsidRPr="000D7AA6">
        <w:rPr>
          <w:rFonts w:ascii="Arial" w:eastAsiaTheme="minorHAnsi" w:hAnsi="Arial" w:cs="Arial"/>
          <w:lang w:val="en-US"/>
        </w:rPr>
        <w:t xml:space="preserve"> </w:t>
      </w:r>
    </w:p>
    <w:p w:rsidR="000D7AA6" w:rsidRPr="000D7AA6" w:rsidRDefault="000D7AA6" w:rsidP="00C119F9">
      <w:pPr>
        <w:spacing w:after="240" w:line="360" w:lineRule="auto"/>
        <w:jc w:val="both"/>
        <w:rPr>
          <w:rFonts w:ascii="Arial" w:eastAsiaTheme="minorHAnsi" w:hAnsi="Arial" w:cs="Arial"/>
          <w:lang w:val="en-US"/>
        </w:rPr>
      </w:pPr>
      <w:r w:rsidRPr="000D7AA6">
        <w:rPr>
          <w:rFonts w:ascii="Arial" w:eastAsiaTheme="minorHAnsi" w:hAnsi="Arial" w:cs="Arial"/>
          <w:lang w:val="en-US"/>
        </w:rPr>
        <w:t>Inorganic salts are not removed in the clarifier, but</w:t>
      </w:r>
      <w:r w:rsidR="00546F41">
        <w:rPr>
          <w:rFonts w:ascii="Arial" w:eastAsiaTheme="minorHAnsi" w:hAnsi="Arial" w:cs="Arial"/>
          <w:lang w:val="en-US"/>
        </w:rPr>
        <w:t xml:space="preserve"> some precipitate as </w:t>
      </w:r>
      <w:r w:rsidRPr="000D7AA6">
        <w:rPr>
          <w:rFonts w:ascii="Arial" w:eastAsiaTheme="minorHAnsi" w:hAnsi="Arial" w:cs="Arial"/>
          <w:lang w:val="en-US"/>
        </w:rPr>
        <w:t>scale</w:t>
      </w:r>
      <w:r w:rsidR="00546F41">
        <w:rPr>
          <w:rFonts w:ascii="Arial" w:eastAsiaTheme="minorHAnsi" w:hAnsi="Arial" w:cs="Arial"/>
          <w:lang w:val="en-US"/>
        </w:rPr>
        <w:t xml:space="preserve"> in the evaporators</w:t>
      </w:r>
      <w:r w:rsidRPr="000D7AA6">
        <w:rPr>
          <w:rFonts w:ascii="Arial" w:eastAsiaTheme="minorHAnsi" w:hAnsi="Arial" w:cs="Arial"/>
          <w:lang w:val="en-US"/>
        </w:rPr>
        <w:t xml:space="preserve"> while the rest is carried through into final molasses. Inorganic salts increases the solubility of sucrose and thus decreases the sucrose recovery during pan boiling.</w:t>
      </w:r>
    </w:p>
    <w:p w:rsidR="000D7AA6" w:rsidRPr="000D7AA6" w:rsidRDefault="000D7AA6" w:rsidP="00240CBE">
      <w:pPr>
        <w:pStyle w:val="Heading3"/>
      </w:pPr>
      <w:bookmarkStart w:id="13" w:name="_Toc532308982"/>
      <w:r w:rsidRPr="000D7AA6">
        <w:t>Organic Acids</w:t>
      </w:r>
      <w:bookmarkEnd w:id="13"/>
    </w:p>
    <w:p w:rsidR="000D7AA6" w:rsidRPr="000D7AA6" w:rsidRDefault="000D7AA6" w:rsidP="00546F41">
      <w:pPr>
        <w:spacing w:after="240" w:line="360" w:lineRule="auto"/>
        <w:jc w:val="both"/>
        <w:rPr>
          <w:rFonts w:ascii="Arial" w:eastAsiaTheme="minorHAnsi" w:hAnsi="Arial" w:cs="Arial"/>
          <w:lang w:val="en-US"/>
        </w:rPr>
      </w:pPr>
      <w:r w:rsidRPr="000D7AA6">
        <w:rPr>
          <w:rFonts w:ascii="Arial" w:eastAsiaTheme="minorHAnsi" w:hAnsi="Arial" w:cs="Arial"/>
          <w:lang w:val="en-US"/>
        </w:rPr>
        <w:t>The most frequently found are glyco</w:t>
      </w:r>
      <w:r w:rsidR="00546F41">
        <w:rPr>
          <w:rFonts w:ascii="Arial" w:eastAsiaTheme="minorHAnsi" w:hAnsi="Arial" w:cs="Arial"/>
          <w:lang w:val="en-US"/>
        </w:rPr>
        <w:t>l</w:t>
      </w:r>
      <w:r w:rsidRPr="000D7AA6">
        <w:rPr>
          <w:rFonts w:ascii="Arial" w:eastAsiaTheme="minorHAnsi" w:hAnsi="Arial" w:cs="Arial"/>
          <w:lang w:val="en-US"/>
        </w:rPr>
        <w:t xml:space="preserve">lic, suxine, malic, oxalic, tonic, citric, acetic, and aconitic acids. All form soluble lime salts and are not removed by clarification. Oxalic acid reacts to </w:t>
      </w:r>
      <w:r w:rsidRPr="000D7AA6">
        <w:rPr>
          <w:rFonts w:ascii="Arial" w:eastAsiaTheme="minorHAnsi" w:hAnsi="Arial" w:cs="Arial"/>
          <w:lang w:val="en-US"/>
        </w:rPr>
        <w:lastRenderedPageBreak/>
        <w:t>form calcium oxalate that normally precipitates at higher brixes in the last vessels of the evaporators, forming a hard scale.</w:t>
      </w:r>
    </w:p>
    <w:p w:rsidR="000D7AA6" w:rsidRPr="000D7AA6" w:rsidRDefault="000D7AA6" w:rsidP="00240CBE">
      <w:pPr>
        <w:pStyle w:val="Heading3"/>
      </w:pPr>
      <w:bookmarkStart w:id="14" w:name="_Toc532308983"/>
      <w:r w:rsidRPr="000D7AA6">
        <w:t>Colour bodies</w:t>
      </w:r>
      <w:bookmarkEnd w:id="14"/>
      <w:r w:rsidRPr="000D7AA6">
        <w:t xml:space="preserve"> </w:t>
      </w:r>
    </w:p>
    <w:p w:rsidR="000D7AA6" w:rsidRPr="000D7AA6" w:rsidRDefault="000D7AA6" w:rsidP="00546F41">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Colour bodies are chlorophyll</w:t>
      </w:r>
      <w:r w:rsidR="00546F41">
        <w:rPr>
          <w:rFonts w:ascii="Arial" w:eastAsiaTheme="minorHAnsi" w:hAnsi="Arial" w:cs="Arial"/>
          <w:lang w:val="en-US"/>
        </w:rPr>
        <w:t>, anthocy</w:t>
      </w:r>
      <w:r w:rsidRPr="000D7AA6">
        <w:rPr>
          <w:rFonts w:ascii="Arial" w:eastAsiaTheme="minorHAnsi" w:hAnsi="Arial" w:cs="Arial"/>
          <w:lang w:val="en-US"/>
        </w:rPr>
        <w:t>anins and flavanols (polyphenols). Also included is saccaretin,</w:t>
      </w:r>
      <w:r w:rsidR="00546F41">
        <w:rPr>
          <w:rFonts w:ascii="Arial" w:eastAsiaTheme="minorHAnsi" w:hAnsi="Arial" w:cs="Arial"/>
          <w:lang w:val="en-US"/>
        </w:rPr>
        <w:t xml:space="preserve"> </w:t>
      </w:r>
      <w:r w:rsidRPr="000D7AA6">
        <w:rPr>
          <w:rFonts w:ascii="Arial" w:eastAsiaTheme="minorHAnsi" w:hAnsi="Arial" w:cs="Arial"/>
          <w:lang w:val="en-US"/>
        </w:rPr>
        <w:t>a black pigment associated with sugar cane processing. Saccaretin is not a single compound, but a mixture formed during processing.</w:t>
      </w:r>
    </w:p>
    <w:p w:rsidR="000D7AA6" w:rsidRPr="000D7AA6" w:rsidRDefault="000D7AA6" w:rsidP="009A372C">
      <w:pPr>
        <w:numPr>
          <w:ilvl w:val="0"/>
          <w:numId w:val="9"/>
        </w:numPr>
        <w:tabs>
          <w:tab w:val="left" w:pos="0"/>
        </w:tabs>
        <w:spacing w:after="240" w:line="360" w:lineRule="auto"/>
        <w:ind w:left="567" w:hanging="567"/>
        <w:jc w:val="both"/>
        <w:rPr>
          <w:rFonts w:ascii="Arial" w:eastAsiaTheme="minorHAnsi" w:hAnsi="Arial" w:cs="Arial"/>
          <w:b/>
          <w:lang w:val="en-US"/>
        </w:rPr>
      </w:pPr>
      <w:r w:rsidRPr="000D7AA6">
        <w:rPr>
          <w:rFonts w:ascii="Arial" w:eastAsiaTheme="minorHAnsi" w:hAnsi="Arial" w:cs="Arial"/>
          <w:b/>
          <w:lang w:val="en-US"/>
        </w:rPr>
        <w:t>Plant pigments</w:t>
      </w:r>
    </w:p>
    <w:p w:rsidR="000D7AA6" w:rsidRPr="000D7AA6" w:rsidRDefault="00546F41" w:rsidP="00546F41">
      <w:pPr>
        <w:tabs>
          <w:tab w:val="left" w:pos="0"/>
        </w:tabs>
        <w:spacing w:after="240" w:line="360" w:lineRule="auto"/>
        <w:jc w:val="both"/>
        <w:rPr>
          <w:rFonts w:ascii="Arial" w:eastAsiaTheme="minorHAnsi" w:hAnsi="Arial" w:cs="Arial"/>
          <w:b/>
          <w:u w:val="single"/>
          <w:lang w:val="en-US"/>
        </w:rPr>
      </w:pPr>
      <w:r>
        <w:rPr>
          <w:rFonts w:ascii="Arial" w:eastAsiaTheme="minorHAnsi" w:hAnsi="Arial" w:cs="Arial"/>
          <w:lang w:val="en-US"/>
        </w:rPr>
        <w:t>Chlorophyll</w:t>
      </w:r>
      <w:r w:rsidR="00FD4148">
        <w:rPr>
          <w:rFonts w:ascii="Arial" w:eastAsiaTheme="minorHAnsi" w:hAnsi="Arial" w:cs="Arial"/>
          <w:lang w:val="en-US"/>
        </w:rPr>
        <w:t xml:space="preserve"> </w:t>
      </w:r>
      <w:r w:rsidR="000D7AA6" w:rsidRPr="000D7AA6">
        <w:rPr>
          <w:rFonts w:ascii="Arial" w:eastAsiaTheme="minorHAnsi" w:hAnsi="Arial" w:cs="Arial"/>
          <w:lang w:val="en-US"/>
        </w:rPr>
        <w:t>A and B are the green pigments in pl</w:t>
      </w:r>
      <w:r>
        <w:rPr>
          <w:rFonts w:ascii="Arial" w:eastAsiaTheme="minorHAnsi" w:hAnsi="Arial" w:cs="Arial"/>
          <w:lang w:val="en-US"/>
        </w:rPr>
        <w:t xml:space="preserve">ant leaves. Other pigments are </w:t>
      </w:r>
      <w:r w:rsidR="000D7AA6" w:rsidRPr="000D7AA6">
        <w:rPr>
          <w:rFonts w:ascii="Arial" w:eastAsiaTheme="minorHAnsi" w:hAnsi="Arial" w:cs="Arial"/>
          <w:lang w:val="en-US"/>
        </w:rPr>
        <w:t>carotene (yellow)</w:t>
      </w:r>
      <w:r>
        <w:rPr>
          <w:rFonts w:ascii="Arial" w:eastAsiaTheme="minorHAnsi" w:hAnsi="Arial" w:cs="Arial"/>
          <w:lang w:val="en-US"/>
        </w:rPr>
        <w:t xml:space="preserve"> and xanthophyll (</w:t>
      </w:r>
      <w:r w:rsidR="000D7AA6" w:rsidRPr="000D7AA6">
        <w:rPr>
          <w:rFonts w:ascii="Arial" w:eastAsiaTheme="minorHAnsi" w:hAnsi="Arial" w:cs="Arial"/>
          <w:lang w:val="en-US"/>
        </w:rPr>
        <w:t>yellow). These pigments are all removed or destroyed during clarification and are not usual constituents of raw sugar.</w:t>
      </w:r>
    </w:p>
    <w:p w:rsidR="000D7AA6" w:rsidRPr="000D7AA6" w:rsidRDefault="000D7AA6" w:rsidP="009A372C">
      <w:pPr>
        <w:numPr>
          <w:ilvl w:val="0"/>
          <w:numId w:val="10"/>
        </w:numPr>
        <w:tabs>
          <w:tab w:val="left" w:pos="0"/>
        </w:tabs>
        <w:spacing w:after="240" w:line="360" w:lineRule="auto"/>
        <w:ind w:left="567" w:hanging="567"/>
        <w:jc w:val="both"/>
        <w:rPr>
          <w:rFonts w:ascii="Arial" w:eastAsiaTheme="minorHAnsi" w:hAnsi="Arial" w:cs="Arial"/>
          <w:b/>
          <w:lang w:val="en-US"/>
        </w:rPr>
      </w:pPr>
      <w:r w:rsidRPr="000D7AA6">
        <w:rPr>
          <w:rFonts w:ascii="Arial" w:eastAsiaTheme="minorHAnsi" w:hAnsi="Arial" w:cs="Arial"/>
          <w:b/>
          <w:lang w:val="en-US"/>
        </w:rPr>
        <w:t xml:space="preserve">Flavanols </w:t>
      </w:r>
    </w:p>
    <w:p w:rsidR="000D7AA6" w:rsidRPr="000D7AA6" w:rsidRDefault="000D7AA6" w:rsidP="00546F41">
      <w:pPr>
        <w:tabs>
          <w:tab w:val="left" w:pos="0"/>
        </w:tabs>
        <w:spacing w:after="240" w:line="360" w:lineRule="auto"/>
        <w:jc w:val="both"/>
        <w:rPr>
          <w:rFonts w:ascii="Arial" w:eastAsiaTheme="minorHAnsi" w:hAnsi="Arial" w:cs="Arial"/>
          <w:lang w:val="en-US"/>
        </w:rPr>
      </w:pPr>
      <w:r w:rsidRPr="000D7AA6">
        <w:rPr>
          <w:rFonts w:ascii="Arial" w:eastAsiaTheme="minorHAnsi" w:hAnsi="Arial" w:cs="Arial"/>
          <w:lang w:val="en-US"/>
        </w:rPr>
        <w:t xml:space="preserve">Flavanols are </w:t>
      </w:r>
      <w:r w:rsidR="00546F41">
        <w:rPr>
          <w:rFonts w:ascii="Arial" w:eastAsiaTheme="minorHAnsi" w:hAnsi="Arial" w:cs="Arial"/>
          <w:lang w:val="en-US"/>
        </w:rPr>
        <w:t>polyphenols present in sugar cane and are of interest</w:t>
      </w:r>
      <w:r w:rsidRPr="000D7AA6">
        <w:rPr>
          <w:rFonts w:ascii="Arial" w:eastAsiaTheme="minorHAnsi" w:hAnsi="Arial" w:cs="Arial"/>
          <w:lang w:val="en-US"/>
        </w:rPr>
        <w:t xml:space="preserve"> because they react particularly with iron and oxygen to form dark coloured compounds especially in alkaline solutions.</w:t>
      </w:r>
    </w:p>
    <w:p w:rsidR="000D7AA6" w:rsidRPr="000D7AA6" w:rsidRDefault="000D7AA6" w:rsidP="00546F41">
      <w:pPr>
        <w:tabs>
          <w:tab w:val="left" w:pos="0"/>
        </w:tabs>
        <w:spacing w:after="240" w:line="360" w:lineRule="auto"/>
        <w:jc w:val="both"/>
        <w:rPr>
          <w:rFonts w:ascii="Arial" w:eastAsiaTheme="minorHAnsi" w:hAnsi="Arial" w:cs="Arial"/>
          <w:b/>
          <w:u w:val="single"/>
          <w:lang w:val="en-US"/>
        </w:rPr>
      </w:pPr>
      <w:r w:rsidRPr="000D7AA6">
        <w:rPr>
          <w:rFonts w:ascii="Arial" w:eastAsiaTheme="minorHAnsi" w:hAnsi="Arial" w:cs="Arial"/>
          <w:lang w:val="en-US"/>
        </w:rPr>
        <w:t>Polyphenols are located principally in the nodes of the cane stalks and in the leaves.</w:t>
      </w:r>
    </w:p>
    <w:p w:rsidR="000D7AA6" w:rsidRDefault="000D7AA6" w:rsidP="00546F41">
      <w:pPr>
        <w:tabs>
          <w:tab w:val="left" w:pos="0"/>
        </w:tabs>
        <w:spacing w:after="240" w:line="360" w:lineRule="auto"/>
        <w:jc w:val="both"/>
        <w:rPr>
          <w:rFonts w:ascii="Arial" w:eastAsiaTheme="minorHAnsi" w:hAnsi="Arial" w:cs="Arial"/>
          <w:lang w:val="en-US"/>
        </w:rPr>
      </w:pPr>
      <w:r w:rsidRPr="000D7AA6">
        <w:rPr>
          <w:rFonts w:ascii="Arial" w:eastAsiaTheme="minorHAnsi" w:hAnsi="Arial" w:cs="Arial"/>
          <w:lang w:val="en-US"/>
        </w:rPr>
        <w:t>Example</w:t>
      </w:r>
      <w:r w:rsidR="00961C78">
        <w:rPr>
          <w:rFonts w:ascii="Arial" w:eastAsiaTheme="minorHAnsi" w:hAnsi="Arial" w:cs="Arial"/>
          <w:lang w:val="en-US"/>
        </w:rPr>
        <w:t>:</w:t>
      </w:r>
    </w:p>
    <w:p w:rsidR="00961C78" w:rsidRDefault="00961C78" w:rsidP="00961C78">
      <w:pPr>
        <w:tabs>
          <w:tab w:val="left" w:pos="0"/>
        </w:tabs>
        <w:jc w:val="center"/>
        <w:rPr>
          <w:rFonts w:ascii="Arial" w:eastAsiaTheme="minorHAnsi" w:hAnsi="Arial" w:cs="Arial"/>
          <w:lang w:val="en-US"/>
        </w:rPr>
      </w:pPr>
      <w:r>
        <w:rPr>
          <w:rFonts w:ascii="Arial" w:eastAsiaTheme="minorHAnsi" w:hAnsi="Arial" w:cs="Arial"/>
          <w:noProof/>
          <w:lang w:val="en-US"/>
        </w:rPr>
        <w:drawing>
          <wp:inline distT="0" distB="0" distL="0" distR="0" wp14:anchorId="682AA4AD" wp14:editId="46FC8133">
            <wp:extent cx="2527300" cy="2527300"/>
            <wp:effectExtent l="133350" t="114300" r="139700" b="1587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echin molecule.png"/>
                    <pic:cNvPicPr/>
                  </pic:nvPicPr>
                  <pic:blipFill>
                    <a:blip r:embed="rId27">
                      <a:extLst>
                        <a:ext uri="{28A0092B-C50C-407E-A947-70E740481C1C}">
                          <a14:useLocalDpi xmlns:a14="http://schemas.microsoft.com/office/drawing/2010/main" val="0"/>
                        </a:ext>
                      </a:extLst>
                    </a:blip>
                    <a:stretch>
                      <a:fillRect/>
                    </a:stretch>
                  </pic:blipFill>
                  <pic:spPr>
                    <a:xfrm>
                      <a:off x="0" y="0"/>
                      <a:ext cx="2534878" cy="253487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61C78" w:rsidRPr="000D7AA6" w:rsidRDefault="00961C78" w:rsidP="00961C78">
      <w:pPr>
        <w:tabs>
          <w:tab w:val="left" w:pos="0"/>
        </w:tabs>
        <w:spacing w:after="240" w:line="360" w:lineRule="auto"/>
        <w:jc w:val="center"/>
        <w:rPr>
          <w:rFonts w:ascii="Arial" w:eastAsiaTheme="minorHAnsi" w:hAnsi="Arial" w:cs="Arial"/>
          <w:lang w:val="en-US"/>
        </w:rPr>
      </w:pPr>
      <w:r>
        <w:rPr>
          <w:rFonts w:ascii="Arial" w:eastAsiaTheme="minorHAnsi" w:hAnsi="Arial" w:cs="Arial"/>
          <w:lang w:val="en-US"/>
        </w:rPr>
        <w:t>d-catechin (5-7-3-4-tetrahydroxy-flavanol-3)</w:t>
      </w:r>
    </w:p>
    <w:p w:rsidR="000D7AA6" w:rsidRPr="000D7AA6" w:rsidRDefault="000D7AA6" w:rsidP="00961C78">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lastRenderedPageBreak/>
        <w:t>Anthocyanin</w:t>
      </w:r>
      <w:r w:rsidR="00961C78">
        <w:rPr>
          <w:rFonts w:ascii="Arial" w:eastAsiaTheme="minorHAnsi" w:hAnsi="Arial" w:cs="Arial"/>
          <w:lang w:val="en-US"/>
        </w:rPr>
        <w:t>s</w:t>
      </w:r>
      <w:r w:rsidRPr="000D7AA6">
        <w:rPr>
          <w:rFonts w:ascii="Arial" w:eastAsiaTheme="minorHAnsi" w:hAnsi="Arial" w:cs="Arial"/>
          <w:lang w:val="en-US"/>
        </w:rPr>
        <w:t xml:space="preserve"> is a general term for the group of red, blue and violet colouring materials found in plants.</w:t>
      </w:r>
      <w:r w:rsidR="00961C78">
        <w:rPr>
          <w:rFonts w:ascii="Arial" w:eastAsiaTheme="minorHAnsi" w:hAnsi="Arial" w:cs="Arial"/>
          <w:lang w:val="en-US"/>
        </w:rPr>
        <w:t xml:space="preserve"> </w:t>
      </w:r>
      <w:r w:rsidRPr="000D7AA6">
        <w:rPr>
          <w:rFonts w:ascii="Arial" w:eastAsiaTheme="minorHAnsi" w:hAnsi="Arial" w:cs="Arial"/>
          <w:lang w:val="en-US"/>
        </w:rPr>
        <w:t>Anthocyanins are soluble in water and enters the mixed juice. When lime is added it changes to a dark green but is not precipitated (except when strongly alkaline). Anthocyanins are polyphenols and are turned dark by iron salts.</w:t>
      </w:r>
    </w:p>
    <w:p w:rsidR="000D7AA6" w:rsidRPr="000D7AA6" w:rsidRDefault="000D7AA6" w:rsidP="00240CBE">
      <w:pPr>
        <w:pStyle w:val="Heading3"/>
      </w:pPr>
      <w:bookmarkStart w:id="15" w:name="_Toc532308984"/>
      <w:r w:rsidRPr="000D7AA6">
        <w:t>Iron compounds</w:t>
      </w:r>
      <w:bookmarkEnd w:id="15"/>
      <w:r w:rsidRPr="000D7AA6">
        <w:t xml:space="preserve"> </w:t>
      </w:r>
    </w:p>
    <w:p w:rsidR="000D7AA6" w:rsidRPr="000D7AA6" w:rsidRDefault="000D7AA6" w:rsidP="00961C78">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These are organi</w:t>
      </w:r>
      <w:r w:rsidR="00961C78">
        <w:rPr>
          <w:rFonts w:ascii="Arial" w:eastAsiaTheme="minorHAnsi" w:hAnsi="Arial" w:cs="Arial"/>
          <w:lang w:val="en-US"/>
        </w:rPr>
        <w:t>c molecules that contain the Fe</w:t>
      </w:r>
      <w:r w:rsidRPr="000D7AA6">
        <w:rPr>
          <w:rFonts w:ascii="Arial" w:eastAsiaTheme="minorHAnsi" w:hAnsi="Arial" w:cs="Arial"/>
          <w:vertAlign w:val="superscript"/>
          <w:lang w:val="en-US"/>
        </w:rPr>
        <w:t>2+</w:t>
      </w:r>
      <w:r w:rsidR="00961C78">
        <w:rPr>
          <w:rFonts w:ascii="Arial" w:eastAsiaTheme="minorHAnsi" w:hAnsi="Arial" w:cs="Arial"/>
          <w:lang w:val="en-US"/>
        </w:rPr>
        <w:t xml:space="preserve"> and Fe</w:t>
      </w:r>
      <w:r w:rsidRPr="000D7AA6">
        <w:rPr>
          <w:rFonts w:ascii="Arial" w:eastAsiaTheme="minorHAnsi" w:hAnsi="Arial" w:cs="Arial"/>
          <w:vertAlign w:val="superscript"/>
          <w:lang w:val="en-US"/>
        </w:rPr>
        <w:t>3+</w:t>
      </w:r>
      <w:r w:rsidRPr="000D7AA6">
        <w:rPr>
          <w:rFonts w:ascii="Arial" w:eastAsiaTheme="minorHAnsi" w:hAnsi="Arial" w:cs="Arial"/>
          <w:lang w:val="en-US"/>
        </w:rPr>
        <w:t xml:space="preserve"> ions.</w:t>
      </w:r>
    </w:p>
    <w:p w:rsidR="000D7AA6" w:rsidRPr="000D7AA6" w:rsidRDefault="000D7AA6" w:rsidP="00240CBE">
      <w:pPr>
        <w:pStyle w:val="Heading3"/>
      </w:pPr>
      <w:bookmarkStart w:id="16" w:name="_Toc532308985"/>
      <w:r w:rsidRPr="000D7AA6">
        <w:t>Tannin</w:t>
      </w:r>
      <w:bookmarkEnd w:id="16"/>
    </w:p>
    <w:p w:rsidR="000D7AA6" w:rsidRPr="000D7AA6" w:rsidRDefault="00961C78" w:rsidP="00961C7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Amorphic </w:t>
      </w:r>
      <w:r w:rsidR="000D7AA6" w:rsidRPr="000D7AA6">
        <w:rPr>
          <w:rFonts w:ascii="Arial" w:eastAsiaTheme="minorHAnsi" w:hAnsi="Arial" w:cs="Arial"/>
          <w:lang w:val="en-US"/>
        </w:rPr>
        <w:t>substances consisting of complexes of esters and ethers of various carbohydrates. On hydrolysis gallic acid and glucose molecules are among the products. Its removal during clarification is not clear.</w:t>
      </w:r>
    </w:p>
    <w:p w:rsidR="000D7AA6" w:rsidRPr="00961C78" w:rsidRDefault="00961C78" w:rsidP="00961C7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Example</w:t>
      </w:r>
      <w:r w:rsidR="000D7AA6" w:rsidRPr="000D7AA6">
        <w:rPr>
          <w:rFonts w:ascii="Arial" w:eastAsiaTheme="minorHAnsi" w:hAnsi="Arial" w:cs="Arial"/>
          <w:lang w:val="en-US"/>
        </w:rPr>
        <w:t xml:space="preserve">: </w:t>
      </w:r>
    </w:p>
    <w:p w:rsidR="00961C78" w:rsidRDefault="00961C78" w:rsidP="00961C78">
      <w:pPr>
        <w:tabs>
          <w:tab w:val="left" w:pos="1545"/>
        </w:tabs>
        <w:jc w:val="center"/>
        <w:rPr>
          <w:rFonts w:ascii="Arial" w:eastAsiaTheme="minorHAnsi" w:hAnsi="Arial" w:cs="Arial"/>
          <w:b/>
          <w:lang w:val="en-US"/>
        </w:rPr>
      </w:pPr>
      <w:r>
        <w:rPr>
          <w:rFonts w:ascii="Arial" w:eastAsiaTheme="minorHAnsi" w:hAnsi="Arial" w:cs="Arial"/>
          <w:b/>
          <w:noProof/>
          <w:lang w:val="en-US"/>
        </w:rPr>
        <w:drawing>
          <wp:inline distT="0" distB="0" distL="0" distR="0" wp14:anchorId="5FF56122" wp14:editId="639C4CDC">
            <wp:extent cx="2578100" cy="2627363"/>
            <wp:effectExtent l="133350" t="114300" r="146050" b="1733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lic acid molecule.png"/>
                    <pic:cNvPicPr/>
                  </pic:nvPicPr>
                  <pic:blipFill>
                    <a:blip r:embed="rId28">
                      <a:extLst>
                        <a:ext uri="{28A0092B-C50C-407E-A947-70E740481C1C}">
                          <a14:useLocalDpi xmlns:a14="http://schemas.microsoft.com/office/drawing/2010/main" val="0"/>
                        </a:ext>
                      </a:extLst>
                    </a:blip>
                    <a:stretch>
                      <a:fillRect/>
                    </a:stretch>
                  </pic:blipFill>
                  <pic:spPr>
                    <a:xfrm>
                      <a:off x="0" y="0"/>
                      <a:ext cx="2578100" cy="26273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61C78" w:rsidRPr="00961C78" w:rsidRDefault="00961C78" w:rsidP="00961C78">
      <w:pPr>
        <w:tabs>
          <w:tab w:val="left" w:pos="1545"/>
        </w:tabs>
        <w:spacing w:after="240" w:line="360" w:lineRule="auto"/>
        <w:jc w:val="center"/>
        <w:rPr>
          <w:rFonts w:ascii="Arial" w:eastAsiaTheme="minorHAnsi" w:hAnsi="Arial" w:cs="Arial"/>
          <w:lang w:val="en-US"/>
        </w:rPr>
      </w:pPr>
      <w:r>
        <w:rPr>
          <w:rFonts w:ascii="Arial" w:eastAsiaTheme="minorHAnsi" w:hAnsi="Arial" w:cs="Arial"/>
          <w:lang w:val="en-US"/>
        </w:rPr>
        <w:t>Gallic Acid</w:t>
      </w:r>
    </w:p>
    <w:p w:rsidR="000D7AA6" w:rsidRPr="000D7AA6" w:rsidRDefault="000D7AA6" w:rsidP="00240CBE">
      <w:pPr>
        <w:pStyle w:val="Heading3"/>
      </w:pPr>
      <w:bookmarkStart w:id="17" w:name="_Toc532308986"/>
      <w:r w:rsidRPr="000D7AA6">
        <w:t>Pectins</w:t>
      </w:r>
      <w:bookmarkEnd w:id="17"/>
      <w:r w:rsidRPr="000D7AA6">
        <w:t xml:space="preserve"> </w:t>
      </w:r>
    </w:p>
    <w:p w:rsidR="000D7AA6" w:rsidRPr="00F55588" w:rsidRDefault="000D7AA6" w:rsidP="000D7AA6">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Pectins are gelatinous carbohydrates which have a pronounced property of increasing the viscosity of solutions. The structural unit of the methylated polygalacturamide polymer chain of pectin is as follows:</w:t>
      </w:r>
    </w:p>
    <w:p w:rsidR="00F55588" w:rsidRPr="000D7AA6" w:rsidRDefault="00F55588" w:rsidP="00F55588">
      <w:pPr>
        <w:tabs>
          <w:tab w:val="left" w:pos="1545"/>
        </w:tabs>
        <w:spacing w:after="240" w:line="360" w:lineRule="auto"/>
        <w:jc w:val="center"/>
        <w:rPr>
          <w:rFonts w:ascii="Arial" w:eastAsiaTheme="minorHAnsi" w:hAnsi="Arial" w:cs="Arial"/>
          <w:b/>
          <w:lang w:val="en-US"/>
        </w:rPr>
      </w:pPr>
      <w:r>
        <w:rPr>
          <w:noProof/>
          <w:lang w:val="en-US"/>
        </w:rPr>
        <w:lastRenderedPageBreak/>
        <w:drawing>
          <wp:inline distT="0" distB="0" distL="0" distR="0" wp14:anchorId="7E3D8942" wp14:editId="19C7940D">
            <wp:extent cx="5384800" cy="2408989"/>
            <wp:effectExtent l="0" t="0" r="6350" b="0"/>
            <wp:docPr id="27" name="Picture 2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rotWithShape="1">
                    <a:blip r:embed="rId29">
                      <a:extLst>
                        <a:ext uri="{28A0092B-C50C-407E-A947-70E740481C1C}">
                          <a14:useLocalDpi xmlns:a14="http://schemas.microsoft.com/office/drawing/2010/main" val="0"/>
                        </a:ext>
                      </a:extLst>
                    </a:blip>
                    <a:srcRect l="8819" t="37580" r="36061" b="24204"/>
                    <a:stretch/>
                  </pic:blipFill>
                  <pic:spPr bwMode="auto">
                    <a:xfrm>
                      <a:off x="0" y="0"/>
                      <a:ext cx="5384733" cy="2408959"/>
                    </a:xfrm>
                    <a:prstGeom prst="rect">
                      <a:avLst/>
                    </a:prstGeom>
                    <a:noFill/>
                    <a:ln>
                      <a:noFill/>
                    </a:ln>
                    <a:extLst>
                      <a:ext uri="{53640926-AAD7-44D8-BBD7-CCE9431645EC}">
                        <a14:shadowObscured xmlns:a14="http://schemas.microsoft.com/office/drawing/2010/main"/>
                      </a:ext>
                    </a:extLst>
                  </pic:spPr>
                </pic:pic>
              </a:graphicData>
            </a:graphic>
          </wp:inline>
        </w:drawing>
      </w:r>
    </w:p>
    <w:p w:rsidR="000D7AA6" w:rsidRPr="000D7AA6" w:rsidRDefault="000D7AA6" w:rsidP="00F55588">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Pectins are found mainly in the cell wall material. The quantity that is expressed in cane juice depends to a large extent on the extraction process. Pectins may be released into solution by heating juice which contains bagasse particles. The juice that is expressed from the last mills will contain more pectins than the juice that is extracted from th</w:t>
      </w:r>
      <w:r w:rsidR="00F55588">
        <w:rPr>
          <w:rFonts w:ascii="Arial" w:eastAsiaTheme="minorHAnsi" w:hAnsi="Arial" w:cs="Arial"/>
          <w:lang w:val="en-US"/>
        </w:rPr>
        <w:t>e first mills. Pectins</w:t>
      </w:r>
      <w:r w:rsidRPr="000D7AA6">
        <w:rPr>
          <w:rFonts w:ascii="Arial" w:eastAsiaTheme="minorHAnsi" w:hAnsi="Arial" w:cs="Arial"/>
          <w:lang w:val="en-US"/>
        </w:rPr>
        <w:t xml:space="preserve"> increase the solubility of sucrose. They will thus slow down the crystallization process. Pectins are easily hydrolysed in alkaline solutions to pectic acid so that in liming juice calcium pectate is formed. This is highly insoluble but usually results in the formation of a gel. Pectins are therefore precipitated and removed during clarification.</w:t>
      </w:r>
    </w:p>
    <w:p w:rsidR="000D7AA6" w:rsidRPr="000D7AA6" w:rsidRDefault="000D7AA6" w:rsidP="00240CBE">
      <w:pPr>
        <w:pStyle w:val="Heading3"/>
      </w:pPr>
      <w:bookmarkStart w:id="18" w:name="_Toc532308987"/>
      <w:r w:rsidRPr="000D7AA6">
        <w:t>Gums</w:t>
      </w:r>
      <w:bookmarkEnd w:id="18"/>
    </w:p>
    <w:p w:rsidR="000D7AA6" w:rsidRPr="000D7AA6" w:rsidRDefault="000D7AA6" w:rsidP="00F55588">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Gums are colloidal polysaccharides consisting principally of pentosans units which upon hydrolysis give pentose sugars. The pentosans are hydrophilic substances which markedly increase the viscosity of solutions. Their removal during clarification is not clear.</w:t>
      </w:r>
    </w:p>
    <w:p w:rsidR="000D7AA6" w:rsidRPr="000D7AA6" w:rsidRDefault="000D7AA6" w:rsidP="00F55588">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The amount of gums in the cane juice will depend upon cane variety, conditions of growth and climatic conditions. Cane which is left standing in the field after cutting or diseased cane will contain higher gum content than fresh cane</w:t>
      </w:r>
    </w:p>
    <w:p w:rsidR="000D7AA6" w:rsidRPr="000D7AA6" w:rsidRDefault="000D7AA6" w:rsidP="00240CBE">
      <w:pPr>
        <w:pStyle w:val="Heading3"/>
      </w:pPr>
      <w:bookmarkStart w:id="19" w:name="_Toc532308988"/>
      <w:r w:rsidRPr="000D7AA6">
        <w:t>Protein</w:t>
      </w:r>
      <w:bookmarkEnd w:id="19"/>
      <w:r w:rsidRPr="000D7AA6">
        <w:t xml:space="preserve"> </w:t>
      </w:r>
    </w:p>
    <w:p w:rsidR="000D7AA6" w:rsidRPr="000D7AA6" w:rsidRDefault="000D7AA6" w:rsidP="00F55588">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 xml:space="preserve">Proteins are very large molecules serving a variety of functions within a living organism. Despite their wide range of functions, all proteins have something in common with one another. They are polymeters made up by linking together, in various combinations, a number of different simple monomeric units called </w:t>
      </w:r>
      <w:r w:rsidR="00F55588">
        <w:rPr>
          <w:rFonts w:ascii="Arial" w:eastAsiaTheme="minorHAnsi" w:hAnsi="Arial" w:cs="Arial"/>
          <w:lang w:val="en-US"/>
        </w:rPr>
        <w:t>α</w:t>
      </w:r>
      <w:r w:rsidRPr="000D7AA6">
        <w:rPr>
          <w:rFonts w:ascii="Arial" w:eastAsiaTheme="minorHAnsi" w:hAnsi="Arial" w:cs="Arial"/>
          <w:lang w:val="en-US"/>
        </w:rPr>
        <w:t>-amino acids</w:t>
      </w:r>
    </w:p>
    <w:p w:rsidR="000D7AA6" w:rsidRPr="000D7AA6" w:rsidRDefault="000D7AA6" w:rsidP="00F55588">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lastRenderedPageBreak/>
        <w:t>An amino acid is a bifunctional organic molecule that c</w:t>
      </w:r>
      <w:r w:rsidR="00F55588">
        <w:rPr>
          <w:rFonts w:ascii="Arial" w:eastAsiaTheme="minorHAnsi" w:hAnsi="Arial" w:cs="Arial"/>
          <w:lang w:val="en-US"/>
        </w:rPr>
        <w:t>ontains both a carboxyl group (-C</w:t>
      </w:r>
      <w:r w:rsidRPr="000D7AA6">
        <w:rPr>
          <w:rFonts w:ascii="Arial" w:eastAsiaTheme="minorHAnsi" w:hAnsi="Arial" w:cs="Arial"/>
          <w:lang w:val="en-US"/>
        </w:rPr>
        <w:t>OOH) as well as an amino group (-NH</w:t>
      </w:r>
      <w:r w:rsidRPr="000D7AA6">
        <w:rPr>
          <w:rFonts w:ascii="Arial" w:eastAsiaTheme="minorHAnsi" w:hAnsi="Arial" w:cs="Arial"/>
          <w:vertAlign w:val="subscript"/>
          <w:lang w:val="en-US"/>
        </w:rPr>
        <w:t>2</w:t>
      </w:r>
      <w:r w:rsidRPr="000D7AA6">
        <w:rPr>
          <w:rFonts w:ascii="Arial" w:eastAsiaTheme="minorHAnsi" w:hAnsi="Arial" w:cs="Arial"/>
          <w:lang w:val="en-US"/>
        </w:rPr>
        <w:t xml:space="preserve">). In an </w:t>
      </w:r>
      <w:r w:rsidR="00F55588">
        <w:rPr>
          <w:rFonts w:ascii="Arial" w:eastAsiaTheme="minorHAnsi" w:hAnsi="Arial" w:cs="Arial"/>
          <w:lang w:val="en-US"/>
        </w:rPr>
        <w:t>α</w:t>
      </w:r>
      <w:r w:rsidRPr="000D7AA6">
        <w:rPr>
          <w:rFonts w:ascii="Arial" w:eastAsiaTheme="minorHAnsi" w:hAnsi="Arial" w:cs="Arial"/>
          <w:lang w:val="en-US"/>
        </w:rPr>
        <w:t>-amino acid the amino group is located on the carbon atom adjacent to the carboxyl group. This gives the following general structure.</w:t>
      </w:r>
    </w:p>
    <w:p w:rsidR="000D7AA6" w:rsidRPr="000D7AA6" w:rsidRDefault="000D7AA6" w:rsidP="00F55588">
      <w:pPr>
        <w:tabs>
          <w:tab w:val="left" w:pos="1545"/>
        </w:tabs>
        <w:spacing w:after="240" w:line="360" w:lineRule="auto"/>
        <w:jc w:val="center"/>
        <w:rPr>
          <w:rFonts w:ascii="Arial" w:eastAsiaTheme="minorHAnsi" w:hAnsi="Arial" w:cs="Arial"/>
          <w:lang w:val="en-US"/>
        </w:rPr>
      </w:pPr>
      <w:r w:rsidRPr="000D7AA6">
        <w:rPr>
          <w:rFonts w:ascii="Arial" w:eastAsiaTheme="minorHAnsi" w:hAnsi="Arial" w:cs="Arial"/>
          <w:noProof/>
          <w:lang w:val="en-US"/>
        </w:rPr>
        <w:drawing>
          <wp:inline distT="0" distB="0" distL="0" distR="0" wp14:anchorId="18877FEE" wp14:editId="214392B2">
            <wp:extent cx="4067175" cy="2930197"/>
            <wp:effectExtent l="0" t="0" r="0" b="3810"/>
            <wp:docPr id="13" name="Picture 13" descr="C:\Users\Scientific Roets\Pictures\amino aci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cientific Roets\Pictures\amino acid.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67175" cy="2930197"/>
                    </a:xfrm>
                    <a:prstGeom prst="rect">
                      <a:avLst/>
                    </a:prstGeom>
                    <a:noFill/>
                    <a:ln>
                      <a:noFill/>
                    </a:ln>
                  </pic:spPr>
                </pic:pic>
              </a:graphicData>
            </a:graphic>
          </wp:inline>
        </w:drawing>
      </w:r>
    </w:p>
    <w:p w:rsidR="000D7AA6" w:rsidRPr="000D7AA6" w:rsidRDefault="000D7AA6" w:rsidP="000D7AA6">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noProof/>
          <w:lang w:eastAsia="en-ZA"/>
        </w:rPr>
        <w:t>Example:</w:t>
      </w:r>
      <w:r w:rsidR="00F55588">
        <w:rPr>
          <w:rFonts w:ascii="Arial" w:eastAsiaTheme="minorHAnsi" w:hAnsi="Arial" w:cs="Arial"/>
          <w:noProof/>
          <w:lang w:eastAsia="en-ZA"/>
        </w:rPr>
        <w:t xml:space="preserve"> </w:t>
      </w:r>
    </w:p>
    <w:p w:rsidR="000D7AA6" w:rsidRDefault="000D7AA6" w:rsidP="00F55588">
      <w:pPr>
        <w:tabs>
          <w:tab w:val="left" w:pos="1545"/>
        </w:tabs>
        <w:spacing w:after="240" w:line="360" w:lineRule="auto"/>
        <w:jc w:val="center"/>
        <w:rPr>
          <w:rFonts w:ascii="Arial" w:eastAsiaTheme="minorHAnsi" w:hAnsi="Arial" w:cs="Arial"/>
          <w:lang w:val="en-US"/>
        </w:rPr>
      </w:pPr>
      <w:r w:rsidRPr="000D7AA6">
        <w:rPr>
          <w:rFonts w:ascii="Arial" w:eastAsiaTheme="minorHAnsi" w:hAnsi="Arial" w:cs="Arial"/>
          <w:noProof/>
          <w:lang w:val="en-US"/>
        </w:rPr>
        <w:drawing>
          <wp:inline distT="0" distB="0" distL="0" distR="0" wp14:anchorId="385F8A36" wp14:editId="44460166">
            <wp:extent cx="1854200" cy="1397000"/>
            <wp:effectExtent l="0" t="0" r="0" b="0"/>
            <wp:docPr id="14" name="Picture 14" descr="C:\Users\Scientific Roets\Pictures\Lys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ientific Roets\Pictures\Lysine.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29224"/>
                    <a:stretch/>
                  </pic:blipFill>
                  <pic:spPr bwMode="auto">
                    <a:xfrm>
                      <a:off x="0" y="0"/>
                      <a:ext cx="1857375" cy="1399392"/>
                    </a:xfrm>
                    <a:prstGeom prst="rect">
                      <a:avLst/>
                    </a:prstGeom>
                    <a:noFill/>
                    <a:ln>
                      <a:noFill/>
                    </a:ln>
                    <a:extLst>
                      <a:ext uri="{53640926-AAD7-44D8-BBD7-CCE9431645EC}">
                        <a14:shadowObscured xmlns:a14="http://schemas.microsoft.com/office/drawing/2010/main"/>
                      </a:ext>
                    </a:extLst>
                  </pic:spPr>
                </pic:pic>
              </a:graphicData>
            </a:graphic>
          </wp:inline>
        </w:drawing>
      </w:r>
    </w:p>
    <w:p w:rsidR="00F55588" w:rsidRPr="000D7AA6" w:rsidRDefault="00F55588" w:rsidP="00F55588">
      <w:pPr>
        <w:tabs>
          <w:tab w:val="left" w:pos="1545"/>
        </w:tabs>
        <w:spacing w:after="240" w:line="360" w:lineRule="auto"/>
        <w:jc w:val="center"/>
        <w:rPr>
          <w:rFonts w:ascii="Arial" w:eastAsiaTheme="minorHAnsi" w:hAnsi="Arial" w:cs="Arial"/>
          <w:lang w:val="en-US"/>
        </w:rPr>
      </w:pPr>
      <w:r>
        <w:rPr>
          <w:rFonts w:ascii="Arial" w:eastAsiaTheme="minorHAnsi" w:hAnsi="Arial" w:cs="Arial"/>
          <w:lang w:val="en-US"/>
        </w:rPr>
        <w:t>Lysine</w:t>
      </w:r>
    </w:p>
    <w:p w:rsidR="000D7AA6" w:rsidRPr="000D7AA6" w:rsidRDefault="000D7AA6" w:rsidP="000D7AA6">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In a protein molecule amino acids are linked together to form a long chain. This can be viewed as the result of the elimination of a water molecule from between the-NH</w:t>
      </w:r>
      <w:r w:rsidRPr="000D7AA6">
        <w:rPr>
          <w:rFonts w:ascii="Arial" w:eastAsiaTheme="minorHAnsi" w:hAnsi="Arial" w:cs="Arial"/>
          <w:vertAlign w:val="subscript"/>
          <w:lang w:val="en-US"/>
        </w:rPr>
        <w:t>2</w:t>
      </w:r>
      <w:r w:rsidRPr="000D7AA6">
        <w:rPr>
          <w:rFonts w:ascii="Arial" w:eastAsiaTheme="minorHAnsi" w:hAnsi="Arial" w:cs="Arial"/>
          <w:lang w:val="en-US"/>
        </w:rPr>
        <w:t xml:space="preserve"> group of one amino acid molecule and the-COOH group of another. The molecule is called a peptide.</w:t>
      </w:r>
    </w:p>
    <w:p w:rsidR="000D7AA6" w:rsidRPr="000D7AA6" w:rsidRDefault="000D7AA6" w:rsidP="000D7AA6">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Proteins in mixed juice originate from tops and trash. They are removed by clarification, since they are coagulated by heat and lime. The main protein found in cane juice is albumin</w:t>
      </w:r>
      <w:r w:rsidR="00F55588">
        <w:rPr>
          <w:rFonts w:ascii="Arial" w:eastAsiaTheme="minorHAnsi" w:hAnsi="Arial" w:cs="Arial"/>
          <w:lang w:val="en-US"/>
        </w:rPr>
        <w:t>.</w:t>
      </w:r>
    </w:p>
    <w:p w:rsidR="000D7AA6" w:rsidRDefault="000D7AA6" w:rsidP="000D7AA6">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The following is the structural formula for a tannin called corilagin:</w:t>
      </w:r>
    </w:p>
    <w:p w:rsidR="00A30A96" w:rsidRDefault="00A30A96" w:rsidP="00A30A96">
      <w:pPr>
        <w:tabs>
          <w:tab w:val="left" w:pos="1545"/>
        </w:tabs>
        <w:jc w:val="center"/>
        <w:rPr>
          <w:rFonts w:ascii="Arial" w:eastAsiaTheme="minorHAnsi" w:hAnsi="Arial" w:cs="Arial"/>
          <w:lang w:val="en-US"/>
        </w:rPr>
      </w:pPr>
      <w:r>
        <w:rPr>
          <w:rFonts w:ascii="Arial" w:eastAsiaTheme="minorHAnsi" w:hAnsi="Arial" w:cs="Arial"/>
          <w:noProof/>
          <w:lang w:val="en-US"/>
        </w:rPr>
        <w:lastRenderedPageBreak/>
        <w:drawing>
          <wp:inline distT="0" distB="0" distL="0" distR="0" wp14:anchorId="4CB08058" wp14:editId="2A388517">
            <wp:extent cx="3048000" cy="2451100"/>
            <wp:effectExtent l="133350" t="114300" r="152400" b="1587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ilagin-2D-structure-CT1014588552.png"/>
                    <pic:cNvPicPr/>
                  </pic:nvPicPr>
                  <pic:blipFill rotWithShape="1">
                    <a:blip r:embed="rId32">
                      <a:extLst>
                        <a:ext uri="{28A0092B-C50C-407E-A947-70E740481C1C}">
                          <a14:useLocalDpi xmlns:a14="http://schemas.microsoft.com/office/drawing/2010/main" val="0"/>
                        </a:ext>
                      </a:extLst>
                    </a:blip>
                    <a:srcRect t="8750" b="10834"/>
                    <a:stretch/>
                  </pic:blipFill>
                  <pic:spPr bwMode="auto">
                    <a:xfrm>
                      <a:off x="0" y="0"/>
                      <a:ext cx="3048000" cy="2451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A30A96" w:rsidRPr="000D7AA6" w:rsidRDefault="00A30A96" w:rsidP="00A30A96">
      <w:pPr>
        <w:tabs>
          <w:tab w:val="left" w:pos="1545"/>
        </w:tabs>
        <w:spacing w:after="240" w:line="360" w:lineRule="auto"/>
        <w:jc w:val="center"/>
        <w:rPr>
          <w:rFonts w:ascii="Arial" w:eastAsiaTheme="minorHAnsi" w:hAnsi="Arial" w:cs="Arial"/>
          <w:lang w:val="en-US"/>
        </w:rPr>
      </w:pPr>
      <w:r>
        <w:rPr>
          <w:rFonts w:ascii="Arial" w:eastAsiaTheme="minorHAnsi" w:hAnsi="Arial" w:cs="Arial"/>
          <w:lang w:val="en-US"/>
        </w:rPr>
        <w:t>Corilagin</w:t>
      </w:r>
    </w:p>
    <w:p w:rsidR="000D7AA6" w:rsidRPr="000D7AA6" w:rsidRDefault="000D7AA6" w:rsidP="00240CBE">
      <w:pPr>
        <w:pStyle w:val="Heading3"/>
      </w:pPr>
      <w:bookmarkStart w:id="20" w:name="_Toc532308989"/>
      <w:r w:rsidRPr="000D7AA6">
        <w:t>Wax</w:t>
      </w:r>
      <w:bookmarkEnd w:id="20"/>
      <w:r w:rsidRPr="000D7AA6">
        <w:t xml:space="preserve"> </w:t>
      </w:r>
    </w:p>
    <w:p w:rsidR="000D7AA6" w:rsidRPr="000D7AA6" w:rsidRDefault="000D7AA6" w:rsidP="00F3479E">
      <w:pPr>
        <w:tabs>
          <w:tab w:val="left" w:pos="1545"/>
        </w:tabs>
        <w:spacing w:after="240" w:line="360" w:lineRule="auto"/>
        <w:jc w:val="both"/>
        <w:rPr>
          <w:rFonts w:ascii="Arial" w:eastAsiaTheme="minorHAnsi" w:hAnsi="Arial" w:cs="Arial"/>
          <w:b/>
          <w:lang w:val="en-US"/>
        </w:rPr>
      </w:pPr>
      <w:r w:rsidRPr="000D7AA6">
        <w:rPr>
          <w:rFonts w:ascii="Arial" w:eastAsiaTheme="minorHAnsi" w:hAnsi="Arial" w:cs="Arial"/>
          <w:lang w:val="en-US"/>
        </w:rPr>
        <w:t xml:space="preserve">Cane wax originates in the nodes and in the rind of the cane plant. Between 60-80% of the wax is retained in the bagasse. The amount of wax </w:t>
      </w:r>
      <w:r w:rsidR="00F3479E">
        <w:rPr>
          <w:rFonts w:ascii="Arial" w:eastAsiaTheme="minorHAnsi" w:hAnsi="Arial" w:cs="Arial"/>
          <w:lang w:val="en-US"/>
        </w:rPr>
        <w:t>retained in</w:t>
      </w:r>
      <w:r w:rsidRPr="000D7AA6">
        <w:rPr>
          <w:rFonts w:ascii="Arial" w:eastAsiaTheme="minorHAnsi" w:hAnsi="Arial" w:cs="Arial"/>
          <w:lang w:val="en-US"/>
        </w:rPr>
        <w:t xml:space="preserve"> the bagasse will depend on the temperature of the imbibition water used. Wax in the juice is physically removed with the mud during clarification and it can be recovered from the filter cake. Some wax may remain in suspension and be occluded into the sugar crystals.</w:t>
      </w:r>
    </w:p>
    <w:p w:rsidR="000D7AA6" w:rsidRPr="000D7AA6" w:rsidRDefault="00405513" w:rsidP="00240CBE">
      <w:pPr>
        <w:pStyle w:val="Heading3"/>
      </w:pPr>
      <w:bookmarkStart w:id="21" w:name="_Toc532308990"/>
      <w:r>
        <w:t>Starch (</w:t>
      </w:r>
      <w:r w:rsidR="000D7AA6" w:rsidRPr="000D7AA6">
        <w:t>Amylose)</w:t>
      </w:r>
      <w:bookmarkEnd w:id="21"/>
    </w:p>
    <w:p w:rsidR="000D7AA6" w:rsidRPr="000D7AA6" w:rsidRDefault="000D7AA6" w:rsidP="00F3479E">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Starch is composed of glucose units strung together</w:t>
      </w:r>
      <w:r w:rsidR="00F3479E">
        <w:rPr>
          <w:rFonts w:ascii="Arial" w:eastAsiaTheme="minorHAnsi" w:hAnsi="Arial" w:cs="Arial"/>
          <w:lang w:val="en-US"/>
        </w:rPr>
        <w:t>.</w:t>
      </w:r>
    </w:p>
    <w:p w:rsidR="000526E7" w:rsidRDefault="000526E7" w:rsidP="000526E7">
      <w:pPr>
        <w:tabs>
          <w:tab w:val="left" w:pos="1545"/>
        </w:tabs>
        <w:jc w:val="center"/>
        <w:rPr>
          <w:rFonts w:ascii="Arial" w:eastAsiaTheme="minorHAnsi" w:hAnsi="Arial" w:cs="Arial"/>
          <w:lang w:val="en-US"/>
        </w:rPr>
      </w:pPr>
      <w:r>
        <w:rPr>
          <w:noProof/>
          <w:lang w:val="en-US"/>
        </w:rPr>
        <w:drawing>
          <wp:inline distT="0" distB="0" distL="0" distR="0" wp14:anchorId="55568405" wp14:editId="73138449">
            <wp:extent cx="5461000" cy="1696621"/>
            <wp:effectExtent l="133350" t="114300" r="139700" b="170815"/>
            <wp:docPr id="29" name="Picture 2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rotWithShape="1">
                    <a:blip r:embed="rId33">
                      <a:extLst>
                        <a:ext uri="{28A0092B-C50C-407E-A947-70E740481C1C}">
                          <a14:useLocalDpi xmlns:a14="http://schemas.microsoft.com/office/drawing/2010/main" val="0"/>
                        </a:ext>
                      </a:extLst>
                    </a:blip>
                    <a:srcRect r="8781"/>
                    <a:stretch/>
                  </pic:blipFill>
                  <pic:spPr bwMode="auto">
                    <a:xfrm>
                      <a:off x="0" y="0"/>
                      <a:ext cx="5503106" cy="17097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0D7AA6" w:rsidRPr="000D7AA6" w:rsidRDefault="000D7AA6" w:rsidP="000526E7">
      <w:pPr>
        <w:tabs>
          <w:tab w:val="left" w:pos="1545"/>
        </w:tabs>
        <w:spacing w:after="240" w:line="360" w:lineRule="auto"/>
        <w:jc w:val="center"/>
        <w:rPr>
          <w:rFonts w:ascii="Arial" w:eastAsiaTheme="minorHAnsi" w:hAnsi="Arial" w:cs="Arial"/>
          <w:lang w:val="en-US"/>
        </w:rPr>
      </w:pPr>
      <w:r w:rsidRPr="000D7AA6">
        <w:rPr>
          <w:rFonts w:ascii="Arial" w:eastAsiaTheme="minorHAnsi" w:hAnsi="Arial" w:cs="Arial"/>
          <w:lang w:val="en-US"/>
        </w:rPr>
        <w:t>Glucopyranoside structure of starch</w:t>
      </w:r>
    </w:p>
    <w:p w:rsidR="000D7AA6" w:rsidRPr="000D7AA6" w:rsidRDefault="000D7AA6" w:rsidP="000526E7">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 xml:space="preserve">Starch is one of the most undesirable impurities in cane juice as its inclusion in the sugar crystal will cause difficulties in refinery filtration. Starch occurs in the cane plant and serves </w:t>
      </w:r>
      <w:r w:rsidRPr="000D7AA6">
        <w:rPr>
          <w:rFonts w:ascii="Arial" w:eastAsiaTheme="minorHAnsi" w:hAnsi="Arial" w:cs="Arial"/>
          <w:lang w:val="en-US"/>
        </w:rPr>
        <w:lastRenderedPageBreak/>
        <w:t>as a reserve food for the plant. Granular starch is insoluble in cane juic</w:t>
      </w:r>
      <w:r w:rsidR="00405513">
        <w:rPr>
          <w:rFonts w:ascii="Arial" w:eastAsiaTheme="minorHAnsi" w:hAnsi="Arial" w:cs="Arial"/>
          <w:lang w:val="en-US"/>
        </w:rPr>
        <w:t>e but becomes soluble above 70°C</w:t>
      </w:r>
      <w:r w:rsidRPr="000D7AA6">
        <w:rPr>
          <w:rFonts w:ascii="Arial" w:eastAsiaTheme="minorHAnsi" w:hAnsi="Arial" w:cs="Arial"/>
          <w:lang w:val="en-US"/>
        </w:rPr>
        <w:t>. At this temperature the starch granules burst releasing colloidal starch into the juice. A small amount of starch is removed during clarification</w:t>
      </w:r>
      <w:r w:rsidR="00405513">
        <w:rPr>
          <w:rFonts w:ascii="Arial" w:eastAsiaTheme="minorHAnsi" w:hAnsi="Arial" w:cs="Arial"/>
          <w:lang w:val="en-US"/>
        </w:rPr>
        <w:t>;</w:t>
      </w:r>
      <w:r w:rsidRPr="000D7AA6">
        <w:rPr>
          <w:rFonts w:ascii="Arial" w:eastAsiaTheme="minorHAnsi" w:hAnsi="Arial" w:cs="Arial"/>
          <w:lang w:val="en-US"/>
        </w:rPr>
        <w:t xml:space="preserve"> however the rest will be occluded in the sugar crystal and slow down the crystallization rate. It can be removed by using e</w:t>
      </w:r>
      <w:r w:rsidR="00681635">
        <w:rPr>
          <w:rFonts w:ascii="Arial" w:eastAsiaTheme="minorHAnsi" w:hAnsi="Arial" w:cs="Arial"/>
          <w:lang w:val="en-US"/>
        </w:rPr>
        <w:t>nzymes (α amylase) which hydrolyses</w:t>
      </w:r>
      <w:r w:rsidRPr="000D7AA6">
        <w:rPr>
          <w:rFonts w:ascii="Arial" w:eastAsiaTheme="minorHAnsi" w:hAnsi="Arial" w:cs="Arial"/>
          <w:lang w:val="en-US"/>
        </w:rPr>
        <w:t xml:space="preserve"> the starch to glucose and maltose. The enzyme is usually added between the 2</w:t>
      </w:r>
      <w:r w:rsidRPr="000D7AA6">
        <w:rPr>
          <w:rFonts w:ascii="Arial" w:eastAsiaTheme="minorHAnsi" w:hAnsi="Arial" w:cs="Arial"/>
          <w:vertAlign w:val="superscript"/>
          <w:lang w:val="en-US"/>
        </w:rPr>
        <w:t>nd</w:t>
      </w:r>
      <w:r w:rsidRPr="000D7AA6">
        <w:rPr>
          <w:rFonts w:ascii="Arial" w:eastAsiaTheme="minorHAnsi" w:hAnsi="Arial" w:cs="Arial"/>
          <w:lang w:val="en-US"/>
        </w:rPr>
        <w:t xml:space="preserve"> and 3</w:t>
      </w:r>
      <w:r w:rsidRPr="000D7AA6">
        <w:rPr>
          <w:rFonts w:ascii="Arial" w:eastAsiaTheme="minorHAnsi" w:hAnsi="Arial" w:cs="Arial"/>
          <w:vertAlign w:val="superscript"/>
          <w:lang w:val="en-US"/>
        </w:rPr>
        <w:t>rd</w:t>
      </w:r>
      <w:r w:rsidRPr="000D7AA6">
        <w:rPr>
          <w:rFonts w:ascii="Arial" w:eastAsiaTheme="minorHAnsi" w:hAnsi="Arial" w:cs="Arial"/>
          <w:lang w:val="en-US"/>
        </w:rPr>
        <w:t xml:space="preserve"> effect evaporators.</w:t>
      </w:r>
    </w:p>
    <w:p w:rsidR="000D7AA6" w:rsidRPr="000D7AA6" w:rsidRDefault="000D7AA6" w:rsidP="00240CBE">
      <w:pPr>
        <w:pStyle w:val="Heading3"/>
      </w:pPr>
      <w:bookmarkStart w:id="22" w:name="_Toc532308991"/>
      <w:r w:rsidRPr="000D7AA6">
        <w:t>Air</w:t>
      </w:r>
      <w:bookmarkEnd w:id="22"/>
    </w:p>
    <w:p w:rsidR="000D7AA6" w:rsidRPr="000D7AA6" w:rsidRDefault="000D7AA6" w:rsidP="00405513">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 xml:space="preserve">Air will interfere in any clarification process involving settling. It must therefore be removed before settling can take place. This </w:t>
      </w:r>
      <w:r w:rsidR="00405513">
        <w:rPr>
          <w:rFonts w:ascii="Arial" w:eastAsiaTheme="minorHAnsi" w:hAnsi="Arial" w:cs="Arial"/>
          <w:lang w:val="en-US"/>
        </w:rPr>
        <w:t xml:space="preserve">is </w:t>
      </w:r>
      <w:r w:rsidRPr="000D7AA6">
        <w:rPr>
          <w:rFonts w:ascii="Arial" w:eastAsiaTheme="minorHAnsi" w:hAnsi="Arial" w:cs="Arial"/>
          <w:lang w:val="en-US"/>
        </w:rPr>
        <w:t>one of the reasons why the juice is heated and flashed prior to clarification. The solubility of air decreases with an increase in temperature.</w:t>
      </w:r>
    </w:p>
    <w:p w:rsidR="000D7AA6" w:rsidRPr="000D7AA6" w:rsidRDefault="000D7AA6" w:rsidP="00240CBE">
      <w:pPr>
        <w:pStyle w:val="Heading3"/>
      </w:pPr>
      <w:bookmarkStart w:id="23" w:name="_Toc532308992"/>
      <w:r w:rsidRPr="000D7AA6">
        <w:t>Summary</w:t>
      </w:r>
      <w:bookmarkEnd w:id="23"/>
    </w:p>
    <w:p w:rsidR="000D7AA6" w:rsidRPr="000D7AA6" w:rsidRDefault="000D7AA6" w:rsidP="00405513">
      <w:pPr>
        <w:tabs>
          <w:tab w:val="left" w:pos="1545"/>
        </w:tabs>
        <w:spacing w:after="240" w:line="360" w:lineRule="auto"/>
        <w:jc w:val="both"/>
        <w:rPr>
          <w:rFonts w:ascii="Arial" w:eastAsiaTheme="minorHAnsi" w:hAnsi="Arial" w:cs="Arial"/>
          <w:b/>
          <w:u w:val="single"/>
          <w:lang w:val="en-US"/>
        </w:rPr>
      </w:pPr>
      <w:r w:rsidRPr="000D7AA6">
        <w:rPr>
          <w:rFonts w:ascii="Arial" w:eastAsiaTheme="minorHAnsi" w:hAnsi="Arial" w:cs="Arial"/>
          <w:lang w:val="en-US"/>
        </w:rPr>
        <w:t>It is clear that soluble impurities (non-sugars) are not removed during clarification. As these impurities remain in solution the brix change from mixed juice to clear juice is negligible. This is why clarification doesn’t drastically affect purity. Clarification is thus judged by turbidity (clarity). As the suspended matter affects turbidity this is the impurity that must be removed</w:t>
      </w:r>
      <w:r w:rsidR="00916ED2">
        <w:rPr>
          <w:rFonts w:ascii="Arial" w:eastAsiaTheme="minorHAnsi" w:hAnsi="Arial" w:cs="Arial"/>
          <w:lang w:val="en-US"/>
        </w:rPr>
        <w:t>.</w:t>
      </w:r>
    </w:p>
    <w:p w:rsidR="000D7AA6" w:rsidRPr="000D7AA6" w:rsidRDefault="000D7AA6" w:rsidP="00A828B9">
      <w:pPr>
        <w:pStyle w:val="Heading2"/>
      </w:pPr>
      <w:bookmarkStart w:id="24" w:name="_Toc532308993"/>
      <w:r w:rsidRPr="000D7AA6">
        <w:t>Need for removal of colloidal substances</w:t>
      </w:r>
      <w:bookmarkEnd w:id="24"/>
    </w:p>
    <w:p w:rsidR="000D7AA6" w:rsidRPr="000D7AA6" w:rsidRDefault="000D7AA6" w:rsidP="00405513">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If not removed from the juice, colloidal substances may increase the viscosity of syrup and molasses, slow down filtration, cause foaming, increase the colour and finally interfere with the crystallization of sucrose. Although percentage wise, the quantity of c</w:t>
      </w:r>
      <w:r w:rsidR="008A0D63">
        <w:rPr>
          <w:rFonts w:ascii="Arial" w:eastAsiaTheme="minorHAnsi" w:hAnsi="Arial" w:cs="Arial"/>
          <w:lang w:val="en-US"/>
        </w:rPr>
        <w:t>olloids eliminated is not large</w:t>
      </w:r>
      <w:r w:rsidRPr="000D7AA6">
        <w:rPr>
          <w:rFonts w:ascii="Arial" w:eastAsiaTheme="minorHAnsi" w:hAnsi="Arial" w:cs="Arial"/>
          <w:lang w:val="en-US"/>
        </w:rPr>
        <w:t>, the removal of substances in this range is an important result of clarification.</w:t>
      </w:r>
    </w:p>
    <w:p w:rsidR="000D7AA6" w:rsidRPr="000D7AA6" w:rsidRDefault="000D7AA6" w:rsidP="008A0D63">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A group of compounds that can cause particular problems during processing are the pectins, gums and proteins. Their effect is kept under control as long as the quantities are relatively small. However</w:t>
      </w:r>
      <w:r w:rsidR="008A0D63">
        <w:rPr>
          <w:rFonts w:ascii="Arial" w:eastAsiaTheme="minorHAnsi" w:hAnsi="Arial" w:cs="Arial"/>
          <w:lang w:val="en-US"/>
        </w:rPr>
        <w:t>,</w:t>
      </w:r>
      <w:r w:rsidRPr="000D7AA6">
        <w:rPr>
          <w:rFonts w:ascii="Arial" w:eastAsiaTheme="minorHAnsi" w:hAnsi="Arial" w:cs="Arial"/>
          <w:lang w:val="en-US"/>
        </w:rPr>
        <w:t xml:space="preserve"> after a severe frost</w:t>
      </w:r>
      <w:r w:rsidR="008A0D63">
        <w:rPr>
          <w:rFonts w:ascii="Arial" w:eastAsiaTheme="minorHAnsi" w:hAnsi="Arial" w:cs="Arial"/>
          <w:lang w:val="en-US"/>
        </w:rPr>
        <w:t>,</w:t>
      </w:r>
      <w:r w:rsidRPr="000D7AA6">
        <w:rPr>
          <w:rFonts w:ascii="Arial" w:eastAsiaTheme="minorHAnsi" w:hAnsi="Arial" w:cs="Arial"/>
          <w:lang w:val="en-US"/>
        </w:rPr>
        <w:t xml:space="preserve"> for example</w:t>
      </w:r>
      <w:r w:rsidR="008A0D63">
        <w:rPr>
          <w:rFonts w:ascii="Arial" w:eastAsiaTheme="minorHAnsi" w:hAnsi="Arial" w:cs="Arial"/>
          <w:lang w:val="en-US"/>
        </w:rPr>
        <w:t>,</w:t>
      </w:r>
      <w:r w:rsidRPr="000D7AA6">
        <w:rPr>
          <w:rFonts w:ascii="Arial" w:eastAsiaTheme="minorHAnsi" w:hAnsi="Arial" w:cs="Arial"/>
          <w:lang w:val="en-US"/>
        </w:rPr>
        <w:t xml:space="preserve"> their concentration increases dramatically resulting in severe processing problems. These compounds increase the viscosity and cause crystal growth irregularities.</w:t>
      </w:r>
    </w:p>
    <w:p w:rsidR="000D7AA6" w:rsidRPr="000D7AA6" w:rsidRDefault="000D7AA6" w:rsidP="008A0D63">
      <w:pPr>
        <w:tabs>
          <w:tab w:val="left" w:pos="1545"/>
        </w:tabs>
        <w:spacing w:after="240" w:line="360" w:lineRule="auto"/>
        <w:jc w:val="both"/>
        <w:rPr>
          <w:rFonts w:ascii="Arial" w:eastAsiaTheme="minorHAnsi" w:hAnsi="Arial" w:cs="Arial"/>
          <w:b/>
          <w:lang w:val="en-US"/>
        </w:rPr>
      </w:pPr>
      <w:r w:rsidRPr="000D7AA6">
        <w:rPr>
          <w:rFonts w:ascii="Arial" w:eastAsiaTheme="minorHAnsi" w:hAnsi="Arial" w:cs="Arial"/>
          <w:lang w:val="en-US"/>
        </w:rPr>
        <w:t>If cane is allowed to stand and go stale the following occur:</w:t>
      </w:r>
    </w:p>
    <w:p w:rsidR="000D7AA6" w:rsidRPr="000D7AA6" w:rsidRDefault="00916ED2" w:rsidP="009A372C">
      <w:pPr>
        <w:numPr>
          <w:ilvl w:val="0"/>
          <w:numId w:val="11"/>
        </w:num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Or</w:t>
      </w:r>
      <w:r w:rsidR="008A0D63">
        <w:rPr>
          <w:rFonts w:ascii="Arial" w:eastAsiaTheme="minorHAnsi" w:hAnsi="Arial" w:cs="Arial"/>
          <w:lang w:val="en-US"/>
        </w:rPr>
        <w:t>ganic</w:t>
      </w:r>
      <w:r w:rsidR="000D7AA6" w:rsidRPr="000D7AA6">
        <w:rPr>
          <w:rFonts w:ascii="Arial" w:eastAsiaTheme="minorHAnsi" w:hAnsi="Arial" w:cs="Arial"/>
          <w:lang w:val="en-US"/>
        </w:rPr>
        <w:t xml:space="preserve"> acid</w:t>
      </w:r>
      <w:r w:rsidR="008A0D63">
        <w:rPr>
          <w:rFonts w:ascii="Arial" w:eastAsiaTheme="minorHAnsi" w:hAnsi="Arial" w:cs="Arial"/>
          <w:lang w:val="en-US"/>
        </w:rPr>
        <w:t>s</w:t>
      </w:r>
      <w:r w:rsidR="000D7AA6" w:rsidRPr="000D7AA6">
        <w:rPr>
          <w:rFonts w:ascii="Arial" w:eastAsiaTheme="minorHAnsi" w:hAnsi="Arial" w:cs="Arial"/>
          <w:lang w:val="en-US"/>
        </w:rPr>
        <w:t xml:space="preserve"> increase ( mainly lactic acid)</w:t>
      </w:r>
    </w:p>
    <w:p w:rsidR="000D7AA6" w:rsidRPr="000D7AA6" w:rsidRDefault="000D7AA6" w:rsidP="009A372C">
      <w:pPr>
        <w:numPr>
          <w:ilvl w:val="0"/>
          <w:numId w:val="11"/>
        </w:num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Gums increase</w:t>
      </w:r>
    </w:p>
    <w:p w:rsidR="000D7AA6" w:rsidRPr="000D7AA6" w:rsidRDefault="000D7AA6" w:rsidP="009A372C">
      <w:pPr>
        <w:numPr>
          <w:ilvl w:val="0"/>
          <w:numId w:val="11"/>
        </w:num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Reducing sugars increase</w:t>
      </w:r>
    </w:p>
    <w:p w:rsidR="000D7AA6" w:rsidRPr="000D7AA6" w:rsidRDefault="000D7AA6" w:rsidP="008A0D63">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lastRenderedPageBreak/>
        <w:t>Inversion involves the decomposition of sucrose into glucose and fructose. Glucose and fru</w:t>
      </w:r>
      <w:r w:rsidR="008A0D63">
        <w:rPr>
          <w:rFonts w:ascii="Arial" w:eastAsiaTheme="minorHAnsi" w:hAnsi="Arial" w:cs="Arial"/>
          <w:lang w:val="en-US"/>
        </w:rPr>
        <w:t xml:space="preserve">ctose are called invert sugars </w:t>
      </w:r>
      <w:r w:rsidRPr="000D7AA6">
        <w:rPr>
          <w:rFonts w:ascii="Arial" w:eastAsiaTheme="minorHAnsi" w:hAnsi="Arial" w:cs="Arial"/>
          <w:lang w:val="en-US"/>
        </w:rPr>
        <w:t>or reducing sugars. This reaction is highly undesirable since glucose and fructose cannot be converted back into sucrose by man-made processes. The glucose and fructose is lost in molasses.</w:t>
      </w:r>
    </w:p>
    <w:p w:rsidR="000D7AA6" w:rsidRPr="000D7AA6" w:rsidRDefault="000D7AA6" w:rsidP="008A0D63">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b/>
          <w:lang w:val="en-US"/>
        </w:rPr>
        <w:t>The rate (speed) of inversion increases with:</w:t>
      </w:r>
    </w:p>
    <w:p w:rsidR="000D7AA6" w:rsidRPr="008A0D63" w:rsidRDefault="000D7AA6" w:rsidP="009A372C">
      <w:pPr>
        <w:numPr>
          <w:ilvl w:val="0"/>
          <w:numId w:val="12"/>
        </w:numPr>
        <w:tabs>
          <w:tab w:val="left" w:pos="1545"/>
        </w:tabs>
        <w:spacing w:after="240" w:line="360" w:lineRule="auto"/>
        <w:jc w:val="both"/>
        <w:rPr>
          <w:rFonts w:ascii="Arial" w:eastAsiaTheme="minorHAnsi" w:hAnsi="Arial" w:cs="Arial"/>
          <w:lang w:val="en-US"/>
        </w:rPr>
      </w:pPr>
      <w:r w:rsidRPr="008A0D63">
        <w:rPr>
          <w:rFonts w:ascii="Arial" w:eastAsiaTheme="minorHAnsi" w:hAnsi="Arial" w:cs="Arial"/>
          <w:lang w:val="en-US"/>
        </w:rPr>
        <w:t>Increase in acidity (pH&gt;7)</w:t>
      </w:r>
    </w:p>
    <w:p w:rsidR="000D7AA6" w:rsidRPr="008A0D63" w:rsidRDefault="000D7AA6" w:rsidP="009A372C">
      <w:pPr>
        <w:numPr>
          <w:ilvl w:val="0"/>
          <w:numId w:val="12"/>
        </w:numPr>
        <w:tabs>
          <w:tab w:val="left" w:pos="1545"/>
        </w:tabs>
        <w:spacing w:after="240" w:line="360" w:lineRule="auto"/>
        <w:jc w:val="both"/>
        <w:rPr>
          <w:rFonts w:ascii="Arial" w:eastAsiaTheme="minorHAnsi" w:hAnsi="Arial" w:cs="Arial"/>
          <w:lang w:val="en-US"/>
        </w:rPr>
      </w:pPr>
      <w:r w:rsidRPr="008A0D63">
        <w:rPr>
          <w:rFonts w:ascii="Arial" w:eastAsiaTheme="minorHAnsi" w:hAnsi="Arial" w:cs="Arial"/>
          <w:lang w:val="en-US"/>
        </w:rPr>
        <w:t>Increase in temperature</w:t>
      </w:r>
    </w:p>
    <w:p w:rsidR="000D7AA6" w:rsidRPr="008A0D63" w:rsidRDefault="000D7AA6" w:rsidP="009A372C">
      <w:pPr>
        <w:numPr>
          <w:ilvl w:val="0"/>
          <w:numId w:val="12"/>
        </w:numPr>
        <w:tabs>
          <w:tab w:val="left" w:pos="1545"/>
        </w:tabs>
        <w:spacing w:after="240" w:line="360" w:lineRule="auto"/>
        <w:jc w:val="both"/>
        <w:rPr>
          <w:rFonts w:ascii="Arial" w:eastAsiaTheme="minorHAnsi" w:hAnsi="Arial" w:cs="Arial"/>
          <w:lang w:val="en-US"/>
        </w:rPr>
      </w:pPr>
      <w:r w:rsidRPr="008A0D63">
        <w:rPr>
          <w:rFonts w:ascii="Arial" w:eastAsiaTheme="minorHAnsi" w:hAnsi="Arial" w:cs="Arial"/>
          <w:lang w:val="en-US"/>
        </w:rPr>
        <w:t>Increase in the time of the exposure to the above mentioned conditions</w:t>
      </w:r>
    </w:p>
    <w:p w:rsidR="000D7AA6" w:rsidRPr="000D7AA6" w:rsidRDefault="000D7AA6" w:rsidP="008A0D63">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It is impossible to control all three factors at all times during the sugar manufacturing process.</w:t>
      </w:r>
      <w:r w:rsidR="008A0D63">
        <w:rPr>
          <w:rFonts w:ascii="Arial" w:eastAsiaTheme="minorHAnsi" w:hAnsi="Arial" w:cs="Arial"/>
          <w:lang w:val="en-US"/>
        </w:rPr>
        <w:t xml:space="preserve"> </w:t>
      </w:r>
      <w:r w:rsidRPr="000D7AA6">
        <w:rPr>
          <w:rFonts w:ascii="Arial" w:eastAsiaTheme="minorHAnsi" w:hAnsi="Arial" w:cs="Arial"/>
          <w:lang w:val="en-US"/>
        </w:rPr>
        <w:t>To minimize inversion it is important that at least 2 factors are controlled at all times. The whole factory is designed with this in mind. Since cane juice is naturally acidic it is imperative that lime be added to keep the pH close to 7 (neutral).</w:t>
      </w:r>
    </w:p>
    <w:p w:rsidR="000D7AA6" w:rsidRPr="000D7AA6" w:rsidRDefault="000D7AA6" w:rsidP="008A0D63">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It has been found that the rate of inversion at pH 5,4 and 100°C is 1% inversion per hour.</w:t>
      </w:r>
    </w:p>
    <w:p w:rsidR="000D7AA6" w:rsidRPr="000D7AA6" w:rsidRDefault="000D7AA6" w:rsidP="00A828B9">
      <w:pPr>
        <w:pStyle w:val="Heading2"/>
      </w:pPr>
      <w:bookmarkStart w:id="25" w:name="_Toc532308994"/>
      <w:r w:rsidRPr="000D7AA6">
        <w:t>Effect of clarification on juice colour</w:t>
      </w:r>
      <w:bookmarkEnd w:id="25"/>
    </w:p>
    <w:p w:rsidR="000D7AA6" w:rsidRPr="000D7AA6" w:rsidRDefault="000D7AA6" w:rsidP="008A0D63">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Colour normally increases in the clarification process. The dark colour of raw juice is caused principally by various polyphenol derivatives, chief among which is tannin. In the presence of iron (which may be dissolved from mill rolls) the colour is two to three times darker than in the absence of iron. This is attributable to the combined interaction of the polyphenols, the oxidative enzyme lactose, and iron salts. The ferrous salts from the mill are oxidized to ferric ions by enzymatic action and these give the dark coloured compounds with polyphenols.</w:t>
      </w:r>
    </w:p>
    <w:p w:rsidR="000D7AA6" w:rsidRPr="000D7AA6" w:rsidRDefault="000D7AA6" w:rsidP="008A0D63">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 xml:space="preserve">The phenolic colouring substances which are primarily in the colloidal state are not effectively removed by clarification. The actual quantity </w:t>
      </w:r>
      <w:r w:rsidR="008A0D63">
        <w:rPr>
          <w:rFonts w:ascii="Arial" w:eastAsiaTheme="minorHAnsi" w:hAnsi="Arial" w:cs="Arial"/>
          <w:lang w:val="en-US"/>
        </w:rPr>
        <w:t>present is normally less than 0.</w:t>
      </w:r>
      <w:r w:rsidRPr="000D7AA6">
        <w:rPr>
          <w:rFonts w:ascii="Arial" w:eastAsiaTheme="minorHAnsi" w:hAnsi="Arial" w:cs="Arial"/>
          <w:lang w:val="en-US"/>
        </w:rPr>
        <w:t>01 per cent, but this is sufficient to give highly coloured juices.</w:t>
      </w:r>
    </w:p>
    <w:p w:rsidR="000D7AA6" w:rsidRPr="000D7AA6" w:rsidRDefault="000D7AA6" w:rsidP="008A0D63">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The precipitate of cal</w:t>
      </w:r>
      <w:r w:rsidR="008A0D63">
        <w:rPr>
          <w:rFonts w:ascii="Arial" w:eastAsiaTheme="minorHAnsi" w:hAnsi="Arial" w:cs="Arial"/>
          <w:lang w:val="en-US"/>
        </w:rPr>
        <w:t>cium phosphate formed in lim</w:t>
      </w:r>
      <w:r w:rsidRPr="000D7AA6">
        <w:rPr>
          <w:rFonts w:ascii="Arial" w:eastAsiaTheme="minorHAnsi" w:hAnsi="Arial" w:cs="Arial"/>
          <w:lang w:val="en-US"/>
        </w:rPr>
        <w:t>ing does absorb some colour. The amount absorbed increases with the phosphate content of the juice. However, the removal in simple clarification is generally not sufficient to co</w:t>
      </w:r>
      <w:r w:rsidR="008A0D63">
        <w:rPr>
          <w:rFonts w:ascii="Arial" w:eastAsiaTheme="minorHAnsi" w:hAnsi="Arial" w:cs="Arial"/>
          <w:lang w:val="en-US"/>
        </w:rPr>
        <w:t>u</w:t>
      </w:r>
      <w:r w:rsidRPr="000D7AA6">
        <w:rPr>
          <w:rFonts w:ascii="Arial" w:eastAsiaTheme="minorHAnsi" w:hAnsi="Arial" w:cs="Arial"/>
          <w:lang w:val="en-US"/>
        </w:rPr>
        <w:t>nteract the colour produced in the process.</w:t>
      </w:r>
    </w:p>
    <w:p w:rsidR="000D7AA6" w:rsidRDefault="000D7AA6" w:rsidP="008A0D63">
      <w:pPr>
        <w:tabs>
          <w:tab w:val="left" w:pos="1545"/>
        </w:tabs>
        <w:spacing w:after="240" w:line="360" w:lineRule="auto"/>
        <w:jc w:val="both"/>
        <w:rPr>
          <w:rFonts w:ascii="Arial" w:eastAsiaTheme="minorHAnsi" w:hAnsi="Arial" w:cs="Arial"/>
          <w:lang w:val="en-US"/>
        </w:rPr>
      </w:pPr>
      <w:r w:rsidRPr="000D7AA6">
        <w:rPr>
          <w:rFonts w:ascii="Arial" w:eastAsiaTheme="minorHAnsi" w:hAnsi="Arial" w:cs="Arial"/>
          <w:lang w:val="en-US"/>
        </w:rPr>
        <w:t xml:space="preserve">This highlights the fact that the simple defecation process is used to rid the juice of suspended and colloidal matter. It has very little effect on reducing </w:t>
      </w:r>
      <w:r w:rsidRPr="000D7AA6">
        <w:rPr>
          <w:rFonts w:ascii="Arial" w:eastAsiaTheme="minorHAnsi" w:hAnsi="Arial" w:cs="Arial"/>
        </w:rPr>
        <w:t>colour</w:t>
      </w:r>
      <w:r w:rsidR="008A0D63">
        <w:rPr>
          <w:rFonts w:ascii="Arial" w:eastAsiaTheme="minorHAnsi" w:hAnsi="Arial" w:cs="Arial"/>
          <w:lang w:val="en-US"/>
        </w:rPr>
        <w:t xml:space="preserve"> (</w:t>
      </w:r>
      <w:r w:rsidRPr="000D7AA6">
        <w:rPr>
          <w:rFonts w:ascii="Arial" w:eastAsiaTheme="minorHAnsi" w:hAnsi="Arial" w:cs="Arial"/>
          <w:lang w:val="en-US"/>
        </w:rPr>
        <w:t>if any) and in fact can lead to colour increase.</w:t>
      </w:r>
    </w:p>
    <w:p w:rsidR="008A0D63" w:rsidRDefault="008A0D63" w:rsidP="00A828B9">
      <w:pPr>
        <w:pStyle w:val="Heading1"/>
      </w:pPr>
      <w:bookmarkStart w:id="26" w:name="_Toc532308995"/>
      <w:r>
        <w:lastRenderedPageBreak/>
        <w:t>THE PURPOSE OF HEATING</w:t>
      </w:r>
      <w:bookmarkEnd w:id="26"/>
    </w:p>
    <w:p w:rsidR="00AE03A8" w:rsidRPr="00AE03A8" w:rsidRDefault="00AE03A8" w:rsidP="00A828B9">
      <w:pPr>
        <w:pStyle w:val="Heading2"/>
      </w:pPr>
      <w:bookmarkStart w:id="27" w:name="_Toc532308996"/>
      <w:r w:rsidRPr="00AE03A8">
        <w:t>Th</w:t>
      </w:r>
      <w:r>
        <w:t xml:space="preserve">e need for juice heating prior </w:t>
      </w:r>
      <w:r w:rsidRPr="00AE03A8">
        <w:t>to clarification</w:t>
      </w:r>
      <w:bookmarkEnd w:id="27"/>
      <w:r w:rsidRPr="00AE03A8">
        <w:t xml:space="preserve"> </w:t>
      </w:r>
    </w:p>
    <w:p w:rsidR="00AE03A8" w:rsidRPr="00AE03A8" w:rsidRDefault="00AE03A8" w:rsidP="00AE03A8">
      <w:pPr>
        <w:tabs>
          <w:tab w:val="left" w:pos="1545"/>
        </w:tabs>
        <w:spacing w:after="240" w:line="360" w:lineRule="auto"/>
        <w:jc w:val="both"/>
        <w:rPr>
          <w:rFonts w:ascii="Arial" w:eastAsiaTheme="minorHAnsi" w:hAnsi="Arial" w:cs="Arial"/>
          <w:b/>
          <w:u w:val="single"/>
          <w:lang w:val="en-US"/>
        </w:rPr>
      </w:pPr>
      <w:r w:rsidRPr="00AE03A8">
        <w:rPr>
          <w:rFonts w:ascii="Arial" w:eastAsiaTheme="minorHAnsi" w:hAnsi="Arial" w:cs="Arial"/>
          <w:lang w:val="en-US"/>
        </w:rPr>
        <w:t>Heating the mixed juice before clarification has several important benefits and greatly assists the clarification process. This will be discussed in more detail later.</w:t>
      </w:r>
    </w:p>
    <w:p w:rsidR="00AE03A8" w:rsidRPr="00AE03A8" w:rsidRDefault="00AE03A8" w:rsidP="00A828B9">
      <w:pPr>
        <w:pStyle w:val="Heading2"/>
      </w:pPr>
      <w:bookmarkStart w:id="28" w:name="_Toc532308997"/>
      <w:r w:rsidRPr="00AE03A8">
        <w:t>What is heat?</w:t>
      </w:r>
      <w:bookmarkEnd w:id="28"/>
    </w:p>
    <w:p w:rsidR="00AE03A8" w:rsidRPr="00AE03A8" w:rsidRDefault="00AE03A8" w:rsidP="00AE03A8">
      <w:pPr>
        <w:tabs>
          <w:tab w:val="left" w:pos="1545"/>
        </w:tabs>
        <w:spacing w:after="240" w:line="360" w:lineRule="auto"/>
        <w:jc w:val="both"/>
        <w:rPr>
          <w:rFonts w:ascii="Arial" w:eastAsiaTheme="minorHAnsi" w:hAnsi="Arial" w:cs="Arial"/>
          <w:b/>
          <w:u w:val="single"/>
          <w:lang w:val="en-US"/>
        </w:rPr>
      </w:pPr>
      <w:r>
        <w:rPr>
          <w:rFonts w:ascii="Arial" w:eastAsiaTheme="minorHAnsi" w:hAnsi="Arial" w:cs="Arial"/>
          <w:lang w:val="en-US"/>
        </w:rPr>
        <w:t>Heat is a</w:t>
      </w:r>
      <w:r w:rsidRPr="00AE03A8">
        <w:rPr>
          <w:rFonts w:ascii="Arial" w:eastAsiaTheme="minorHAnsi" w:hAnsi="Arial" w:cs="Arial"/>
          <w:lang w:val="en-US"/>
        </w:rPr>
        <w:t xml:space="preserve"> form of energy. The temperature of an object/material is an indication of the amount of heat energy that it contains i.e. the average k</w:t>
      </w:r>
      <w:r>
        <w:rPr>
          <w:rFonts w:ascii="Arial" w:eastAsiaTheme="minorHAnsi" w:hAnsi="Arial" w:cs="Arial"/>
          <w:lang w:val="en-US"/>
        </w:rPr>
        <w:t>inetic energy of the vibrating/</w:t>
      </w:r>
      <w:r w:rsidRPr="00AE03A8">
        <w:rPr>
          <w:rFonts w:ascii="Arial" w:eastAsiaTheme="minorHAnsi" w:hAnsi="Arial" w:cs="Arial"/>
          <w:lang w:val="en-US"/>
        </w:rPr>
        <w:t>moving particles. Heat energy is measured in joules.</w:t>
      </w:r>
    </w:p>
    <w:p w:rsidR="00AE03A8" w:rsidRPr="00AE03A8" w:rsidRDefault="00AE03A8" w:rsidP="00A828B9">
      <w:pPr>
        <w:pStyle w:val="Heading2"/>
      </w:pPr>
      <w:bookmarkStart w:id="29" w:name="_Toc532308998"/>
      <w:r w:rsidRPr="00AE03A8">
        <w:t>Heat transfer</w:t>
      </w:r>
      <w:bookmarkEnd w:id="29"/>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lang w:val="en-US"/>
        </w:rPr>
        <w:t>Heat energy moves from one place to another in three ways:</w:t>
      </w:r>
    </w:p>
    <w:p w:rsidR="00AE03A8" w:rsidRPr="00AE03A8" w:rsidRDefault="00AE03A8" w:rsidP="00FF360A">
      <w:pPr>
        <w:pStyle w:val="Heading3"/>
        <w:numPr>
          <w:ilvl w:val="0"/>
          <w:numId w:val="23"/>
        </w:numPr>
      </w:pPr>
      <w:bookmarkStart w:id="30" w:name="_Toc532308999"/>
      <w:r w:rsidRPr="00AE03A8">
        <w:t>Conduction</w:t>
      </w:r>
      <w:bookmarkEnd w:id="30"/>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Here the heat energy moves from a region of higher temperature to a region of lower temperature with the heat energy being transferred from particle to particle.</w:t>
      </w:r>
      <w:r w:rsidR="00FD4148">
        <w:rPr>
          <w:rFonts w:ascii="Arial" w:eastAsiaTheme="minorHAnsi" w:hAnsi="Arial" w:cs="Arial"/>
          <w:lang w:val="en-US"/>
        </w:rPr>
        <w:t xml:space="preserve"> </w:t>
      </w:r>
      <w:r w:rsidRPr="00AE03A8">
        <w:rPr>
          <w:rFonts w:ascii="Arial" w:eastAsiaTheme="minorHAnsi" w:hAnsi="Arial" w:cs="Arial"/>
          <w:lang w:val="en-US"/>
        </w:rPr>
        <w:t xml:space="preserve"> </w:t>
      </w:r>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lang w:val="en-US"/>
        </w:rPr>
        <w:t xml:space="preserve">Example: </w:t>
      </w:r>
      <w:r>
        <w:rPr>
          <w:rFonts w:ascii="Arial" w:eastAsiaTheme="minorHAnsi" w:hAnsi="Arial" w:cs="Arial"/>
          <w:lang w:val="en-US"/>
        </w:rPr>
        <w:t>W</w:t>
      </w:r>
      <w:r w:rsidRPr="00AE03A8">
        <w:rPr>
          <w:rFonts w:ascii="Arial" w:eastAsiaTheme="minorHAnsi" w:hAnsi="Arial" w:cs="Arial"/>
          <w:lang w:val="en-US"/>
        </w:rPr>
        <w:t xml:space="preserve">hen one end of a metal rod is heated the heat </w:t>
      </w:r>
      <w:r>
        <w:rPr>
          <w:rFonts w:ascii="Arial" w:eastAsiaTheme="minorHAnsi" w:hAnsi="Arial" w:cs="Arial"/>
          <w:lang w:val="en-US"/>
        </w:rPr>
        <w:t xml:space="preserve">energy </w:t>
      </w:r>
      <w:r w:rsidR="003B2184">
        <w:rPr>
          <w:rFonts w:ascii="Arial" w:eastAsiaTheme="minorHAnsi" w:hAnsi="Arial" w:cs="Arial"/>
          <w:lang w:val="en-US"/>
        </w:rPr>
        <w:t xml:space="preserve">is </w:t>
      </w:r>
      <w:r w:rsidRPr="00AE03A8">
        <w:rPr>
          <w:rFonts w:ascii="Arial" w:eastAsiaTheme="minorHAnsi" w:hAnsi="Arial" w:cs="Arial"/>
          <w:lang w:val="en-US"/>
        </w:rPr>
        <w:t>transferred atom</w:t>
      </w:r>
      <w:r w:rsidR="003B2184">
        <w:rPr>
          <w:rFonts w:ascii="Arial" w:eastAsiaTheme="minorHAnsi" w:hAnsi="Arial" w:cs="Arial"/>
          <w:lang w:val="en-US"/>
        </w:rPr>
        <w:t>-</w:t>
      </w:r>
      <w:r w:rsidRPr="00AE03A8">
        <w:rPr>
          <w:rFonts w:ascii="Arial" w:eastAsiaTheme="minorHAnsi" w:hAnsi="Arial" w:cs="Arial"/>
          <w:lang w:val="en-US"/>
        </w:rPr>
        <w:t>to</w:t>
      </w:r>
      <w:r w:rsidR="003B2184">
        <w:rPr>
          <w:rFonts w:ascii="Arial" w:eastAsiaTheme="minorHAnsi" w:hAnsi="Arial" w:cs="Arial"/>
          <w:lang w:val="en-US"/>
        </w:rPr>
        <w:t>-</w:t>
      </w:r>
      <w:r w:rsidRPr="00AE03A8">
        <w:rPr>
          <w:rFonts w:ascii="Arial" w:eastAsiaTheme="minorHAnsi" w:hAnsi="Arial" w:cs="Arial"/>
          <w:lang w:val="en-US"/>
        </w:rPr>
        <w:t>atom</w:t>
      </w:r>
      <w:r w:rsidR="003B2184">
        <w:rPr>
          <w:rFonts w:ascii="Arial" w:eastAsiaTheme="minorHAnsi" w:hAnsi="Arial" w:cs="Arial"/>
          <w:lang w:val="en-US"/>
        </w:rPr>
        <w:t xml:space="preserve"> </w:t>
      </w:r>
      <w:r w:rsidRPr="00AE03A8">
        <w:rPr>
          <w:rFonts w:ascii="Arial" w:eastAsiaTheme="minorHAnsi" w:hAnsi="Arial" w:cs="Arial"/>
          <w:lang w:val="en-US"/>
        </w:rPr>
        <w:t>towards the cooler end and the cooler end will start to heat up i.e. the atoms will start to vibrate.</w:t>
      </w:r>
    </w:p>
    <w:p w:rsidR="00AE03A8" w:rsidRPr="00AE03A8" w:rsidRDefault="00AE03A8" w:rsidP="00FF360A">
      <w:pPr>
        <w:pStyle w:val="Heading3"/>
        <w:numPr>
          <w:ilvl w:val="0"/>
          <w:numId w:val="23"/>
        </w:numPr>
      </w:pPr>
      <w:bookmarkStart w:id="31" w:name="_Toc532309000"/>
      <w:r w:rsidRPr="00AE03A8">
        <w:t>Convection</w:t>
      </w:r>
      <w:bookmarkEnd w:id="31"/>
    </w:p>
    <w:p w:rsidR="001F765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 xml:space="preserve">Here the heat energy is transferred by higher energy particles moving to regions of lower energy. </w:t>
      </w:r>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lang w:val="en-US"/>
        </w:rPr>
        <w:t>Example: when a beaker of water is heated, currents are formed when molecules with high kinetic energy move to areas where the molecules have lower kinetic energy</w:t>
      </w:r>
    </w:p>
    <w:p w:rsidR="00AE03A8" w:rsidRPr="00AE03A8" w:rsidRDefault="00AE03A8" w:rsidP="00FF360A">
      <w:pPr>
        <w:pStyle w:val="Heading3"/>
        <w:numPr>
          <w:ilvl w:val="0"/>
          <w:numId w:val="23"/>
        </w:numPr>
      </w:pPr>
      <w:bookmarkStart w:id="32" w:name="_Toc532309001"/>
      <w:r w:rsidRPr="00AE03A8">
        <w:t>Radiation</w:t>
      </w:r>
      <w:bookmarkEnd w:id="32"/>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Here the heat energy travels through space in the form of waves.</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Example: Heat energy moves from the surface of the sun to earth</w:t>
      </w:r>
      <w:r w:rsidR="001F7658">
        <w:rPr>
          <w:rFonts w:ascii="Arial" w:eastAsiaTheme="minorHAnsi" w:hAnsi="Arial" w:cs="Arial"/>
          <w:lang w:val="en-US"/>
        </w:rPr>
        <w:t xml:space="preserve"> through the vacuum</w:t>
      </w:r>
      <w:r w:rsidRPr="00AE03A8">
        <w:rPr>
          <w:rFonts w:ascii="Arial" w:eastAsiaTheme="minorHAnsi" w:hAnsi="Arial" w:cs="Arial"/>
          <w:lang w:val="en-US"/>
        </w:rPr>
        <w:t xml:space="preserve"> of space.</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lastRenderedPageBreak/>
        <w:t xml:space="preserve">Heating and boiling in the factory is done using conduction which is the transfer of heat through a solid media (tube wall) from particle </w:t>
      </w:r>
      <w:r w:rsidR="001F7658">
        <w:rPr>
          <w:rFonts w:ascii="Arial" w:eastAsiaTheme="minorHAnsi" w:hAnsi="Arial" w:cs="Arial"/>
          <w:lang w:val="en-US"/>
        </w:rPr>
        <w:t xml:space="preserve">to particle </w:t>
      </w:r>
      <w:r w:rsidRPr="00AE03A8">
        <w:rPr>
          <w:rFonts w:ascii="Arial" w:eastAsiaTheme="minorHAnsi" w:hAnsi="Arial" w:cs="Arial"/>
          <w:lang w:val="en-US"/>
        </w:rPr>
        <w:t>without any particle migration (movement)</w:t>
      </w:r>
      <w:r w:rsidR="001F7658">
        <w:rPr>
          <w:rFonts w:ascii="Arial" w:eastAsiaTheme="minorHAnsi" w:hAnsi="Arial" w:cs="Arial"/>
          <w:lang w:val="en-US"/>
        </w:rPr>
        <w:t>.</w:t>
      </w:r>
    </w:p>
    <w:p w:rsidR="00AE03A8" w:rsidRPr="00AE03A8" w:rsidRDefault="00FD66ED" w:rsidP="00A828B9">
      <w:pPr>
        <w:pStyle w:val="Heading2"/>
      </w:pPr>
      <w:bookmarkStart w:id="33" w:name="_Toc532309002"/>
      <w:r>
        <w:t>Measurement</w:t>
      </w:r>
      <w:r w:rsidR="00AE03A8" w:rsidRPr="00AE03A8">
        <w:t xml:space="preserve"> of heat transfer</w:t>
      </w:r>
      <w:bookmarkEnd w:id="33"/>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b/>
          <w:u w:val="single"/>
          <w:lang w:val="en-US"/>
        </w:rPr>
        <w:t>Method 1</w:t>
      </w:r>
      <w:r w:rsidRPr="00FD66ED">
        <w:rPr>
          <w:rFonts w:ascii="Arial" w:eastAsiaTheme="minorHAnsi" w:hAnsi="Arial" w:cs="Arial"/>
          <w:b/>
          <w:lang w:val="en-US"/>
        </w:rPr>
        <w:t>:</w:t>
      </w:r>
      <w:r w:rsidRPr="00AE03A8">
        <w:rPr>
          <w:rFonts w:ascii="Arial" w:eastAsiaTheme="minorHAnsi" w:hAnsi="Arial" w:cs="Arial"/>
          <w:lang w:val="en-US"/>
        </w:rPr>
        <w:t xml:space="preserve"> Using the heat transfer co–efficient</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quantity of heat (Symbol Q) transferred and absorbed by a body (i.e. the juice)</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Depends on the following factors:</w:t>
      </w:r>
    </w:p>
    <w:p w:rsidR="00AE03A8" w:rsidRPr="00AE03A8" w:rsidRDefault="00AE03A8" w:rsidP="00FF360A">
      <w:pPr>
        <w:pStyle w:val="Heading3"/>
        <w:numPr>
          <w:ilvl w:val="0"/>
          <w:numId w:val="24"/>
        </w:numPr>
      </w:pPr>
      <w:bookmarkStart w:id="34" w:name="_Toc532309003"/>
      <w:r w:rsidRPr="00AE03A8">
        <w:t>Heating surface (symbol A)</w:t>
      </w:r>
      <w:bookmarkEnd w:id="34"/>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lang w:val="en-US"/>
        </w:rPr>
        <w:t>The greater the surface area of hot medium (vap</w:t>
      </w:r>
      <w:r w:rsidR="001F7658">
        <w:rPr>
          <w:rFonts w:ascii="Arial" w:eastAsiaTheme="minorHAnsi" w:hAnsi="Arial" w:cs="Arial"/>
          <w:lang w:val="en-US"/>
        </w:rPr>
        <w:t>our/steam) in contact with c</w:t>
      </w:r>
      <w:r w:rsidRPr="00AE03A8">
        <w:rPr>
          <w:rFonts w:ascii="Arial" w:eastAsiaTheme="minorHAnsi" w:hAnsi="Arial" w:cs="Arial"/>
          <w:lang w:val="en-US"/>
        </w:rPr>
        <w:t>ooler medium</w:t>
      </w:r>
      <w:r w:rsidR="001F7658">
        <w:rPr>
          <w:rFonts w:ascii="Arial" w:eastAsiaTheme="minorHAnsi" w:hAnsi="Arial" w:cs="Arial"/>
          <w:lang w:val="en-US"/>
        </w:rPr>
        <w:t xml:space="preserve"> </w:t>
      </w:r>
      <w:r w:rsidRPr="00AE03A8">
        <w:rPr>
          <w:rFonts w:ascii="Arial" w:eastAsiaTheme="minorHAnsi" w:hAnsi="Arial" w:cs="Arial"/>
          <w:lang w:val="en-US"/>
        </w:rPr>
        <w:t>(juice)</w:t>
      </w:r>
      <w:r w:rsidR="001F7658">
        <w:rPr>
          <w:rFonts w:ascii="Arial" w:eastAsiaTheme="minorHAnsi" w:hAnsi="Arial" w:cs="Arial"/>
          <w:lang w:val="en-US"/>
        </w:rPr>
        <w:t xml:space="preserve"> </w:t>
      </w:r>
      <w:r w:rsidRPr="00AE03A8">
        <w:rPr>
          <w:rFonts w:ascii="Arial" w:eastAsiaTheme="minorHAnsi" w:hAnsi="Arial" w:cs="Arial"/>
          <w:lang w:val="en-US"/>
        </w:rPr>
        <w:t>the greater will be the rate</w:t>
      </w:r>
      <w:r w:rsidR="001F7658">
        <w:rPr>
          <w:rFonts w:ascii="Arial" w:eastAsiaTheme="minorHAnsi" w:hAnsi="Arial" w:cs="Arial"/>
          <w:lang w:val="en-US"/>
        </w:rPr>
        <w:t xml:space="preserve"> of heat transfer from the hot m</w:t>
      </w:r>
      <w:r w:rsidRPr="00AE03A8">
        <w:rPr>
          <w:rFonts w:ascii="Arial" w:eastAsiaTheme="minorHAnsi" w:hAnsi="Arial" w:cs="Arial"/>
          <w:lang w:val="en-US"/>
        </w:rPr>
        <w:t>edium to the cooler medium. Mathematically</w:t>
      </w:r>
      <w:r w:rsidR="001F7658">
        <w:rPr>
          <w:rFonts w:ascii="Arial" w:eastAsiaTheme="minorHAnsi" w:hAnsi="Arial" w:cs="Arial"/>
          <w:lang w:val="en-US"/>
        </w:rPr>
        <w:t xml:space="preserve"> we say that the rate of heat </w:t>
      </w:r>
      <w:r w:rsidRPr="00AE03A8">
        <w:rPr>
          <w:rFonts w:ascii="Arial" w:eastAsiaTheme="minorHAnsi" w:hAnsi="Arial" w:cs="Arial"/>
          <w:lang w:val="en-US"/>
        </w:rPr>
        <w:t>transfer is proportional to the heating surface.</w:t>
      </w:r>
    </w:p>
    <w:p w:rsidR="00AE03A8" w:rsidRPr="001F7658" w:rsidRDefault="00AE03A8" w:rsidP="001F7658">
      <w:pPr>
        <w:tabs>
          <w:tab w:val="left" w:pos="1545"/>
        </w:tabs>
        <w:spacing w:after="240" w:line="360" w:lineRule="auto"/>
        <w:jc w:val="center"/>
        <w:rPr>
          <w:rFonts w:ascii="Arial" w:eastAsiaTheme="minorHAnsi" w:hAnsi="Arial" w:cs="Arial"/>
          <w:b/>
          <w:lang w:val="en-US"/>
        </w:rPr>
      </w:pPr>
      <w:r w:rsidRPr="001F7658">
        <w:rPr>
          <w:rFonts w:ascii="Arial" w:eastAsiaTheme="minorHAnsi" w:hAnsi="Arial" w:cs="Arial"/>
          <w:b/>
          <w:lang w:val="en-US"/>
        </w:rPr>
        <w:t xml:space="preserve">Q </w:t>
      </w:r>
      <m:oMath>
        <m:r>
          <m:rPr>
            <m:sty m:val="bi"/>
          </m:rPr>
          <w:rPr>
            <w:rFonts w:ascii="Cambria Math" w:eastAsiaTheme="minorHAnsi" w:hAnsi="Cambria Math" w:cs="Arial"/>
            <w:lang w:val="en-US"/>
          </w:rPr>
          <m:t>∝</m:t>
        </m:r>
      </m:oMath>
      <w:r w:rsidRPr="001F7658">
        <w:rPr>
          <w:rFonts w:ascii="Arial" w:eastAsiaTheme="minorHAnsi" w:hAnsi="Arial" w:cs="Arial"/>
          <w:b/>
          <w:lang w:val="en-US"/>
        </w:rPr>
        <w:t xml:space="preserve"> A</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rate of heat transfer is measured in kilojoules per second (kJ.</w:t>
      </w:r>
      <w:r w:rsidR="001F7658">
        <w:rPr>
          <w:rFonts w:ascii="Arial" w:eastAsiaTheme="minorHAnsi" w:hAnsi="Arial" w:cs="Arial"/>
          <w:lang w:val="en-US"/>
        </w:rPr>
        <w:t>s</w:t>
      </w:r>
      <w:r w:rsidRPr="001F7658">
        <w:rPr>
          <w:rFonts w:ascii="Arial" w:eastAsiaTheme="minorHAnsi" w:hAnsi="Arial" w:cs="Arial"/>
          <w:vertAlign w:val="superscript"/>
          <w:lang w:val="en-US"/>
        </w:rPr>
        <w:t>-1</w:t>
      </w:r>
      <w:r w:rsidRPr="00AE03A8">
        <w:rPr>
          <w:rFonts w:ascii="Arial" w:eastAsiaTheme="minorHAnsi" w:hAnsi="Arial" w:cs="Arial"/>
          <w:lang w:val="en-US"/>
        </w:rPr>
        <w:t>) and the area is measured in square metres (m²)</w:t>
      </w:r>
    </w:p>
    <w:p w:rsidR="00AE03A8" w:rsidRPr="00AE03A8" w:rsidRDefault="00AE03A8" w:rsidP="00FF360A">
      <w:pPr>
        <w:pStyle w:val="Heading3"/>
        <w:numPr>
          <w:ilvl w:val="0"/>
          <w:numId w:val="24"/>
        </w:numPr>
      </w:pPr>
      <w:bookmarkStart w:id="35" w:name="_Toc532309004"/>
      <w:r w:rsidRPr="00AE03A8">
        <w:t>Temperature difference</w:t>
      </w:r>
      <w:r w:rsidR="001F7658">
        <w:t xml:space="preserve"> </w:t>
      </w:r>
      <w:r w:rsidRPr="00AE03A8">
        <w:t>(</w:t>
      </w:r>
      <m:oMath>
        <m:r>
          <m:rPr>
            <m:sty m:val="bi"/>
          </m:rPr>
          <w:rPr>
            <w:rFonts w:ascii="Cambria Math" w:hAnsi="Cambria Math"/>
          </w:rPr>
          <m:t>∆</m:t>
        </m:r>
      </m:oMath>
      <w:r w:rsidRPr="00AE03A8">
        <w:t>T)</w:t>
      </w:r>
      <w:bookmarkEnd w:id="35"/>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lang w:val="en-US"/>
        </w:rPr>
        <w:t>The greater the temperature difference between the heating medium (vapour/steam)</w:t>
      </w:r>
      <w:r w:rsidR="001F7658">
        <w:rPr>
          <w:rFonts w:ascii="Arial" w:eastAsiaTheme="minorHAnsi" w:hAnsi="Arial" w:cs="Arial"/>
          <w:lang w:val="en-US"/>
        </w:rPr>
        <w:t xml:space="preserve"> </w:t>
      </w:r>
      <w:r w:rsidRPr="00AE03A8">
        <w:rPr>
          <w:rFonts w:ascii="Arial" w:eastAsiaTheme="minorHAnsi" w:hAnsi="Arial" w:cs="Arial"/>
          <w:lang w:val="en-US"/>
        </w:rPr>
        <w:t>and the juice the greater is the rate of heat transfer</w:t>
      </w:r>
      <w:r w:rsidR="001F7658">
        <w:rPr>
          <w:rFonts w:ascii="Arial" w:eastAsiaTheme="minorHAnsi" w:hAnsi="Arial" w:cs="Arial"/>
          <w:lang w:val="en-US"/>
        </w:rPr>
        <w:t>. The rate of heat transfer</w:t>
      </w:r>
      <w:r w:rsidRPr="00AE03A8">
        <w:rPr>
          <w:rFonts w:ascii="Arial" w:eastAsiaTheme="minorHAnsi" w:hAnsi="Arial" w:cs="Arial"/>
          <w:lang w:val="en-US"/>
        </w:rPr>
        <w:t xml:space="preserve"> is said to be proportional to the temperature difference.</w:t>
      </w:r>
    </w:p>
    <w:p w:rsidR="00AE03A8" w:rsidRPr="001F7658" w:rsidRDefault="00AE03A8" w:rsidP="001F7658">
      <w:pPr>
        <w:tabs>
          <w:tab w:val="left" w:pos="1545"/>
        </w:tabs>
        <w:spacing w:after="240" w:line="360" w:lineRule="auto"/>
        <w:jc w:val="center"/>
        <w:rPr>
          <w:rFonts w:ascii="Arial" w:eastAsiaTheme="minorHAnsi" w:hAnsi="Arial" w:cs="Arial"/>
          <w:b/>
          <w:lang w:val="en-US"/>
        </w:rPr>
      </w:pPr>
      <w:r w:rsidRPr="001F7658">
        <w:rPr>
          <w:rFonts w:ascii="Arial" w:eastAsiaTheme="minorHAnsi" w:hAnsi="Arial" w:cs="Arial"/>
          <w:b/>
          <w:lang w:val="en-US"/>
        </w:rPr>
        <w:t xml:space="preserve">Q </w:t>
      </w:r>
      <m:oMath>
        <m:r>
          <m:rPr>
            <m:sty m:val="bi"/>
          </m:rPr>
          <w:rPr>
            <w:rFonts w:ascii="Cambria Math" w:eastAsiaTheme="minorHAnsi" w:hAnsi="Cambria Math" w:cs="Arial"/>
            <w:lang w:val="en-US"/>
          </w:rPr>
          <m:t>∝</m:t>
        </m:r>
      </m:oMath>
      <w:r w:rsidRPr="001F7658">
        <w:rPr>
          <w:rFonts w:ascii="Arial" w:eastAsiaTheme="minorHAnsi" w:hAnsi="Arial" w:cs="Arial"/>
          <w:b/>
          <w:lang w:val="en-US"/>
        </w:rPr>
        <w:t xml:space="preserve"> </w:t>
      </w:r>
      <m:oMath>
        <m:r>
          <m:rPr>
            <m:sty m:val="bi"/>
          </m:rPr>
          <w:rPr>
            <w:rFonts w:ascii="Cambria Math" w:eastAsiaTheme="minorHAnsi" w:hAnsi="Cambria Math" w:cs="Arial"/>
            <w:lang w:val="en-US"/>
          </w:rPr>
          <m:t>∆</m:t>
        </m:r>
      </m:oMath>
      <w:r w:rsidRPr="001F7658">
        <w:rPr>
          <w:rFonts w:ascii="Arial" w:eastAsiaTheme="minorHAnsi" w:hAnsi="Arial" w:cs="Arial"/>
          <w:b/>
          <w:lang w:val="en-US"/>
        </w:rPr>
        <w:t>T</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temperature difference is measured in</w:t>
      </w:r>
      <w:r w:rsidR="001F7658">
        <w:rPr>
          <w:rFonts w:ascii="Arial" w:eastAsiaTheme="minorHAnsi" w:hAnsi="Arial" w:cs="Arial"/>
          <w:lang w:val="en-US"/>
        </w:rPr>
        <w:t xml:space="preserve"> </w:t>
      </w:r>
      <w:r w:rsidRPr="00AE03A8">
        <w:rPr>
          <w:rFonts w:ascii="Arial" w:eastAsiaTheme="minorHAnsi" w:hAnsi="Arial" w:cs="Arial"/>
          <w:lang w:val="en-US"/>
        </w:rPr>
        <w:t>C</w:t>
      </w:r>
      <w:r w:rsidR="001F7658">
        <w:rPr>
          <w:rFonts w:ascii="Arial" w:eastAsiaTheme="minorHAnsi" w:hAnsi="Arial" w:cs="Arial"/>
          <w:lang w:val="en-US"/>
        </w:rPr>
        <w:t>°.</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effect of heating surface and temperature difference on the rate of heat transfer can be represented as f</w:t>
      </w:r>
      <w:r w:rsidR="001F7658">
        <w:rPr>
          <w:rFonts w:ascii="Arial" w:eastAsiaTheme="minorHAnsi" w:hAnsi="Arial" w:cs="Arial"/>
          <w:lang w:val="en-US"/>
        </w:rPr>
        <w:t>ollows in equation form.</w:t>
      </w:r>
    </w:p>
    <w:p w:rsidR="00AE03A8" w:rsidRPr="001F7658" w:rsidRDefault="00AE03A8" w:rsidP="001F7658">
      <w:pPr>
        <w:tabs>
          <w:tab w:val="left" w:pos="1545"/>
        </w:tabs>
        <w:spacing w:after="240" w:line="360" w:lineRule="auto"/>
        <w:jc w:val="center"/>
        <w:rPr>
          <w:rFonts w:ascii="Arial" w:eastAsiaTheme="minorHAnsi" w:hAnsi="Arial" w:cs="Arial"/>
          <w:b/>
          <w:lang w:val="en-US"/>
        </w:rPr>
      </w:pPr>
      <w:r w:rsidRPr="001F7658">
        <w:rPr>
          <w:rFonts w:ascii="Arial" w:eastAsiaTheme="minorHAnsi" w:hAnsi="Arial" w:cs="Arial"/>
          <w:b/>
          <w:lang w:val="en-US"/>
        </w:rPr>
        <w:t xml:space="preserve">Q </w:t>
      </w:r>
      <m:oMath>
        <m:r>
          <m:rPr>
            <m:sty m:val="bi"/>
          </m:rPr>
          <w:rPr>
            <w:rFonts w:ascii="Cambria Math" w:eastAsiaTheme="minorHAnsi" w:hAnsi="Cambria Math" w:cs="Arial"/>
            <w:lang w:val="en-US"/>
          </w:rPr>
          <m:t>∝</m:t>
        </m:r>
      </m:oMath>
      <w:r w:rsidRPr="001F7658">
        <w:rPr>
          <w:rFonts w:ascii="Arial" w:eastAsiaTheme="minorHAnsi" w:hAnsi="Arial" w:cs="Arial"/>
          <w:b/>
          <w:lang w:val="en-US"/>
        </w:rPr>
        <w:t xml:space="preserve"> A x </w:t>
      </w:r>
      <m:oMath>
        <m:r>
          <m:rPr>
            <m:sty m:val="bi"/>
          </m:rPr>
          <w:rPr>
            <w:rFonts w:ascii="Cambria Math" w:eastAsiaTheme="minorHAnsi" w:hAnsi="Cambria Math" w:cs="Arial"/>
            <w:lang w:val="en-US"/>
          </w:rPr>
          <m:t>∆</m:t>
        </m:r>
      </m:oMath>
      <w:r w:rsidRPr="001F7658">
        <w:rPr>
          <w:rFonts w:ascii="Arial" w:eastAsiaTheme="minorHAnsi" w:hAnsi="Arial" w:cs="Arial"/>
          <w:b/>
          <w:lang w:val="en-US"/>
        </w:rPr>
        <w:t>T</w:t>
      </w:r>
    </w:p>
    <w:p w:rsidR="00AE03A8" w:rsidRPr="001F7658" w:rsidRDefault="00AE03A8" w:rsidP="001F7658">
      <w:pPr>
        <w:tabs>
          <w:tab w:val="left" w:pos="1545"/>
        </w:tabs>
        <w:spacing w:after="240" w:line="360" w:lineRule="auto"/>
        <w:jc w:val="center"/>
        <w:rPr>
          <w:rFonts w:ascii="Arial" w:eastAsiaTheme="minorHAnsi" w:hAnsi="Arial" w:cs="Arial"/>
          <w:b/>
          <w:lang w:val="en-US"/>
        </w:rPr>
      </w:pPr>
      <w:r w:rsidRPr="001F7658">
        <w:rPr>
          <w:rFonts w:ascii="Arial" w:eastAsiaTheme="minorHAnsi" w:hAnsi="Arial" w:cs="Arial"/>
          <w:b/>
          <w:lang w:val="en-US"/>
        </w:rPr>
        <w:t xml:space="preserve">Q = k x A x </w:t>
      </w:r>
      <m:oMath>
        <m:r>
          <m:rPr>
            <m:sty m:val="bi"/>
          </m:rPr>
          <w:rPr>
            <w:rFonts w:ascii="Cambria Math" w:eastAsiaTheme="minorHAnsi" w:hAnsi="Cambria Math" w:cs="Arial"/>
            <w:lang w:val="en-US"/>
          </w:rPr>
          <m:t>∆</m:t>
        </m:r>
      </m:oMath>
      <w:r w:rsidRPr="001F7658">
        <w:rPr>
          <w:rFonts w:ascii="Arial" w:eastAsiaTheme="minorHAnsi" w:hAnsi="Arial" w:cs="Arial"/>
          <w:b/>
          <w:lang w:val="en-US"/>
        </w:rPr>
        <w:t>T</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Where k is a constant called the heat transfer co-efficient.</w:t>
      </w:r>
    </w:p>
    <w:p w:rsidR="00AE03A8" w:rsidRPr="00AE03A8" w:rsidRDefault="001F765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lastRenderedPageBreak/>
        <w:t>Q = Rate of heat transfer (kJ.</w:t>
      </w:r>
      <w:r w:rsidR="00AE03A8" w:rsidRPr="00AE03A8">
        <w:rPr>
          <w:rFonts w:ascii="Arial" w:eastAsiaTheme="minorHAnsi" w:hAnsi="Arial" w:cs="Arial"/>
          <w:lang w:val="en-US"/>
        </w:rPr>
        <w:t>s</w:t>
      </w:r>
      <w:r w:rsidR="00AE03A8" w:rsidRPr="001F7658">
        <w:rPr>
          <w:rFonts w:ascii="Arial" w:eastAsiaTheme="minorHAnsi" w:hAnsi="Arial" w:cs="Arial"/>
          <w:vertAlign w:val="superscript"/>
          <w:lang w:val="en-US"/>
        </w:rPr>
        <w:t>-1</w:t>
      </w:r>
      <w:r w:rsidR="00AE03A8" w:rsidRPr="00AE03A8">
        <w:rPr>
          <w:rFonts w:ascii="Arial" w:eastAsiaTheme="minorHAnsi" w:hAnsi="Arial" w:cs="Arial"/>
          <w:lang w:val="en-US"/>
        </w:rPr>
        <w:t>)</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K</w:t>
      </w:r>
      <w:r w:rsidR="001F7658">
        <w:rPr>
          <w:rFonts w:ascii="Arial" w:eastAsiaTheme="minorHAnsi" w:hAnsi="Arial" w:cs="Arial"/>
          <w:lang w:val="en-US"/>
        </w:rPr>
        <w:t xml:space="preserve"> </w:t>
      </w:r>
      <w:r w:rsidRPr="00AE03A8">
        <w:rPr>
          <w:rFonts w:ascii="Arial" w:eastAsiaTheme="minorHAnsi" w:hAnsi="Arial" w:cs="Arial"/>
          <w:lang w:val="en-US"/>
        </w:rPr>
        <w:t>=</w:t>
      </w:r>
      <w:r w:rsidR="001F7658">
        <w:rPr>
          <w:rFonts w:ascii="Arial" w:eastAsiaTheme="minorHAnsi" w:hAnsi="Arial" w:cs="Arial"/>
          <w:lang w:val="en-US"/>
        </w:rPr>
        <w:t xml:space="preserve"> </w:t>
      </w:r>
      <w:r w:rsidRPr="00AE03A8">
        <w:rPr>
          <w:rFonts w:ascii="Arial" w:eastAsiaTheme="minorHAnsi" w:hAnsi="Arial" w:cs="Arial"/>
          <w:lang w:val="en-US"/>
        </w:rPr>
        <w:t>H</w:t>
      </w:r>
      <w:r w:rsidR="001F7658">
        <w:rPr>
          <w:rFonts w:ascii="Arial" w:eastAsiaTheme="minorHAnsi" w:hAnsi="Arial" w:cs="Arial"/>
          <w:lang w:val="en-US"/>
        </w:rPr>
        <w:t>eat transfer co-efficient (kJ.m</w:t>
      </w:r>
      <w:r w:rsidR="001F7658" w:rsidRPr="001F7658">
        <w:rPr>
          <w:rFonts w:ascii="Arial" w:eastAsiaTheme="minorHAnsi" w:hAnsi="Arial" w:cs="Arial"/>
          <w:vertAlign w:val="superscript"/>
          <w:lang w:val="en-US"/>
        </w:rPr>
        <w:t>-</w:t>
      </w:r>
      <w:r w:rsidRPr="001F7658">
        <w:rPr>
          <w:rFonts w:ascii="Arial" w:eastAsiaTheme="minorHAnsi" w:hAnsi="Arial" w:cs="Arial"/>
          <w:vertAlign w:val="superscript"/>
          <w:lang w:val="en-US"/>
        </w:rPr>
        <w:t>2</w:t>
      </w:r>
      <w:r w:rsidRPr="00AE03A8">
        <w:rPr>
          <w:rFonts w:ascii="Arial" w:eastAsiaTheme="minorHAnsi" w:hAnsi="Arial" w:cs="Arial"/>
          <w:lang w:val="en-US"/>
        </w:rPr>
        <w:t>°C</w:t>
      </w:r>
      <w:r w:rsidRPr="001F7658">
        <w:rPr>
          <w:rFonts w:ascii="Arial" w:eastAsiaTheme="minorHAnsi" w:hAnsi="Arial" w:cs="Arial"/>
          <w:vertAlign w:val="superscript"/>
          <w:lang w:val="en-US"/>
        </w:rPr>
        <w:t>­1</w:t>
      </w:r>
      <w:r w:rsidR="001F7658">
        <w:rPr>
          <w:rFonts w:ascii="Arial" w:eastAsiaTheme="minorHAnsi" w:hAnsi="Arial" w:cs="Arial"/>
          <w:lang w:val="en-US"/>
        </w:rPr>
        <w:t>s</w:t>
      </w:r>
      <w:r w:rsidRPr="001F7658">
        <w:rPr>
          <w:rFonts w:ascii="Arial" w:eastAsiaTheme="minorHAnsi" w:hAnsi="Arial" w:cs="Arial"/>
          <w:vertAlign w:val="superscript"/>
          <w:lang w:val="en-US"/>
        </w:rPr>
        <w:t>-1</w:t>
      </w:r>
      <w:r w:rsidRPr="00AE03A8">
        <w:rPr>
          <w:rFonts w:ascii="Arial" w:eastAsiaTheme="minorHAnsi" w:hAnsi="Arial" w:cs="Arial"/>
          <w:lang w:val="en-US"/>
        </w:rPr>
        <w:t>)</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A</w:t>
      </w:r>
      <w:r w:rsidR="001F7658">
        <w:rPr>
          <w:rFonts w:ascii="Arial" w:eastAsiaTheme="minorHAnsi" w:hAnsi="Arial" w:cs="Arial"/>
          <w:lang w:val="en-US"/>
        </w:rPr>
        <w:t xml:space="preserve"> </w:t>
      </w:r>
      <w:r w:rsidRPr="00AE03A8">
        <w:rPr>
          <w:rFonts w:ascii="Arial" w:eastAsiaTheme="minorHAnsi" w:hAnsi="Arial" w:cs="Arial"/>
          <w:lang w:val="en-US"/>
        </w:rPr>
        <w:t>=</w:t>
      </w:r>
      <w:r w:rsidR="001F7658">
        <w:rPr>
          <w:rFonts w:ascii="Arial" w:eastAsiaTheme="minorHAnsi" w:hAnsi="Arial" w:cs="Arial"/>
          <w:lang w:val="en-US"/>
        </w:rPr>
        <w:t xml:space="preserve"> </w:t>
      </w:r>
      <w:r w:rsidRPr="00AE03A8">
        <w:rPr>
          <w:rFonts w:ascii="Arial" w:eastAsiaTheme="minorHAnsi" w:hAnsi="Arial" w:cs="Arial"/>
          <w:lang w:val="en-US"/>
        </w:rPr>
        <w:t>Heating surface (m²)</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w:t>
      </w:r>
      <w:r w:rsidR="00522224">
        <w:rPr>
          <w:rFonts w:ascii="Arial" w:eastAsiaTheme="minorHAnsi" w:hAnsi="Arial" w:cs="Arial"/>
          <w:lang w:val="en-US"/>
        </w:rPr>
        <w:t xml:space="preserve"> </w:t>
      </w:r>
      <w:r w:rsidRPr="00AE03A8">
        <w:rPr>
          <w:rFonts w:ascii="Arial" w:eastAsiaTheme="minorHAnsi" w:hAnsi="Arial" w:cs="Arial"/>
          <w:lang w:val="en-US"/>
        </w:rPr>
        <w:t>=</w:t>
      </w:r>
      <w:r w:rsidR="00522224">
        <w:rPr>
          <w:rFonts w:ascii="Arial" w:eastAsiaTheme="minorHAnsi" w:hAnsi="Arial" w:cs="Arial"/>
          <w:lang w:val="en-US"/>
        </w:rPr>
        <w:t xml:space="preserve"> </w:t>
      </w:r>
      <w:r w:rsidRPr="00AE03A8">
        <w:rPr>
          <w:rFonts w:ascii="Arial" w:eastAsiaTheme="minorHAnsi" w:hAnsi="Arial" w:cs="Arial"/>
          <w:lang w:val="en-US"/>
        </w:rPr>
        <w:t>Temperature difference between steam and juice (°C)</w:t>
      </w:r>
    </w:p>
    <w:p w:rsidR="00AE03A8" w:rsidRPr="00AE03A8" w:rsidRDefault="00522224"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The coefficient (k</w:t>
      </w:r>
      <w:r w:rsidR="00AE03A8" w:rsidRPr="00AE03A8">
        <w:rPr>
          <w:rFonts w:ascii="Arial" w:eastAsiaTheme="minorHAnsi" w:hAnsi="Arial" w:cs="Arial"/>
          <w:lang w:val="en-US"/>
        </w:rPr>
        <w:t>) takes into account resistances to heat flow and is influenced by velocity of flow and the condition of the heating surface. A high heat transfer co-efficient (H.T.C.</w:t>
      </w:r>
      <w:r>
        <w:rPr>
          <w:rFonts w:ascii="Arial" w:eastAsiaTheme="minorHAnsi" w:hAnsi="Arial" w:cs="Arial"/>
          <w:lang w:val="en-US"/>
        </w:rPr>
        <w:t xml:space="preserve"> </w:t>
      </w:r>
      <w:r w:rsidR="00AE03A8" w:rsidRPr="00AE03A8">
        <w:rPr>
          <w:rFonts w:ascii="Arial" w:eastAsiaTheme="minorHAnsi" w:hAnsi="Arial" w:cs="Arial"/>
          <w:lang w:val="en-US"/>
        </w:rPr>
        <w:t>value) is thus desirable. As the heat transfer surface becomes progressively more scaled, the opposit</w:t>
      </w:r>
      <w:r>
        <w:rPr>
          <w:rFonts w:ascii="Arial" w:eastAsiaTheme="minorHAnsi" w:hAnsi="Arial" w:cs="Arial"/>
          <w:lang w:val="en-US"/>
        </w:rPr>
        <w:t>ion resistance to heat transfer</w:t>
      </w:r>
      <w:r w:rsidR="00AE03A8" w:rsidRPr="00AE03A8">
        <w:rPr>
          <w:rFonts w:ascii="Arial" w:eastAsiaTheme="minorHAnsi" w:hAnsi="Arial" w:cs="Arial"/>
          <w:lang w:val="en-US"/>
        </w:rPr>
        <w:t xml:space="preserve"> incre</w:t>
      </w:r>
      <w:r>
        <w:rPr>
          <w:rFonts w:ascii="Arial" w:eastAsiaTheme="minorHAnsi" w:hAnsi="Arial" w:cs="Arial"/>
          <w:lang w:val="en-US"/>
        </w:rPr>
        <w:t>ases and the HTC value drops. We</w:t>
      </w:r>
      <w:r w:rsidR="00AE03A8" w:rsidRPr="00AE03A8">
        <w:rPr>
          <w:rFonts w:ascii="Arial" w:eastAsiaTheme="minorHAnsi" w:hAnsi="Arial" w:cs="Arial"/>
          <w:lang w:val="en-US"/>
        </w:rPr>
        <w:t xml:space="preserve"> can rearrange the equation for heat transfer to obtain an expression for the H.TC.</w:t>
      </w:r>
    </w:p>
    <w:p w:rsidR="00AE03A8" w:rsidRPr="00522224" w:rsidRDefault="00522224" w:rsidP="00522224">
      <w:pPr>
        <w:tabs>
          <w:tab w:val="left" w:pos="1545"/>
        </w:tabs>
        <w:spacing w:after="240" w:line="360" w:lineRule="auto"/>
        <w:jc w:val="center"/>
        <w:rPr>
          <w:rFonts w:ascii="Arial" w:eastAsiaTheme="minorHAnsi" w:hAnsi="Arial" w:cs="Arial"/>
          <w:b/>
          <w:u w:val="single"/>
          <w:lang w:val="en-US"/>
        </w:rPr>
      </w:pPr>
      <w:r w:rsidRPr="00522224">
        <w:rPr>
          <w:rFonts w:ascii="Arial" w:eastAsiaTheme="minorHAnsi" w:hAnsi="Arial" w:cs="Arial"/>
          <w:b/>
          <w:lang w:val="en-US"/>
        </w:rPr>
        <w:t xml:space="preserve">K = </w:t>
      </w:r>
      <w:r w:rsidR="00AE03A8" w:rsidRPr="00522224">
        <w:rPr>
          <w:rFonts w:ascii="Arial" w:eastAsiaTheme="minorHAnsi" w:hAnsi="Arial" w:cs="Arial"/>
          <w:b/>
          <w:lang w:val="en-US"/>
        </w:rPr>
        <w:t>Q</w:t>
      </w:r>
      <w:r w:rsidRPr="00522224">
        <w:rPr>
          <w:rFonts w:ascii="Arial" w:eastAsiaTheme="minorHAnsi" w:hAnsi="Arial" w:cs="Arial"/>
          <w:b/>
          <w:lang w:val="en-US"/>
        </w:rPr>
        <w:t xml:space="preserve">/ </w:t>
      </w:r>
      <w:r w:rsidR="00AE03A8" w:rsidRPr="00522224">
        <w:rPr>
          <w:rFonts w:ascii="Arial" w:eastAsiaTheme="minorHAnsi" w:hAnsi="Arial" w:cs="Arial"/>
          <w:b/>
          <w:lang w:val="en-US"/>
        </w:rPr>
        <w:t>A.</w:t>
      </w:r>
      <m:oMath>
        <m:r>
          <m:rPr>
            <m:sty m:val="bi"/>
          </m:rPr>
          <w:rPr>
            <w:rFonts w:ascii="Cambria Math" w:eastAsiaTheme="minorHAnsi" w:hAnsi="Cambria Math" w:cs="Arial"/>
            <w:lang w:val="en-US"/>
          </w:rPr>
          <m:t>∆</m:t>
        </m:r>
      </m:oMath>
      <w:r w:rsidR="00AE03A8" w:rsidRPr="00522224">
        <w:rPr>
          <w:rFonts w:ascii="Arial" w:eastAsiaTheme="minorHAnsi" w:hAnsi="Arial" w:cs="Arial"/>
          <w:b/>
          <w:lang w:val="en-US"/>
        </w:rPr>
        <w:t>T</w:t>
      </w:r>
    </w:p>
    <w:p w:rsidR="00AE03A8" w:rsidRPr="00522224" w:rsidRDefault="00AE03A8" w:rsidP="00AE03A8">
      <w:pPr>
        <w:tabs>
          <w:tab w:val="left" w:pos="1545"/>
        </w:tabs>
        <w:spacing w:after="240" w:line="360" w:lineRule="auto"/>
        <w:jc w:val="both"/>
        <w:rPr>
          <w:rFonts w:ascii="Arial" w:eastAsiaTheme="minorHAnsi" w:hAnsi="Arial" w:cs="Arial"/>
          <w:lang w:val="en-US"/>
        </w:rPr>
      </w:pPr>
      <w:r w:rsidRPr="00522224">
        <w:rPr>
          <w:rFonts w:ascii="Arial" w:eastAsiaTheme="minorHAnsi" w:hAnsi="Arial" w:cs="Arial"/>
          <w:b/>
          <w:lang w:val="en-US"/>
        </w:rPr>
        <w:t>Example</w:t>
      </w:r>
      <w:r w:rsidRPr="00522224">
        <w:rPr>
          <w:rFonts w:ascii="Arial" w:eastAsiaTheme="minorHAnsi" w:hAnsi="Arial" w:cs="Arial"/>
          <w:lang w:val="en-US"/>
        </w:rPr>
        <w:t>: Consider a clear juice heater</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Heating surface= 150cm</w:t>
      </w:r>
      <w:r w:rsidRPr="00FD66ED">
        <w:rPr>
          <w:rFonts w:ascii="Arial" w:eastAsiaTheme="minorHAnsi" w:hAnsi="Arial" w:cs="Arial"/>
          <w:vertAlign w:val="superscript"/>
          <w:lang w:val="en-US"/>
        </w:rPr>
        <w:t>3</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Temperature of steam fed to the heater=120</w:t>
      </w:r>
      <w:r w:rsidR="00FD66ED">
        <w:rPr>
          <w:rFonts w:ascii="Arial" w:eastAsiaTheme="minorHAnsi" w:hAnsi="Arial" w:cs="Arial"/>
          <w:lang w:val="en-US"/>
        </w:rPr>
        <w:t>°</w:t>
      </w:r>
      <w:r w:rsidRPr="00AE03A8">
        <w:rPr>
          <w:rFonts w:ascii="Arial" w:eastAsiaTheme="minorHAnsi" w:hAnsi="Arial" w:cs="Arial"/>
          <w:lang w:val="en-US"/>
        </w:rPr>
        <w:t>C (P</w:t>
      </w:r>
      <w:r w:rsidR="00FD66ED" w:rsidRPr="00FD66ED">
        <w:rPr>
          <w:rFonts w:ascii="Arial" w:eastAsiaTheme="minorHAnsi" w:hAnsi="Arial" w:cs="Arial"/>
          <w:vertAlign w:val="subscript"/>
          <w:lang w:val="en-US"/>
        </w:rPr>
        <w:t>STEAM</w:t>
      </w:r>
      <w:r w:rsidRPr="00AE03A8">
        <w:rPr>
          <w:rFonts w:ascii="Arial" w:eastAsiaTheme="minorHAnsi" w:hAnsi="Arial" w:cs="Arial"/>
          <w:lang w:val="en-US"/>
        </w:rPr>
        <w:t>= 200kPa)</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Mass (average) of the juice in the heater=110</w:t>
      </w:r>
      <w:r w:rsidR="00FD66ED">
        <w:rPr>
          <w:rFonts w:ascii="Arial" w:eastAsiaTheme="minorHAnsi" w:hAnsi="Arial" w:cs="Arial"/>
          <w:lang w:val="en-US"/>
        </w:rPr>
        <w:t>°C</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R</w:t>
      </w:r>
      <w:r w:rsidR="00FD66ED">
        <w:rPr>
          <w:rFonts w:ascii="Arial" w:eastAsiaTheme="minorHAnsi" w:hAnsi="Arial" w:cs="Arial"/>
          <w:lang w:val="en-US"/>
        </w:rPr>
        <w:t>ate of condensate formation= 3.</w:t>
      </w:r>
      <w:r w:rsidRPr="00AE03A8">
        <w:rPr>
          <w:rFonts w:ascii="Arial" w:eastAsiaTheme="minorHAnsi" w:hAnsi="Arial" w:cs="Arial"/>
          <w:lang w:val="en-US"/>
        </w:rPr>
        <w:t>2 tons/hour</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Calculate the heat transfer co-efficient.</w:t>
      </w:r>
    </w:p>
    <w:p w:rsidR="00AE03A8" w:rsidRPr="00FD66ED" w:rsidRDefault="00AE03A8" w:rsidP="00AE03A8">
      <w:pPr>
        <w:tabs>
          <w:tab w:val="left" w:pos="1545"/>
        </w:tabs>
        <w:spacing w:after="240" w:line="360" w:lineRule="auto"/>
        <w:jc w:val="both"/>
        <w:rPr>
          <w:rFonts w:ascii="Arial" w:eastAsiaTheme="minorHAnsi" w:hAnsi="Arial" w:cs="Arial"/>
          <w:b/>
          <w:lang w:val="en-US"/>
        </w:rPr>
      </w:pPr>
      <w:r w:rsidRPr="00FD66ED">
        <w:rPr>
          <w:rFonts w:ascii="Arial" w:eastAsiaTheme="minorHAnsi" w:hAnsi="Arial" w:cs="Arial"/>
          <w:b/>
          <w:lang w:val="en-US"/>
        </w:rPr>
        <w:t>Solution</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Each kilogram of steam that condenses at 200kPa releases 2200 Kj of latent heat (from steam tables).</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This latent heat heats the juice.</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Latent energy released by 3200 kg of steam per hour</w:t>
      </w:r>
      <w:r w:rsidR="00FD4148">
        <w:rPr>
          <w:rFonts w:ascii="Arial" w:eastAsiaTheme="minorHAnsi" w:hAnsi="Arial" w:cs="Arial"/>
          <w:lang w:val="en-US"/>
        </w:rPr>
        <w:t xml:space="preserve">  </w:t>
      </w:r>
      <w:r w:rsidRPr="00AE03A8">
        <w:rPr>
          <w:rFonts w:ascii="Arial" w:eastAsiaTheme="minorHAnsi" w:hAnsi="Arial" w:cs="Arial"/>
          <w:lang w:val="en-US"/>
        </w:rPr>
        <w:t xml:space="preserve"> </w:t>
      </w:r>
      <w:r w:rsidRPr="00AE03A8">
        <w:rPr>
          <w:rFonts w:ascii="Arial" w:eastAsiaTheme="minorHAnsi" w:hAnsi="Arial" w:cs="Arial"/>
          <w:lang w:val="en-US"/>
        </w:rPr>
        <w:tab/>
        <w:t>=3200kg/hour</w:t>
      </w:r>
      <w:r w:rsidR="00FD66ED">
        <w:rPr>
          <w:rFonts w:ascii="Arial" w:eastAsiaTheme="minorHAnsi" w:hAnsi="Arial" w:cs="Arial"/>
          <w:lang w:val="en-US"/>
        </w:rPr>
        <w:t xml:space="preserve"> </w:t>
      </w:r>
      <w:r w:rsidRPr="00AE03A8">
        <w:rPr>
          <w:rFonts w:ascii="Arial" w:eastAsiaTheme="minorHAnsi" w:hAnsi="Arial" w:cs="Arial"/>
          <w:lang w:val="en-US"/>
        </w:rPr>
        <w:t>×</w:t>
      </w:r>
      <w:r w:rsidR="00FD66ED">
        <w:rPr>
          <w:rFonts w:ascii="Arial" w:eastAsiaTheme="minorHAnsi" w:hAnsi="Arial" w:cs="Arial"/>
          <w:lang w:val="en-US"/>
        </w:rPr>
        <w:t xml:space="preserve"> </w:t>
      </w:r>
      <w:r w:rsidRPr="00AE03A8">
        <w:rPr>
          <w:rFonts w:ascii="Arial" w:eastAsiaTheme="minorHAnsi" w:hAnsi="Arial" w:cs="Arial"/>
          <w:lang w:val="en-US"/>
        </w:rPr>
        <w:t>2200 kJ/kg</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AE03A8" w:rsidRPr="00AE03A8">
        <w:rPr>
          <w:rFonts w:ascii="Arial" w:eastAsiaTheme="minorHAnsi" w:hAnsi="Arial" w:cs="Arial"/>
          <w:lang w:val="en-US"/>
        </w:rPr>
        <w:tab/>
        <w:t>=</w:t>
      </w:r>
      <w:r w:rsidR="00FD66ED">
        <w:rPr>
          <w:rFonts w:ascii="Arial" w:eastAsiaTheme="minorHAnsi" w:hAnsi="Arial" w:cs="Arial"/>
          <w:lang w:val="en-US"/>
        </w:rPr>
        <w:t xml:space="preserve"> </w:t>
      </w:r>
      <w:r w:rsidR="00AE03A8" w:rsidRPr="00AE03A8">
        <w:rPr>
          <w:rFonts w:ascii="Arial" w:eastAsiaTheme="minorHAnsi" w:hAnsi="Arial" w:cs="Arial"/>
          <w:lang w:val="en-US"/>
        </w:rPr>
        <w:t>7</w:t>
      </w:r>
      <w:r w:rsidR="00FD66ED">
        <w:rPr>
          <w:rFonts w:ascii="Arial" w:eastAsiaTheme="minorHAnsi" w:hAnsi="Arial" w:cs="Arial"/>
          <w:lang w:val="en-US"/>
        </w:rPr>
        <w:t xml:space="preserve"> </w:t>
      </w:r>
      <w:r w:rsidR="00AE03A8" w:rsidRPr="00AE03A8">
        <w:rPr>
          <w:rFonts w:ascii="Arial" w:eastAsiaTheme="minorHAnsi" w:hAnsi="Arial" w:cs="Arial"/>
          <w:lang w:val="en-US"/>
        </w:rPr>
        <w:t>040</w:t>
      </w:r>
      <w:r w:rsidR="00FD66ED">
        <w:rPr>
          <w:rFonts w:ascii="Arial" w:eastAsiaTheme="minorHAnsi" w:hAnsi="Arial" w:cs="Arial"/>
          <w:lang w:val="en-US"/>
        </w:rPr>
        <w:t xml:space="preserve"> </w:t>
      </w:r>
      <w:r w:rsidR="00AE03A8" w:rsidRPr="00AE03A8">
        <w:rPr>
          <w:rFonts w:ascii="Arial" w:eastAsiaTheme="minorHAnsi" w:hAnsi="Arial" w:cs="Arial"/>
          <w:lang w:val="en-US"/>
        </w:rPr>
        <w:t>000</w:t>
      </w:r>
      <w:r w:rsidR="00FD66ED">
        <w:rPr>
          <w:rFonts w:ascii="Arial" w:eastAsiaTheme="minorHAnsi" w:hAnsi="Arial" w:cs="Arial"/>
          <w:lang w:val="en-US"/>
        </w:rPr>
        <w:t xml:space="preserve"> </w:t>
      </w:r>
      <w:r w:rsidR="00AE03A8" w:rsidRPr="00AE03A8">
        <w:rPr>
          <w:rFonts w:ascii="Arial" w:eastAsiaTheme="minorHAnsi" w:hAnsi="Arial" w:cs="Arial"/>
          <w:lang w:val="en-US"/>
        </w:rPr>
        <w:t>kJ/hour</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 xml:space="preserve">Latent energy released by 3200kg of steam per second </w:t>
      </w:r>
      <w:r w:rsidRPr="00AE03A8">
        <w:rPr>
          <w:rFonts w:ascii="Arial" w:eastAsiaTheme="minorHAnsi" w:hAnsi="Arial" w:cs="Arial"/>
          <w:lang w:val="en-US"/>
        </w:rPr>
        <w:tab/>
        <w:t>=</w:t>
      </w:r>
      <w:r w:rsidR="00FD66ED">
        <w:rPr>
          <w:rFonts w:ascii="Arial" w:eastAsiaTheme="minorHAnsi" w:hAnsi="Arial" w:cs="Arial"/>
          <w:lang w:val="en-US"/>
        </w:rPr>
        <w:t xml:space="preserve"> </w:t>
      </w:r>
      <w:r w:rsidRPr="00FD66ED">
        <w:rPr>
          <w:rFonts w:ascii="Arial" w:eastAsiaTheme="minorHAnsi" w:hAnsi="Arial" w:cs="Arial"/>
          <w:lang w:val="en-US"/>
        </w:rPr>
        <w:t>7</w:t>
      </w:r>
      <w:r w:rsidR="00FD66ED" w:rsidRPr="00FD66ED">
        <w:rPr>
          <w:rFonts w:ascii="Arial" w:eastAsiaTheme="minorHAnsi" w:hAnsi="Arial" w:cs="Arial"/>
          <w:lang w:val="en-US"/>
        </w:rPr>
        <w:t xml:space="preserve"> </w:t>
      </w:r>
      <w:r w:rsidRPr="00FD66ED">
        <w:rPr>
          <w:rFonts w:ascii="Arial" w:eastAsiaTheme="minorHAnsi" w:hAnsi="Arial" w:cs="Arial"/>
          <w:lang w:val="en-US"/>
        </w:rPr>
        <w:t>040</w:t>
      </w:r>
      <w:r w:rsidR="00FD66ED" w:rsidRPr="00FD66ED">
        <w:rPr>
          <w:rFonts w:ascii="Arial" w:eastAsiaTheme="minorHAnsi" w:hAnsi="Arial" w:cs="Arial"/>
          <w:lang w:val="en-US"/>
        </w:rPr>
        <w:t xml:space="preserve"> </w:t>
      </w:r>
      <w:r w:rsidRPr="00FD66ED">
        <w:rPr>
          <w:rFonts w:ascii="Arial" w:eastAsiaTheme="minorHAnsi" w:hAnsi="Arial" w:cs="Arial"/>
          <w:lang w:val="en-US"/>
        </w:rPr>
        <w:t>000</w:t>
      </w:r>
      <w:r w:rsidR="00FD66ED" w:rsidRPr="00FD66ED">
        <w:rPr>
          <w:rFonts w:ascii="Arial" w:eastAsiaTheme="minorHAnsi" w:hAnsi="Arial" w:cs="Arial"/>
          <w:lang w:val="en-US"/>
        </w:rPr>
        <w:t xml:space="preserve"> </w:t>
      </w:r>
      <w:r w:rsidRPr="00FD66ED">
        <w:rPr>
          <w:rFonts w:ascii="Arial" w:eastAsiaTheme="minorHAnsi" w:hAnsi="Arial" w:cs="Arial"/>
          <w:lang w:val="en-US"/>
        </w:rPr>
        <w:t>kJ/hour</w:t>
      </w:r>
      <w:r w:rsidR="00FD66ED">
        <w:rPr>
          <w:rFonts w:ascii="Arial" w:eastAsiaTheme="minorHAnsi" w:hAnsi="Arial" w:cs="Arial"/>
          <w:lang w:val="en-US"/>
        </w:rPr>
        <w:t xml:space="preserve"> </w:t>
      </w:r>
      <w:r w:rsidR="00FD66ED" w:rsidRPr="00FD66ED">
        <w:rPr>
          <w:rFonts w:ascii="Arial" w:eastAsiaTheme="minorHAnsi" w:hAnsi="Arial" w:cs="Arial"/>
          <w:lang w:val="en-US"/>
        </w:rPr>
        <w:t>/</w:t>
      </w:r>
      <w:r w:rsidR="00FD66ED">
        <w:rPr>
          <w:rFonts w:ascii="Arial" w:eastAsiaTheme="minorHAnsi" w:hAnsi="Arial" w:cs="Arial"/>
          <w:lang w:val="en-US"/>
        </w:rPr>
        <w:t xml:space="preserve"> </w:t>
      </w:r>
      <w:r w:rsidRPr="00AE03A8">
        <w:rPr>
          <w:rFonts w:ascii="Arial" w:eastAsiaTheme="minorHAnsi" w:hAnsi="Arial" w:cs="Arial"/>
          <w:lang w:val="en-US"/>
        </w:rPr>
        <w:tab/>
        <w:t>3600 s</w:t>
      </w:r>
    </w:p>
    <w:p w:rsidR="00AE03A8" w:rsidRPr="00AE03A8" w:rsidRDefault="00FD66ED"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ab/>
      </w:r>
      <w:r>
        <w:rPr>
          <w:rFonts w:ascii="Arial" w:eastAsiaTheme="minorHAnsi" w:hAnsi="Arial" w:cs="Arial"/>
          <w:lang w:val="en-US"/>
        </w:rPr>
        <w:tab/>
      </w:r>
      <w:r>
        <w:rPr>
          <w:rFonts w:ascii="Arial" w:eastAsiaTheme="minorHAnsi" w:hAnsi="Arial" w:cs="Arial"/>
          <w:lang w:val="en-US"/>
        </w:rPr>
        <w:tab/>
      </w:r>
      <w:r>
        <w:rPr>
          <w:rFonts w:ascii="Arial" w:eastAsiaTheme="minorHAnsi" w:hAnsi="Arial" w:cs="Arial"/>
          <w:lang w:val="en-US"/>
        </w:rPr>
        <w:tab/>
      </w:r>
      <w:r>
        <w:rPr>
          <w:rFonts w:ascii="Arial" w:eastAsiaTheme="minorHAnsi" w:hAnsi="Arial" w:cs="Arial"/>
          <w:lang w:val="en-US"/>
        </w:rPr>
        <w:tab/>
      </w:r>
      <w:r>
        <w:rPr>
          <w:rFonts w:ascii="Arial" w:eastAsiaTheme="minorHAnsi" w:hAnsi="Arial" w:cs="Arial"/>
          <w:lang w:val="en-US"/>
        </w:rPr>
        <w:tab/>
      </w:r>
      <w:r>
        <w:rPr>
          <w:rFonts w:ascii="Arial" w:eastAsiaTheme="minorHAnsi" w:hAnsi="Arial" w:cs="Arial"/>
          <w:lang w:val="en-US"/>
        </w:rPr>
        <w:tab/>
      </w:r>
      <w:r w:rsidR="00AE03A8" w:rsidRPr="00AE03A8">
        <w:rPr>
          <w:rFonts w:ascii="Arial" w:eastAsiaTheme="minorHAnsi" w:hAnsi="Arial" w:cs="Arial"/>
          <w:lang w:val="en-US"/>
        </w:rPr>
        <w:t>=1956 kJ/s</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lastRenderedPageBreak/>
        <w:t>Temperature difference (</w:t>
      </w:r>
      <m:oMath>
        <m:r>
          <w:rPr>
            <w:rFonts w:ascii="Cambria Math" w:eastAsiaTheme="minorHAnsi" w:hAnsi="Cambria Math" w:cs="Arial"/>
            <w:lang w:val="en-US"/>
          </w:rPr>
          <m:t>∆</m:t>
        </m:r>
        <m:r>
          <m:rPr>
            <m:sty m:val="p"/>
          </m:rPr>
          <w:rPr>
            <w:rFonts w:ascii="Cambria Math" w:eastAsiaTheme="minorHAnsi" w:hAnsi="Cambria Math" w:cs="Arial"/>
            <w:lang w:val="en-US"/>
          </w:rPr>
          <m:t>T</m:t>
        </m:r>
      </m:oMath>
      <w:r w:rsidRPr="00AE03A8">
        <w:rPr>
          <w:rFonts w:ascii="Arial" w:eastAsiaTheme="minorHAnsi" w:hAnsi="Arial" w:cs="Arial"/>
          <w:lang w:val="en-US"/>
        </w:rPr>
        <w:t>)</w:t>
      </w:r>
      <w:r w:rsidRPr="00AE03A8">
        <w:rPr>
          <w:rFonts w:ascii="Arial" w:eastAsiaTheme="minorHAnsi" w:hAnsi="Arial" w:cs="Arial"/>
          <w:lang w:val="en-US"/>
        </w:rPr>
        <w:tab/>
        <w:t>= Temperature of steam –</w:t>
      </w:r>
      <w:r w:rsidR="00FD66ED">
        <w:rPr>
          <w:rFonts w:ascii="Arial" w:eastAsiaTheme="minorHAnsi" w:hAnsi="Arial" w:cs="Arial"/>
          <w:lang w:val="en-US"/>
        </w:rPr>
        <w:t xml:space="preserve"> </w:t>
      </w:r>
      <w:r w:rsidRPr="00AE03A8">
        <w:rPr>
          <w:rFonts w:ascii="Arial" w:eastAsiaTheme="minorHAnsi" w:hAnsi="Arial" w:cs="Arial"/>
          <w:lang w:val="en-US"/>
        </w:rPr>
        <w:t>Mean temperature of juice</w:t>
      </w:r>
    </w:p>
    <w:p w:rsidR="00AE03A8" w:rsidRPr="00AE03A8" w:rsidRDefault="00FD66ED"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ab/>
      </w:r>
      <w:r>
        <w:rPr>
          <w:rFonts w:ascii="Arial" w:eastAsiaTheme="minorHAnsi" w:hAnsi="Arial" w:cs="Arial"/>
          <w:lang w:val="en-US"/>
        </w:rPr>
        <w:tab/>
      </w:r>
      <w:r>
        <w:rPr>
          <w:rFonts w:ascii="Arial" w:eastAsiaTheme="minorHAnsi" w:hAnsi="Arial" w:cs="Arial"/>
          <w:lang w:val="en-US"/>
        </w:rPr>
        <w:tab/>
      </w:r>
      <w:r w:rsidR="00AE03A8" w:rsidRPr="00AE03A8">
        <w:rPr>
          <w:rFonts w:ascii="Arial" w:eastAsiaTheme="minorHAnsi" w:hAnsi="Arial" w:cs="Arial"/>
          <w:lang w:val="en-US"/>
        </w:rPr>
        <w:t>= 120°C</w:t>
      </w:r>
      <w:r>
        <w:rPr>
          <w:rFonts w:ascii="Arial" w:eastAsiaTheme="minorHAnsi" w:hAnsi="Arial" w:cs="Arial"/>
          <w:lang w:val="en-US"/>
        </w:rPr>
        <w:t xml:space="preserve"> </w:t>
      </w:r>
      <w:r w:rsidR="00AE03A8" w:rsidRPr="00AE03A8">
        <w:rPr>
          <w:rFonts w:ascii="Arial" w:eastAsiaTheme="minorHAnsi" w:hAnsi="Arial" w:cs="Arial"/>
          <w:lang w:val="en-US"/>
        </w:rPr>
        <w:t>-</w:t>
      </w:r>
      <w:r>
        <w:rPr>
          <w:rFonts w:ascii="Arial" w:eastAsiaTheme="minorHAnsi" w:hAnsi="Arial" w:cs="Arial"/>
          <w:lang w:val="en-US"/>
        </w:rPr>
        <w:t xml:space="preserve"> </w:t>
      </w:r>
      <w:r w:rsidR="00AE03A8" w:rsidRPr="00AE03A8">
        <w:rPr>
          <w:rFonts w:ascii="Arial" w:eastAsiaTheme="minorHAnsi" w:hAnsi="Arial" w:cs="Arial"/>
          <w:lang w:val="en-US"/>
        </w:rPr>
        <w:t>110°C</w:t>
      </w:r>
    </w:p>
    <w:p w:rsidR="00AE03A8" w:rsidRPr="00AE03A8" w:rsidRDefault="00FD66ED"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ab/>
      </w:r>
      <w:r>
        <w:rPr>
          <w:rFonts w:ascii="Arial" w:eastAsiaTheme="minorHAnsi" w:hAnsi="Arial" w:cs="Arial"/>
          <w:lang w:val="en-US"/>
        </w:rPr>
        <w:tab/>
      </w:r>
      <w:r>
        <w:rPr>
          <w:rFonts w:ascii="Arial" w:eastAsiaTheme="minorHAnsi" w:hAnsi="Arial" w:cs="Arial"/>
          <w:lang w:val="en-US"/>
        </w:rPr>
        <w:tab/>
      </w:r>
      <w:r w:rsidR="00AE03A8" w:rsidRPr="00AE03A8">
        <w:rPr>
          <w:rFonts w:ascii="Arial" w:eastAsiaTheme="minorHAnsi" w:hAnsi="Arial" w:cs="Arial"/>
          <w:lang w:val="en-US"/>
        </w:rPr>
        <w:t>= 10°C</w:t>
      </w:r>
    </w:p>
    <w:p w:rsidR="00AE03A8" w:rsidRPr="00AE03A8" w:rsidRDefault="00FD66ED"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K </w:t>
      </w:r>
      <w:r w:rsidR="00AE03A8" w:rsidRPr="00AE03A8">
        <w:rPr>
          <w:rFonts w:ascii="Arial" w:eastAsiaTheme="minorHAnsi" w:hAnsi="Arial" w:cs="Arial"/>
          <w:lang w:val="en-US"/>
        </w:rPr>
        <w:t>= Q</w:t>
      </w:r>
      <w:r>
        <w:rPr>
          <w:rFonts w:ascii="Arial" w:eastAsiaTheme="minorHAnsi" w:hAnsi="Arial" w:cs="Arial"/>
          <w:lang w:val="en-US"/>
        </w:rPr>
        <w:t xml:space="preserve"> / </w:t>
      </w:r>
      <w:r w:rsidR="00AE03A8" w:rsidRPr="00AE03A8">
        <w:rPr>
          <w:rFonts w:ascii="Arial" w:eastAsiaTheme="minorHAnsi" w:hAnsi="Arial" w:cs="Arial"/>
          <w:lang w:val="en-US"/>
        </w:rPr>
        <w:t>A.</w:t>
      </w:r>
      <m:oMath>
        <m:r>
          <w:rPr>
            <w:rFonts w:ascii="Cambria Math" w:eastAsiaTheme="minorHAnsi" w:hAnsi="Cambria Math" w:cs="Arial"/>
            <w:lang w:val="en-US"/>
          </w:rPr>
          <m:t>∆</m:t>
        </m:r>
      </m:oMath>
      <w:r w:rsidR="00AE03A8" w:rsidRPr="00AE03A8">
        <w:rPr>
          <w:rFonts w:ascii="Arial" w:eastAsiaTheme="minorHAnsi" w:hAnsi="Arial" w:cs="Arial"/>
          <w:lang w:val="en-US"/>
        </w:rPr>
        <w:t>T</w:t>
      </w:r>
    </w:p>
    <w:p w:rsidR="00AE03A8" w:rsidRPr="00AE03A8" w:rsidRDefault="00FD66ED"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K </w:t>
      </w:r>
      <w:r w:rsidR="00AE03A8" w:rsidRPr="00AE03A8">
        <w:rPr>
          <w:rFonts w:ascii="Arial" w:eastAsiaTheme="minorHAnsi" w:hAnsi="Arial" w:cs="Arial"/>
          <w:lang w:val="en-US"/>
        </w:rPr>
        <w:t>= 1956 kJ/s</w:t>
      </w:r>
      <w:r>
        <w:rPr>
          <w:rFonts w:ascii="Arial" w:eastAsiaTheme="minorHAnsi" w:hAnsi="Arial" w:cs="Arial"/>
          <w:lang w:val="en-US"/>
        </w:rPr>
        <w:t xml:space="preserve"> / </w:t>
      </w:r>
      <w:r w:rsidR="00AE03A8" w:rsidRPr="00AE03A8">
        <w:rPr>
          <w:rFonts w:ascii="Arial" w:eastAsiaTheme="minorHAnsi" w:hAnsi="Arial" w:cs="Arial"/>
          <w:lang w:val="en-US"/>
        </w:rPr>
        <w:t>150m</w:t>
      </w:r>
      <w:r w:rsidR="00AE03A8" w:rsidRPr="00FD66ED">
        <w:rPr>
          <w:rFonts w:ascii="Arial" w:eastAsiaTheme="minorHAnsi" w:hAnsi="Arial" w:cs="Arial"/>
          <w:vertAlign w:val="superscript"/>
          <w:lang w:val="en-US"/>
        </w:rPr>
        <w:t>2</w:t>
      </w:r>
      <w:r w:rsidR="00AE03A8" w:rsidRPr="00AE03A8">
        <w:rPr>
          <w:rFonts w:ascii="Arial" w:eastAsiaTheme="minorHAnsi" w:hAnsi="Arial" w:cs="Arial"/>
          <w:lang w:val="en-US"/>
        </w:rPr>
        <w:t>.10°C</w:t>
      </w:r>
    </w:p>
    <w:p w:rsidR="00AE03A8" w:rsidRPr="00AE03A8" w:rsidRDefault="00FD66ED"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K </w:t>
      </w:r>
      <w:r w:rsidR="00AE03A8" w:rsidRPr="00AE03A8">
        <w:rPr>
          <w:rFonts w:ascii="Arial" w:eastAsiaTheme="minorHAnsi" w:hAnsi="Arial" w:cs="Arial"/>
          <w:lang w:val="en-US"/>
        </w:rPr>
        <w:t>= 1.3</w:t>
      </w:r>
      <w:r>
        <w:rPr>
          <w:rFonts w:ascii="Arial" w:eastAsiaTheme="minorHAnsi" w:hAnsi="Arial" w:cs="Arial"/>
          <w:lang w:val="en-US"/>
        </w:rPr>
        <w:t xml:space="preserve"> </w:t>
      </w:r>
      <w:r w:rsidR="00AE03A8" w:rsidRPr="00AE03A8">
        <w:rPr>
          <w:rFonts w:ascii="Arial" w:eastAsiaTheme="minorHAnsi" w:hAnsi="Arial" w:cs="Arial"/>
          <w:lang w:val="en-US"/>
        </w:rPr>
        <w:t>kJ/m</w:t>
      </w:r>
      <w:r w:rsidR="00AE03A8" w:rsidRPr="00FD66ED">
        <w:rPr>
          <w:rFonts w:ascii="Arial" w:eastAsiaTheme="minorHAnsi" w:hAnsi="Arial" w:cs="Arial"/>
          <w:vertAlign w:val="superscript"/>
          <w:lang w:val="en-US"/>
        </w:rPr>
        <w:t>2</w:t>
      </w:r>
      <w:r w:rsidR="00AE03A8" w:rsidRPr="00AE03A8">
        <w:rPr>
          <w:rFonts w:ascii="Arial" w:eastAsiaTheme="minorHAnsi" w:hAnsi="Arial" w:cs="Arial"/>
          <w:lang w:val="en-US"/>
        </w:rPr>
        <w:t>.C.s</w:t>
      </w:r>
    </w:p>
    <w:p w:rsidR="00AE03A8" w:rsidRPr="00AE03A8" w:rsidRDefault="00FD66ED" w:rsidP="00FD66ED">
      <w:pPr>
        <w:tabs>
          <w:tab w:val="left" w:pos="1545"/>
        </w:tabs>
        <w:spacing w:after="240" w:line="360" w:lineRule="auto"/>
        <w:jc w:val="center"/>
        <w:rPr>
          <w:rFonts w:ascii="Arial" w:eastAsiaTheme="minorHAnsi" w:hAnsi="Arial" w:cs="Arial"/>
          <w:b/>
          <w:lang w:val="en-US"/>
        </w:rPr>
      </w:pPr>
      <w:r>
        <w:rPr>
          <w:rFonts w:ascii="Arial" w:eastAsiaTheme="minorHAnsi" w:hAnsi="Arial" w:cs="Arial"/>
          <w:b/>
          <w:lang w:val="en-US"/>
        </w:rPr>
        <w:t>PURPOSE OF EVAPORATION</w:t>
      </w:r>
      <w:r w:rsidR="00AE03A8" w:rsidRPr="00AE03A8">
        <w:rPr>
          <w:rFonts w:ascii="Arial" w:eastAsiaTheme="minorHAnsi" w:hAnsi="Arial" w:cs="Arial"/>
          <w:b/>
          <w:lang w:val="en-US"/>
        </w:rPr>
        <w:t xml:space="preserve"> (STEAM TABLE)</w:t>
      </w:r>
    </w:p>
    <w:tbl>
      <w:tblPr>
        <w:tblStyle w:val="TableGrid"/>
        <w:tblW w:w="6521" w:type="dxa"/>
        <w:jc w:val="center"/>
        <w:tblInd w:w="817" w:type="dxa"/>
        <w:tblLook w:val="04A0" w:firstRow="1" w:lastRow="0" w:firstColumn="1" w:lastColumn="0" w:noHBand="0" w:noVBand="1"/>
      </w:tblPr>
      <w:tblGrid>
        <w:gridCol w:w="2126"/>
        <w:gridCol w:w="2410"/>
        <w:gridCol w:w="1985"/>
      </w:tblGrid>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b/>
                <w:lang w:val="en-US"/>
              </w:rPr>
            </w:pPr>
            <w:r w:rsidRPr="00AE03A8">
              <w:rPr>
                <w:rFonts w:ascii="Arial" w:eastAsiaTheme="minorHAnsi" w:hAnsi="Arial" w:cs="Arial"/>
                <w:b/>
                <w:lang w:val="en-US"/>
              </w:rPr>
              <w:t>ABSOLUTE</w:t>
            </w:r>
          </w:p>
          <w:p w:rsidR="00AE03A8" w:rsidRPr="00AE03A8" w:rsidRDefault="00AE03A8" w:rsidP="00FD66ED">
            <w:pPr>
              <w:tabs>
                <w:tab w:val="left" w:pos="1545"/>
              </w:tabs>
              <w:jc w:val="center"/>
              <w:rPr>
                <w:rFonts w:ascii="Arial" w:eastAsiaTheme="minorHAnsi" w:hAnsi="Arial" w:cs="Arial"/>
                <w:b/>
                <w:lang w:val="en-US"/>
              </w:rPr>
            </w:pPr>
            <w:r w:rsidRPr="00AE03A8">
              <w:rPr>
                <w:rFonts w:ascii="Arial" w:eastAsiaTheme="minorHAnsi" w:hAnsi="Arial" w:cs="Arial"/>
                <w:b/>
                <w:lang w:val="en-US"/>
              </w:rPr>
              <w:t>PRESSURE</w:t>
            </w:r>
          </w:p>
          <w:p w:rsidR="00AE03A8" w:rsidRPr="00AE03A8" w:rsidRDefault="00AE03A8" w:rsidP="00FD66ED">
            <w:pPr>
              <w:tabs>
                <w:tab w:val="left" w:pos="1545"/>
              </w:tabs>
              <w:jc w:val="center"/>
              <w:rPr>
                <w:rFonts w:ascii="Arial" w:eastAsiaTheme="minorHAnsi" w:hAnsi="Arial" w:cs="Arial"/>
                <w:b/>
                <w:lang w:val="en-US"/>
              </w:rPr>
            </w:pPr>
            <w:r w:rsidRPr="00AE03A8">
              <w:rPr>
                <w:rFonts w:ascii="Arial" w:eastAsiaTheme="minorHAnsi" w:hAnsi="Arial" w:cs="Arial"/>
                <w:b/>
                <w:lang w:val="en-US"/>
              </w:rPr>
              <w:t>kPa</w:t>
            </w:r>
          </w:p>
        </w:tc>
        <w:tc>
          <w:tcPr>
            <w:tcW w:w="2410" w:type="dxa"/>
          </w:tcPr>
          <w:p w:rsidR="00AE03A8" w:rsidRPr="00AE03A8" w:rsidRDefault="00AE03A8" w:rsidP="00FD66ED">
            <w:pPr>
              <w:tabs>
                <w:tab w:val="left" w:pos="1545"/>
              </w:tabs>
              <w:jc w:val="center"/>
              <w:rPr>
                <w:rFonts w:ascii="Arial" w:eastAsiaTheme="minorHAnsi" w:hAnsi="Arial" w:cs="Arial"/>
                <w:b/>
                <w:lang w:val="en-US"/>
              </w:rPr>
            </w:pPr>
            <w:r w:rsidRPr="00AE03A8">
              <w:rPr>
                <w:rFonts w:ascii="Arial" w:eastAsiaTheme="minorHAnsi" w:hAnsi="Arial" w:cs="Arial"/>
                <w:b/>
                <w:lang w:val="en-US"/>
              </w:rPr>
              <w:t>TEMPERATURE</w:t>
            </w:r>
          </w:p>
          <w:p w:rsidR="00AE03A8" w:rsidRPr="00AE03A8" w:rsidRDefault="00AE03A8" w:rsidP="00FD66ED">
            <w:pPr>
              <w:tabs>
                <w:tab w:val="left" w:pos="1545"/>
              </w:tabs>
              <w:jc w:val="center"/>
              <w:rPr>
                <w:rFonts w:ascii="Arial" w:eastAsiaTheme="minorHAnsi" w:hAnsi="Arial" w:cs="Arial"/>
                <w:b/>
                <w:lang w:val="en-US"/>
              </w:rPr>
            </w:pPr>
          </w:p>
          <w:p w:rsidR="00AE03A8" w:rsidRPr="00AE03A8" w:rsidRDefault="00AE03A8" w:rsidP="00FD66ED">
            <w:pPr>
              <w:tabs>
                <w:tab w:val="left" w:pos="1545"/>
              </w:tabs>
              <w:jc w:val="center"/>
              <w:rPr>
                <w:rFonts w:ascii="Arial" w:eastAsiaTheme="minorHAnsi" w:hAnsi="Arial" w:cs="Arial"/>
                <w:b/>
                <w:lang w:val="en-US"/>
              </w:rPr>
            </w:pPr>
            <w:r w:rsidRPr="00AE03A8">
              <w:rPr>
                <w:rFonts w:ascii="Arial" w:eastAsiaTheme="minorHAnsi" w:hAnsi="Arial" w:cs="Arial"/>
                <w:b/>
                <w:lang w:val="en-US"/>
              </w:rPr>
              <w:t>°C</w:t>
            </w:r>
          </w:p>
        </w:tc>
        <w:tc>
          <w:tcPr>
            <w:tcW w:w="1985" w:type="dxa"/>
          </w:tcPr>
          <w:p w:rsidR="00AE03A8" w:rsidRPr="00AE03A8" w:rsidRDefault="00AE03A8" w:rsidP="00FD66ED">
            <w:pPr>
              <w:tabs>
                <w:tab w:val="left" w:pos="1545"/>
              </w:tabs>
              <w:jc w:val="center"/>
              <w:rPr>
                <w:rFonts w:ascii="Arial" w:eastAsiaTheme="minorHAnsi" w:hAnsi="Arial" w:cs="Arial"/>
                <w:b/>
                <w:lang w:val="en-US"/>
              </w:rPr>
            </w:pPr>
            <w:r w:rsidRPr="00AE03A8">
              <w:rPr>
                <w:rFonts w:ascii="Arial" w:eastAsiaTheme="minorHAnsi" w:hAnsi="Arial" w:cs="Arial"/>
                <w:b/>
                <w:lang w:val="en-US"/>
              </w:rPr>
              <w:t>LATENT</w:t>
            </w:r>
          </w:p>
          <w:p w:rsidR="00AE03A8" w:rsidRPr="00AE03A8" w:rsidRDefault="00AE03A8" w:rsidP="00FD66ED">
            <w:pPr>
              <w:tabs>
                <w:tab w:val="left" w:pos="1545"/>
              </w:tabs>
              <w:jc w:val="center"/>
              <w:rPr>
                <w:rFonts w:ascii="Arial" w:eastAsiaTheme="minorHAnsi" w:hAnsi="Arial" w:cs="Arial"/>
                <w:b/>
                <w:lang w:val="en-US"/>
              </w:rPr>
            </w:pPr>
            <w:r w:rsidRPr="00AE03A8">
              <w:rPr>
                <w:rFonts w:ascii="Arial" w:eastAsiaTheme="minorHAnsi" w:hAnsi="Arial" w:cs="Arial"/>
                <w:b/>
                <w:lang w:val="en-US"/>
              </w:rPr>
              <w:t>HEAT</w:t>
            </w:r>
          </w:p>
          <w:p w:rsidR="00AE03A8" w:rsidRPr="00AE03A8" w:rsidRDefault="00AE03A8" w:rsidP="00FD66ED">
            <w:pPr>
              <w:tabs>
                <w:tab w:val="left" w:pos="1545"/>
              </w:tabs>
              <w:jc w:val="center"/>
              <w:rPr>
                <w:rFonts w:ascii="Arial" w:eastAsiaTheme="minorHAnsi" w:hAnsi="Arial" w:cs="Arial"/>
                <w:b/>
                <w:vertAlign w:val="superscript"/>
                <w:lang w:val="en-US"/>
              </w:rPr>
            </w:pPr>
            <w:r w:rsidRPr="00AE03A8">
              <w:rPr>
                <w:rFonts w:ascii="Arial" w:eastAsiaTheme="minorHAnsi" w:hAnsi="Arial" w:cs="Arial"/>
                <w:b/>
                <w:lang w:val="en-US"/>
              </w:rPr>
              <w:t>kJ.kg</w:t>
            </w:r>
            <w:r w:rsidRPr="00AE03A8">
              <w:rPr>
                <w:rFonts w:ascii="Arial" w:eastAsiaTheme="minorHAnsi" w:hAnsi="Arial" w:cs="Arial"/>
                <w:b/>
                <w:vertAlign w:val="superscript"/>
                <w:lang w:val="en-US"/>
              </w:rPr>
              <w:t>-1</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5.0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32.88</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2423.7</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45.81</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2392.8</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15.0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53.97</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2373.1</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20.0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60.06</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2358.3</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25.0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64.97</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2346.3</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30.0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69.10</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2336.1</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35.0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72.70</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2327.2</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40.0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75.87</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2319.2</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45.0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78.70</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2312.0</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50.0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81.33</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2305.4</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55.0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83.72</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2299.3</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60.0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85.94</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2293.6</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65.0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88.01</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2288.3</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70.0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89.95</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2283.3</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75.0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91.78</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2278.6</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80.0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93.50</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2274.1</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85.0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95.14</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2269.8</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90.0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96.71</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2265.7</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95.0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98.20</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2261.8</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100.0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99.63</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2258.0</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101.3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100.00</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2257.0</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106.3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101.40</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2253.3</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111.3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102.66</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2250.2</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116.3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103.87</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2246.7</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121.3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105.10</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2243.4</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126.3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106.26</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2240.70</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131.3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107.39</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2237.2</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136.3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108.50</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2234.1</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141.3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109.55</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2231.3</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146.3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110.58</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2228.4</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151.3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111.61</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2225.6</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156.3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112.60</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2223.1</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lastRenderedPageBreak/>
              <w:t>161.3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113.56</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2220.4</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166.3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114.51</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2217.9</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171.3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115.40</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2215.4</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176.3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116.28</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2213.0</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181.3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117.14</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2210.5</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186.3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117.96</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2208.3</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191.3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118.80</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2205.6</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196.3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119.63</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2203.5</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200.0</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120.23</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2201.9</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201.3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120.42</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2201.1</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206.3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121.21</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2199.1</w:t>
            </w:r>
          </w:p>
        </w:tc>
      </w:tr>
      <w:tr w:rsidR="00AE03A8" w:rsidRPr="00AE03A8" w:rsidTr="00FD66ED">
        <w:trPr>
          <w:jc w:val="center"/>
        </w:trPr>
        <w:tc>
          <w:tcPr>
            <w:tcW w:w="2126"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211.3</w:t>
            </w:r>
          </w:p>
        </w:tc>
        <w:tc>
          <w:tcPr>
            <w:tcW w:w="2410"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121.96</w:t>
            </w:r>
          </w:p>
        </w:tc>
        <w:tc>
          <w:tcPr>
            <w:tcW w:w="1985" w:type="dxa"/>
          </w:tcPr>
          <w:p w:rsidR="00AE03A8" w:rsidRPr="00AE03A8" w:rsidRDefault="00AE03A8" w:rsidP="00FD66ED">
            <w:pPr>
              <w:tabs>
                <w:tab w:val="left" w:pos="1545"/>
              </w:tabs>
              <w:jc w:val="center"/>
              <w:rPr>
                <w:rFonts w:ascii="Arial" w:eastAsiaTheme="minorHAnsi" w:hAnsi="Arial" w:cs="Arial"/>
                <w:lang w:val="en-US"/>
              </w:rPr>
            </w:pPr>
            <w:r w:rsidRPr="00AE03A8">
              <w:rPr>
                <w:rFonts w:ascii="Arial" w:eastAsiaTheme="minorHAnsi" w:hAnsi="Arial" w:cs="Arial"/>
                <w:lang w:val="en-US"/>
              </w:rPr>
              <w:t>2197.0</w:t>
            </w:r>
          </w:p>
        </w:tc>
      </w:tr>
    </w:tbl>
    <w:p w:rsidR="00AE03A8" w:rsidRPr="00AE03A8" w:rsidRDefault="00AE03A8" w:rsidP="00AE03A8">
      <w:pPr>
        <w:tabs>
          <w:tab w:val="left" w:pos="1545"/>
        </w:tabs>
        <w:spacing w:after="240" w:line="360" w:lineRule="auto"/>
        <w:jc w:val="both"/>
        <w:rPr>
          <w:rFonts w:ascii="Arial" w:eastAsiaTheme="minorHAnsi" w:hAnsi="Arial" w:cs="Arial"/>
          <w:u w:val="single"/>
          <w:lang w:val="en-US"/>
        </w:rPr>
      </w:pP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FD66ED">
        <w:rPr>
          <w:rFonts w:ascii="Arial" w:eastAsiaTheme="minorHAnsi" w:hAnsi="Arial" w:cs="Arial"/>
          <w:b/>
          <w:u w:val="single"/>
          <w:lang w:val="en-US"/>
        </w:rPr>
        <w:t>Method 2</w:t>
      </w:r>
      <w:r w:rsidR="00FD66ED" w:rsidRPr="00FD66ED">
        <w:rPr>
          <w:rFonts w:ascii="Arial" w:eastAsiaTheme="minorHAnsi" w:hAnsi="Arial" w:cs="Arial"/>
          <w:lang w:val="en-US"/>
        </w:rPr>
        <w:t>:</w:t>
      </w:r>
      <w:r w:rsidRPr="00AE03A8">
        <w:rPr>
          <w:rFonts w:ascii="Arial" w:eastAsiaTheme="minorHAnsi" w:hAnsi="Arial" w:cs="Arial"/>
          <w:lang w:val="en-US"/>
        </w:rPr>
        <w:t xml:space="preserve"> Using the specific </w:t>
      </w:r>
      <w:r w:rsidR="00FD66ED">
        <w:rPr>
          <w:rFonts w:ascii="Arial" w:eastAsiaTheme="minorHAnsi" w:hAnsi="Arial" w:cs="Arial"/>
          <w:lang w:val="en-US"/>
        </w:rPr>
        <w:t xml:space="preserve">heat </w:t>
      </w:r>
      <w:r w:rsidRPr="00AE03A8">
        <w:rPr>
          <w:rFonts w:ascii="Arial" w:eastAsiaTheme="minorHAnsi" w:hAnsi="Arial" w:cs="Arial"/>
          <w:lang w:val="en-US"/>
        </w:rPr>
        <w:t>capacity.</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quantity of heat (symbol Q) transferred and absorbed by a body (i.e. the juice) also depends on the following factors:</w:t>
      </w:r>
    </w:p>
    <w:p w:rsidR="00AE03A8" w:rsidRPr="00AE03A8" w:rsidRDefault="00AE03A8" w:rsidP="00FF360A">
      <w:pPr>
        <w:pStyle w:val="Heading3"/>
        <w:numPr>
          <w:ilvl w:val="0"/>
          <w:numId w:val="25"/>
        </w:numPr>
      </w:pPr>
      <w:bookmarkStart w:id="36" w:name="_Toc532309005"/>
      <w:r w:rsidRPr="00AE03A8">
        <w:t>Mass of juice</w:t>
      </w:r>
      <w:r w:rsidR="007C41E3">
        <w:t xml:space="preserve"> </w:t>
      </w:r>
      <w:r w:rsidRPr="00AE03A8">
        <w:t>(symbol M)</w:t>
      </w:r>
      <w:bookmarkEnd w:id="36"/>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greater the mass of juice the more heat is transferred and absorbed by the juice. The heat transferred is said to be proportional to the mass of juice</w:t>
      </w:r>
    </w:p>
    <w:p w:rsidR="00AE03A8" w:rsidRPr="00FD66ED" w:rsidRDefault="00AE03A8" w:rsidP="00FD66ED">
      <w:pPr>
        <w:tabs>
          <w:tab w:val="left" w:pos="1545"/>
        </w:tabs>
        <w:spacing w:after="240" w:line="360" w:lineRule="auto"/>
        <w:jc w:val="center"/>
        <w:rPr>
          <w:rFonts w:ascii="Arial" w:eastAsiaTheme="minorHAnsi" w:hAnsi="Arial" w:cs="Arial"/>
          <w:b/>
          <w:lang w:val="en-US"/>
        </w:rPr>
      </w:pPr>
      <w:r w:rsidRPr="00FD66ED">
        <w:rPr>
          <w:rFonts w:ascii="Arial" w:eastAsiaTheme="minorHAnsi" w:hAnsi="Arial" w:cs="Arial"/>
          <w:b/>
          <w:lang w:val="en-US"/>
        </w:rPr>
        <w:t xml:space="preserve">Q </w:t>
      </w:r>
      <m:oMath>
        <m:r>
          <m:rPr>
            <m:sty m:val="bi"/>
          </m:rPr>
          <w:rPr>
            <w:rFonts w:ascii="Cambria Math" w:eastAsiaTheme="minorHAnsi" w:hAnsi="Cambria Math" w:cs="Arial"/>
            <w:lang w:val="en-US"/>
          </w:rPr>
          <m:t xml:space="preserve">∝ </m:t>
        </m:r>
      </m:oMath>
      <w:r w:rsidRPr="00FD66ED">
        <w:rPr>
          <w:rFonts w:ascii="Arial" w:eastAsiaTheme="minorHAnsi" w:hAnsi="Arial" w:cs="Arial"/>
          <w:b/>
          <w:lang w:val="en-US"/>
        </w:rPr>
        <w:t>M</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mass of juice is measured in kg</w:t>
      </w:r>
      <w:r w:rsidR="00FD66ED">
        <w:rPr>
          <w:rFonts w:ascii="Arial" w:eastAsiaTheme="minorHAnsi" w:hAnsi="Arial" w:cs="Arial"/>
          <w:lang w:val="en-US"/>
        </w:rPr>
        <w:t>.</w:t>
      </w:r>
    </w:p>
    <w:p w:rsidR="00AE03A8" w:rsidRPr="00AE03A8" w:rsidRDefault="00AE03A8" w:rsidP="00FF360A">
      <w:pPr>
        <w:pStyle w:val="Heading3"/>
        <w:numPr>
          <w:ilvl w:val="0"/>
          <w:numId w:val="25"/>
        </w:numPr>
      </w:pPr>
      <w:bookmarkStart w:id="37" w:name="_Toc532309006"/>
      <w:r w:rsidRPr="00AE03A8">
        <w:t xml:space="preserve">Temperature change (symbol </w:t>
      </w:r>
      <m:oMath>
        <m:r>
          <m:rPr>
            <m:sty m:val="bi"/>
          </m:rPr>
          <w:rPr>
            <w:rFonts w:ascii="Cambria Math" w:hAnsi="Cambria Math"/>
          </w:rPr>
          <m:t>∆t)</m:t>
        </m:r>
      </m:oMath>
      <w:bookmarkEnd w:id="37"/>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greater the temperature difference/change between the start and end of heat transfer, the greater the amount of heat transferred. The heat transferred is thus proportional to the temperature change.</w:t>
      </w:r>
    </w:p>
    <w:p w:rsidR="00AE03A8" w:rsidRPr="00C21868" w:rsidRDefault="00AE03A8" w:rsidP="00C21868">
      <w:pPr>
        <w:tabs>
          <w:tab w:val="left" w:pos="1545"/>
        </w:tabs>
        <w:spacing w:after="240" w:line="360" w:lineRule="auto"/>
        <w:jc w:val="center"/>
        <w:rPr>
          <w:rFonts w:ascii="Arial" w:eastAsiaTheme="minorHAnsi" w:hAnsi="Arial" w:cs="Arial"/>
          <w:b/>
          <w:lang w:val="en-US"/>
        </w:rPr>
      </w:pPr>
      <w:r w:rsidRPr="00C21868">
        <w:rPr>
          <w:rFonts w:ascii="Arial" w:eastAsiaTheme="minorHAnsi" w:hAnsi="Arial" w:cs="Arial"/>
          <w:b/>
          <w:lang w:val="en-US"/>
        </w:rPr>
        <w:t xml:space="preserve">Q </w:t>
      </w:r>
      <m:oMath>
        <m:r>
          <m:rPr>
            <m:sty m:val="bi"/>
          </m:rPr>
          <w:rPr>
            <w:rFonts w:ascii="Cambria Math" w:eastAsiaTheme="minorHAnsi" w:hAnsi="Cambria Math" w:cs="Arial"/>
            <w:lang w:val="en-US"/>
          </w:rPr>
          <m:t>∝</m:t>
        </m:r>
      </m:oMath>
      <w:r w:rsidRPr="00C21868">
        <w:rPr>
          <w:rFonts w:ascii="Arial" w:eastAsiaTheme="minorHAnsi" w:hAnsi="Arial" w:cs="Arial"/>
          <w:b/>
          <w:lang w:val="en-US"/>
        </w:rPr>
        <w:t xml:space="preserve"> </w:t>
      </w:r>
      <m:oMath>
        <m:r>
          <m:rPr>
            <m:sty m:val="bi"/>
          </m:rPr>
          <w:rPr>
            <w:rFonts w:ascii="Cambria Math" w:eastAsiaTheme="minorHAnsi" w:hAnsi="Cambria Math" w:cs="Arial"/>
            <w:lang w:val="en-US"/>
          </w:rPr>
          <m:t>∆t</m:t>
        </m:r>
      </m:oMath>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Temperature change/difference is measured in °C</w:t>
      </w:r>
      <w:r w:rsidR="00C21868">
        <w:rPr>
          <w:rFonts w:ascii="Arial" w:eastAsiaTheme="minorHAnsi" w:hAnsi="Arial" w:cs="Arial"/>
          <w:lang w:val="en-US"/>
        </w:rPr>
        <w:t>.</w:t>
      </w:r>
    </w:p>
    <w:p w:rsidR="00AE03A8" w:rsidRPr="00AE03A8" w:rsidRDefault="00AE03A8" w:rsidP="00FF360A">
      <w:pPr>
        <w:pStyle w:val="Heading3"/>
        <w:numPr>
          <w:ilvl w:val="0"/>
          <w:numId w:val="25"/>
        </w:numPr>
      </w:pPr>
      <w:bookmarkStart w:id="38" w:name="_Toc532309007"/>
      <w:r w:rsidRPr="00AE03A8">
        <w:t>Specific heat capacity of the juice (symbol C)</w:t>
      </w:r>
      <w:bookmarkEnd w:id="38"/>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specific heat capacity of a substance is the quantity of heat energy necessary to raise the temperature of 1kg of the substance by 1°C.</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lastRenderedPageBreak/>
        <w:t>The specific heat capacity of juice is thus the kJ of heat energy required per 1kg 1°C rise in temperature (kJ.kg</w:t>
      </w:r>
      <w:r w:rsidRPr="00AE03A8">
        <w:rPr>
          <w:rFonts w:ascii="Arial" w:eastAsiaTheme="minorHAnsi" w:hAnsi="Arial" w:cs="Arial"/>
          <w:vertAlign w:val="superscript"/>
          <w:lang w:val="en-US"/>
        </w:rPr>
        <w:t>-1</w:t>
      </w:r>
      <w:r w:rsidRPr="00AE03A8">
        <w:rPr>
          <w:rFonts w:ascii="Arial" w:eastAsiaTheme="minorHAnsi" w:hAnsi="Arial" w:cs="Arial"/>
          <w:lang w:val="en-US"/>
        </w:rPr>
        <w:t>°C</w:t>
      </w:r>
      <w:r w:rsidRPr="00AE03A8">
        <w:rPr>
          <w:rFonts w:ascii="Arial" w:eastAsiaTheme="minorHAnsi" w:hAnsi="Arial" w:cs="Arial"/>
          <w:vertAlign w:val="superscript"/>
          <w:lang w:val="en-US"/>
        </w:rPr>
        <w:t>-1</w:t>
      </w:r>
      <w:r w:rsidRPr="00AE03A8">
        <w:rPr>
          <w:rFonts w:ascii="Arial" w:eastAsiaTheme="minorHAnsi" w:hAnsi="Arial" w:cs="Arial"/>
          <w:lang w:val="en-US"/>
        </w:rPr>
        <w:t>).</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greater the specific heat capacity of the juice, the more heat is transferred and absorbed by the juice for a given temperature change/difference.</w:t>
      </w:r>
    </w:p>
    <w:p w:rsidR="00AE03A8" w:rsidRPr="00C21868" w:rsidRDefault="00AE03A8" w:rsidP="00C21868">
      <w:pPr>
        <w:tabs>
          <w:tab w:val="left" w:pos="1545"/>
        </w:tabs>
        <w:spacing w:after="240" w:line="360" w:lineRule="auto"/>
        <w:jc w:val="center"/>
        <w:rPr>
          <w:rFonts w:ascii="Arial" w:eastAsiaTheme="minorHAnsi" w:hAnsi="Arial" w:cs="Arial"/>
          <w:b/>
          <w:lang w:val="en-US"/>
        </w:rPr>
      </w:pPr>
      <w:r w:rsidRPr="00C21868">
        <w:rPr>
          <w:rFonts w:ascii="Arial" w:eastAsiaTheme="minorHAnsi" w:hAnsi="Arial" w:cs="Arial"/>
          <w:b/>
          <w:lang w:val="en-US"/>
        </w:rPr>
        <w:t xml:space="preserve">Q </w:t>
      </w:r>
      <m:oMath>
        <m:r>
          <m:rPr>
            <m:sty m:val="bi"/>
          </m:rPr>
          <w:rPr>
            <w:rFonts w:ascii="Cambria Math" w:eastAsiaTheme="minorHAnsi" w:hAnsi="Cambria Math" w:cs="Arial"/>
            <w:lang w:val="en-US"/>
          </w:rPr>
          <m:t>∝</m:t>
        </m:r>
      </m:oMath>
      <w:r w:rsidRPr="00C21868">
        <w:rPr>
          <w:rFonts w:ascii="Arial" w:eastAsiaTheme="minorHAnsi" w:hAnsi="Arial" w:cs="Arial"/>
          <w:b/>
          <w:lang w:val="en-US"/>
        </w:rPr>
        <w:t xml:space="preserve"> C</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specific heat capacity of sugar solution</w:t>
      </w:r>
      <w:r w:rsidR="00C21868">
        <w:rPr>
          <w:rFonts w:ascii="Arial" w:eastAsiaTheme="minorHAnsi" w:hAnsi="Arial" w:cs="Arial"/>
          <w:lang w:val="en-US"/>
        </w:rPr>
        <w:t>s</w:t>
      </w:r>
      <w:r w:rsidRPr="00AE03A8">
        <w:rPr>
          <w:rFonts w:ascii="Arial" w:eastAsiaTheme="minorHAnsi" w:hAnsi="Arial" w:cs="Arial"/>
          <w:lang w:val="en-US"/>
        </w:rPr>
        <w:t xml:space="preserve"> can be calculated from the following</w:t>
      </w:r>
      <w:r w:rsidR="00C21868">
        <w:rPr>
          <w:rFonts w:ascii="Arial" w:eastAsiaTheme="minorHAnsi" w:hAnsi="Arial" w:cs="Arial"/>
          <w:lang w:val="en-US"/>
        </w:rPr>
        <w:t xml:space="preserve"> </w:t>
      </w:r>
      <w:r w:rsidRPr="00AE03A8">
        <w:rPr>
          <w:rFonts w:ascii="Arial" w:eastAsiaTheme="minorHAnsi" w:hAnsi="Arial" w:cs="Arial"/>
          <w:lang w:val="en-US"/>
        </w:rPr>
        <w:t>equation</w:t>
      </w:r>
      <w:r w:rsidR="00C21868">
        <w:rPr>
          <w:rFonts w:ascii="Arial" w:eastAsiaTheme="minorHAnsi" w:hAnsi="Arial" w:cs="Arial"/>
          <w:lang w:val="en-US"/>
        </w:rPr>
        <w:t>:</w:t>
      </w:r>
    </w:p>
    <w:p w:rsidR="00AE03A8" w:rsidRPr="00C21868" w:rsidRDefault="00C21868" w:rsidP="00C21868">
      <w:pPr>
        <w:tabs>
          <w:tab w:val="left" w:pos="1545"/>
        </w:tabs>
        <w:spacing w:after="240" w:line="360" w:lineRule="auto"/>
        <w:jc w:val="center"/>
        <w:rPr>
          <w:rFonts w:ascii="Arial" w:eastAsiaTheme="minorHAnsi" w:hAnsi="Arial" w:cs="Arial"/>
          <w:b/>
          <w:lang w:val="en-US"/>
        </w:rPr>
      </w:pPr>
      <w:r>
        <w:rPr>
          <w:rFonts w:ascii="Arial" w:eastAsiaTheme="minorHAnsi" w:hAnsi="Arial" w:cs="Arial"/>
          <w:b/>
          <w:lang w:val="en-US"/>
        </w:rPr>
        <w:t>C= (1 - 0.006 x B) x 4.</w:t>
      </w:r>
      <w:r w:rsidR="00AE03A8" w:rsidRPr="00C21868">
        <w:rPr>
          <w:rFonts w:ascii="Arial" w:eastAsiaTheme="minorHAnsi" w:hAnsi="Arial" w:cs="Arial"/>
          <w:b/>
          <w:lang w:val="en-US"/>
        </w:rPr>
        <w:t>187</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Where:</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B =</w:t>
      </w:r>
      <w:r w:rsidR="00C21868">
        <w:rPr>
          <w:rFonts w:ascii="Arial" w:eastAsiaTheme="minorHAnsi" w:hAnsi="Arial" w:cs="Arial"/>
          <w:lang w:val="en-US"/>
        </w:rPr>
        <w:t xml:space="preserve"> </w:t>
      </w:r>
      <w:r w:rsidRPr="00AE03A8">
        <w:rPr>
          <w:rFonts w:ascii="Arial" w:eastAsiaTheme="minorHAnsi" w:hAnsi="Arial" w:cs="Arial"/>
          <w:lang w:val="en-US"/>
        </w:rPr>
        <w:t>Brix of sugar solution</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C =</w:t>
      </w:r>
      <w:r w:rsidR="00C21868">
        <w:rPr>
          <w:rFonts w:ascii="Arial" w:eastAsiaTheme="minorHAnsi" w:hAnsi="Arial" w:cs="Arial"/>
          <w:lang w:val="en-US"/>
        </w:rPr>
        <w:t xml:space="preserve"> </w:t>
      </w:r>
      <w:r w:rsidRPr="00AE03A8">
        <w:rPr>
          <w:rFonts w:ascii="Arial" w:eastAsiaTheme="minorHAnsi" w:hAnsi="Arial" w:cs="Arial"/>
          <w:lang w:val="en-US"/>
        </w:rPr>
        <w:t>Specific heat in kJ.kg</w:t>
      </w:r>
      <w:r w:rsidRPr="00AE03A8">
        <w:rPr>
          <w:rFonts w:ascii="Arial" w:eastAsiaTheme="minorHAnsi" w:hAnsi="Arial" w:cs="Arial"/>
          <w:vertAlign w:val="superscript"/>
          <w:lang w:val="en-US"/>
        </w:rPr>
        <w:t>-1</w:t>
      </w:r>
      <w:r w:rsidR="00C21868">
        <w:rPr>
          <w:rFonts w:ascii="Arial" w:eastAsiaTheme="minorHAnsi" w:hAnsi="Arial" w:cs="Arial"/>
          <w:lang w:val="en-US"/>
        </w:rPr>
        <w:t>.°C</w:t>
      </w:r>
      <w:r w:rsidRPr="00C21868">
        <w:rPr>
          <w:rFonts w:ascii="Arial" w:eastAsiaTheme="minorHAnsi" w:hAnsi="Arial" w:cs="Arial"/>
          <w:vertAlign w:val="superscript"/>
          <w:lang w:val="en-US"/>
        </w:rPr>
        <w:t>-1</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quantity of heat absorbed by a body is expressed as:</w:t>
      </w:r>
    </w:p>
    <w:p w:rsidR="00AE03A8" w:rsidRPr="00C21868" w:rsidRDefault="00AE03A8" w:rsidP="00C21868">
      <w:pPr>
        <w:tabs>
          <w:tab w:val="left" w:pos="1545"/>
        </w:tabs>
        <w:spacing w:after="240" w:line="360" w:lineRule="auto"/>
        <w:jc w:val="center"/>
        <w:rPr>
          <w:rFonts w:ascii="Arial" w:eastAsiaTheme="minorHAnsi" w:hAnsi="Arial" w:cs="Arial"/>
          <w:b/>
          <w:lang w:val="en-US"/>
        </w:rPr>
      </w:pPr>
      <w:r w:rsidRPr="00C21868">
        <w:rPr>
          <w:rFonts w:ascii="Arial" w:eastAsiaTheme="minorHAnsi" w:hAnsi="Arial" w:cs="Arial"/>
          <w:b/>
          <w:lang w:val="en-US"/>
        </w:rPr>
        <w:t xml:space="preserve">Q=M x C x </w:t>
      </w:r>
      <m:oMath>
        <m:r>
          <m:rPr>
            <m:sty m:val="bi"/>
          </m:rPr>
          <w:rPr>
            <w:rFonts w:ascii="Cambria Math" w:eastAsiaTheme="minorHAnsi" w:hAnsi="Cambria Math" w:cs="Arial"/>
            <w:lang w:val="en-US"/>
          </w:rPr>
          <m:t>∆</m:t>
        </m:r>
      </m:oMath>
      <w:r w:rsidRPr="00C21868">
        <w:rPr>
          <w:rFonts w:ascii="Arial" w:eastAsiaTheme="minorHAnsi" w:hAnsi="Arial" w:cs="Arial"/>
          <w:b/>
          <w:lang w:val="en-US"/>
        </w:rPr>
        <w:t>t</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Where:</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Q</w:t>
      </w:r>
      <w:r w:rsidR="005551F1">
        <w:rPr>
          <w:rFonts w:ascii="Arial" w:eastAsiaTheme="minorHAnsi" w:hAnsi="Arial" w:cs="Arial"/>
          <w:lang w:val="en-US"/>
        </w:rPr>
        <w:t xml:space="preserve"> </w:t>
      </w:r>
      <w:r w:rsidRPr="00AE03A8">
        <w:rPr>
          <w:rFonts w:ascii="Arial" w:eastAsiaTheme="minorHAnsi" w:hAnsi="Arial" w:cs="Arial"/>
          <w:lang w:val="en-US"/>
        </w:rPr>
        <w:t>=</w:t>
      </w:r>
      <w:r w:rsidR="005551F1">
        <w:rPr>
          <w:rFonts w:ascii="Arial" w:eastAsiaTheme="minorHAnsi" w:hAnsi="Arial" w:cs="Arial"/>
          <w:lang w:val="en-US"/>
        </w:rPr>
        <w:t xml:space="preserve"> </w:t>
      </w:r>
      <w:r w:rsidRPr="00AE03A8">
        <w:rPr>
          <w:rFonts w:ascii="Arial" w:eastAsiaTheme="minorHAnsi" w:hAnsi="Arial" w:cs="Arial"/>
          <w:lang w:val="en-US"/>
        </w:rPr>
        <w:t>Quantity of heat transferred (kJ)</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M</w:t>
      </w:r>
      <w:r w:rsidR="005551F1">
        <w:rPr>
          <w:rFonts w:ascii="Arial" w:eastAsiaTheme="minorHAnsi" w:hAnsi="Arial" w:cs="Arial"/>
          <w:lang w:val="en-US"/>
        </w:rPr>
        <w:t xml:space="preserve"> </w:t>
      </w:r>
      <w:r w:rsidRPr="00AE03A8">
        <w:rPr>
          <w:rFonts w:ascii="Arial" w:eastAsiaTheme="minorHAnsi" w:hAnsi="Arial" w:cs="Arial"/>
          <w:lang w:val="en-US"/>
        </w:rPr>
        <w:t>=</w:t>
      </w:r>
      <w:r w:rsidR="005551F1">
        <w:rPr>
          <w:rFonts w:ascii="Arial" w:eastAsiaTheme="minorHAnsi" w:hAnsi="Arial" w:cs="Arial"/>
          <w:lang w:val="en-US"/>
        </w:rPr>
        <w:t xml:space="preserve"> </w:t>
      </w:r>
      <w:r w:rsidRPr="00AE03A8">
        <w:rPr>
          <w:rFonts w:ascii="Arial" w:eastAsiaTheme="minorHAnsi" w:hAnsi="Arial" w:cs="Arial"/>
          <w:lang w:val="en-US"/>
        </w:rPr>
        <w:t>Mass of substance (kg)</w:t>
      </w:r>
    </w:p>
    <w:p w:rsidR="00AE03A8" w:rsidRPr="00AE03A8" w:rsidRDefault="00AE03A8" w:rsidP="00AE03A8">
      <w:pPr>
        <w:tabs>
          <w:tab w:val="left" w:pos="1545"/>
        </w:tabs>
        <w:spacing w:after="240" w:line="360" w:lineRule="auto"/>
        <w:jc w:val="both"/>
        <w:rPr>
          <w:rFonts w:ascii="Arial" w:eastAsiaTheme="minorHAnsi" w:hAnsi="Arial" w:cs="Arial"/>
          <w:vertAlign w:val="superscript"/>
          <w:lang w:val="en-US"/>
        </w:rPr>
      </w:pPr>
      <w:r w:rsidRPr="00AE03A8">
        <w:rPr>
          <w:rFonts w:ascii="Arial" w:eastAsiaTheme="minorHAnsi" w:hAnsi="Arial" w:cs="Arial"/>
          <w:lang w:val="en-US"/>
        </w:rPr>
        <w:t>C</w:t>
      </w:r>
      <w:r w:rsidR="005551F1">
        <w:rPr>
          <w:rFonts w:ascii="Arial" w:eastAsiaTheme="minorHAnsi" w:hAnsi="Arial" w:cs="Arial"/>
          <w:lang w:val="en-US"/>
        </w:rPr>
        <w:t xml:space="preserve"> </w:t>
      </w:r>
      <w:r w:rsidRPr="00AE03A8">
        <w:rPr>
          <w:rFonts w:ascii="Arial" w:eastAsiaTheme="minorHAnsi" w:hAnsi="Arial" w:cs="Arial"/>
          <w:lang w:val="en-US"/>
        </w:rPr>
        <w:t>=</w:t>
      </w:r>
      <w:r w:rsidR="005551F1">
        <w:rPr>
          <w:rFonts w:ascii="Arial" w:eastAsiaTheme="minorHAnsi" w:hAnsi="Arial" w:cs="Arial"/>
          <w:lang w:val="en-US"/>
        </w:rPr>
        <w:t xml:space="preserve"> </w:t>
      </w:r>
      <w:r w:rsidRPr="00AE03A8">
        <w:rPr>
          <w:rFonts w:ascii="Arial" w:eastAsiaTheme="minorHAnsi" w:hAnsi="Arial" w:cs="Arial"/>
          <w:lang w:val="en-US"/>
        </w:rPr>
        <w:t>Specific heat of substance (kJ.kg</w:t>
      </w:r>
      <w:r w:rsidRPr="00AE03A8">
        <w:rPr>
          <w:rFonts w:ascii="Arial" w:eastAsiaTheme="minorHAnsi" w:hAnsi="Arial" w:cs="Arial"/>
          <w:vertAlign w:val="superscript"/>
          <w:lang w:val="en-US"/>
        </w:rPr>
        <w:t>-1</w:t>
      </w:r>
      <w:r w:rsidR="005551F1">
        <w:rPr>
          <w:rFonts w:ascii="Arial" w:eastAsiaTheme="minorHAnsi" w:hAnsi="Arial" w:cs="Arial"/>
          <w:lang w:val="en-US"/>
        </w:rPr>
        <w:t>.</w:t>
      </w:r>
      <w:r w:rsidRPr="00AE03A8">
        <w:rPr>
          <w:rFonts w:ascii="Arial" w:eastAsiaTheme="minorHAnsi" w:hAnsi="Arial" w:cs="Arial"/>
          <w:lang w:val="en-US"/>
        </w:rPr>
        <w:t>°C</w:t>
      </w:r>
      <w:r w:rsidRPr="00AE03A8">
        <w:rPr>
          <w:rFonts w:ascii="Arial" w:eastAsiaTheme="minorHAnsi" w:hAnsi="Arial" w:cs="Arial"/>
          <w:vertAlign w:val="superscript"/>
          <w:lang w:val="en-US"/>
        </w:rPr>
        <w:t>-1</w:t>
      </w:r>
    </w:p>
    <w:p w:rsidR="005551F1" w:rsidRPr="005551F1" w:rsidRDefault="005551F1" w:rsidP="00AE03A8">
      <w:pPr>
        <w:tabs>
          <w:tab w:val="left" w:pos="1545"/>
        </w:tabs>
        <w:spacing w:after="240" w:line="360" w:lineRule="auto"/>
        <w:jc w:val="both"/>
        <w:rPr>
          <w:rFonts w:ascii="Arial" w:eastAsiaTheme="minorHAnsi" w:hAnsi="Arial" w:cs="Arial"/>
          <w:lang w:val="en-US"/>
        </w:rPr>
      </w:pPr>
      <m:oMath>
        <m:r>
          <w:rPr>
            <w:rFonts w:ascii="Cambria Math" w:eastAsiaTheme="minorHAnsi" w:hAnsi="Cambria Math" w:cs="Arial"/>
            <w:lang w:val="en-US"/>
          </w:rPr>
          <m:t>∆</m:t>
        </m:r>
      </m:oMath>
      <w:r w:rsidRPr="005551F1">
        <w:rPr>
          <w:rFonts w:ascii="Arial" w:eastAsiaTheme="minorHAnsi" w:hAnsi="Arial" w:cs="Arial"/>
          <w:lang w:val="en-US"/>
        </w:rPr>
        <w:t>t = Temperature change between start and end of heat transfer (°C)</w:t>
      </w:r>
    </w:p>
    <w:p w:rsidR="00AE03A8" w:rsidRPr="005551F1" w:rsidRDefault="005551F1" w:rsidP="00AE03A8">
      <w:pPr>
        <w:tabs>
          <w:tab w:val="left" w:pos="1545"/>
        </w:tabs>
        <w:spacing w:after="240" w:line="360" w:lineRule="auto"/>
        <w:jc w:val="both"/>
        <w:rPr>
          <w:rFonts w:ascii="Arial" w:eastAsiaTheme="minorHAnsi" w:hAnsi="Arial" w:cs="Arial"/>
          <w:b/>
          <w:lang w:val="en-US"/>
        </w:rPr>
      </w:pPr>
      <w:r>
        <w:rPr>
          <w:rFonts w:ascii="Arial" w:eastAsiaTheme="minorHAnsi" w:hAnsi="Arial" w:cs="Arial"/>
          <w:b/>
          <w:lang w:val="en-US"/>
        </w:rPr>
        <w:t>Example:</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What is the heat required per hour to heat juice of 15</w:t>
      </w:r>
      <w:r w:rsidR="005551F1">
        <w:rPr>
          <w:rFonts w:ascii="Arial" w:eastAsiaTheme="minorHAnsi" w:hAnsi="Arial" w:cs="Arial"/>
          <w:lang w:val="en-US"/>
        </w:rPr>
        <w:t>°</w:t>
      </w:r>
      <w:r w:rsidRPr="00AE03A8">
        <w:rPr>
          <w:rFonts w:ascii="Arial" w:eastAsiaTheme="minorHAnsi" w:hAnsi="Arial" w:cs="Arial"/>
          <w:lang w:val="en-US"/>
        </w:rPr>
        <w:t>Brix flowing through a heater at the rate of 1800kg.min</w:t>
      </w:r>
      <w:r w:rsidRPr="00AE03A8">
        <w:rPr>
          <w:rFonts w:ascii="Arial" w:eastAsiaTheme="minorHAnsi" w:hAnsi="Arial" w:cs="Arial"/>
          <w:vertAlign w:val="superscript"/>
          <w:lang w:val="en-US"/>
        </w:rPr>
        <w:t>-1</w:t>
      </w:r>
      <w:r w:rsidR="005551F1">
        <w:rPr>
          <w:rFonts w:ascii="Arial" w:eastAsiaTheme="minorHAnsi" w:hAnsi="Arial" w:cs="Arial"/>
          <w:lang w:val="en-US"/>
        </w:rPr>
        <w:t xml:space="preserve"> if the inlet temperature is 21°C </w:t>
      </w:r>
      <w:r w:rsidRPr="00AE03A8">
        <w:rPr>
          <w:rFonts w:ascii="Arial" w:eastAsiaTheme="minorHAnsi" w:hAnsi="Arial" w:cs="Arial"/>
          <w:lang w:val="en-US"/>
        </w:rPr>
        <w:t>and the outlet temperature is 71°C.</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5551F1">
        <w:rPr>
          <w:rFonts w:ascii="Arial" w:eastAsiaTheme="minorHAnsi" w:hAnsi="Arial" w:cs="Arial"/>
          <w:b/>
          <w:lang w:val="en-US"/>
        </w:rPr>
        <w:t>Calculation</w:t>
      </w:r>
      <w:r w:rsidRPr="00AE03A8">
        <w:rPr>
          <w:rFonts w:ascii="Arial" w:eastAsiaTheme="minorHAnsi" w:hAnsi="Arial" w:cs="Arial"/>
          <w:lang w:val="en-US"/>
        </w:rPr>
        <w:t>:</w:t>
      </w:r>
    </w:p>
    <w:p w:rsidR="00AE03A8" w:rsidRPr="00AE03A8" w:rsidRDefault="005551F1"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C </w:t>
      </w:r>
      <w:r w:rsidR="00AE03A8" w:rsidRPr="00AE03A8">
        <w:rPr>
          <w:rFonts w:ascii="Arial" w:eastAsiaTheme="minorHAnsi" w:hAnsi="Arial" w:cs="Arial"/>
          <w:lang w:val="en-US"/>
        </w:rPr>
        <w:t>= (1</w:t>
      </w:r>
      <w:r>
        <w:rPr>
          <w:rFonts w:ascii="Arial" w:eastAsiaTheme="minorHAnsi" w:hAnsi="Arial" w:cs="Arial"/>
          <w:lang w:val="en-US"/>
        </w:rPr>
        <w:t xml:space="preserve"> </w:t>
      </w:r>
      <w:r w:rsidR="00AE03A8" w:rsidRPr="00AE03A8">
        <w:rPr>
          <w:rFonts w:ascii="Arial" w:eastAsiaTheme="minorHAnsi" w:hAnsi="Arial" w:cs="Arial"/>
          <w:lang w:val="en-US"/>
        </w:rPr>
        <w:t>-</w:t>
      </w:r>
      <w:r>
        <w:rPr>
          <w:rFonts w:ascii="Arial" w:eastAsiaTheme="minorHAnsi" w:hAnsi="Arial" w:cs="Arial"/>
          <w:lang w:val="en-US"/>
        </w:rPr>
        <w:t xml:space="preserve"> 0.006 B) 4.</w:t>
      </w:r>
      <w:r w:rsidR="00AE03A8" w:rsidRPr="00AE03A8">
        <w:rPr>
          <w:rFonts w:ascii="Arial" w:eastAsiaTheme="minorHAnsi" w:hAnsi="Arial" w:cs="Arial"/>
          <w:lang w:val="en-US"/>
        </w:rPr>
        <w:t>187</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AE03A8" w:rsidRPr="00AE03A8">
        <w:rPr>
          <w:rFonts w:ascii="Arial" w:eastAsiaTheme="minorHAnsi" w:hAnsi="Arial" w:cs="Arial"/>
          <w:lang w:val="en-US"/>
        </w:rPr>
        <w:t>= (1</w:t>
      </w:r>
      <w:r w:rsidR="005551F1">
        <w:rPr>
          <w:rFonts w:ascii="Arial" w:eastAsiaTheme="minorHAnsi" w:hAnsi="Arial" w:cs="Arial"/>
          <w:lang w:val="en-US"/>
        </w:rPr>
        <w:t xml:space="preserve"> </w:t>
      </w:r>
      <w:r w:rsidR="00AE03A8" w:rsidRPr="00AE03A8">
        <w:rPr>
          <w:rFonts w:ascii="Arial" w:eastAsiaTheme="minorHAnsi" w:hAnsi="Arial" w:cs="Arial"/>
          <w:lang w:val="en-US"/>
        </w:rPr>
        <w:t>-</w:t>
      </w:r>
      <w:r w:rsidR="005551F1">
        <w:rPr>
          <w:rFonts w:ascii="Arial" w:eastAsiaTheme="minorHAnsi" w:hAnsi="Arial" w:cs="Arial"/>
          <w:lang w:val="en-US"/>
        </w:rPr>
        <w:t xml:space="preserve"> 0.006 x 15) 4.</w:t>
      </w:r>
      <w:r w:rsidR="00AE03A8" w:rsidRPr="00AE03A8">
        <w:rPr>
          <w:rFonts w:ascii="Arial" w:eastAsiaTheme="minorHAnsi" w:hAnsi="Arial" w:cs="Arial"/>
          <w:lang w:val="en-US"/>
        </w:rPr>
        <w:t>187</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lastRenderedPageBreak/>
        <w:t xml:space="preserve">  </w:t>
      </w:r>
      <w:r w:rsidR="005551F1">
        <w:rPr>
          <w:rFonts w:ascii="Arial" w:eastAsiaTheme="minorHAnsi" w:hAnsi="Arial" w:cs="Arial"/>
          <w:lang w:val="en-US"/>
        </w:rPr>
        <w:t>= 0.91 x 4.</w:t>
      </w:r>
      <w:r w:rsidR="00AE03A8" w:rsidRPr="00AE03A8">
        <w:rPr>
          <w:rFonts w:ascii="Arial" w:eastAsiaTheme="minorHAnsi" w:hAnsi="Arial" w:cs="Arial"/>
          <w:lang w:val="en-US"/>
        </w:rPr>
        <w:t>187</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AE03A8" w:rsidRPr="00AE03A8">
        <w:rPr>
          <w:rFonts w:ascii="Arial" w:eastAsiaTheme="minorHAnsi" w:hAnsi="Arial" w:cs="Arial"/>
          <w:lang w:val="en-US"/>
        </w:rPr>
        <w:t>=</w:t>
      </w:r>
      <w:r w:rsidR="005551F1">
        <w:rPr>
          <w:rFonts w:ascii="Arial" w:eastAsiaTheme="minorHAnsi" w:hAnsi="Arial" w:cs="Arial"/>
          <w:lang w:val="en-US"/>
        </w:rPr>
        <w:t xml:space="preserve"> 3.</w:t>
      </w:r>
      <w:r w:rsidR="00AE03A8" w:rsidRPr="00AE03A8">
        <w:rPr>
          <w:rFonts w:ascii="Arial" w:eastAsiaTheme="minorHAnsi" w:hAnsi="Arial" w:cs="Arial"/>
          <w:lang w:val="en-US"/>
        </w:rPr>
        <w:t>82 kJ.kg</w:t>
      </w:r>
      <w:r w:rsidR="00AE03A8" w:rsidRPr="005551F1">
        <w:rPr>
          <w:rFonts w:ascii="Arial" w:eastAsiaTheme="minorHAnsi" w:hAnsi="Arial" w:cs="Arial"/>
          <w:vertAlign w:val="superscript"/>
          <w:lang w:val="en-US"/>
        </w:rPr>
        <w:t>-1</w:t>
      </w:r>
      <w:r w:rsidR="005551F1">
        <w:rPr>
          <w:rFonts w:ascii="Arial" w:eastAsiaTheme="minorHAnsi" w:hAnsi="Arial" w:cs="Arial"/>
          <w:lang w:val="en-US"/>
        </w:rPr>
        <w:t>°C</w:t>
      </w:r>
      <w:r w:rsidR="005551F1" w:rsidRPr="005551F1">
        <w:rPr>
          <w:rFonts w:ascii="Arial" w:eastAsiaTheme="minorHAnsi" w:hAnsi="Arial" w:cs="Arial"/>
          <w:vertAlign w:val="superscript"/>
          <w:lang w:val="en-US"/>
        </w:rPr>
        <w:t>-1</w:t>
      </w:r>
    </w:p>
    <w:p w:rsidR="00AE03A8" w:rsidRPr="00AE03A8" w:rsidRDefault="005551F1"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Q </w:t>
      </w:r>
      <w:r w:rsidR="00AE03A8" w:rsidRPr="00AE03A8">
        <w:rPr>
          <w:rFonts w:ascii="Arial" w:eastAsiaTheme="minorHAnsi" w:hAnsi="Arial" w:cs="Arial"/>
          <w:lang w:val="en-US"/>
        </w:rPr>
        <w:t>=</w:t>
      </w:r>
      <w:r>
        <w:rPr>
          <w:rFonts w:ascii="Arial" w:eastAsiaTheme="minorHAnsi" w:hAnsi="Arial" w:cs="Arial"/>
          <w:lang w:val="en-US"/>
        </w:rPr>
        <w:t xml:space="preserve"> </w:t>
      </w:r>
      <w:r w:rsidR="00AE03A8" w:rsidRPr="00AE03A8">
        <w:rPr>
          <w:rFonts w:ascii="Arial" w:eastAsiaTheme="minorHAnsi" w:hAnsi="Arial" w:cs="Arial"/>
          <w:lang w:val="en-US"/>
        </w:rPr>
        <w:t xml:space="preserve">M x C x </w:t>
      </w:r>
      <m:oMath>
        <m:r>
          <w:rPr>
            <w:rFonts w:ascii="Cambria Math" w:eastAsiaTheme="minorHAnsi" w:hAnsi="Cambria Math" w:cs="Arial"/>
            <w:lang w:val="en-US"/>
          </w:rPr>
          <m:t>∆</m:t>
        </m:r>
      </m:oMath>
      <w:r w:rsidR="00AE03A8" w:rsidRPr="00AE03A8">
        <w:rPr>
          <w:rFonts w:ascii="Arial" w:eastAsiaTheme="minorHAnsi" w:hAnsi="Arial" w:cs="Arial"/>
          <w:lang w:val="en-US"/>
        </w:rPr>
        <w:t>t</w:t>
      </w:r>
    </w:p>
    <w:p w:rsidR="00AE03A8" w:rsidRPr="005551F1" w:rsidRDefault="00AE03A8" w:rsidP="00AE03A8">
      <w:pPr>
        <w:tabs>
          <w:tab w:val="left" w:pos="1545"/>
        </w:tabs>
        <w:spacing w:after="240" w:line="360" w:lineRule="auto"/>
        <w:jc w:val="both"/>
        <w:rPr>
          <w:rFonts w:ascii="Arial" w:eastAsiaTheme="minorHAnsi" w:hAnsi="Arial" w:cs="Arial"/>
          <w:b/>
          <w:lang w:val="en-US"/>
        </w:rPr>
      </w:pPr>
      <w:r w:rsidRPr="005551F1">
        <w:rPr>
          <w:rFonts w:ascii="Arial" w:eastAsiaTheme="minorHAnsi" w:hAnsi="Arial" w:cs="Arial"/>
          <w:b/>
          <w:lang w:val="en-US"/>
        </w:rPr>
        <w:t>For one minute</w:t>
      </w:r>
      <w:r w:rsidR="005551F1">
        <w:rPr>
          <w:rFonts w:ascii="Arial" w:eastAsiaTheme="minorHAnsi" w:hAnsi="Arial" w:cs="Arial"/>
          <w:b/>
          <w:lang w:val="en-US"/>
        </w:rPr>
        <w:t>:</w:t>
      </w:r>
    </w:p>
    <w:p w:rsidR="00AE03A8" w:rsidRPr="00AE03A8" w:rsidRDefault="005551F1"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Q </w:t>
      </w:r>
      <w:r w:rsidR="00AE03A8" w:rsidRPr="00AE03A8">
        <w:rPr>
          <w:rFonts w:ascii="Arial" w:eastAsiaTheme="minorHAnsi" w:hAnsi="Arial" w:cs="Arial"/>
          <w:lang w:val="en-US"/>
        </w:rPr>
        <w:t>= 1800kg x</w:t>
      </w:r>
      <w:r>
        <w:rPr>
          <w:rFonts w:ascii="Arial" w:eastAsiaTheme="minorHAnsi" w:hAnsi="Arial" w:cs="Arial"/>
          <w:lang w:val="en-US"/>
        </w:rPr>
        <w:t xml:space="preserve"> 3.82 kJ.kg</w:t>
      </w:r>
      <w:r w:rsidRPr="005551F1">
        <w:rPr>
          <w:rFonts w:ascii="Arial" w:eastAsiaTheme="minorHAnsi" w:hAnsi="Arial" w:cs="Arial"/>
          <w:vertAlign w:val="superscript"/>
          <w:lang w:val="en-US"/>
        </w:rPr>
        <w:t>-1</w:t>
      </w:r>
      <w:r>
        <w:rPr>
          <w:rFonts w:ascii="Arial" w:eastAsiaTheme="minorHAnsi" w:hAnsi="Arial" w:cs="Arial"/>
          <w:lang w:val="en-US"/>
        </w:rPr>
        <w:t>.°C</w:t>
      </w:r>
      <w:r w:rsidRPr="005551F1">
        <w:rPr>
          <w:rFonts w:ascii="Arial" w:eastAsiaTheme="minorHAnsi" w:hAnsi="Arial" w:cs="Arial"/>
          <w:vertAlign w:val="superscript"/>
          <w:lang w:val="en-US"/>
        </w:rPr>
        <w:t>-1</w:t>
      </w:r>
      <w:r>
        <w:rPr>
          <w:rFonts w:ascii="Arial" w:eastAsiaTheme="minorHAnsi" w:hAnsi="Arial" w:cs="Arial"/>
          <w:lang w:val="en-US"/>
        </w:rPr>
        <w:t xml:space="preserve"> x(</w:t>
      </w:r>
      <w:r w:rsidR="00AE03A8" w:rsidRPr="00AE03A8">
        <w:rPr>
          <w:rFonts w:ascii="Arial" w:eastAsiaTheme="minorHAnsi" w:hAnsi="Arial" w:cs="Arial"/>
          <w:lang w:val="en-US"/>
        </w:rPr>
        <w:t>71</w:t>
      </w:r>
      <w:r>
        <w:rPr>
          <w:rFonts w:ascii="Arial" w:eastAsiaTheme="minorHAnsi" w:hAnsi="Arial" w:cs="Arial"/>
          <w:lang w:val="en-US"/>
        </w:rPr>
        <w:t xml:space="preserve"> </w:t>
      </w:r>
      <w:r w:rsidR="00AE03A8" w:rsidRPr="00AE03A8">
        <w:rPr>
          <w:rFonts w:ascii="Arial" w:eastAsiaTheme="minorHAnsi" w:hAnsi="Arial" w:cs="Arial"/>
          <w:lang w:val="en-US"/>
        </w:rPr>
        <w:t>-</w:t>
      </w:r>
      <w:r>
        <w:rPr>
          <w:rFonts w:ascii="Arial" w:eastAsiaTheme="minorHAnsi" w:hAnsi="Arial" w:cs="Arial"/>
          <w:lang w:val="en-US"/>
        </w:rPr>
        <w:t xml:space="preserve"> </w:t>
      </w:r>
      <w:r w:rsidR="00AE03A8" w:rsidRPr="00AE03A8">
        <w:rPr>
          <w:rFonts w:ascii="Arial" w:eastAsiaTheme="minorHAnsi" w:hAnsi="Arial" w:cs="Arial"/>
          <w:lang w:val="en-US"/>
        </w:rPr>
        <w:t>21)</w:t>
      </w:r>
      <w:r>
        <w:rPr>
          <w:rFonts w:ascii="Arial" w:eastAsiaTheme="minorHAnsi" w:hAnsi="Arial" w:cs="Arial"/>
          <w:lang w:val="en-US"/>
        </w:rPr>
        <w:t>°C</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5551F1">
        <w:rPr>
          <w:rFonts w:ascii="Arial" w:eastAsiaTheme="minorHAnsi" w:hAnsi="Arial" w:cs="Arial"/>
          <w:lang w:val="en-US"/>
        </w:rPr>
        <w:t xml:space="preserve"> </w:t>
      </w:r>
      <w:r w:rsidR="00AE03A8" w:rsidRPr="00AE03A8">
        <w:rPr>
          <w:rFonts w:ascii="Arial" w:eastAsiaTheme="minorHAnsi" w:hAnsi="Arial" w:cs="Arial"/>
          <w:lang w:val="en-US"/>
        </w:rPr>
        <w:t>= 343 800</w:t>
      </w:r>
      <w:r w:rsidR="005551F1">
        <w:rPr>
          <w:rFonts w:ascii="Arial" w:eastAsiaTheme="minorHAnsi" w:hAnsi="Arial" w:cs="Arial"/>
          <w:lang w:val="en-US"/>
        </w:rPr>
        <w:t xml:space="preserve"> </w:t>
      </w:r>
      <w:r w:rsidR="00AE03A8" w:rsidRPr="00AE03A8">
        <w:rPr>
          <w:rFonts w:ascii="Arial" w:eastAsiaTheme="minorHAnsi" w:hAnsi="Arial" w:cs="Arial"/>
          <w:lang w:val="en-US"/>
        </w:rPr>
        <w:t>kJ</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5551F1">
        <w:rPr>
          <w:rFonts w:ascii="Arial" w:eastAsiaTheme="minorHAnsi" w:hAnsi="Arial" w:cs="Arial"/>
          <w:b/>
          <w:lang w:val="en-US"/>
        </w:rPr>
        <w:t>For one hour</w:t>
      </w:r>
      <w:r w:rsidRPr="00AE03A8">
        <w:rPr>
          <w:rFonts w:ascii="Arial" w:eastAsiaTheme="minorHAnsi" w:hAnsi="Arial" w:cs="Arial"/>
          <w:lang w:val="en-US"/>
        </w:rPr>
        <w:t>:</w:t>
      </w:r>
    </w:p>
    <w:p w:rsidR="00AE03A8" w:rsidRPr="00AE03A8" w:rsidRDefault="005551F1"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Q </w:t>
      </w:r>
      <w:r w:rsidR="00AE03A8" w:rsidRPr="00AE03A8">
        <w:rPr>
          <w:rFonts w:ascii="Arial" w:eastAsiaTheme="minorHAnsi" w:hAnsi="Arial" w:cs="Arial"/>
          <w:lang w:val="en-US"/>
        </w:rPr>
        <w:t>= 343 800</w:t>
      </w:r>
      <w:r>
        <w:rPr>
          <w:rFonts w:ascii="Arial" w:eastAsiaTheme="minorHAnsi" w:hAnsi="Arial" w:cs="Arial"/>
          <w:lang w:val="en-US"/>
        </w:rPr>
        <w:t xml:space="preserve"> </w:t>
      </w:r>
      <w:r w:rsidR="00AE03A8" w:rsidRPr="00AE03A8">
        <w:rPr>
          <w:rFonts w:ascii="Arial" w:eastAsiaTheme="minorHAnsi" w:hAnsi="Arial" w:cs="Arial"/>
          <w:lang w:val="en-US"/>
        </w:rPr>
        <w:t>kJ x 60</w:t>
      </w:r>
      <w:r>
        <w:rPr>
          <w:rFonts w:ascii="Arial" w:eastAsiaTheme="minorHAnsi" w:hAnsi="Arial" w:cs="Arial"/>
          <w:lang w:val="en-US"/>
        </w:rPr>
        <w:t xml:space="preserve"> </w:t>
      </w:r>
      <w:r w:rsidR="00AE03A8" w:rsidRPr="00AE03A8">
        <w:rPr>
          <w:rFonts w:ascii="Arial" w:eastAsiaTheme="minorHAnsi" w:hAnsi="Arial" w:cs="Arial"/>
          <w:lang w:val="en-US"/>
        </w:rPr>
        <w:t>= 20</w:t>
      </w:r>
      <w:r>
        <w:rPr>
          <w:rFonts w:ascii="Arial" w:eastAsiaTheme="minorHAnsi" w:hAnsi="Arial" w:cs="Arial"/>
          <w:lang w:val="en-US"/>
        </w:rPr>
        <w:t xml:space="preserve"> </w:t>
      </w:r>
      <w:r w:rsidR="00AE03A8" w:rsidRPr="00AE03A8">
        <w:rPr>
          <w:rFonts w:ascii="Arial" w:eastAsiaTheme="minorHAnsi" w:hAnsi="Arial" w:cs="Arial"/>
          <w:lang w:val="en-US"/>
        </w:rPr>
        <w:t>628</w:t>
      </w:r>
      <w:r>
        <w:rPr>
          <w:rFonts w:ascii="Arial" w:eastAsiaTheme="minorHAnsi" w:hAnsi="Arial" w:cs="Arial"/>
          <w:lang w:val="en-US"/>
        </w:rPr>
        <w:t xml:space="preserve"> </w:t>
      </w:r>
      <w:r w:rsidR="00AE03A8" w:rsidRPr="00AE03A8">
        <w:rPr>
          <w:rFonts w:ascii="Arial" w:eastAsiaTheme="minorHAnsi" w:hAnsi="Arial" w:cs="Arial"/>
          <w:lang w:val="en-US"/>
        </w:rPr>
        <w:t>000 Kj</w:t>
      </w:r>
    </w:p>
    <w:p w:rsidR="00AE03A8" w:rsidRPr="005551F1" w:rsidRDefault="00AE03A8" w:rsidP="00AE03A8">
      <w:pPr>
        <w:tabs>
          <w:tab w:val="left" w:pos="1545"/>
        </w:tabs>
        <w:spacing w:after="240" w:line="360" w:lineRule="auto"/>
        <w:jc w:val="both"/>
        <w:rPr>
          <w:rFonts w:ascii="Arial" w:eastAsiaTheme="minorHAnsi" w:hAnsi="Arial" w:cs="Arial"/>
          <w:b/>
          <w:lang w:val="en-US"/>
        </w:rPr>
      </w:pPr>
      <w:r w:rsidRPr="005551F1">
        <w:rPr>
          <w:rFonts w:ascii="Arial" w:eastAsiaTheme="minorHAnsi" w:hAnsi="Arial" w:cs="Arial"/>
          <w:b/>
          <w:lang w:val="en-US"/>
        </w:rPr>
        <w:t>For one second:</w:t>
      </w:r>
    </w:p>
    <w:p w:rsidR="00AE03A8" w:rsidRPr="00AE03A8" w:rsidRDefault="005551F1"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Q </w:t>
      </w:r>
      <w:r w:rsidR="00AE03A8" w:rsidRPr="00AE03A8">
        <w:rPr>
          <w:rFonts w:ascii="Arial" w:eastAsiaTheme="minorHAnsi" w:hAnsi="Arial" w:cs="Arial"/>
          <w:lang w:val="en-US"/>
        </w:rPr>
        <w:t>=</w:t>
      </w:r>
      <w:r>
        <w:rPr>
          <w:rFonts w:ascii="Arial" w:eastAsiaTheme="minorHAnsi" w:hAnsi="Arial" w:cs="Arial"/>
          <w:lang w:val="en-US"/>
        </w:rPr>
        <w:t xml:space="preserve"> </w:t>
      </w:r>
      <w:r w:rsidR="00AE03A8" w:rsidRPr="005551F1">
        <w:rPr>
          <w:rFonts w:ascii="Arial" w:eastAsiaTheme="minorHAnsi" w:hAnsi="Arial" w:cs="Arial"/>
          <w:lang w:val="en-US"/>
        </w:rPr>
        <w:t>343 800kJ</w:t>
      </w:r>
      <w:r>
        <w:rPr>
          <w:rFonts w:ascii="Arial" w:eastAsiaTheme="minorHAnsi" w:hAnsi="Arial" w:cs="Arial"/>
          <w:lang w:val="en-US"/>
        </w:rPr>
        <w:t xml:space="preserve"> / </w:t>
      </w:r>
      <w:r w:rsidR="00AE03A8" w:rsidRPr="00AE03A8">
        <w:rPr>
          <w:rFonts w:ascii="Arial" w:eastAsiaTheme="minorHAnsi" w:hAnsi="Arial" w:cs="Arial"/>
          <w:lang w:val="en-US"/>
        </w:rPr>
        <w:t>60 s</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Q</w:t>
      </w:r>
      <w:r w:rsidR="005551F1">
        <w:rPr>
          <w:rFonts w:ascii="Arial" w:eastAsiaTheme="minorHAnsi" w:hAnsi="Arial" w:cs="Arial"/>
          <w:lang w:val="en-US"/>
        </w:rPr>
        <w:t xml:space="preserve"> </w:t>
      </w:r>
      <w:r w:rsidRPr="00AE03A8">
        <w:rPr>
          <w:rFonts w:ascii="Arial" w:eastAsiaTheme="minorHAnsi" w:hAnsi="Arial" w:cs="Arial"/>
          <w:lang w:val="en-US"/>
        </w:rPr>
        <w:t>=</w:t>
      </w:r>
      <w:r w:rsidR="005551F1">
        <w:rPr>
          <w:rFonts w:ascii="Arial" w:eastAsiaTheme="minorHAnsi" w:hAnsi="Arial" w:cs="Arial"/>
          <w:lang w:val="en-US"/>
        </w:rPr>
        <w:t xml:space="preserve"> </w:t>
      </w:r>
      <w:r w:rsidRPr="00AE03A8">
        <w:rPr>
          <w:rFonts w:ascii="Arial" w:eastAsiaTheme="minorHAnsi" w:hAnsi="Arial" w:cs="Arial"/>
          <w:lang w:val="en-US"/>
        </w:rPr>
        <w:t>5730 kJ.s</w:t>
      </w:r>
      <w:r w:rsidRPr="005551F1">
        <w:rPr>
          <w:rFonts w:ascii="Arial" w:eastAsiaTheme="minorHAnsi" w:hAnsi="Arial" w:cs="Arial"/>
          <w:vertAlign w:val="superscript"/>
          <w:lang w:val="en-US"/>
        </w:rPr>
        <w:t>-1</w:t>
      </w:r>
    </w:p>
    <w:p w:rsidR="00AE03A8" w:rsidRPr="00AE03A8" w:rsidRDefault="005551F1"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Q </w:t>
      </w:r>
      <w:r w:rsidR="00AE03A8" w:rsidRPr="00AE03A8">
        <w:rPr>
          <w:rFonts w:ascii="Arial" w:eastAsiaTheme="minorHAnsi" w:hAnsi="Arial" w:cs="Arial"/>
          <w:lang w:val="en-US"/>
        </w:rPr>
        <w:t>= 5730 kJ.s</w:t>
      </w:r>
      <w:r w:rsidR="00AE03A8" w:rsidRPr="005551F1">
        <w:rPr>
          <w:rFonts w:ascii="Arial" w:eastAsiaTheme="minorHAnsi" w:hAnsi="Arial" w:cs="Arial"/>
          <w:vertAlign w:val="superscript"/>
          <w:lang w:val="en-US"/>
        </w:rPr>
        <w:t>-1</w:t>
      </w:r>
    </w:p>
    <w:p w:rsidR="00AE03A8" w:rsidRPr="00AE03A8" w:rsidRDefault="005551F1"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Q </w:t>
      </w:r>
      <w:r w:rsidR="00AE03A8" w:rsidRPr="00AE03A8">
        <w:rPr>
          <w:rFonts w:ascii="Arial" w:eastAsiaTheme="minorHAnsi" w:hAnsi="Arial" w:cs="Arial"/>
          <w:lang w:val="en-US"/>
        </w:rPr>
        <w:t>= 57</w:t>
      </w:r>
      <w:r>
        <w:rPr>
          <w:rFonts w:ascii="Arial" w:eastAsiaTheme="minorHAnsi" w:hAnsi="Arial" w:cs="Arial"/>
          <w:lang w:val="en-US"/>
        </w:rPr>
        <w:t>30 kW</w:t>
      </w:r>
    </w:p>
    <w:p w:rsidR="00AE03A8" w:rsidRPr="00AE03A8" w:rsidRDefault="00AE03A8" w:rsidP="00A828B9">
      <w:pPr>
        <w:pStyle w:val="Heading2"/>
      </w:pPr>
      <w:bookmarkStart w:id="39" w:name="_Toc532309008"/>
      <w:r w:rsidRPr="00AE03A8">
        <w:t>Types of heat flow:</w:t>
      </w:r>
      <w:bookmarkEnd w:id="39"/>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lang w:val="en-US"/>
        </w:rPr>
        <w:t>In a heat exchanger there can be three types of heat flow</w:t>
      </w:r>
    </w:p>
    <w:p w:rsidR="00AE03A8" w:rsidRPr="00FC0B96" w:rsidRDefault="00FF155B" w:rsidP="00FF360A">
      <w:pPr>
        <w:pStyle w:val="Heading3"/>
        <w:numPr>
          <w:ilvl w:val="0"/>
          <w:numId w:val="26"/>
        </w:numPr>
      </w:pPr>
      <w:bookmarkStart w:id="40" w:name="_Toc532309009"/>
      <w:r>
        <w:t>Co-</w:t>
      </w:r>
      <w:r w:rsidR="00AE03A8" w:rsidRPr="00FC0B96">
        <w:t>current flow</w:t>
      </w:r>
      <w:bookmarkEnd w:id="40"/>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lang w:val="en-US"/>
        </w:rPr>
        <w:t>Here the hot liquid and cold liquid flow parallel in the same direction. The result is that the temperature of the hot liquid decreases and the temperature of the cold liquid increases until the same temperature is eventually reached.</w:t>
      </w:r>
    </w:p>
    <w:p w:rsidR="00606BEB" w:rsidRDefault="00606BEB">
      <w:pPr>
        <w:rPr>
          <w:rFonts w:ascii="Arial" w:eastAsiaTheme="minorHAnsi" w:hAnsi="Arial" w:cs="Arial"/>
          <w:b/>
          <w:lang w:val="en-US"/>
        </w:rPr>
      </w:pPr>
      <w:r>
        <w:rPr>
          <w:rFonts w:ascii="Arial" w:eastAsiaTheme="minorHAnsi" w:hAnsi="Arial" w:cs="Arial"/>
          <w:b/>
          <w:lang w:val="en-US"/>
        </w:rPr>
        <w:br w:type="page"/>
      </w:r>
    </w:p>
    <w:p w:rsid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b/>
          <w:lang w:val="en-US"/>
        </w:rPr>
        <w:lastRenderedPageBreak/>
        <w:t>Pictorial representation</w:t>
      </w:r>
    </w:p>
    <w:p w:rsidR="00606BEB" w:rsidRPr="00AE03A8" w:rsidRDefault="00606BEB" w:rsidP="00606BEB">
      <w:pPr>
        <w:tabs>
          <w:tab w:val="left" w:pos="1545"/>
        </w:tabs>
        <w:spacing w:after="240" w:line="360" w:lineRule="auto"/>
        <w:jc w:val="center"/>
        <w:rPr>
          <w:rFonts w:ascii="Arial" w:eastAsiaTheme="minorHAnsi" w:hAnsi="Arial" w:cs="Arial"/>
          <w:b/>
          <w:lang w:val="en-US"/>
        </w:rPr>
      </w:pPr>
      <w:r>
        <w:rPr>
          <w:rFonts w:ascii="Arial" w:eastAsiaTheme="minorHAnsi" w:hAnsi="Arial" w:cs="Arial"/>
          <w:b/>
          <w:noProof/>
          <w:lang w:val="en-US"/>
        </w:rPr>
        <w:drawing>
          <wp:inline distT="0" distB="0" distL="0" distR="0" wp14:anchorId="5F704CB3" wp14:editId="723B681C">
            <wp:extent cx="5400675" cy="268182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06163" cy="2684548"/>
                    </a:xfrm>
                    <a:prstGeom prst="rect">
                      <a:avLst/>
                    </a:prstGeom>
                    <a:noFill/>
                  </pic:spPr>
                </pic:pic>
              </a:graphicData>
            </a:graphic>
          </wp:inline>
        </w:drawing>
      </w:r>
    </w:p>
    <w:p w:rsidR="00FF155B" w:rsidRDefault="00FF155B" w:rsidP="00AE03A8">
      <w:pPr>
        <w:tabs>
          <w:tab w:val="left" w:pos="1545"/>
        </w:tabs>
        <w:spacing w:after="240" w:line="360" w:lineRule="auto"/>
        <w:jc w:val="both"/>
        <w:rPr>
          <w:rFonts w:ascii="Arial" w:eastAsiaTheme="minorHAnsi" w:hAnsi="Arial" w:cs="Arial"/>
          <w:b/>
          <w:lang w:val="en-US"/>
        </w:rPr>
      </w:pPr>
      <w:r>
        <w:rPr>
          <w:rFonts w:ascii="Arial" w:eastAsiaTheme="minorHAnsi" w:hAnsi="Arial" w:cs="Arial"/>
          <w:b/>
          <w:lang w:val="en-US"/>
        </w:rPr>
        <w:t>Graphical representation:</w:t>
      </w:r>
    </w:p>
    <w:p w:rsidR="00AE03A8" w:rsidRPr="00AE03A8" w:rsidRDefault="00FF155B" w:rsidP="00FF155B">
      <w:pPr>
        <w:tabs>
          <w:tab w:val="left" w:pos="1545"/>
        </w:tabs>
        <w:spacing w:after="240" w:line="360" w:lineRule="auto"/>
        <w:jc w:val="center"/>
        <w:rPr>
          <w:rFonts w:ascii="Arial" w:eastAsiaTheme="minorHAnsi" w:hAnsi="Arial" w:cs="Arial"/>
          <w:b/>
        </w:rPr>
      </w:pPr>
      <w:r>
        <w:rPr>
          <w:rFonts w:ascii="Arial" w:eastAsiaTheme="minorHAnsi" w:hAnsi="Arial" w:cs="Arial"/>
          <w:b/>
          <w:noProof/>
          <w:lang w:val="en-US"/>
        </w:rPr>
        <w:drawing>
          <wp:inline distT="0" distB="0" distL="0" distR="0" wp14:anchorId="6C15E864" wp14:editId="1F8125AA">
            <wp:extent cx="4206875" cy="3694430"/>
            <wp:effectExtent l="0" t="0" r="0"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06875" cy="3694430"/>
                    </a:xfrm>
                    <a:prstGeom prst="rect">
                      <a:avLst/>
                    </a:prstGeom>
                    <a:noFill/>
                  </pic:spPr>
                </pic:pic>
              </a:graphicData>
            </a:graphic>
          </wp:inline>
        </w:drawing>
      </w:r>
    </w:p>
    <w:p w:rsidR="00AE03A8" w:rsidRPr="00AE03A8" w:rsidRDefault="00AE03A8" w:rsidP="00FF360A">
      <w:pPr>
        <w:pStyle w:val="Heading3"/>
        <w:numPr>
          <w:ilvl w:val="0"/>
          <w:numId w:val="26"/>
        </w:numPr>
      </w:pPr>
      <w:bookmarkStart w:id="41" w:name="_Toc532309010"/>
      <w:r w:rsidRPr="00AE03A8">
        <w:t>Countercurrent flow</w:t>
      </w:r>
      <w:bookmarkEnd w:id="41"/>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Here the hot liquid and cold liquids flow parallel in opposite direction</w:t>
      </w:r>
      <w:r w:rsidR="00FF155B">
        <w:rPr>
          <w:rFonts w:ascii="Arial" w:eastAsiaTheme="minorHAnsi" w:hAnsi="Arial" w:cs="Arial"/>
          <w:lang w:val="en-US"/>
        </w:rPr>
        <w:t>s</w:t>
      </w:r>
      <w:r w:rsidRPr="00AE03A8">
        <w:rPr>
          <w:rFonts w:ascii="Arial" w:eastAsiaTheme="minorHAnsi" w:hAnsi="Arial" w:cs="Arial"/>
          <w:lang w:val="en-US"/>
        </w:rPr>
        <w:t>. The temperature of the hot liquid decreases and the temperature of the cold liquid increases until the same final temperature is reached.</w:t>
      </w:r>
    </w:p>
    <w:p w:rsid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b/>
          <w:lang w:val="en-US"/>
        </w:rPr>
        <w:lastRenderedPageBreak/>
        <w:t>Pictorial representation:</w:t>
      </w:r>
    </w:p>
    <w:p w:rsidR="00FF155B" w:rsidRPr="00AE03A8" w:rsidRDefault="00FF155B" w:rsidP="00FF155B">
      <w:pPr>
        <w:tabs>
          <w:tab w:val="left" w:pos="1545"/>
        </w:tabs>
        <w:spacing w:after="240" w:line="360" w:lineRule="auto"/>
        <w:jc w:val="center"/>
        <w:rPr>
          <w:rFonts w:ascii="Arial" w:eastAsiaTheme="minorHAnsi" w:hAnsi="Arial" w:cs="Arial"/>
          <w:b/>
          <w:lang w:val="en-US"/>
        </w:rPr>
      </w:pPr>
      <w:r>
        <w:rPr>
          <w:rFonts w:ascii="Arial" w:eastAsiaTheme="minorHAnsi" w:hAnsi="Arial" w:cs="Arial"/>
          <w:b/>
          <w:noProof/>
          <w:lang w:val="en-US"/>
        </w:rPr>
        <w:drawing>
          <wp:inline distT="0" distB="0" distL="0" distR="0" wp14:anchorId="388E9C70" wp14:editId="52143892">
            <wp:extent cx="5605736" cy="2783651"/>
            <wp:effectExtent l="0" t="0" r="0"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11433" cy="2786480"/>
                    </a:xfrm>
                    <a:prstGeom prst="rect">
                      <a:avLst/>
                    </a:prstGeom>
                    <a:noFill/>
                  </pic:spPr>
                </pic:pic>
              </a:graphicData>
            </a:graphic>
          </wp:inline>
        </w:drawing>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b/>
          <w:lang w:val="en-US"/>
        </w:rPr>
        <w:t>Graphical representation</w:t>
      </w:r>
      <w:r w:rsidRPr="00AE03A8">
        <w:rPr>
          <w:rFonts w:ascii="Arial" w:eastAsiaTheme="minorHAnsi" w:hAnsi="Arial" w:cs="Arial"/>
          <w:lang w:val="en-US"/>
        </w:rPr>
        <w:t xml:space="preserve"> </w:t>
      </w:r>
    </w:p>
    <w:p w:rsidR="00AE03A8" w:rsidRPr="00AE03A8" w:rsidRDefault="00FF155B" w:rsidP="00FF155B">
      <w:pPr>
        <w:tabs>
          <w:tab w:val="left" w:pos="1545"/>
        </w:tabs>
        <w:spacing w:after="240" w:line="360" w:lineRule="auto"/>
        <w:jc w:val="center"/>
        <w:rPr>
          <w:rFonts w:ascii="Arial" w:eastAsiaTheme="minorHAnsi" w:hAnsi="Arial" w:cs="Arial"/>
          <w:lang w:val="en-US"/>
        </w:rPr>
      </w:pPr>
      <w:r>
        <w:rPr>
          <w:rFonts w:ascii="Arial" w:eastAsiaTheme="minorHAnsi" w:hAnsi="Arial" w:cs="Arial"/>
          <w:noProof/>
          <w:lang w:val="en-US"/>
        </w:rPr>
        <w:drawing>
          <wp:inline distT="0" distB="0" distL="0" distR="0" wp14:anchorId="6CCB289B" wp14:editId="48E1ADE8">
            <wp:extent cx="4838700" cy="3282413"/>
            <wp:effectExtent l="0" t="0" r="0"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37590" cy="3281660"/>
                    </a:xfrm>
                    <a:prstGeom prst="rect">
                      <a:avLst/>
                    </a:prstGeom>
                    <a:noFill/>
                  </pic:spPr>
                </pic:pic>
              </a:graphicData>
            </a:graphic>
          </wp:inline>
        </w:drawing>
      </w:r>
    </w:p>
    <w:p w:rsidR="00AE03A8" w:rsidRPr="00AE03A8" w:rsidRDefault="00AE03A8" w:rsidP="00FF360A">
      <w:pPr>
        <w:pStyle w:val="Heading3"/>
        <w:numPr>
          <w:ilvl w:val="0"/>
          <w:numId w:val="26"/>
        </w:numPr>
      </w:pPr>
      <w:bookmarkStart w:id="42" w:name="_Toc532309011"/>
      <w:r w:rsidRPr="00AE03A8">
        <w:t>Cross flow</w:t>
      </w:r>
      <w:bookmarkEnd w:id="42"/>
    </w:p>
    <w:p w:rsidR="00AE03A8" w:rsidRPr="00EC1545"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Here the hot heating medium is saturated steam. The result is that as the steam loses heat, it condenses and is replaced by new steam thus maintaining a constant temperature. The liquid on the other hand increases its temperature</w:t>
      </w:r>
      <w:r w:rsidR="00EC1545">
        <w:rPr>
          <w:rFonts w:ascii="Arial" w:eastAsiaTheme="minorHAnsi" w:hAnsi="Arial" w:cs="Arial"/>
          <w:lang w:val="en-US"/>
        </w:rPr>
        <w:t>.</w:t>
      </w:r>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b/>
          <w:lang w:val="en-US"/>
        </w:rPr>
        <w:lastRenderedPageBreak/>
        <w:t xml:space="preserve">Pictorial representation: </w:t>
      </w:r>
    </w:p>
    <w:p w:rsidR="00AE03A8" w:rsidRPr="00AE03A8" w:rsidRDefault="00D218E4" w:rsidP="00D218E4">
      <w:pPr>
        <w:tabs>
          <w:tab w:val="left" w:pos="1545"/>
        </w:tabs>
        <w:spacing w:after="240" w:line="360" w:lineRule="auto"/>
        <w:jc w:val="center"/>
        <w:rPr>
          <w:rFonts w:ascii="Arial" w:eastAsiaTheme="minorHAnsi" w:hAnsi="Arial" w:cs="Arial"/>
          <w:b/>
          <w:lang w:val="en-US"/>
        </w:rPr>
      </w:pPr>
      <w:r>
        <w:rPr>
          <w:rFonts w:ascii="Arial" w:eastAsiaTheme="minorHAnsi" w:hAnsi="Arial" w:cs="Arial"/>
          <w:b/>
          <w:noProof/>
          <w:lang w:val="en-US"/>
        </w:rPr>
        <w:drawing>
          <wp:inline distT="0" distB="0" distL="0" distR="0" wp14:anchorId="14D970D4" wp14:editId="74CA3CCB">
            <wp:extent cx="5127625" cy="2973278"/>
            <wp:effectExtent l="0" t="0" r="0" b="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26591" cy="2972679"/>
                    </a:xfrm>
                    <a:prstGeom prst="rect">
                      <a:avLst/>
                    </a:prstGeom>
                    <a:noFill/>
                  </pic:spPr>
                </pic:pic>
              </a:graphicData>
            </a:graphic>
          </wp:inline>
        </w:drawing>
      </w:r>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b/>
          <w:lang w:val="en-US"/>
        </w:rPr>
        <w:t>Graphical representation:</w:t>
      </w:r>
    </w:p>
    <w:p w:rsidR="00AE03A8" w:rsidRPr="00AE03A8" w:rsidRDefault="00465F7D" w:rsidP="00465F7D">
      <w:pPr>
        <w:tabs>
          <w:tab w:val="left" w:pos="1545"/>
        </w:tabs>
        <w:spacing w:after="240" w:line="360" w:lineRule="auto"/>
        <w:jc w:val="center"/>
        <w:rPr>
          <w:rFonts w:ascii="Arial" w:eastAsiaTheme="minorHAnsi" w:hAnsi="Arial" w:cs="Arial"/>
          <w:b/>
          <w:lang w:val="en-US"/>
        </w:rPr>
      </w:pPr>
      <w:r>
        <w:rPr>
          <w:rFonts w:ascii="Arial" w:eastAsiaTheme="minorHAnsi" w:hAnsi="Arial" w:cs="Arial"/>
          <w:b/>
          <w:noProof/>
          <w:lang w:val="en-US"/>
        </w:rPr>
        <w:drawing>
          <wp:inline distT="0" distB="0" distL="0" distR="0" wp14:anchorId="0D8B3867" wp14:editId="30FF7640">
            <wp:extent cx="4681855" cy="3694430"/>
            <wp:effectExtent l="0" t="0" r="0" b="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81855" cy="3694430"/>
                    </a:xfrm>
                    <a:prstGeom prst="rect">
                      <a:avLst/>
                    </a:prstGeom>
                    <a:noFill/>
                  </pic:spPr>
                </pic:pic>
              </a:graphicData>
            </a:graphic>
          </wp:inline>
        </w:drawing>
      </w:r>
    </w:p>
    <w:p w:rsidR="00AE03A8" w:rsidRPr="00AE03A8" w:rsidRDefault="00722CB8" w:rsidP="00A828B9">
      <w:pPr>
        <w:pStyle w:val="Heading1"/>
      </w:pPr>
      <w:bookmarkStart w:id="43" w:name="_Toc532309012"/>
      <w:r>
        <w:t>HEATER C</w:t>
      </w:r>
      <w:r w:rsidRPr="00AE03A8">
        <w:t>ALCULATION</w:t>
      </w:r>
      <w:r>
        <w:t>S</w:t>
      </w:r>
      <w:bookmarkEnd w:id="43"/>
    </w:p>
    <w:p w:rsidR="00AE03A8" w:rsidRPr="004430A9" w:rsidRDefault="00AE03A8" w:rsidP="00FF360A">
      <w:pPr>
        <w:pStyle w:val="Heading3"/>
        <w:numPr>
          <w:ilvl w:val="0"/>
          <w:numId w:val="27"/>
        </w:numPr>
      </w:pPr>
      <w:bookmarkStart w:id="44" w:name="_Toc532309013"/>
      <w:r w:rsidRPr="004430A9">
        <w:t>Juice velocity and heat transfer</w:t>
      </w:r>
      <w:bookmarkEnd w:id="44"/>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lastRenderedPageBreak/>
        <w:t>The velocity of the juice through the tubes affects the overall heat transfer co-efficient.</w:t>
      </w:r>
      <w:r w:rsidR="004430A9">
        <w:rPr>
          <w:rFonts w:ascii="Arial" w:eastAsiaTheme="minorHAnsi" w:hAnsi="Arial" w:cs="Arial"/>
          <w:lang w:val="en-US"/>
        </w:rPr>
        <w:t xml:space="preserve"> </w:t>
      </w:r>
      <w:r w:rsidRPr="00AE03A8">
        <w:rPr>
          <w:rFonts w:ascii="Arial" w:eastAsiaTheme="minorHAnsi" w:hAnsi="Arial" w:cs="Arial"/>
          <w:lang w:val="en-US"/>
        </w:rPr>
        <w:t>The juic</w:t>
      </w:r>
      <w:r w:rsidR="004430A9">
        <w:rPr>
          <w:rFonts w:ascii="Arial" w:eastAsiaTheme="minorHAnsi" w:hAnsi="Arial" w:cs="Arial"/>
          <w:lang w:val="en-US"/>
        </w:rPr>
        <w:t>e velocity should lie between 1.5 to 1.8m</w:t>
      </w:r>
      <w:r w:rsidRPr="00AE03A8">
        <w:rPr>
          <w:rFonts w:ascii="Arial" w:eastAsiaTheme="minorHAnsi" w:hAnsi="Arial" w:cs="Arial"/>
          <w:lang w:val="en-US"/>
        </w:rPr>
        <w:t>s</w:t>
      </w:r>
      <w:r w:rsidRPr="00AE03A8">
        <w:rPr>
          <w:rFonts w:ascii="Arial" w:eastAsiaTheme="minorHAnsi" w:hAnsi="Arial" w:cs="Arial"/>
          <w:vertAlign w:val="superscript"/>
          <w:lang w:val="en-US"/>
        </w:rPr>
        <w:t>-1</w:t>
      </w:r>
      <w:r w:rsidRPr="00AE03A8">
        <w:rPr>
          <w:rFonts w:ascii="Arial" w:eastAsiaTheme="minorHAnsi" w:hAnsi="Arial" w:cs="Arial"/>
          <w:lang w:val="en-US"/>
        </w:rPr>
        <w:t xml:space="preserve"> so as to get good turbulence and heat transfer.</w:t>
      </w:r>
    </w:p>
    <w:p w:rsidR="00AE03A8" w:rsidRPr="00AE03A8" w:rsidRDefault="004430A9"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Below 1.</w:t>
      </w:r>
      <w:r w:rsidR="00AE03A8" w:rsidRPr="00AE03A8">
        <w:rPr>
          <w:rFonts w:ascii="Arial" w:eastAsiaTheme="minorHAnsi" w:hAnsi="Arial" w:cs="Arial"/>
          <w:lang w:val="en-US"/>
        </w:rPr>
        <w:t>5ms</w:t>
      </w:r>
      <w:r w:rsidR="00AE03A8" w:rsidRPr="00AE03A8">
        <w:rPr>
          <w:rFonts w:ascii="Arial" w:eastAsiaTheme="minorHAnsi" w:hAnsi="Arial" w:cs="Arial"/>
          <w:vertAlign w:val="superscript"/>
          <w:lang w:val="en-US"/>
        </w:rPr>
        <w:t>-1</w:t>
      </w:r>
      <w:r w:rsidR="00AE03A8" w:rsidRPr="00AE03A8">
        <w:rPr>
          <w:rFonts w:ascii="Arial" w:eastAsiaTheme="minorHAnsi" w:hAnsi="Arial" w:cs="Arial"/>
          <w:lang w:val="en-US"/>
        </w:rPr>
        <w:t xml:space="preserve"> the heat transfer coefficient drops with decreasing velocity necessitating</w:t>
      </w:r>
      <w:r>
        <w:rPr>
          <w:rFonts w:ascii="Arial" w:eastAsiaTheme="minorHAnsi" w:hAnsi="Arial" w:cs="Arial"/>
          <w:lang w:val="en-US"/>
        </w:rPr>
        <w:t xml:space="preserve"> a </w:t>
      </w:r>
      <w:r w:rsidR="00AE03A8" w:rsidRPr="00AE03A8">
        <w:rPr>
          <w:rFonts w:ascii="Arial" w:eastAsiaTheme="minorHAnsi" w:hAnsi="Arial" w:cs="Arial"/>
          <w:lang w:val="en-US"/>
        </w:rPr>
        <w:t>greater heating surface.</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decrease in velocity also increases the rate of scaling which will also affect the heat</w:t>
      </w:r>
      <w:r w:rsidR="004430A9">
        <w:rPr>
          <w:rFonts w:ascii="Arial" w:eastAsiaTheme="minorHAnsi" w:hAnsi="Arial" w:cs="Arial"/>
          <w:lang w:val="en-US"/>
        </w:rPr>
        <w:t xml:space="preserve"> transfer co-efficient. Above 1.</w:t>
      </w:r>
      <w:r w:rsidRPr="00AE03A8">
        <w:rPr>
          <w:rFonts w:ascii="Arial" w:eastAsiaTheme="minorHAnsi" w:hAnsi="Arial" w:cs="Arial"/>
          <w:lang w:val="en-US"/>
        </w:rPr>
        <w:t>8ms</w:t>
      </w:r>
      <w:r w:rsidRPr="00AE03A8">
        <w:rPr>
          <w:rFonts w:ascii="Arial" w:eastAsiaTheme="minorHAnsi" w:hAnsi="Arial" w:cs="Arial"/>
          <w:vertAlign w:val="superscript"/>
          <w:lang w:val="en-US"/>
        </w:rPr>
        <w:t>-1</w:t>
      </w:r>
      <w:r w:rsidRPr="00AE03A8">
        <w:rPr>
          <w:rFonts w:ascii="Arial" w:eastAsiaTheme="minorHAnsi" w:hAnsi="Arial" w:cs="Arial"/>
          <w:lang w:val="en-US"/>
        </w:rPr>
        <w:t xml:space="preserve"> the increase in the pressure drop between inlet and outlet becomes prohibitive</w:t>
      </w:r>
      <w:r w:rsidR="004430A9">
        <w:rPr>
          <w:rFonts w:ascii="Arial" w:eastAsiaTheme="minorHAnsi" w:hAnsi="Arial" w:cs="Arial"/>
          <w:lang w:val="en-US"/>
        </w:rPr>
        <w:t>.</w:t>
      </w:r>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lang w:val="en-US"/>
        </w:rPr>
        <w:t>The relationship between the velocity and heat transfer is a function of the heat transfer coefficient, the juice velocity and vapour temperature:</w:t>
      </w:r>
    </w:p>
    <w:p w:rsidR="00AE03A8" w:rsidRPr="004430A9" w:rsidRDefault="004430A9" w:rsidP="004430A9">
      <w:pPr>
        <w:tabs>
          <w:tab w:val="left" w:pos="1545"/>
        </w:tabs>
        <w:spacing w:after="240" w:line="360" w:lineRule="auto"/>
        <w:jc w:val="center"/>
        <w:rPr>
          <w:rFonts w:ascii="Arial" w:eastAsiaTheme="minorHAnsi" w:hAnsi="Arial" w:cs="Arial"/>
          <w:sz w:val="28"/>
          <w:szCs w:val="28"/>
          <w:lang w:val="en-US"/>
        </w:rPr>
      </w:pPr>
      <w:r w:rsidRPr="004430A9">
        <w:rPr>
          <w:rFonts w:ascii="Arial" w:eastAsiaTheme="minorHAnsi" w:hAnsi="Arial" w:cs="Arial"/>
          <w:sz w:val="28"/>
          <w:szCs w:val="28"/>
          <w:lang w:val="en-US"/>
        </w:rPr>
        <w:t>K=1.</w:t>
      </w:r>
      <w:r w:rsidR="00AE03A8" w:rsidRPr="004430A9">
        <w:rPr>
          <w:rFonts w:ascii="Arial" w:eastAsiaTheme="minorHAnsi" w:hAnsi="Arial" w:cs="Arial"/>
          <w:sz w:val="28"/>
          <w:szCs w:val="28"/>
          <w:lang w:val="en-US"/>
        </w:rPr>
        <w:t>165 T</w:t>
      </w:r>
      <w:r w:rsidR="00AE03A8" w:rsidRPr="004430A9">
        <w:rPr>
          <w:rFonts w:ascii="Arial" w:eastAsiaTheme="minorHAnsi" w:hAnsi="Arial" w:cs="Arial"/>
          <w:sz w:val="28"/>
          <w:szCs w:val="28"/>
          <w:vertAlign w:val="subscript"/>
          <w:lang w:val="en-US"/>
        </w:rPr>
        <w:t xml:space="preserve">v </w:t>
      </w:r>
      <w:r w:rsidR="00AE03A8" w:rsidRPr="004430A9">
        <w:rPr>
          <w:rFonts w:ascii="Arial" w:eastAsiaTheme="minorHAnsi" w:hAnsi="Arial" w:cs="Arial"/>
          <w:sz w:val="28"/>
          <w:szCs w:val="28"/>
          <w:lang w:val="en-US"/>
        </w:rPr>
        <w:t>(5+ v)</w:t>
      </w:r>
    </w:p>
    <w:p w:rsidR="00AE03A8" w:rsidRPr="004430A9" w:rsidRDefault="004430A9"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Where: K= H</w:t>
      </w:r>
      <w:r w:rsidR="00AE03A8" w:rsidRPr="00AE03A8">
        <w:rPr>
          <w:rFonts w:ascii="Arial" w:eastAsiaTheme="minorHAnsi" w:hAnsi="Arial" w:cs="Arial"/>
          <w:lang w:val="en-US"/>
        </w:rPr>
        <w:t>eat transfer coefficient (W.m</w:t>
      </w:r>
      <w:r w:rsidR="00AE03A8" w:rsidRPr="00AE03A8">
        <w:rPr>
          <w:rFonts w:ascii="Arial" w:eastAsiaTheme="minorHAnsi" w:hAnsi="Arial" w:cs="Arial"/>
          <w:vertAlign w:val="superscript"/>
          <w:lang w:val="en-US"/>
        </w:rPr>
        <w:t>-2</w:t>
      </w:r>
      <w:r>
        <w:rPr>
          <w:rFonts w:ascii="Arial" w:eastAsiaTheme="minorHAnsi" w:hAnsi="Arial" w:cs="Arial"/>
          <w:lang w:val="en-US"/>
        </w:rPr>
        <w:t>.</w:t>
      </w:r>
      <w:r w:rsidR="00AE03A8" w:rsidRPr="00AE03A8">
        <w:rPr>
          <w:rFonts w:ascii="Arial" w:eastAsiaTheme="minorHAnsi" w:hAnsi="Arial" w:cs="Arial"/>
          <w:lang w:val="en-US"/>
        </w:rPr>
        <w:t>°C</w:t>
      </w:r>
      <w:r w:rsidR="00AE03A8" w:rsidRPr="00AE03A8">
        <w:rPr>
          <w:rFonts w:ascii="Arial" w:eastAsiaTheme="minorHAnsi" w:hAnsi="Arial" w:cs="Arial"/>
          <w:vertAlign w:val="superscript"/>
          <w:lang w:val="en-US"/>
        </w:rPr>
        <w:t>-1</w:t>
      </w:r>
      <w:r w:rsidR="00AE03A8" w:rsidRPr="00AE03A8">
        <w:rPr>
          <w:rFonts w:ascii="Arial" w:eastAsiaTheme="minorHAnsi" w:hAnsi="Arial" w:cs="Arial"/>
          <w:lang w:val="en-US"/>
        </w:rPr>
        <w:t>.s</w:t>
      </w:r>
      <w:r w:rsidR="00AE03A8" w:rsidRPr="00AE03A8">
        <w:rPr>
          <w:rFonts w:ascii="Arial" w:eastAsiaTheme="minorHAnsi" w:hAnsi="Arial" w:cs="Arial"/>
          <w:vertAlign w:val="superscript"/>
          <w:lang w:val="en-US"/>
        </w:rPr>
        <w:t>-1</w:t>
      </w:r>
      <w:r>
        <w:rPr>
          <w:rFonts w:ascii="Arial" w:eastAsiaTheme="minorHAnsi" w:hAnsi="Arial" w:cs="Arial"/>
          <w:lang w:val="en-US"/>
        </w:rPr>
        <w:t xml:space="preserve"> or J.m</w:t>
      </w:r>
      <w:r>
        <w:rPr>
          <w:rFonts w:ascii="Arial" w:eastAsiaTheme="minorHAnsi" w:hAnsi="Arial" w:cs="Arial"/>
          <w:vertAlign w:val="superscript"/>
          <w:lang w:val="en-US"/>
        </w:rPr>
        <w:t>-2</w:t>
      </w:r>
      <w:r>
        <w:rPr>
          <w:rFonts w:ascii="Arial" w:eastAsiaTheme="minorHAnsi" w:hAnsi="Arial" w:cs="Arial"/>
          <w:lang w:val="en-US"/>
        </w:rPr>
        <w:t>.°C</w:t>
      </w:r>
      <w:r>
        <w:rPr>
          <w:rFonts w:ascii="Arial" w:eastAsiaTheme="minorHAnsi" w:hAnsi="Arial" w:cs="Arial"/>
          <w:vertAlign w:val="superscript"/>
          <w:lang w:val="en-US"/>
        </w:rPr>
        <w:t>-1</w:t>
      </w:r>
      <w:r>
        <w:rPr>
          <w:rFonts w:ascii="Arial" w:eastAsiaTheme="minorHAnsi" w:hAnsi="Arial" w:cs="Arial"/>
          <w:lang w:val="en-US"/>
        </w:rPr>
        <w:t>.s</w:t>
      </w:r>
      <w:r>
        <w:rPr>
          <w:rFonts w:ascii="Arial" w:eastAsiaTheme="minorHAnsi" w:hAnsi="Arial" w:cs="Arial"/>
          <w:vertAlign w:val="superscript"/>
          <w:lang w:val="en-US"/>
        </w:rPr>
        <w:t>-1</w:t>
      </w:r>
      <w:r>
        <w:rPr>
          <w:rFonts w:ascii="Arial" w:eastAsiaTheme="minorHAnsi" w:hAnsi="Arial" w:cs="Arial"/>
          <w:lang w:val="en-US"/>
        </w:rPr>
        <w:t>)</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AE03A8" w:rsidRPr="00AE03A8">
        <w:rPr>
          <w:rFonts w:ascii="Arial" w:eastAsiaTheme="minorHAnsi" w:hAnsi="Arial" w:cs="Arial"/>
          <w:lang w:val="en-US"/>
        </w:rPr>
        <w:t xml:space="preserve"> </w:t>
      </w:r>
      <w:r w:rsidR="004430A9">
        <w:rPr>
          <w:rFonts w:ascii="Arial" w:eastAsiaTheme="minorHAnsi" w:hAnsi="Arial" w:cs="Arial"/>
          <w:lang w:val="en-US"/>
        </w:rPr>
        <w:t xml:space="preserve">v </w:t>
      </w:r>
      <w:r w:rsidR="00AE03A8" w:rsidRPr="00AE03A8">
        <w:rPr>
          <w:rFonts w:ascii="Arial" w:eastAsiaTheme="minorHAnsi" w:hAnsi="Arial" w:cs="Arial"/>
          <w:lang w:val="en-US"/>
        </w:rPr>
        <w:t>=Juice velocity (m.s</w:t>
      </w:r>
      <w:r w:rsidR="00AE03A8" w:rsidRPr="00AE03A8">
        <w:rPr>
          <w:rFonts w:ascii="Arial" w:eastAsiaTheme="minorHAnsi" w:hAnsi="Arial" w:cs="Arial"/>
          <w:vertAlign w:val="superscript"/>
          <w:lang w:val="en-US"/>
        </w:rPr>
        <w:t>-1</w:t>
      </w:r>
      <w:r w:rsidR="00AE03A8" w:rsidRPr="00AE03A8">
        <w:rPr>
          <w:rFonts w:ascii="Arial" w:eastAsiaTheme="minorHAnsi" w:hAnsi="Arial" w:cs="Arial"/>
          <w:lang w:val="en-US"/>
        </w:rPr>
        <w:t>)</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AE03A8" w:rsidRPr="00AE03A8">
        <w:rPr>
          <w:rFonts w:ascii="Arial" w:eastAsiaTheme="minorHAnsi" w:hAnsi="Arial" w:cs="Arial"/>
          <w:lang w:val="en-US"/>
        </w:rPr>
        <w:t>T</w:t>
      </w:r>
      <w:r w:rsidR="00AE03A8" w:rsidRPr="00AE03A8">
        <w:rPr>
          <w:rFonts w:ascii="Arial" w:eastAsiaTheme="minorHAnsi" w:hAnsi="Arial" w:cs="Arial"/>
          <w:vertAlign w:val="subscript"/>
          <w:lang w:val="en-US"/>
        </w:rPr>
        <w:t xml:space="preserve">v </w:t>
      </w:r>
      <w:r w:rsidR="00AE03A8" w:rsidRPr="00AE03A8">
        <w:rPr>
          <w:rFonts w:ascii="Arial" w:eastAsiaTheme="minorHAnsi" w:hAnsi="Arial" w:cs="Arial"/>
          <w:lang w:val="en-US"/>
        </w:rPr>
        <w:t>= Vapour Temperature</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b/>
          <w:lang w:val="en-US"/>
        </w:rPr>
        <w:t>Examples:</w:t>
      </w:r>
    </w:p>
    <w:p w:rsidR="00AE03A8" w:rsidRPr="00AE03A8" w:rsidRDefault="004430A9" w:rsidP="00FF360A">
      <w:pPr>
        <w:numPr>
          <w:ilvl w:val="0"/>
          <w:numId w:val="19"/>
        </w:numPr>
        <w:tabs>
          <w:tab w:val="left" w:pos="1545"/>
        </w:tabs>
        <w:spacing w:after="240" w:line="360" w:lineRule="auto"/>
        <w:ind w:hanging="436"/>
        <w:jc w:val="both"/>
        <w:rPr>
          <w:rFonts w:ascii="Arial" w:eastAsiaTheme="minorHAnsi" w:hAnsi="Arial" w:cs="Arial"/>
          <w:lang w:val="en-US"/>
        </w:rPr>
      </w:pPr>
      <w:r>
        <w:rPr>
          <w:rFonts w:ascii="Arial" w:eastAsiaTheme="minorHAnsi" w:hAnsi="Arial" w:cs="Arial"/>
          <w:lang w:val="en-US"/>
        </w:rPr>
        <w:t>Juice velocity = 1.</w:t>
      </w:r>
      <w:r w:rsidR="00AE03A8" w:rsidRPr="00AE03A8">
        <w:rPr>
          <w:rFonts w:ascii="Arial" w:eastAsiaTheme="minorHAnsi" w:hAnsi="Arial" w:cs="Arial"/>
          <w:lang w:val="en-US"/>
        </w:rPr>
        <w:t>5 m.s</w:t>
      </w:r>
      <w:r w:rsidR="00AE03A8" w:rsidRPr="00AE03A8">
        <w:rPr>
          <w:rFonts w:ascii="Arial" w:eastAsiaTheme="minorHAnsi" w:hAnsi="Arial" w:cs="Arial"/>
          <w:vertAlign w:val="superscript"/>
          <w:lang w:val="en-US"/>
        </w:rPr>
        <w:t>-1</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4430A9">
        <w:rPr>
          <w:rFonts w:ascii="Arial" w:eastAsiaTheme="minorHAnsi" w:hAnsi="Arial" w:cs="Arial"/>
          <w:lang w:val="en-US"/>
        </w:rPr>
        <w:t xml:space="preserve">Vapour temperature </w:t>
      </w:r>
      <w:r w:rsidR="00AE03A8" w:rsidRPr="00AE03A8">
        <w:rPr>
          <w:rFonts w:ascii="Arial" w:eastAsiaTheme="minorHAnsi" w:hAnsi="Arial" w:cs="Arial"/>
          <w:lang w:val="en-US"/>
        </w:rPr>
        <w:t>= 111°C</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4430A9">
        <w:rPr>
          <w:rFonts w:ascii="Arial" w:eastAsiaTheme="minorHAnsi" w:hAnsi="Arial" w:cs="Arial"/>
          <w:lang w:val="en-US"/>
        </w:rPr>
        <w:tab/>
      </w:r>
      <w:r w:rsidR="004430A9">
        <w:rPr>
          <w:rFonts w:ascii="Arial" w:eastAsiaTheme="minorHAnsi" w:hAnsi="Arial" w:cs="Arial"/>
          <w:lang w:val="en-US"/>
        </w:rPr>
        <w:tab/>
      </w:r>
      <w:r>
        <w:rPr>
          <w:rFonts w:ascii="Arial" w:eastAsiaTheme="minorHAnsi" w:hAnsi="Arial" w:cs="Arial"/>
          <w:lang w:val="en-US"/>
        </w:rPr>
        <w:t xml:space="preserve">   </w:t>
      </w:r>
      <w:r w:rsidR="004430A9">
        <w:rPr>
          <w:rFonts w:ascii="Arial" w:eastAsiaTheme="minorHAnsi" w:hAnsi="Arial" w:cs="Arial"/>
          <w:lang w:val="en-US"/>
        </w:rPr>
        <w:t xml:space="preserve"> K </w:t>
      </w:r>
      <w:r w:rsidR="00AE03A8" w:rsidRPr="00AE03A8">
        <w:rPr>
          <w:rFonts w:ascii="Arial" w:eastAsiaTheme="minorHAnsi" w:hAnsi="Arial" w:cs="Arial"/>
          <w:lang w:val="en-US"/>
        </w:rPr>
        <w:t>= 1</w:t>
      </w:r>
      <w:r w:rsidR="004430A9">
        <w:rPr>
          <w:rFonts w:ascii="Arial" w:eastAsiaTheme="minorHAnsi" w:hAnsi="Arial" w:cs="Arial"/>
          <w:lang w:val="en-US"/>
        </w:rPr>
        <w:t>.</w:t>
      </w:r>
      <w:r w:rsidR="00AE03A8" w:rsidRPr="00AE03A8">
        <w:rPr>
          <w:rFonts w:ascii="Arial" w:eastAsiaTheme="minorHAnsi" w:hAnsi="Arial" w:cs="Arial"/>
          <w:lang w:val="en-US"/>
        </w:rPr>
        <w:t>165 x</w:t>
      </w:r>
      <w:r w:rsidR="004430A9">
        <w:rPr>
          <w:rFonts w:ascii="Arial" w:eastAsiaTheme="minorHAnsi" w:hAnsi="Arial" w:cs="Arial"/>
          <w:lang w:val="en-US"/>
        </w:rPr>
        <w:t xml:space="preserve"> (5+1.</w:t>
      </w:r>
      <w:r w:rsidR="00AE03A8" w:rsidRPr="00AE03A8">
        <w:rPr>
          <w:rFonts w:ascii="Arial" w:eastAsiaTheme="minorHAnsi" w:hAnsi="Arial" w:cs="Arial"/>
          <w:lang w:val="en-US"/>
        </w:rPr>
        <w:t>5</w:t>
      </w:r>
      <w:r w:rsidR="004430A9">
        <w:rPr>
          <w:rFonts w:ascii="Arial" w:eastAsiaTheme="minorHAnsi" w:hAnsi="Arial" w:cs="Arial"/>
          <w:lang w:val="en-US"/>
        </w:rPr>
        <w:t>)</w:t>
      </w:r>
    </w:p>
    <w:p w:rsidR="00AE03A8" w:rsidRPr="00AE03A8" w:rsidRDefault="00AE03A8" w:rsidP="00AE03A8">
      <w:pPr>
        <w:tabs>
          <w:tab w:val="left" w:pos="1545"/>
        </w:tabs>
        <w:spacing w:after="240" w:line="360" w:lineRule="auto"/>
        <w:jc w:val="both"/>
        <w:rPr>
          <w:rFonts w:ascii="Arial" w:eastAsiaTheme="minorHAnsi" w:hAnsi="Arial" w:cs="Arial"/>
          <w:b/>
          <w:vertAlign w:val="superscript"/>
          <w:lang w:val="en-US"/>
        </w:rPr>
      </w:pPr>
      <w:r w:rsidRPr="00AE03A8">
        <w:rPr>
          <w:rFonts w:ascii="Arial" w:eastAsiaTheme="minorHAnsi" w:hAnsi="Arial" w:cs="Arial"/>
          <w:b/>
          <w:lang w:val="en-US"/>
        </w:rPr>
        <w:tab/>
      </w:r>
      <w:r w:rsidR="004430A9">
        <w:rPr>
          <w:rFonts w:ascii="Arial" w:eastAsiaTheme="minorHAnsi" w:hAnsi="Arial" w:cs="Arial"/>
          <w:b/>
          <w:lang w:val="en-US"/>
        </w:rPr>
        <w:tab/>
      </w:r>
      <w:r w:rsidR="004430A9">
        <w:rPr>
          <w:rFonts w:ascii="Arial" w:eastAsiaTheme="minorHAnsi" w:hAnsi="Arial" w:cs="Arial"/>
          <w:b/>
          <w:lang w:val="en-US"/>
        </w:rPr>
        <w:tab/>
      </w:r>
      <w:r w:rsidRPr="00AE03A8">
        <w:rPr>
          <w:rFonts w:ascii="Arial" w:eastAsiaTheme="minorHAnsi" w:hAnsi="Arial" w:cs="Arial"/>
          <w:lang w:val="en-US"/>
        </w:rPr>
        <w:t>=</w:t>
      </w:r>
      <w:r w:rsidRPr="00AE03A8">
        <w:rPr>
          <w:rFonts w:ascii="Arial" w:eastAsiaTheme="minorHAnsi" w:hAnsi="Arial" w:cs="Arial"/>
          <w:b/>
          <w:lang w:val="en-US"/>
        </w:rPr>
        <w:t xml:space="preserve"> </w:t>
      </w:r>
      <w:r w:rsidRPr="00AE03A8">
        <w:rPr>
          <w:rFonts w:ascii="Arial" w:eastAsiaTheme="minorHAnsi" w:hAnsi="Arial" w:cs="Arial"/>
          <w:lang w:val="en-US"/>
        </w:rPr>
        <w:t>840 W.m</w:t>
      </w:r>
      <w:r w:rsidRPr="00AE03A8">
        <w:rPr>
          <w:rFonts w:ascii="Arial" w:eastAsiaTheme="minorHAnsi" w:hAnsi="Arial" w:cs="Arial"/>
          <w:vertAlign w:val="superscript"/>
          <w:lang w:val="en-US"/>
        </w:rPr>
        <w:t>-2</w:t>
      </w:r>
      <w:r w:rsidR="004430A9">
        <w:rPr>
          <w:rFonts w:ascii="Arial" w:eastAsiaTheme="minorHAnsi" w:hAnsi="Arial" w:cs="Arial"/>
          <w:lang w:val="en-US"/>
        </w:rPr>
        <w:t>.</w:t>
      </w:r>
      <w:r w:rsidRPr="00AE03A8">
        <w:rPr>
          <w:rFonts w:ascii="Arial" w:eastAsiaTheme="minorHAnsi" w:hAnsi="Arial" w:cs="Arial"/>
          <w:lang w:val="en-US"/>
        </w:rPr>
        <w:t>°C</w:t>
      </w:r>
      <w:r w:rsidRPr="00AE03A8">
        <w:rPr>
          <w:rFonts w:ascii="Arial" w:eastAsiaTheme="minorHAnsi" w:hAnsi="Arial" w:cs="Arial"/>
          <w:vertAlign w:val="superscript"/>
          <w:lang w:val="en-US"/>
        </w:rPr>
        <w:t>-1</w:t>
      </w:r>
    </w:p>
    <w:p w:rsidR="00AE03A8" w:rsidRPr="00AE03A8" w:rsidRDefault="004430A9" w:rsidP="00FF360A">
      <w:pPr>
        <w:numPr>
          <w:ilvl w:val="0"/>
          <w:numId w:val="19"/>
        </w:numPr>
        <w:tabs>
          <w:tab w:val="left" w:pos="1545"/>
        </w:tabs>
        <w:spacing w:after="240" w:line="360" w:lineRule="auto"/>
        <w:ind w:hanging="436"/>
        <w:jc w:val="both"/>
        <w:rPr>
          <w:rFonts w:ascii="Arial" w:eastAsiaTheme="minorHAnsi" w:hAnsi="Arial" w:cs="Arial"/>
          <w:lang w:val="en-US"/>
        </w:rPr>
      </w:pPr>
      <w:r>
        <w:rPr>
          <w:rFonts w:ascii="Arial" w:eastAsiaTheme="minorHAnsi" w:hAnsi="Arial" w:cs="Arial"/>
          <w:lang w:val="en-US"/>
        </w:rPr>
        <w:t>Juice</w:t>
      </w:r>
      <w:r w:rsidR="00FD4148">
        <w:rPr>
          <w:rFonts w:ascii="Arial" w:eastAsiaTheme="minorHAnsi" w:hAnsi="Arial" w:cs="Arial"/>
          <w:lang w:val="en-US"/>
        </w:rPr>
        <w:t xml:space="preserve"> </w:t>
      </w:r>
      <w:r>
        <w:rPr>
          <w:rFonts w:ascii="Arial" w:eastAsiaTheme="minorHAnsi" w:hAnsi="Arial" w:cs="Arial"/>
          <w:lang w:val="en-US"/>
        </w:rPr>
        <w:t>velocity = 1.</w:t>
      </w:r>
      <w:r w:rsidR="00AE03A8" w:rsidRPr="00AE03A8">
        <w:rPr>
          <w:rFonts w:ascii="Arial" w:eastAsiaTheme="minorHAnsi" w:hAnsi="Arial" w:cs="Arial"/>
          <w:lang w:val="en-US"/>
        </w:rPr>
        <w:t>8m.s</w:t>
      </w:r>
      <w:r w:rsidR="00AE03A8" w:rsidRPr="00AE03A8">
        <w:rPr>
          <w:rFonts w:ascii="Arial" w:eastAsiaTheme="minorHAnsi" w:hAnsi="Arial" w:cs="Arial"/>
          <w:vertAlign w:val="superscript"/>
          <w:lang w:val="en-US"/>
        </w:rPr>
        <w:t>-1</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4430A9">
        <w:rPr>
          <w:rFonts w:ascii="Arial" w:eastAsiaTheme="minorHAnsi" w:hAnsi="Arial" w:cs="Arial"/>
          <w:lang w:val="en-US"/>
        </w:rPr>
        <w:t xml:space="preserve">Vapour temperature </w:t>
      </w:r>
      <w:r w:rsidR="00AE03A8" w:rsidRPr="00AE03A8">
        <w:rPr>
          <w:rFonts w:ascii="Arial" w:eastAsiaTheme="minorHAnsi" w:hAnsi="Arial" w:cs="Arial"/>
          <w:lang w:val="en-US"/>
        </w:rPr>
        <w:t>= 111°C</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AE03A8" w:rsidRPr="00AE03A8">
        <w:rPr>
          <w:rFonts w:ascii="Arial" w:eastAsiaTheme="minorHAnsi" w:hAnsi="Arial" w:cs="Arial"/>
          <w:lang w:val="en-US"/>
        </w:rPr>
        <w:tab/>
      </w:r>
      <w:r w:rsidR="004430A9">
        <w:rPr>
          <w:rFonts w:ascii="Arial" w:eastAsiaTheme="minorHAnsi" w:hAnsi="Arial" w:cs="Arial"/>
          <w:lang w:val="en-US"/>
        </w:rPr>
        <w:tab/>
      </w:r>
      <w:r>
        <w:rPr>
          <w:rFonts w:ascii="Arial" w:eastAsiaTheme="minorHAnsi" w:hAnsi="Arial" w:cs="Arial"/>
          <w:lang w:val="en-US"/>
        </w:rPr>
        <w:t xml:space="preserve">   </w:t>
      </w:r>
      <w:r w:rsidR="004430A9">
        <w:rPr>
          <w:rFonts w:ascii="Arial" w:eastAsiaTheme="minorHAnsi" w:hAnsi="Arial" w:cs="Arial"/>
          <w:lang w:val="en-US"/>
        </w:rPr>
        <w:t xml:space="preserve"> </w:t>
      </w:r>
      <w:r w:rsidR="00AE03A8" w:rsidRPr="00AE03A8">
        <w:rPr>
          <w:rFonts w:ascii="Arial" w:eastAsiaTheme="minorHAnsi" w:hAnsi="Arial" w:cs="Arial"/>
          <w:lang w:val="en-US"/>
        </w:rPr>
        <w:t xml:space="preserve">K </w:t>
      </w:r>
      <w:r w:rsidR="004430A9">
        <w:rPr>
          <w:rFonts w:ascii="Arial" w:eastAsiaTheme="minorHAnsi" w:hAnsi="Arial" w:cs="Arial"/>
          <w:lang w:val="en-US"/>
        </w:rPr>
        <w:t>=</w:t>
      </w:r>
      <w:r>
        <w:rPr>
          <w:rFonts w:ascii="Arial" w:eastAsiaTheme="minorHAnsi" w:hAnsi="Arial" w:cs="Arial"/>
          <w:lang w:val="en-US"/>
        </w:rPr>
        <w:t xml:space="preserve"> </w:t>
      </w:r>
      <w:r w:rsidR="004430A9">
        <w:rPr>
          <w:rFonts w:ascii="Arial" w:eastAsiaTheme="minorHAnsi" w:hAnsi="Arial" w:cs="Arial"/>
          <w:lang w:val="en-US"/>
        </w:rPr>
        <w:t>1.</w:t>
      </w:r>
      <w:r w:rsidR="00AE03A8" w:rsidRPr="00AE03A8">
        <w:rPr>
          <w:rFonts w:ascii="Arial" w:eastAsiaTheme="minorHAnsi" w:hAnsi="Arial" w:cs="Arial"/>
          <w:lang w:val="en-US"/>
        </w:rPr>
        <w:t>165 T</w:t>
      </w:r>
      <w:r w:rsidR="00AE03A8" w:rsidRPr="00AE03A8">
        <w:rPr>
          <w:rFonts w:ascii="Arial" w:eastAsiaTheme="minorHAnsi" w:hAnsi="Arial" w:cs="Arial"/>
          <w:vertAlign w:val="subscript"/>
          <w:lang w:val="en-US"/>
        </w:rPr>
        <w:t>v</w:t>
      </w:r>
      <w:r w:rsidR="00AE03A8" w:rsidRPr="00AE03A8">
        <w:rPr>
          <w:rFonts w:ascii="Arial" w:eastAsiaTheme="minorHAnsi" w:hAnsi="Arial" w:cs="Arial"/>
          <w:lang w:val="en-US"/>
        </w:rPr>
        <w:t xml:space="preserve"> (5 + V)</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AE03A8" w:rsidRPr="00AE03A8">
        <w:rPr>
          <w:rFonts w:ascii="Arial" w:eastAsiaTheme="minorHAnsi" w:hAnsi="Arial" w:cs="Arial"/>
          <w:lang w:val="en-US"/>
        </w:rPr>
        <w:tab/>
      </w:r>
      <w:r w:rsidR="00AE03A8" w:rsidRPr="00AE03A8">
        <w:rPr>
          <w:rFonts w:ascii="Arial" w:eastAsiaTheme="minorHAnsi" w:hAnsi="Arial" w:cs="Arial"/>
          <w:lang w:val="en-US"/>
        </w:rPr>
        <w:tab/>
      </w:r>
      <w:r w:rsidR="00AE03A8" w:rsidRPr="00AE03A8">
        <w:rPr>
          <w:rFonts w:ascii="Arial" w:eastAsiaTheme="minorHAnsi" w:hAnsi="Arial" w:cs="Arial"/>
          <w:lang w:val="en-US"/>
        </w:rPr>
        <w:tab/>
      </w:r>
      <w:r w:rsidR="004430A9">
        <w:rPr>
          <w:rFonts w:ascii="Arial" w:eastAsiaTheme="minorHAnsi" w:hAnsi="Arial" w:cs="Arial"/>
          <w:lang w:val="en-US"/>
        </w:rPr>
        <w:t>= 1.165 x 111 (5 + 1.</w:t>
      </w:r>
      <w:r w:rsidR="00AE03A8" w:rsidRPr="00AE03A8">
        <w:rPr>
          <w:rFonts w:ascii="Arial" w:eastAsiaTheme="minorHAnsi" w:hAnsi="Arial" w:cs="Arial"/>
          <w:lang w:val="en-US"/>
        </w:rPr>
        <w:t>8)</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AE03A8" w:rsidRPr="00AE03A8">
        <w:rPr>
          <w:rFonts w:ascii="Arial" w:eastAsiaTheme="minorHAnsi" w:hAnsi="Arial" w:cs="Arial"/>
          <w:lang w:val="en-US"/>
        </w:rPr>
        <w:tab/>
      </w:r>
      <w:r w:rsidR="00AE03A8" w:rsidRPr="00AE03A8">
        <w:rPr>
          <w:rFonts w:ascii="Arial" w:eastAsiaTheme="minorHAnsi" w:hAnsi="Arial" w:cs="Arial"/>
          <w:lang w:val="en-US"/>
        </w:rPr>
        <w:tab/>
      </w:r>
      <w:r w:rsidR="00AE03A8" w:rsidRPr="00AE03A8">
        <w:rPr>
          <w:rFonts w:ascii="Arial" w:eastAsiaTheme="minorHAnsi" w:hAnsi="Arial" w:cs="Arial"/>
          <w:lang w:val="en-US"/>
        </w:rPr>
        <w:tab/>
      </w:r>
      <w:r w:rsidR="004430A9">
        <w:rPr>
          <w:rFonts w:ascii="Arial" w:eastAsiaTheme="minorHAnsi" w:hAnsi="Arial" w:cs="Arial"/>
          <w:lang w:val="en-US"/>
        </w:rPr>
        <w:t>= 879 W</w:t>
      </w:r>
      <w:r w:rsidR="00AE03A8" w:rsidRPr="00AE03A8">
        <w:rPr>
          <w:rFonts w:ascii="Arial" w:eastAsiaTheme="minorHAnsi" w:hAnsi="Arial" w:cs="Arial"/>
          <w:lang w:val="en-US"/>
        </w:rPr>
        <w:t>.m</w:t>
      </w:r>
      <w:r w:rsidR="00AE03A8" w:rsidRPr="00AE03A8">
        <w:rPr>
          <w:rFonts w:ascii="Arial" w:eastAsiaTheme="minorHAnsi" w:hAnsi="Arial" w:cs="Arial"/>
          <w:vertAlign w:val="superscript"/>
          <w:lang w:val="en-US"/>
        </w:rPr>
        <w:t>-2</w:t>
      </w:r>
      <w:r w:rsidR="00AE03A8" w:rsidRPr="00AE03A8">
        <w:rPr>
          <w:rFonts w:ascii="Arial" w:eastAsiaTheme="minorHAnsi" w:hAnsi="Arial" w:cs="Arial"/>
          <w:lang w:val="en-US"/>
        </w:rPr>
        <w:t>. °C</w:t>
      </w:r>
      <w:r w:rsidR="00AE03A8" w:rsidRPr="00AE03A8">
        <w:rPr>
          <w:rFonts w:ascii="Arial" w:eastAsiaTheme="minorHAnsi" w:hAnsi="Arial" w:cs="Arial"/>
          <w:vertAlign w:val="superscript"/>
          <w:lang w:val="en-US"/>
        </w:rPr>
        <w:t>-1</w:t>
      </w:r>
    </w:p>
    <w:p w:rsidR="00AE03A8" w:rsidRPr="00AE03A8" w:rsidRDefault="00FD4148" w:rsidP="00CB6168">
      <w:pPr>
        <w:pStyle w:val="Heading3"/>
        <w:numPr>
          <w:ilvl w:val="0"/>
          <w:numId w:val="27"/>
        </w:numPr>
      </w:pPr>
      <w:bookmarkStart w:id="45" w:name="_Toc532309014"/>
      <w:r>
        <w:lastRenderedPageBreak/>
        <w:t xml:space="preserve">Pressure drop through a </w:t>
      </w:r>
      <w:r w:rsidR="00AE03A8" w:rsidRPr="00AE03A8">
        <w:t>heater</w:t>
      </w:r>
      <w:bookmarkEnd w:id="45"/>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w:t>
      </w:r>
      <w:r w:rsidR="00FD4148">
        <w:rPr>
          <w:rFonts w:ascii="Arial" w:eastAsiaTheme="minorHAnsi" w:hAnsi="Arial" w:cs="Arial"/>
          <w:lang w:val="en-US"/>
        </w:rPr>
        <w:t xml:space="preserve"> </w:t>
      </w:r>
      <w:r w:rsidRPr="00AE03A8">
        <w:rPr>
          <w:rFonts w:ascii="Arial" w:eastAsiaTheme="minorHAnsi" w:hAnsi="Arial" w:cs="Arial"/>
          <w:lang w:val="en-US"/>
        </w:rPr>
        <w:t>pressure</w:t>
      </w:r>
      <w:r w:rsidR="00FD4148">
        <w:rPr>
          <w:rFonts w:ascii="Arial" w:eastAsiaTheme="minorHAnsi" w:hAnsi="Arial" w:cs="Arial"/>
          <w:lang w:val="en-US"/>
        </w:rPr>
        <w:t xml:space="preserve"> </w:t>
      </w:r>
      <w:r w:rsidRPr="00AE03A8">
        <w:rPr>
          <w:rFonts w:ascii="Arial" w:eastAsiaTheme="minorHAnsi" w:hAnsi="Arial" w:cs="Arial"/>
          <w:lang w:val="en-US"/>
        </w:rPr>
        <w:t>drop</w:t>
      </w:r>
      <w:r w:rsidR="00FD4148">
        <w:rPr>
          <w:rFonts w:ascii="Arial" w:eastAsiaTheme="minorHAnsi" w:hAnsi="Arial" w:cs="Arial"/>
          <w:lang w:val="en-US"/>
        </w:rPr>
        <w:t xml:space="preserve"> </w:t>
      </w:r>
      <w:r w:rsidRPr="00AE03A8">
        <w:rPr>
          <w:rFonts w:ascii="Arial" w:eastAsiaTheme="minorHAnsi" w:hAnsi="Arial" w:cs="Arial"/>
          <w:lang w:val="en-US"/>
        </w:rPr>
        <w:t>across</w:t>
      </w:r>
      <w:r w:rsidR="00FD4148">
        <w:rPr>
          <w:rFonts w:ascii="Arial" w:eastAsiaTheme="minorHAnsi" w:hAnsi="Arial" w:cs="Arial"/>
          <w:lang w:val="en-US"/>
        </w:rPr>
        <w:t xml:space="preserve"> a </w:t>
      </w:r>
      <w:r w:rsidRPr="00AE03A8">
        <w:rPr>
          <w:rFonts w:ascii="Arial" w:eastAsiaTheme="minorHAnsi" w:hAnsi="Arial" w:cs="Arial"/>
          <w:lang w:val="en-US"/>
        </w:rPr>
        <w:t>heater</w:t>
      </w:r>
      <w:r w:rsidR="00FD4148">
        <w:rPr>
          <w:rFonts w:ascii="Arial" w:eastAsiaTheme="minorHAnsi" w:hAnsi="Arial" w:cs="Arial"/>
          <w:lang w:val="en-US"/>
        </w:rPr>
        <w:t xml:space="preserve"> </w:t>
      </w:r>
      <w:r w:rsidRPr="00AE03A8">
        <w:rPr>
          <w:rFonts w:ascii="Arial" w:eastAsiaTheme="minorHAnsi" w:hAnsi="Arial" w:cs="Arial"/>
          <w:lang w:val="en-US"/>
        </w:rPr>
        <w:t>or</w:t>
      </w:r>
      <w:r w:rsidR="00FD4148">
        <w:rPr>
          <w:rFonts w:ascii="Arial" w:eastAsiaTheme="minorHAnsi" w:hAnsi="Arial" w:cs="Arial"/>
          <w:lang w:val="en-US"/>
        </w:rPr>
        <w:t xml:space="preserve"> </w:t>
      </w:r>
      <w:r w:rsidRPr="00AE03A8">
        <w:rPr>
          <w:rFonts w:ascii="Arial" w:eastAsiaTheme="minorHAnsi" w:hAnsi="Arial" w:cs="Arial"/>
          <w:lang w:val="en-US"/>
        </w:rPr>
        <w:t>heaters</w:t>
      </w:r>
      <w:r w:rsidR="00FD4148">
        <w:rPr>
          <w:rFonts w:ascii="Arial" w:eastAsiaTheme="minorHAnsi" w:hAnsi="Arial" w:cs="Arial"/>
          <w:lang w:val="en-US"/>
        </w:rPr>
        <w:t xml:space="preserve"> </w:t>
      </w:r>
      <w:r w:rsidRPr="00AE03A8">
        <w:rPr>
          <w:rFonts w:ascii="Arial" w:eastAsiaTheme="minorHAnsi" w:hAnsi="Arial" w:cs="Arial"/>
          <w:lang w:val="en-US"/>
        </w:rPr>
        <w:t>in</w:t>
      </w:r>
      <w:r w:rsidR="00FD4148">
        <w:rPr>
          <w:rFonts w:ascii="Arial" w:eastAsiaTheme="minorHAnsi" w:hAnsi="Arial" w:cs="Arial"/>
          <w:lang w:val="en-US"/>
        </w:rPr>
        <w:t xml:space="preserve"> </w:t>
      </w:r>
      <w:r w:rsidRPr="00AE03A8">
        <w:rPr>
          <w:rFonts w:ascii="Arial" w:eastAsiaTheme="minorHAnsi" w:hAnsi="Arial" w:cs="Arial"/>
          <w:lang w:val="en-US"/>
        </w:rPr>
        <w:t>series</w:t>
      </w:r>
      <w:r w:rsidR="00FD4148">
        <w:rPr>
          <w:rFonts w:ascii="Arial" w:eastAsiaTheme="minorHAnsi" w:hAnsi="Arial" w:cs="Arial"/>
          <w:lang w:val="en-US"/>
        </w:rPr>
        <w:t xml:space="preserve"> </w:t>
      </w:r>
      <w:r w:rsidRPr="00AE03A8">
        <w:rPr>
          <w:rFonts w:ascii="Arial" w:eastAsiaTheme="minorHAnsi" w:hAnsi="Arial" w:cs="Arial"/>
          <w:lang w:val="en-US"/>
        </w:rPr>
        <w:t>should</w:t>
      </w:r>
      <w:r w:rsidR="00FD4148">
        <w:rPr>
          <w:rFonts w:ascii="Arial" w:eastAsiaTheme="minorHAnsi" w:hAnsi="Arial" w:cs="Arial"/>
          <w:lang w:val="en-US"/>
        </w:rPr>
        <w:t xml:space="preserve"> </w:t>
      </w:r>
      <w:r w:rsidRPr="00AE03A8">
        <w:rPr>
          <w:rFonts w:ascii="Arial" w:eastAsiaTheme="minorHAnsi" w:hAnsi="Arial" w:cs="Arial"/>
          <w:lang w:val="en-US"/>
        </w:rPr>
        <w:t>be</w:t>
      </w:r>
      <w:r w:rsidR="00FD4148">
        <w:rPr>
          <w:rFonts w:ascii="Arial" w:eastAsiaTheme="minorHAnsi" w:hAnsi="Arial" w:cs="Arial"/>
          <w:lang w:val="en-US"/>
        </w:rPr>
        <w:t xml:space="preserve"> </w:t>
      </w:r>
      <w:r w:rsidRPr="00AE03A8">
        <w:rPr>
          <w:rFonts w:ascii="Arial" w:eastAsiaTheme="minorHAnsi" w:hAnsi="Arial" w:cs="Arial"/>
          <w:lang w:val="en-US"/>
        </w:rPr>
        <w:t>limited</w:t>
      </w:r>
      <w:r w:rsidR="00FD4148">
        <w:rPr>
          <w:rFonts w:ascii="Arial" w:eastAsiaTheme="minorHAnsi" w:hAnsi="Arial" w:cs="Arial"/>
          <w:lang w:val="en-US"/>
        </w:rPr>
        <w:t xml:space="preserve"> to 520k</w:t>
      </w:r>
      <w:r w:rsidRPr="00AE03A8">
        <w:rPr>
          <w:rFonts w:ascii="Arial" w:eastAsiaTheme="minorHAnsi" w:hAnsi="Arial" w:cs="Arial"/>
          <w:lang w:val="en-US"/>
        </w:rPr>
        <w:t>Pa.The</w:t>
      </w:r>
      <w:r w:rsidR="00FD4148">
        <w:rPr>
          <w:rFonts w:ascii="Arial" w:eastAsiaTheme="minorHAnsi" w:hAnsi="Arial" w:cs="Arial"/>
          <w:lang w:val="en-US"/>
        </w:rPr>
        <w:t xml:space="preserve"> </w:t>
      </w:r>
      <w:r w:rsidRPr="00AE03A8">
        <w:rPr>
          <w:rFonts w:ascii="Arial" w:eastAsiaTheme="minorHAnsi" w:hAnsi="Arial" w:cs="Arial"/>
          <w:lang w:val="en-US"/>
        </w:rPr>
        <w:t>calculation</w:t>
      </w:r>
      <w:r w:rsidR="00FD4148">
        <w:rPr>
          <w:rFonts w:ascii="Arial" w:eastAsiaTheme="minorHAnsi" w:hAnsi="Arial" w:cs="Arial"/>
          <w:lang w:val="en-US"/>
        </w:rPr>
        <w:t xml:space="preserve"> </w:t>
      </w:r>
      <w:r w:rsidRPr="00AE03A8">
        <w:rPr>
          <w:rFonts w:ascii="Arial" w:eastAsiaTheme="minorHAnsi" w:hAnsi="Arial" w:cs="Arial"/>
          <w:lang w:val="en-US"/>
        </w:rPr>
        <w:t>of</w:t>
      </w:r>
      <w:r w:rsidR="00FD4148">
        <w:rPr>
          <w:rFonts w:ascii="Arial" w:eastAsiaTheme="minorHAnsi" w:hAnsi="Arial" w:cs="Arial"/>
          <w:lang w:val="en-US"/>
        </w:rPr>
        <w:t xml:space="preserve"> </w:t>
      </w:r>
      <w:r w:rsidRPr="00AE03A8">
        <w:rPr>
          <w:rFonts w:ascii="Arial" w:eastAsiaTheme="minorHAnsi" w:hAnsi="Arial" w:cs="Arial"/>
          <w:lang w:val="en-US"/>
        </w:rPr>
        <w:t>pressure</w:t>
      </w:r>
      <w:r w:rsidR="00FD4148">
        <w:rPr>
          <w:rFonts w:ascii="Arial" w:eastAsiaTheme="minorHAnsi" w:hAnsi="Arial" w:cs="Arial"/>
          <w:lang w:val="en-US"/>
        </w:rPr>
        <w:t xml:space="preserve"> </w:t>
      </w:r>
      <w:r w:rsidRPr="00AE03A8">
        <w:rPr>
          <w:rFonts w:ascii="Arial" w:eastAsiaTheme="minorHAnsi" w:hAnsi="Arial" w:cs="Arial"/>
          <w:lang w:val="en-US"/>
        </w:rPr>
        <w:t>drop</w:t>
      </w:r>
      <w:r w:rsidR="00FD4148">
        <w:rPr>
          <w:rFonts w:ascii="Arial" w:eastAsiaTheme="minorHAnsi" w:hAnsi="Arial" w:cs="Arial"/>
          <w:lang w:val="en-US"/>
        </w:rPr>
        <w:t xml:space="preserve"> </w:t>
      </w:r>
      <w:r w:rsidRPr="00AE03A8">
        <w:rPr>
          <w:rFonts w:ascii="Arial" w:eastAsiaTheme="minorHAnsi" w:hAnsi="Arial" w:cs="Arial"/>
          <w:lang w:val="en-US"/>
        </w:rPr>
        <w:t>is</w:t>
      </w:r>
      <w:r w:rsidR="00FD4148">
        <w:rPr>
          <w:rFonts w:ascii="Arial" w:eastAsiaTheme="minorHAnsi" w:hAnsi="Arial" w:cs="Arial"/>
          <w:lang w:val="en-US"/>
        </w:rPr>
        <w:t xml:space="preserve"> </w:t>
      </w:r>
      <w:r w:rsidRPr="00AE03A8">
        <w:rPr>
          <w:rFonts w:ascii="Arial" w:eastAsiaTheme="minorHAnsi" w:hAnsi="Arial" w:cs="Arial"/>
          <w:lang w:val="en-US"/>
        </w:rPr>
        <w:t>a</w:t>
      </w:r>
      <w:r w:rsidR="00FD4148">
        <w:rPr>
          <w:rFonts w:ascii="Arial" w:eastAsiaTheme="minorHAnsi" w:hAnsi="Arial" w:cs="Arial"/>
          <w:lang w:val="en-US"/>
        </w:rPr>
        <w:t xml:space="preserve"> </w:t>
      </w:r>
      <w:r w:rsidRPr="00AE03A8">
        <w:rPr>
          <w:rFonts w:ascii="Arial" w:eastAsiaTheme="minorHAnsi" w:hAnsi="Arial" w:cs="Arial"/>
          <w:lang w:val="en-US"/>
        </w:rPr>
        <w:t>function</w:t>
      </w:r>
      <w:r w:rsidR="00FD4148">
        <w:rPr>
          <w:rFonts w:ascii="Arial" w:eastAsiaTheme="minorHAnsi" w:hAnsi="Arial" w:cs="Arial"/>
          <w:lang w:val="en-US"/>
        </w:rPr>
        <w:t xml:space="preserve"> </w:t>
      </w:r>
      <w:r w:rsidRPr="00AE03A8">
        <w:rPr>
          <w:rFonts w:ascii="Arial" w:eastAsiaTheme="minorHAnsi" w:hAnsi="Arial" w:cs="Arial"/>
          <w:lang w:val="en-US"/>
        </w:rPr>
        <w:t>of</w:t>
      </w:r>
      <w:r w:rsidR="00FD4148">
        <w:rPr>
          <w:rFonts w:ascii="Arial" w:eastAsiaTheme="minorHAnsi" w:hAnsi="Arial" w:cs="Arial"/>
          <w:lang w:val="en-US"/>
        </w:rPr>
        <w:t xml:space="preserve"> </w:t>
      </w:r>
      <w:r w:rsidRPr="00AE03A8">
        <w:rPr>
          <w:rFonts w:ascii="Arial" w:eastAsiaTheme="minorHAnsi" w:hAnsi="Arial" w:cs="Arial"/>
          <w:lang w:val="en-US"/>
        </w:rPr>
        <w:t>the</w:t>
      </w:r>
      <w:r w:rsidR="00FD4148">
        <w:rPr>
          <w:rFonts w:ascii="Arial" w:eastAsiaTheme="minorHAnsi" w:hAnsi="Arial" w:cs="Arial"/>
          <w:lang w:val="en-US"/>
        </w:rPr>
        <w:t xml:space="preserve"> </w:t>
      </w:r>
      <w:r w:rsidRPr="00AE03A8">
        <w:rPr>
          <w:rFonts w:ascii="Arial" w:eastAsiaTheme="minorHAnsi" w:hAnsi="Arial" w:cs="Arial"/>
          <w:lang w:val="en-US"/>
        </w:rPr>
        <w:t>juice</w:t>
      </w:r>
      <w:r w:rsidR="00FD4148">
        <w:rPr>
          <w:rFonts w:ascii="Arial" w:eastAsiaTheme="minorHAnsi" w:hAnsi="Arial" w:cs="Arial"/>
          <w:lang w:val="en-US"/>
        </w:rPr>
        <w:t xml:space="preserve"> </w:t>
      </w:r>
      <w:r w:rsidRPr="00AE03A8">
        <w:rPr>
          <w:rFonts w:ascii="Arial" w:eastAsiaTheme="minorHAnsi" w:hAnsi="Arial" w:cs="Arial"/>
          <w:lang w:val="en-US"/>
        </w:rPr>
        <w:t>velocity, the</w:t>
      </w:r>
      <w:r w:rsidR="00FD4148">
        <w:rPr>
          <w:rFonts w:ascii="Arial" w:eastAsiaTheme="minorHAnsi" w:hAnsi="Arial" w:cs="Arial"/>
          <w:lang w:val="en-US"/>
        </w:rPr>
        <w:t xml:space="preserve"> tube </w:t>
      </w:r>
      <w:r w:rsidRPr="00AE03A8">
        <w:rPr>
          <w:rFonts w:ascii="Arial" w:eastAsiaTheme="minorHAnsi" w:hAnsi="Arial" w:cs="Arial"/>
          <w:lang w:val="en-US"/>
        </w:rPr>
        <w:t>diameter,</w:t>
      </w:r>
      <w:r w:rsidR="00FD4148">
        <w:rPr>
          <w:rFonts w:ascii="Arial" w:eastAsiaTheme="minorHAnsi" w:hAnsi="Arial" w:cs="Arial"/>
          <w:lang w:val="en-US"/>
        </w:rPr>
        <w:t xml:space="preserve"> </w:t>
      </w:r>
      <w:r w:rsidRPr="00AE03A8">
        <w:rPr>
          <w:rFonts w:ascii="Arial" w:eastAsiaTheme="minorHAnsi" w:hAnsi="Arial" w:cs="Arial"/>
          <w:lang w:val="en-US"/>
        </w:rPr>
        <w:t>the</w:t>
      </w:r>
      <w:r w:rsidR="00FD4148">
        <w:rPr>
          <w:rFonts w:ascii="Arial" w:eastAsiaTheme="minorHAnsi" w:hAnsi="Arial" w:cs="Arial"/>
          <w:lang w:val="en-US"/>
        </w:rPr>
        <w:t xml:space="preserve"> </w:t>
      </w:r>
      <w:r w:rsidRPr="00AE03A8">
        <w:rPr>
          <w:rFonts w:ascii="Arial" w:eastAsiaTheme="minorHAnsi" w:hAnsi="Arial" w:cs="Arial"/>
          <w:lang w:val="en-US"/>
        </w:rPr>
        <w:t>number</w:t>
      </w:r>
      <w:r w:rsidR="00FD4148">
        <w:rPr>
          <w:rFonts w:ascii="Arial" w:eastAsiaTheme="minorHAnsi" w:hAnsi="Arial" w:cs="Arial"/>
          <w:lang w:val="en-US"/>
        </w:rPr>
        <w:t xml:space="preserve"> </w:t>
      </w:r>
      <w:r w:rsidRPr="00AE03A8">
        <w:rPr>
          <w:rFonts w:ascii="Arial" w:eastAsiaTheme="minorHAnsi" w:hAnsi="Arial" w:cs="Arial"/>
          <w:lang w:val="en-US"/>
        </w:rPr>
        <w:t>of</w:t>
      </w:r>
      <w:r w:rsidR="00FD4148">
        <w:rPr>
          <w:rFonts w:ascii="Arial" w:eastAsiaTheme="minorHAnsi" w:hAnsi="Arial" w:cs="Arial"/>
          <w:lang w:val="en-US"/>
        </w:rPr>
        <w:t xml:space="preserve"> </w:t>
      </w:r>
      <w:r w:rsidRPr="00AE03A8">
        <w:rPr>
          <w:rFonts w:ascii="Arial" w:eastAsiaTheme="minorHAnsi" w:hAnsi="Arial" w:cs="Arial"/>
          <w:lang w:val="en-US"/>
        </w:rPr>
        <w:t>passes</w:t>
      </w:r>
      <w:r w:rsidR="00FD4148">
        <w:rPr>
          <w:rFonts w:ascii="Arial" w:eastAsiaTheme="minorHAnsi" w:hAnsi="Arial" w:cs="Arial"/>
          <w:lang w:val="en-US"/>
        </w:rPr>
        <w:t xml:space="preserve"> </w:t>
      </w:r>
      <w:r w:rsidRPr="00AE03A8">
        <w:rPr>
          <w:rFonts w:ascii="Arial" w:eastAsiaTheme="minorHAnsi" w:hAnsi="Arial" w:cs="Arial"/>
          <w:lang w:val="en-US"/>
        </w:rPr>
        <w:t>and</w:t>
      </w:r>
      <w:r w:rsidR="00FD4148">
        <w:rPr>
          <w:rFonts w:ascii="Arial" w:eastAsiaTheme="minorHAnsi" w:hAnsi="Arial" w:cs="Arial"/>
          <w:lang w:val="en-US"/>
        </w:rPr>
        <w:t xml:space="preserve"> </w:t>
      </w:r>
      <w:r w:rsidRPr="00AE03A8">
        <w:rPr>
          <w:rFonts w:ascii="Arial" w:eastAsiaTheme="minorHAnsi" w:hAnsi="Arial" w:cs="Arial"/>
          <w:lang w:val="en-US"/>
        </w:rPr>
        <w:t>the</w:t>
      </w:r>
      <w:r w:rsidR="00FD4148">
        <w:rPr>
          <w:rFonts w:ascii="Arial" w:eastAsiaTheme="minorHAnsi" w:hAnsi="Arial" w:cs="Arial"/>
          <w:lang w:val="en-US"/>
        </w:rPr>
        <w:t xml:space="preserve"> </w:t>
      </w:r>
      <w:r w:rsidRPr="00AE03A8">
        <w:rPr>
          <w:rFonts w:ascii="Arial" w:eastAsiaTheme="minorHAnsi" w:hAnsi="Arial" w:cs="Arial"/>
          <w:lang w:val="en-US"/>
        </w:rPr>
        <w:t>tube</w:t>
      </w:r>
      <w:r w:rsidR="00FD4148">
        <w:rPr>
          <w:rFonts w:ascii="Arial" w:eastAsiaTheme="minorHAnsi" w:hAnsi="Arial" w:cs="Arial"/>
          <w:lang w:val="en-US"/>
        </w:rPr>
        <w:t xml:space="preserve"> </w:t>
      </w:r>
      <w:r w:rsidRPr="00AE03A8">
        <w:rPr>
          <w:rFonts w:ascii="Arial" w:eastAsiaTheme="minorHAnsi" w:hAnsi="Arial" w:cs="Arial"/>
          <w:lang w:val="en-US"/>
        </w:rPr>
        <w:t>length.</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Increasing</w:t>
      </w:r>
      <w:r w:rsidR="00FD4148">
        <w:rPr>
          <w:rFonts w:ascii="Arial" w:eastAsiaTheme="minorHAnsi" w:hAnsi="Arial" w:cs="Arial"/>
          <w:lang w:val="en-US"/>
        </w:rPr>
        <w:t xml:space="preserve"> </w:t>
      </w:r>
      <w:r w:rsidRPr="00AE03A8">
        <w:rPr>
          <w:rFonts w:ascii="Arial" w:eastAsiaTheme="minorHAnsi" w:hAnsi="Arial" w:cs="Arial"/>
          <w:lang w:val="en-US"/>
        </w:rPr>
        <w:t>the</w:t>
      </w:r>
      <w:r w:rsidR="00FD4148">
        <w:rPr>
          <w:rFonts w:ascii="Arial" w:eastAsiaTheme="minorHAnsi" w:hAnsi="Arial" w:cs="Arial"/>
          <w:lang w:val="en-US"/>
        </w:rPr>
        <w:t xml:space="preserve"> </w:t>
      </w:r>
      <w:r w:rsidRPr="00AE03A8">
        <w:rPr>
          <w:rFonts w:ascii="Arial" w:eastAsiaTheme="minorHAnsi" w:hAnsi="Arial" w:cs="Arial"/>
          <w:lang w:val="en-US"/>
        </w:rPr>
        <w:t>juice</w:t>
      </w:r>
      <w:r w:rsidR="00FD4148">
        <w:rPr>
          <w:rFonts w:ascii="Arial" w:eastAsiaTheme="minorHAnsi" w:hAnsi="Arial" w:cs="Arial"/>
          <w:lang w:val="en-US"/>
        </w:rPr>
        <w:t xml:space="preserve"> </w:t>
      </w:r>
      <w:r w:rsidRPr="00AE03A8">
        <w:rPr>
          <w:rFonts w:ascii="Arial" w:eastAsiaTheme="minorHAnsi" w:hAnsi="Arial" w:cs="Arial"/>
          <w:lang w:val="en-US"/>
        </w:rPr>
        <w:t>velocity</w:t>
      </w:r>
      <w:r w:rsidR="00FD4148">
        <w:rPr>
          <w:rFonts w:ascii="Arial" w:eastAsiaTheme="minorHAnsi" w:hAnsi="Arial" w:cs="Arial"/>
          <w:lang w:val="en-US"/>
        </w:rPr>
        <w:t xml:space="preserve"> </w:t>
      </w:r>
      <w:r w:rsidRPr="00AE03A8">
        <w:rPr>
          <w:rFonts w:ascii="Arial" w:eastAsiaTheme="minorHAnsi" w:hAnsi="Arial" w:cs="Arial"/>
          <w:lang w:val="en-US"/>
        </w:rPr>
        <w:t>increases</w:t>
      </w:r>
      <w:r w:rsidR="00FD4148">
        <w:rPr>
          <w:rFonts w:ascii="Arial" w:eastAsiaTheme="minorHAnsi" w:hAnsi="Arial" w:cs="Arial"/>
          <w:lang w:val="en-US"/>
        </w:rPr>
        <w:t xml:space="preserve"> </w:t>
      </w:r>
      <w:r w:rsidRPr="00AE03A8">
        <w:rPr>
          <w:rFonts w:ascii="Arial" w:eastAsiaTheme="minorHAnsi" w:hAnsi="Arial" w:cs="Arial"/>
          <w:lang w:val="en-US"/>
        </w:rPr>
        <w:t>the</w:t>
      </w:r>
      <w:r w:rsidR="00FD4148">
        <w:rPr>
          <w:rFonts w:ascii="Arial" w:eastAsiaTheme="minorHAnsi" w:hAnsi="Arial" w:cs="Arial"/>
          <w:lang w:val="en-US"/>
        </w:rPr>
        <w:t xml:space="preserve"> </w:t>
      </w:r>
      <w:r w:rsidRPr="00AE03A8">
        <w:rPr>
          <w:rFonts w:ascii="Arial" w:eastAsiaTheme="minorHAnsi" w:hAnsi="Arial" w:cs="Arial"/>
          <w:lang w:val="en-US"/>
        </w:rPr>
        <w:t>pressure</w:t>
      </w:r>
      <w:r w:rsidR="00FD4148">
        <w:rPr>
          <w:rFonts w:ascii="Arial" w:eastAsiaTheme="minorHAnsi" w:hAnsi="Arial" w:cs="Arial"/>
          <w:lang w:val="en-US"/>
        </w:rPr>
        <w:t xml:space="preserve"> </w:t>
      </w:r>
      <w:r w:rsidRPr="00AE03A8">
        <w:rPr>
          <w:rFonts w:ascii="Arial" w:eastAsiaTheme="minorHAnsi" w:hAnsi="Arial" w:cs="Arial"/>
          <w:lang w:val="en-US"/>
        </w:rPr>
        <w:t>drop</w:t>
      </w:r>
      <w:r w:rsidR="00FD4148">
        <w:rPr>
          <w:rFonts w:ascii="Arial" w:eastAsiaTheme="minorHAnsi" w:hAnsi="Arial" w:cs="Arial"/>
          <w:lang w:val="en-US"/>
        </w:rPr>
        <w:t xml:space="preserve"> </w:t>
      </w:r>
      <w:r w:rsidRPr="00AE03A8">
        <w:rPr>
          <w:rFonts w:ascii="Arial" w:eastAsiaTheme="minorHAnsi" w:hAnsi="Arial" w:cs="Arial"/>
          <w:lang w:val="en-US"/>
        </w:rPr>
        <w:t>which</w:t>
      </w:r>
      <w:r w:rsidR="00FD4148">
        <w:rPr>
          <w:rFonts w:ascii="Arial" w:eastAsiaTheme="minorHAnsi" w:hAnsi="Arial" w:cs="Arial"/>
          <w:lang w:val="en-US"/>
        </w:rPr>
        <w:t xml:space="preserve"> </w:t>
      </w:r>
      <w:r w:rsidRPr="00AE03A8">
        <w:rPr>
          <w:rFonts w:ascii="Arial" w:eastAsiaTheme="minorHAnsi" w:hAnsi="Arial" w:cs="Arial"/>
          <w:lang w:val="en-US"/>
        </w:rPr>
        <w:t>may</w:t>
      </w:r>
      <w:r w:rsidR="00FD4148">
        <w:rPr>
          <w:rFonts w:ascii="Arial" w:eastAsiaTheme="minorHAnsi" w:hAnsi="Arial" w:cs="Arial"/>
          <w:lang w:val="en-US"/>
        </w:rPr>
        <w:t xml:space="preserve"> </w:t>
      </w:r>
      <w:r w:rsidRPr="00AE03A8">
        <w:rPr>
          <w:rFonts w:ascii="Arial" w:eastAsiaTheme="minorHAnsi" w:hAnsi="Arial" w:cs="Arial"/>
          <w:lang w:val="en-US"/>
        </w:rPr>
        <w:t>be</w:t>
      </w:r>
      <w:r w:rsidR="00FD4148">
        <w:rPr>
          <w:rFonts w:ascii="Arial" w:eastAsiaTheme="minorHAnsi" w:hAnsi="Arial" w:cs="Arial"/>
          <w:lang w:val="en-US"/>
        </w:rPr>
        <w:t xml:space="preserve"> </w:t>
      </w:r>
      <w:r w:rsidRPr="00AE03A8">
        <w:rPr>
          <w:rFonts w:ascii="Arial" w:eastAsiaTheme="minorHAnsi" w:hAnsi="Arial" w:cs="Arial"/>
          <w:lang w:val="en-US"/>
        </w:rPr>
        <w:t>detrimental</w:t>
      </w:r>
      <w:r w:rsidR="00FD4148">
        <w:rPr>
          <w:rFonts w:ascii="Arial" w:eastAsiaTheme="minorHAnsi" w:hAnsi="Arial" w:cs="Arial"/>
          <w:lang w:val="en-US"/>
        </w:rPr>
        <w:t xml:space="preserve"> </w:t>
      </w:r>
      <w:r w:rsidRPr="00AE03A8">
        <w:rPr>
          <w:rFonts w:ascii="Arial" w:eastAsiaTheme="minorHAnsi" w:hAnsi="Arial" w:cs="Arial"/>
          <w:lang w:val="en-US"/>
        </w:rPr>
        <w:t>to</w:t>
      </w:r>
      <w:r w:rsidR="00FD4148">
        <w:rPr>
          <w:rFonts w:ascii="Arial" w:eastAsiaTheme="minorHAnsi" w:hAnsi="Arial" w:cs="Arial"/>
          <w:lang w:val="en-US"/>
        </w:rPr>
        <w:t xml:space="preserve"> </w:t>
      </w:r>
      <w:r w:rsidRPr="00AE03A8">
        <w:rPr>
          <w:rFonts w:ascii="Arial" w:eastAsiaTheme="minorHAnsi" w:hAnsi="Arial" w:cs="Arial"/>
          <w:lang w:val="en-US"/>
        </w:rPr>
        <w:t>the</w:t>
      </w:r>
      <w:r w:rsidR="00FD4148">
        <w:rPr>
          <w:rFonts w:ascii="Arial" w:eastAsiaTheme="minorHAnsi" w:hAnsi="Arial" w:cs="Arial"/>
          <w:lang w:val="en-US"/>
        </w:rPr>
        <w:t xml:space="preserve"> p</w:t>
      </w:r>
      <w:r w:rsidRPr="00AE03A8">
        <w:rPr>
          <w:rFonts w:ascii="Arial" w:eastAsiaTheme="minorHAnsi" w:hAnsi="Arial" w:cs="Arial"/>
          <w:lang w:val="en-US"/>
        </w:rPr>
        <w:t>ump.</w:t>
      </w:r>
      <w:r w:rsidR="00FD4148">
        <w:rPr>
          <w:rFonts w:ascii="Arial" w:eastAsiaTheme="minorHAnsi" w:hAnsi="Arial" w:cs="Arial"/>
          <w:lang w:val="en-US"/>
        </w:rPr>
        <w:t xml:space="preserve"> </w:t>
      </w:r>
      <w:r w:rsidRPr="00AE03A8">
        <w:rPr>
          <w:rFonts w:ascii="Arial" w:eastAsiaTheme="minorHAnsi" w:hAnsi="Arial" w:cs="Arial"/>
          <w:lang w:val="en-US"/>
        </w:rPr>
        <w:t>Two heaters in series would double the pressure drop.</w:t>
      </w:r>
    </w:p>
    <w:p w:rsidR="00AE03A8" w:rsidRPr="00FD414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lang w:val="en-US"/>
        </w:rPr>
        <w:t>Formula:</w:t>
      </w:r>
      <w:r w:rsidR="00FD4148">
        <w:rPr>
          <w:rFonts w:ascii="Arial" w:eastAsiaTheme="minorHAnsi" w:hAnsi="Arial" w:cs="Arial"/>
          <w:lang w:val="en-US"/>
        </w:rPr>
        <w:t xml:space="preserve"> P = 0.</w:t>
      </w:r>
      <w:r w:rsidRPr="00AE03A8">
        <w:rPr>
          <w:rFonts w:ascii="Arial" w:eastAsiaTheme="minorHAnsi" w:hAnsi="Arial" w:cs="Arial"/>
          <w:lang w:val="en-US"/>
        </w:rPr>
        <w:t xml:space="preserve">0245 x </w:t>
      </w:r>
      <w:r w:rsidR="00FD4148">
        <w:rPr>
          <w:rFonts w:ascii="Arial" w:eastAsiaTheme="minorHAnsi" w:hAnsi="Arial" w:cs="Arial"/>
          <w:lang w:val="en-US"/>
        </w:rPr>
        <w:t>(</w:t>
      </w:r>
      <w:r w:rsidR="00FD4148" w:rsidRPr="00FD4148">
        <w:rPr>
          <w:rFonts w:ascii="Arial" w:eastAsiaTheme="minorHAnsi" w:hAnsi="Arial" w:cs="Arial"/>
          <w:lang w:val="en-US"/>
        </w:rPr>
        <w:t>v</w:t>
      </w:r>
      <w:r w:rsidRPr="00FD4148">
        <w:rPr>
          <w:rFonts w:ascii="Arial" w:eastAsiaTheme="minorHAnsi" w:hAnsi="Arial" w:cs="Arial"/>
          <w:vertAlign w:val="superscript"/>
          <w:lang w:val="en-US"/>
        </w:rPr>
        <w:t>2</w:t>
      </w:r>
      <w:r w:rsidRPr="00FD4148">
        <w:rPr>
          <w:rFonts w:ascii="Arial" w:eastAsiaTheme="minorHAnsi" w:hAnsi="Arial" w:cs="Arial"/>
          <w:lang w:val="en-US"/>
        </w:rPr>
        <w:t>C</w:t>
      </w:r>
      <w:r w:rsidRPr="00AE03A8">
        <w:rPr>
          <w:rFonts w:ascii="Arial" w:eastAsiaTheme="minorHAnsi" w:hAnsi="Arial" w:cs="Arial"/>
          <w:lang w:val="en-US"/>
        </w:rPr>
        <w:t xml:space="preserve"> </w:t>
      </w:r>
      <w:r w:rsidR="00FD4148">
        <w:rPr>
          <w:rFonts w:ascii="Arial" w:eastAsiaTheme="minorHAnsi" w:hAnsi="Arial" w:cs="Arial"/>
          <w:lang w:val="en-US"/>
        </w:rPr>
        <w:t xml:space="preserve">/ D) x </w:t>
      </w:r>
      <w:r w:rsidRPr="00AE03A8">
        <w:rPr>
          <w:rFonts w:ascii="Arial" w:eastAsiaTheme="minorHAnsi" w:hAnsi="Arial" w:cs="Arial"/>
          <w:lang w:val="en-US"/>
        </w:rPr>
        <w:t>(1 + L)</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Where</w:t>
      </w:r>
      <w:r w:rsidR="00FD4148">
        <w:rPr>
          <w:rFonts w:ascii="Arial" w:eastAsiaTheme="minorHAnsi" w:hAnsi="Arial" w:cs="Arial"/>
          <w:lang w:val="en-US"/>
        </w:rPr>
        <w:t>:</w:t>
      </w:r>
      <w:r w:rsidR="00FD4148">
        <w:rPr>
          <w:rFonts w:ascii="Arial" w:eastAsiaTheme="minorHAnsi" w:hAnsi="Arial" w:cs="Arial"/>
          <w:lang w:val="en-US"/>
        </w:rPr>
        <w:tab/>
      </w:r>
      <w:r w:rsidRPr="00AE03A8">
        <w:rPr>
          <w:rFonts w:ascii="Arial" w:eastAsiaTheme="minorHAnsi" w:hAnsi="Arial" w:cs="Arial"/>
          <w:lang w:val="en-US"/>
        </w:rPr>
        <w:t>P = Pressure</w:t>
      </w:r>
      <w:r w:rsidR="00FD4148">
        <w:rPr>
          <w:rFonts w:ascii="Arial" w:eastAsiaTheme="minorHAnsi" w:hAnsi="Arial" w:cs="Arial"/>
          <w:lang w:val="en-US"/>
        </w:rPr>
        <w:t xml:space="preserve"> </w:t>
      </w:r>
      <w:r w:rsidRPr="00AE03A8">
        <w:rPr>
          <w:rFonts w:ascii="Arial" w:eastAsiaTheme="minorHAnsi" w:hAnsi="Arial" w:cs="Arial"/>
          <w:lang w:val="en-US"/>
        </w:rPr>
        <w:t>drop</w:t>
      </w:r>
      <w:r w:rsidR="00FD4148">
        <w:rPr>
          <w:rFonts w:ascii="Arial" w:eastAsiaTheme="minorHAnsi" w:hAnsi="Arial" w:cs="Arial"/>
          <w:lang w:val="en-US"/>
        </w:rPr>
        <w:t xml:space="preserve"> (k</w:t>
      </w:r>
      <w:r w:rsidRPr="00AE03A8">
        <w:rPr>
          <w:rFonts w:ascii="Arial" w:eastAsiaTheme="minorHAnsi" w:hAnsi="Arial" w:cs="Arial"/>
          <w:lang w:val="en-US"/>
        </w:rPr>
        <w:t>Pa)</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ab/>
        <w:t>v</w:t>
      </w:r>
      <w:r w:rsidR="00AE03A8" w:rsidRPr="00AE03A8">
        <w:rPr>
          <w:rFonts w:ascii="Arial" w:eastAsiaTheme="minorHAnsi" w:hAnsi="Arial" w:cs="Arial"/>
          <w:lang w:val="en-US"/>
        </w:rPr>
        <w:t xml:space="preserve"> = Juice velocity (m.s</w:t>
      </w:r>
      <w:r w:rsidR="00AE03A8" w:rsidRPr="00AE03A8">
        <w:rPr>
          <w:rFonts w:ascii="Arial" w:eastAsiaTheme="minorHAnsi" w:hAnsi="Arial" w:cs="Arial"/>
          <w:vertAlign w:val="superscript"/>
          <w:lang w:val="en-US"/>
        </w:rPr>
        <w:t>-1</w:t>
      </w:r>
      <w:r w:rsidR="00AE03A8" w:rsidRPr="00AE03A8">
        <w:rPr>
          <w:rFonts w:ascii="Arial" w:eastAsiaTheme="minorHAnsi" w:hAnsi="Arial" w:cs="Arial"/>
          <w:lang w:val="en-US"/>
        </w:rPr>
        <w:t>)</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ab/>
      </w:r>
      <w:r w:rsidR="00AE03A8" w:rsidRPr="00AE03A8">
        <w:rPr>
          <w:rFonts w:ascii="Arial" w:eastAsiaTheme="minorHAnsi" w:hAnsi="Arial" w:cs="Arial"/>
          <w:lang w:val="en-US"/>
        </w:rPr>
        <w:t>D =Tube diameter (m)</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ab/>
      </w:r>
      <w:r w:rsidR="00AE03A8" w:rsidRPr="00AE03A8">
        <w:rPr>
          <w:rFonts w:ascii="Arial" w:eastAsiaTheme="minorHAnsi" w:hAnsi="Arial" w:cs="Arial"/>
          <w:lang w:val="en-US"/>
        </w:rPr>
        <w:t>C = Number of passes</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ab/>
      </w:r>
      <w:r w:rsidR="00AE03A8" w:rsidRPr="00AE03A8">
        <w:rPr>
          <w:rFonts w:ascii="Arial" w:eastAsiaTheme="minorHAnsi" w:hAnsi="Arial" w:cs="Arial"/>
          <w:lang w:val="en-US"/>
        </w:rPr>
        <w:t xml:space="preserve">L = Tube length (m) </w:t>
      </w:r>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b/>
          <w:lang w:val="en-US"/>
        </w:rPr>
        <w:t>Example 1:</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Juice velocity</w:t>
      </w:r>
      <w:r w:rsidR="00FD4148">
        <w:rPr>
          <w:rFonts w:ascii="Arial" w:eastAsiaTheme="minorHAnsi" w:hAnsi="Arial" w:cs="Arial"/>
          <w:lang w:val="en-US"/>
        </w:rPr>
        <w:t xml:space="preserve"> </w:t>
      </w:r>
      <w:r w:rsidRPr="00AE03A8">
        <w:rPr>
          <w:rFonts w:ascii="Arial" w:eastAsiaTheme="minorHAnsi" w:hAnsi="Arial" w:cs="Arial"/>
          <w:lang w:val="en-US"/>
        </w:rPr>
        <w:t>=</w:t>
      </w:r>
      <w:r w:rsidR="00FD4148">
        <w:rPr>
          <w:rFonts w:ascii="Arial" w:eastAsiaTheme="minorHAnsi" w:hAnsi="Arial" w:cs="Arial"/>
          <w:lang w:val="en-US"/>
        </w:rPr>
        <w:t xml:space="preserve"> 1.</w:t>
      </w:r>
      <w:r w:rsidRPr="00AE03A8">
        <w:rPr>
          <w:rFonts w:ascii="Arial" w:eastAsiaTheme="minorHAnsi" w:hAnsi="Arial" w:cs="Arial"/>
          <w:lang w:val="en-US"/>
        </w:rPr>
        <w:t>5 m.s</w:t>
      </w:r>
      <w:r w:rsidRPr="00AE03A8">
        <w:rPr>
          <w:rFonts w:ascii="Arial" w:eastAsiaTheme="minorHAnsi" w:hAnsi="Arial" w:cs="Arial"/>
          <w:vertAlign w:val="superscript"/>
          <w:lang w:val="en-US"/>
        </w:rPr>
        <w:t>-1</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Tube diameter</w:t>
      </w:r>
      <w:r w:rsidR="00FD4148">
        <w:rPr>
          <w:rFonts w:ascii="Arial" w:eastAsiaTheme="minorHAnsi" w:hAnsi="Arial" w:cs="Arial"/>
          <w:lang w:val="en-US"/>
        </w:rPr>
        <w:t xml:space="preserve"> </w:t>
      </w:r>
      <w:r w:rsidRPr="00AE03A8">
        <w:rPr>
          <w:rFonts w:ascii="Arial" w:eastAsiaTheme="minorHAnsi" w:hAnsi="Arial" w:cs="Arial"/>
          <w:lang w:val="en-US"/>
        </w:rPr>
        <w:t>=</w:t>
      </w:r>
      <w:r w:rsidR="00FD4148">
        <w:rPr>
          <w:rFonts w:ascii="Arial" w:eastAsiaTheme="minorHAnsi" w:hAnsi="Arial" w:cs="Arial"/>
          <w:lang w:val="en-US"/>
        </w:rPr>
        <w:t xml:space="preserve"> </w:t>
      </w:r>
      <w:r w:rsidRPr="00AE03A8">
        <w:rPr>
          <w:rFonts w:ascii="Arial" w:eastAsiaTheme="minorHAnsi" w:hAnsi="Arial" w:cs="Arial"/>
          <w:lang w:val="en-US"/>
        </w:rPr>
        <w:t>50mm</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Number of passes</w:t>
      </w:r>
      <w:r w:rsidR="00FD4148">
        <w:rPr>
          <w:rFonts w:ascii="Arial" w:eastAsiaTheme="minorHAnsi" w:hAnsi="Arial" w:cs="Arial"/>
          <w:lang w:val="en-US"/>
        </w:rPr>
        <w:t xml:space="preserve"> </w:t>
      </w:r>
      <w:r w:rsidRPr="00AE03A8">
        <w:rPr>
          <w:rFonts w:ascii="Arial" w:eastAsiaTheme="minorHAnsi" w:hAnsi="Arial" w:cs="Arial"/>
          <w:lang w:val="en-US"/>
        </w:rPr>
        <w:t>=</w:t>
      </w:r>
      <w:r w:rsidR="00FD4148">
        <w:rPr>
          <w:rFonts w:ascii="Arial" w:eastAsiaTheme="minorHAnsi" w:hAnsi="Arial" w:cs="Arial"/>
          <w:lang w:val="en-US"/>
        </w:rPr>
        <w:t xml:space="preserve"> </w:t>
      </w:r>
      <w:r w:rsidRPr="00AE03A8">
        <w:rPr>
          <w:rFonts w:ascii="Arial" w:eastAsiaTheme="minorHAnsi" w:hAnsi="Arial" w:cs="Arial"/>
          <w:lang w:val="en-US"/>
        </w:rPr>
        <w:t>20</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Tube length</w:t>
      </w:r>
      <w:r w:rsidR="00FD4148">
        <w:rPr>
          <w:rFonts w:ascii="Arial" w:eastAsiaTheme="minorHAnsi" w:hAnsi="Arial" w:cs="Arial"/>
          <w:lang w:val="en-US"/>
        </w:rPr>
        <w:t xml:space="preserve"> </w:t>
      </w:r>
      <w:r w:rsidRPr="00AE03A8">
        <w:rPr>
          <w:rFonts w:ascii="Arial" w:eastAsiaTheme="minorHAnsi" w:hAnsi="Arial" w:cs="Arial"/>
          <w:lang w:val="en-US"/>
        </w:rPr>
        <w:t>=</w:t>
      </w:r>
      <w:r w:rsidR="00FD4148">
        <w:rPr>
          <w:rFonts w:ascii="Arial" w:eastAsiaTheme="minorHAnsi" w:hAnsi="Arial" w:cs="Arial"/>
          <w:lang w:val="en-US"/>
        </w:rPr>
        <w:t xml:space="preserve"> </w:t>
      </w:r>
      <w:r w:rsidRPr="00AE03A8">
        <w:rPr>
          <w:rFonts w:ascii="Arial" w:eastAsiaTheme="minorHAnsi" w:hAnsi="Arial" w:cs="Arial"/>
          <w:lang w:val="en-US"/>
        </w:rPr>
        <w:t>4.6</w:t>
      </w:r>
      <w:r w:rsidR="00FD4148">
        <w:rPr>
          <w:rFonts w:ascii="Arial" w:eastAsiaTheme="minorHAnsi" w:hAnsi="Arial" w:cs="Arial"/>
          <w:lang w:val="en-US"/>
        </w:rPr>
        <w:t>m</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P</w:t>
      </w:r>
      <w:r w:rsidR="00FD4148">
        <w:rPr>
          <w:rFonts w:ascii="Arial" w:eastAsiaTheme="minorHAnsi" w:hAnsi="Arial" w:cs="Arial"/>
          <w:lang w:val="en-US"/>
        </w:rPr>
        <w:t xml:space="preserve"> </w:t>
      </w:r>
      <w:r w:rsidRPr="00AE03A8">
        <w:rPr>
          <w:rFonts w:ascii="Arial" w:eastAsiaTheme="minorHAnsi" w:hAnsi="Arial" w:cs="Arial"/>
          <w:lang w:val="en-US"/>
        </w:rPr>
        <w:t>=</w:t>
      </w:r>
      <w:r w:rsidR="00FD4148">
        <w:rPr>
          <w:rFonts w:ascii="Arial" w:eastAsiaTheme="minorHAnsi" w:hAnsi="Arial" w:cs="Arial"/>
          <w:lang w:val="en-US"/>
        </w:rPr>
        <w:t xml:space="preserve"> </w:t>
      </w:r>
      <w:r w:rsidRPr="00AE03A8">
        <w:rPr>
          <w:rFonts w:ascii="Arial" w:eastAsiaTheme="minorHAnsi" w:hAnsi="Arial" w:cs="Arial"/>
          <w:lang w:val="en-US"/>
        </w:rPr>
        <w:t>0.0245</w:t>
      </w:r>
      <w:r w:rsidR="00FD4148">
        <w:rPr>
          <w:rFonts w:ascii="Arial" w:eastAsiaTheme="minorHAnsi" w:hAnsi="Arial" w:cs="Arial"/>
          <w:lang w:val="en-US"/>
        </w:rPr>
        <w:t xml:space="preserve"> x (</w:t>
      </w:r>
      <w:r w:rsidR="00FD4148" w:rsidRPr="00FD4148">
        <w:rPr>
          <w:rFonts w:ascii="Arial" w:eastAsiaTheme="minorHAnsi" w:hAnsi="Arial" w:cs="Arial"/>
          <w:lang w:val="en-US"/>
        </w:rPr>
        <w:t>v</w:t>
      </w:r>
      <w:r w:rsidRPr="00FD4148">
        <w:rPr>
          <w:rFonts w:ascii="Arial" w:eastAsiaTheme="minorHAnsi" w:hAnsi="Arial" w:cs="Arial"/>
          <w:vertAlign w:val="superscript"/>
          <w:lang w:val="en-US"/>
        </w:rPr>
        <w:t>2</w:t>
      </w:r>
      <w:r w:rsidR="00FD4148" w:rsidRPr="00FD4148">
        <w:rPr>
          <w:rFonts w:ascii="Arial" w:eastAsiaTheme="minorHAnsi" w:hAnsi="Arial" w:cs="Arial"/>
          <w:lang w:val="en-US"/>
        </w:rPr>
        <w:t>C/D)</w:t>
      </w:r>
      <w:r w:rsidR="00FD4148">
        <w:rPr>
          <w:rFonts w:ascii="Arial" w:eastAsiaTheme="minorHAnsi" w:hAnsi="Arial" w:cs="Arial"/>
          <w:lang w:val="en-US"/>
        </w:rPr>
        <w:t xml:space="preserve"> x </w:t>
      </w:r>
      <w:r w:rsidRPr="00FD4148">
        <w:rPr>
          <w:rFonts w:ascii="Arial" w:eastAsiaTheme="minorHAnsi" w:hAnsi="Arial" w:cs="Arial"/>
          <w:lang w:val="en-US"/>
        </w:rPr>
        <w:t>(1+L)</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 0.</w:t>
      </w:r>
      <w:r w:rsidR="00AE03A8" w:rsidRPr="00AE03A8">
        <w:rPr>
          <w:rFonts w:ascii="Arial" w:eastAsiaTheme="minorHAnsi" w:hAnsi="Arial" w:cs="Arial"/>
          <w:lang w:val="en-US"/>
        </w:rPr>
        <w:t>024</w:t>
      </w:r>
      <w:r>
        <w:rPr>
          <w:rFonts w:ascii="Arial" w:eastAsiaTheme="minorHAnsi" w:hAnsi="Arial" w:cs="Arial"/>
          <w:lang w:val="en-US"/>
        </w:rPr>
        <w:t>5</w:t>
      </w:r>
      <w:r w:rsidR="00AE03A8" w:rsidRPr="00AE03A8">
        <w:rPr>
          <w:rFonts w:ascii="Arial" w:eastAsiaTheme="minorHAnsi" w:hAnsi="Arial" w:cs="Arial"/>
          <w:lang w:val="en-US"/>
        </w:rPr>
        <w:t xml:space="preserve"> x </w:t>
      </w:r>
      <w:r w:rsidRPr="00FD4148">
        <w:rPr>
          <w:rFonts w:ascii="Arial" w:eastAsiaTheme="minorHAnsi" w:hAnsi="Arial" w:cs="Arial"/>
          <w:lang w:val="en-US"/>
        </w:rPr>
        <w:t>(1.5 x 1.</w:t>
      </w:r>
      <w:r w:rsidR="00AE03A8" w:rsidRPr="00FD4148">
        <w:rPr>
          <w:rFonts w:ascii="Arial" w:eastAsiaTheme="minorHAnsi" w:hAnsi="Arial" w:cs="Arial"/>
          <w:lang w:val="en-US"/>
        </w:rPr>
        <w:t>5 x 20</w:t>
      </w:r>
      <w:r w:rsidRPr="00FD4148">
        <w:rPr>
          <w:rFonts w:ascii="Arial" w:eastAsiaTheme="minorHAnsi" w:hAnsi="Arial" w:cs="Arial"/>
          <w:lang w:val="en-US"/>
        </w:rPr>
        <w:t>) / 0.050) x</w:t>
      </w:r>
      <w:r>
        <w:rPr>
          <w:rFonts w:ascii="Arial" w:eastAsiaTheme="minorHAnsi" w:hAnsi="Arial" w:cs="Arial"/>
          <w:lang w:val="en-US"/>
        </w:rPr>
        <w:t xml:space="preserve"> (1 + 4.</w:t>
      </w:r>
      <w:r w:rsidR="00AE03A8" w:rsidRPr="00AE03A8">
        <w:rPr>
          <w:rFonts w:ascii="Arial" w:eastAsiaTheme="minorHAnsi" w:hAnsi="Arial" w:cs="Arial"/>
          <w:lang w:val="en-US"/>
        </w:rPr>
        <w:t>6)</w:t>
      </w:r>
    </w:p>
    <w:p w:rsidR="00AE03A8" w:rsidRPr="00AE03A8" w:rsidRDefault="00FD4148"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w:t>
      </w:r>
      <w:r w:rsidR="00AE03A8" w:rsidRPr="00AE03A8">
        <w:rPr>
          <w:rFonts w:ascii="Arial" w:eastAsiaTheme="minorHAnsi" w:hAnsi="Arial" w:cs="Arial"/>
          <w:lang w:val="en-US"/>
        </w:rPr>
        <w:t>= 123 kPa</w:t>
      </w:r>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b/>
          <w:lang w:val="en-US"/>
        </w:rPr>
        <w:t>Example 2:</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Juice velocity</w:t>
      </w:r>
      <w:r w:rsidR="00FD4148">
        <w:rPr>
          <w:rFonts w:ascii="Arial" w:eastAsiaTheme="minorHAnsi" w:hAnsi="Arial" w:cs="Arial"/>
          <w:lang w:val="en-US"/>
        </w:rPr>
        <w:t xml:space="preserve"> </w:t>
      </w:r>
      <w:r w:rsidRPr="00AE03A8">
        <w:rPr>
          <w:rFonts w:ascii="Arial" w:eastAsiaTheme="minorHAnsi" w:hAnsi="Arial" w:cs="Arial"/>
          <w:lang w:val="en-US"/>
        </w:rPr>
        <w:t>=</w:t>
      </w:r>
      <w:r w:rsidR="00FD4148">
        <w:rPr>
          <w:rFonts w:ascii="Arial" w:eastAsiaTheme="minorHAnsi" w:hAnsi="Arial" w:cs="Arial"/>
          <w:lang w:val="en-US"/>
        </w:rPr>
        <w:t xml:space="preserve"> </w:t>
      </w:r>
      <w:r w:rsidR="004D7287">
        <w:rPr>
          <w:rFonts w:ascii="Arial" w:eastAsiaTheme="minorHAnsi" w:hAnsi="Arial" w:cs="Arial"/>
          <w:lang w:val="en-US"/>
        </w:rPr>
        <w:t>1.</w:t>
      </w:r>
      <w:r w:rsidRPr="00AE03A8">
        <w:rPr>
          <w:rFonts w:ascii="Arial" w:eastAsiaTheme="minorHAnsi" w:hAnsi="Arial" w:cs="Arial"/>
          <w:lang w:val="en-US"/>
        </w:rPr>
        <w:t>8 m.s</w:t>
      </w:r>
      <w:r w:rsidRPr="00AE03A8">
        <w:rPr>
          <w:rFonts w:ascii="Arial" w:eastAsiaTheme="minorHAnsi" w:hAnsi="Arial" w:cs="Arial"/>
          <w:vertAlign w:val="superscript"/>
          <w:lang w:val="en-US"/>
        </w:rPr>
        <w:t>-1</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Tube diameter</w:t>
      </w:r>
      <w:r w:rsidR="00FD4148">
        <w:rPr>
          <w:rFonts w:ascii="Arial" w:eastAsiaTheme="minorHAnsi" w:hAnsi="Arial" w:cs="Arial"/>
          <w:lang w:val="en-US"/>
        </w:rPr>
        <w:t xml:space="preserve"> </w:t>
      </w:r>
      <w:r w:rsidRPr="00AE03A8">
        <w:rPr>
          <w:rFonts w:ascii="Arial" w:eastAsiaTheme="minorHAnsi" w:hAnsi="Arial" w:cs="Arial"/>
          <w:lang w:val="en-US"/>
        </w:rPr>
        <w:t>= 50 mm</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lastRenderedPageBreak/>
        <w:t>Number of passes</w:t>
      </w:r>
      <w:r w:rsidR="004D7287">
        <w:rPr>
          <w:rFonts w:ascii="Arial" w:eastAsiaTheme="minorHAnsi" w:hAnsi="Arial" w:cs="Arial"/>
          <w:lang w:val="en-US"/>
        </w:rPr>
        <w:t xml:space="preserve"> </w:t>
      </w:r>
      <w:r w:rsidRPr="00AE03A8">
        <w:rPr>
          <w:rFonts w:ascii="Arial" w:eastAsiaTheme="minorHAnsi" w:hAnsi="Arial" w:cs="Arial"/>
          <w:lang w:val="en-US"/>
        </w:rPr>
        <w:t>= 20</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Tube length</w:t>
      </w:r>
      <w:r w:rsidR="00FD4148">
        <w:rPr>
          <w:rFonts w:ascii="Arial" w:eastAsiaTheme="minorHAnsi" w:hAnsi="Arial" w:cs="Arial"/>
          <w:lang w:val="en-US"/>
        </w:rPr>
        <w:t xml:space="preserve"> </w:t>
      </w:r>
      <w:r w:rsidR="004D7287">
        <w:rPr>
          <w:rFonts w:ascii="Arial" w:eastAsiaTheme="minorHAnsi" w:hAnsi="Arial" w:cs="Arial"/>
          <w:lang w:val="en-US"/>
        </w:rPr>
        <w:t>= 4.</w:t>
      </w:r>
      <w:r w:rsidRPr="00AE03A8">
        <w:rPr>
          <w:rFonts w:ascii="Arial" w:eastAsiaTheme="minorHAnsi" w:hAnsi="Arial" w:cs="Arial"/>
          <w:lang w:val="en-US"/>
        </w:rPr>
        <w:t>6m</w:t>
      </w:r>
    </w:p>
    <w:p w:rsidR="004D7287" w:rsidRPr="00AE03A8" w:rsidRDefault="004D7287" w:rsidP="004D7287">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P</w:t>
      </w:r>
      <w:r>
        <w:rPr>
          <w:rFonts w:ascii="Arial" w:eastAsiaTheme="minorHAnsi" w:hAnsi="Arial" w:cs="Arial"/>
          <w:lang w:val="en-US"/>
        </w:rPr>
        <w:t xml:space="preserve"> </w:t>
      </w:r>
      <w:r w:rsidRPr="00AE03A8">
        <w:rPr>
          <w:rFonts w:ascii="Arial" w:eastAsiaTheme="minorHAnsi" w:hAnsi="Arial" w:cs="Arial"/>
          <w:lang w:val="en-US"/>
        </w:rPr>
        <w:t>=</w:t>
      </w:r>
      <w:r>
        <w:rPr>
          <w:rFonts w:ascii="Arial" w:eastAsiaTheme="minorHAnsi" w:hAnsi="Arial" w:cs="Arial"/>
          <w:lang w:val="en-US"/>
        </w:rPr>
        <w:t xml:space="preserve"> </w:t>
      </w:r>
      <w:r w:rsidRPr="00AE03A8">
        <w:rPr>
          <w:rFonts w:ascii="Arial" w:eastAsiaTheme="minorHAnsi" w:hAnsi="Arial" w:cs="Arial"/>
          <w:lang w:val="en-US"/>
        </w:rPr>
        <w:t>0.0245</w:t>
      </w:r>
      <w:r>
        <w:rPr>
          <w:rFonts w:ascii="Arial" w:eastAsiaTheme="minorHAnsi" w:hAnsi="Arial" w:cs="Arial"/>
          <w:lang w:val="en-US"/>
        </w:rPr>
        <w:t xml:space="preserve"> x (</w:t>
      </w:r>
      <w:r w:rsidRPr="00FD4148">
        <w:rPr>
          <w:rFonts w:ascii="Arial" w:eastAsiaTheme="minorHAnsi" w:hAnsi="Arial" w:cs="Arial"/>
          <w:lang w:val="en-US"/>
        </w:rPr>
        <w:t>v</w:t>
      </w:r>
      <w:r w:rsidRPr="00FD4148">
        <w:rPr>
          <w:rFonts w:ascii="Arial" w:eastAsiaTheme="minorHAnsi" w:hAnsi="Arial" w:cs="Arial"/>
          <w:vertAlign w:val="superscript"/>
          <w:lang w:val="en-US"/>
        </w:rPr>
        <w:t>2</w:t>
      </w:r>
      <w:r w:rsidRPr="00FD4148">
        <w:rPr>
          <w:rFonts w:ascii="Arial" w:eastAsiaTheme="minorHAnsi" w:hAnsi="Arial" w:cs="Arial"/>
          <w:lang w:val="en-US"/>
        </w:rPr>
        <w:t>C/D)</w:t>
      </w:r>
      <w:r>
        <w:rPr>
          <w:rFonts w:ascii="Arial" w:eastAsiaTheme="minorHAnsi" w:hAnsi="Arial" w:cs="Arial"/>
          <w:lang w:val="en-US"/>
        </w:rPr>
        <w:t xml:space="preserve"> x </w:t>
      </w:r>
      <w:r w:rsidRPr="00FD4148">
        <w:rPr>
          <w:rFonts w:ascii="Arial" w:eastAsiaTheme="minorHAnsi" w:hAnsi="Arial" w:cs="Arial"/>
          <w:lang w:val="en-US"/>
        </w:rPr>
        <w:t>(1+L)</w:t>
      </w:r>
    </w:p>
    <w:p w:rsidR="004D7287" w:rsidRPr="00AE03A8" w:rsidRDefault="004D7287" w:rsidP="004D7287">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 0.</w:t>
      </w:r>
      <w:r w:rsidRPr="00AE03A8">
        <w:rPr>
          <w:rFonts w:ascii="Arial" w:eastAsiaTheme="minorHAnsi" w:hAnsi="Arial" w:cs="Arial"/>
          <w:lang w:val="en-US"/>
        </w:rPr>
        <w:t>024</w:t>
      </w:r>
      <w:r>
        <w:rPr>
          <w:rFonts w:ascii="Arial" w:eastAsiaTheme="minorHAnsi" w:hAnsi="Arial" w:cs="Arial"/>
          <w:lang w:val="en-US"/>
        </w:rPr>
        <w:t>5</w:t>
      </w:r>
      <w:r w:rsidRPr="00AE03A8">
        <w:rPr>
          <w:rFonts w:ascii="Arial" w:eastAsiaTheme="minorHAnsi" w:hAnsi="Arial" w:cs="Arial"/>
          <w:lang w:val="en-US"/>
        </w:rPr>
        <w:t xml:space="preserve"> x </w:t>
      </w:r>
      <w:r w:rsidRPr="00FD4148">
        <w:rPr>
          <w:rFonts w:ascii="Arial" w:eastAsiaTheme="minorHAnsi" w:hAnsi="Arial" w:cs="Arial"/>
          <w:lang w:val="en-US"/>
        </w:rPr>
        <w:t>(1.</w:t>
      </w:r>
      <w:r>
        <w:rPr>
          <w:rFonts w:ascii="Arial" w:eastAsiaTheme="minorHAnsi" w:hAnsi="Arial" w:cs="Arial"/>
          <w:lang w:val="en-US"/>
        </w:rPr>
        <w:t>8</w:t>
      </w:r>
      <w:r w:rsidRPr="00FD4148">
        <w:rPr>
          <w:rFonts w:ascii="Arial" w:eastAsiaTheme="minorHAnsi" w:hAnsi="Arial" w:cs="Arial"/>
          <w:lang w:val="en-US"/>
        </w:rPr>
        <w:t xml:space="preserve"> x 1.</w:t>
      </w:r>
      <w:r>
        <w:rPr>
          <w:rFonts w:ascii="Arial" w:eastAsiaTheme="minorHAnsi" w:hAnsi="Arial" w:cs="Arial"/>
          <w:lang w:val="en-US"/>
        </w:rPr>
        <w:t>8</w:t>
      </w:r>
      <w:r w:rsidRPr="00FD4148">
        <w:rPr>
          <w:rFonts w:ascii="Arial" w:eastAsiaTheme="minorHAnsi" w:hAnsi="Arial" w:cs="Arial"/>
          <w:lang w:val="en-US"/>
        </w:rPr>
        <w:t xml:space="preserve"> x 20) / 0.050) x</w:t>
      </w:r>
      <w:r>
        <w:rPr>
          <w:rFonts w:ascii="Arial" w:eastAsiaTheme="minorHAnsi" w:hAnsi="Arial" w:cs="Arial"/>
          <w:lang w:val="en-US"/>
        </w:rPr>
        <w:t xml:space="preserve"> (1 + 4.</w:t>
      </w:r>
      <w:r w:rsidRPr="00AE03A8">
        <w:rPr>
          <w:rFonts w:ascii="Arial" w:eastAsiaTheme="minorHAnsi" w:hAnsi="Arial" w:cs="Arial"/>
          <w:lang w:val="en-US"/>
        </w:rPr>
        <w:t>6)</w:t>
      </w:r>
    </w:p>
    <w:p w:rsidR="00AE03A8" w:rsidRPr="004D7287" w:rsidRDefault="004D7287" w:rsidP="00AE03A8">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 xml:space="preserve">    = 178 kPa</w:t>
      </w:r>
    </w:p>
    <w:p w:rsidR="00AE03A8" w:rsidRPr="00AE03A8" w:rsidRDefault="00AE03A8" w:rsidP="00CB6168">
      <w:pPr>
        <w:pStyle w:val="Heading3"/>
        <w:numPr>
          <w:ilvl w:val="0"/>
          <w:numId w:val="27"/>
        </w:numPr>
        <w:ind w:left="567" w:hanging="567"/>
      </w:pPr>
      <w:bookmarkStart w:id="46" w:name="_Toc532309015"/>
      <w:r w:rsidRPr="00AE03A8">
        <w:t>Heating surface</w:t>
      </w:r>
      <w:bookmarkEnd w:id="46"/>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heating surface of the heater is the surface calculated using the internal diameter of the tubes. To obtain the same juice outlet temperature an increase in velocity would require more heating surface.</w:t>
      </w:r>
    </w:p>
    <w:p w:rsid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The heating surface required can be calcul</w:t>
      </w:r>
      <w:r w:rsidR="002F6A47">
        <w:rPr>
          <w:rFonts w:ascii="Arial" w:eastAsiaTheme="minorHAnsi" w:hAnsi="Arial" w:cs="Arial"/>
          <w:lang w:val="en-US"/>
        </w:rPr>
        <w:t>ated from the following formula:</w:t>
      </w:r>
    </w:p>
    <w:p w:rsidR="002F6A47" w:rsidRPr="00AE03A8" w:rsidRDefault="002F6A47" w:rsidP="002F6A47">
      <w:pPr>
        <w:tabs>
          <w:tab w:val="left" w:pos="1545"/>
        </w:tabs>
        <w:spacing w:after="240" w:line="360" w:lineRule="auto"/>
        <w:jc w:val="center"/>
        <w:rPr>
          <w:rFonts w:ascii="Arial" w:eastAsiaTheme="minorHAnsi" w:hAnsi="Arial" w:cs="Arial"/>
          <w:lang w:val="en-US"/>
        </w:rPr>
      </w:pPr>
      <w:r>
        <w:rPr>
          <w:rFonts w:ascii="Arial" w:eastAsiaTheme="minorHAnsi" w:hAnsi="Arial" w:cs="Arial"/>
          <w:noProof/>
          <w:lang w:val="en-US"/>
        </w:rPr>
        <w:drawing>
          <wp:inline distT="0" distB="0" distL="0" distR="0" wp14:anchorId="4FE334AB" wp14:editId="5A686BE5">
            <wp:extent cx="5090795" cy="12922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090795" cy="1292225"/>
                    </a:xfrm>
                    <a:prstGeom prst="rect">
                      <a:avLst/>
                    </a:prstGeom>
                    <a:noFill/>
                  </pic:spPr>
                </pic:pic>
              </a:graphicData>
            </a:graphic>
          </wp:inline>
        </w:drawing>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Where:</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A</w:t>
      </w:r>
      <w:r w:rsidR="004D7287">
        <w:rPr>
          <w:rFonts w:ascii="Arial" w:eastAsiaTheme="minorHAnsi" w:hAnsi="Arial" w:cs="Arial"/>
          <w:lang w:val="en-US"/>
        </w:rPr>
        <w:t xml:space="preserve"> </w:t>
      </w:r>
      <w:r w:rsidRPr="00AE03A8">
        <w:rPr>
          <w:rFonts w:ascii="Arial" w:eastAsiaTheme="minorHAnsi" w:hAnsi="Arial" w:cs="Arial"/>
          <w:lang w:val="en-US"/>
        </w:rPr>
        <w:t>= Area of heating surface (m</w:t>
      </w:r>
      <w:r w:rsidRPr="00AE03A8">
        <w:rPr>
          <w:rFonts w:ascii="Arial" w:eastAsiaTheme="minorHAnsi" w:hAnsi="Arial" w:cs="Arial"/>
          <w:vertAlign w:val="superscript"/>
          <w:lang w:val="en-US"/>
        </w:rPr>
        <w:t>2</w:t>
      </w:r>
      <w:r w:rsidRPr="00AE03A8">
        <w:rPr>
          <w:rFonts w:ascii="Arial" w:eastAsiaTheme="minorHAnsi" w:hAnsi="Arial" w:cs="Arial"/>
          <w:lang w:val="en-US"/>
        </w:rPr>
        <w:t>)</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M</w:t>
      </w:r>
      <w:r w:rsidR="004D7287">
        <w:rPr>
          <w:rFonts w:ascii="Arial" w:eastAsiaTheme="minorHAnsi" w:hAnsi="Arial" w:cs="Arial"/>
          <w:lang w:val="en-US"/>
        </w:rPr>
        <w:t xml:space="preserve"> </w:t>
      </w:r>
      <w:r w:rsidRPr="00AE03A8">
        <w:rPr>
          <w:rFonts w:ascii="Arial" w:eastAsiaTheme="minorHAnsi" w:hAnsi="Arial" w:cs="Arial"/>
          <w:lang w:val="en-US"/>
        </w:rPr>
        <w:t>= mass of the juice to be heated (kg)</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C</w:t>
      </w:r>
      <w:r w:rsidR="004D7287">
        <w:rPr>
          <w:rFonts w:ascii="Arial" w:eastAsiaTheme="minorHAnsi" w:hAnsi="Arial" w:cs="Arial"/>
          <w:lang w:val="en-US"/>
        </w:rPr>
        <w:t xml:space="preserve"> </w:t>
      </w:r>
      <w:r w:rsidRPr="00AE03A8">
        <w:rPr>
          <w:rFonts w:ascii="Arial" w:eastAsiaTheme="minorHAnsi" w:hAnsi="Arial" w:cs="Arial"/>
          <w:lang w:val="en-US"/>
        </w:rPr>
        <w:t>= specific heat of the sugar solution</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w:t>
      </w:r>
      <w:r w:rsidR="004D7287">
        <w:rPr>
          <w:rFonts w:ascii="Arial" w:eastAsiaTheme="minorHAnsi" w:hAnsi="Arial" w:cs="Arial"/>
          <w:lang w:val="en-US"/>
        </w:rPr>
        <w:t xml:space="preserve"> </w:t>
      </w:r>
      <w:r w:rsidRPr="00AE03A8">
        <w:rPr>
          <w:rFonts w:ascii="Arial" w:eastAsiaTheme="minorHAnsi" w:hAnsi="Arial" w:cs="Arial"/>
          <w:lang w:val="en-US"/>
        </w:rPr>
        <w:t>= temperature of the heating vapour (°C)</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w:t>
      </w:r>
      <w:r w:rsidR="004D7287">
        <w:rPr>
          <w:rFonts w:ascii="Arial" w:eastAsiaTheme="minorHAnsi" w:hAnsi="Arial" w:cs="Arial"/>
          <w:lang w:val="en-US"/>
        </w:rPr>
        <w:t xml:space="preserve"> </w:t>
      </w:r>
      <w:r w:rsidRPr="00AE03A8">
        <w:rPr>
          <w:rFonts w:ascii="Arial" w:eastAsiaTheme="minorHAnsi" w:hAnsi="Arial" w:cs="Arial"/>
          <w:lang w:val="en-US"/>
        </w:rPr>
        <w:t>= final temperature of the hot juice (°C)</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t</w:t>
      </w:r>
      <w:r w:rsidRPr="00AE03A8">
        <w:rPr>
          <w:rFonts w:ascii="Arial" w:eastAsiaTheme="minorHAnsi" w:hAnsi="Arial" w:cs="Arial"/>
          <w:vertAlign w:val="subscript"/>
          <w:lang w:val="en-US"/>
        </w:rPr>
        <w:t>0</w:t>
      </w:r>
      <w:r w:rsidR="004D7287">
        <w:rPr>
          <w:rFonts w:ascii="Arial" w:eastAsiaTheme="minorHAnsi" w:hAnsi="Arial" w:cs="Arial"/>
          <w:vertAlign w:val="subscript"/>
          <w:lang w:val="en-US"/>
        </w:rPr>
        <w:t xml:space="preserve"> </w:t>
      </w:r>
      <w:r w:rsidRPr="00AE03A8">
        <w:rPr>
          <w:rFonts w:ascii="Arial" w:eastAsiaTheme="minorHAnsi" w:hAnsi="Arial" w:cs="Arial"/>
          <w:lang w:val="en-US"/>
        </w:rPr>
        <w:t>= initial temperature of the cold juice (°C)</w:t>
      </w:r>
    </w:p>
    <w:p w:rsidR="00AE03A8" w:rsidRPr="00AE03A8" w:rsidRDefault="00AE03A8" w:rsidP="00AE03A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K</w:t>
      </w:r>
      <w:r w:rsidR="004D7287">
        <w:rPr>
          <w:rFonts w:ascii="Arial" w:eastAsiaTheme="minorHAnsi" w:hAnsi="Arial" w:cs="Arial"/>
          <w:lang w:val="en-US"/>
        </w:rPr>
        <w:t xml:space="preserve"> </w:t>
      </w:r>
      <w:r w:rsidRPr="00AE03A8">
        <w:rPr>
          <w:rFonts w:ascii="Arial" w:eastAsiaTheme="minorHAnsi" w:hAnsi="Arial" w:cs="Arial"/>
          <w:lang w:val="en-US"/>
        </w:rPr>
        <w:t>= heat transfer co-efficient (J.m</w:t>
      </w:r>
      <w:r w:rsidRPr="00AE03A8">
        <w:rPr>
          <w:rFonts w:ascii="Arial" w:eastAsiaTheme="minorHAnsi" w:hAnsi="Arial" w:cs="Arial"/>
          <w:vertAlign w:val="superscript"/>
          <w:lang w:val="en-US"/>
        </w:rPr>
        <w:t>-2</w:t>
      </w:r>
      <w:r w:rsidRPr="00AE03A8">
        <w:rPr>
          <w:rFonts w:ascii="Arial" w:eastAsiaTheme="minorHAnsi" w:hAnsi="Arial" w:cs="Arial"/>
          <w:lang w:val="en-US"/>
        </w:rPr>
        <w:t>.°C</w:t>
      </w:r>
      <w:r w:rsidRPr="00AE03A8">
        <w:rPr>
          <w:rFonts w:ascii="Arial" w:eastAsiaTheme="minorHAnsi" w:hAnsi="Arial" w:cs="Arial"/>
          <w:vertAlign w:val="superscript"/>
          <w:lang w:val="en-US"/>
        </w:rPr>
        <w:t>-1</w:t>
      </w:r>
      <w:r w:rsidRPr="00AE03A8">
        <w:rPr>
          <w:rFonts w:ascii="Arial" w:eastAsiaTheme="minorHAnsi" w:hAnsi="Arial" w:cs="Arial"/>
          <w:lang w:val="en-US"/>
        </w:rPr>
        <w:t>.s</w:t>
      </w:r>
      <w:r w:rsidRPr="00AE03A8">
        <w:rPr>
          <w:rFonts w:ascii="Arial" w:eastAsiaTheme="minorHAnsi" w:hAnsi="Arial" w:cs="Arial"/>
          <w:vertAlign w:val="superscript"/>
          <w:lang w:val="en-US"/>
        </w:rPr>
        <w:t>-1</w:t>
      </w:r>
      <w:r w:rsidRPr="00AE03A8">
        <w:rPr>
          <w:rFonts w:ascii="Arial" w:eastAsiaTheme="minorHAnsi" w:hAnsi="Arial" w:cs="Arial"/>
          <w:lang w:val="en-US"/>
        </w:rPr>
        <w:t xml:space="preserve"> or W.m</w:t>
      </w:r>
      <w:r w:rsidRPr="00AE03A8">
        <w:rPr>
          <w:rFonts w:ascii="Arial" w:eastAsiaTheme="minorHAnsi" w:hAnsi="Arial" w:cs="Arial"/>
          <w:vertAlign w:val="superscript"/>
          <w:lang w:val="en-US"/>
        </w:rPr>
        <w:t>-2</w:t>
      </w:r>
      <w:r w:rsidRPr="00AE03A8">
        <w:rPr>
          <w:rFonts w:ascii="Arial" w:eastAsiaTheme="minorHAnsi" w:hAnsi="Arial" w:cs="Arial"/>
          <w:lang w:val="en-US"/>
        </w:rPr>
        <w:t>.°C</w:t>
      </w:r>
      <w:r w:rsidRPr="00AE03A8">
        <w:rPr>
          <w:rFonts w:ascii="Arial" w:eastAsiaTheme="minorHAnsi" w:hAnsi="Arial" w:cs="Arial"/>
          <w:vertAlign w:val="superscript"/>
          <w:lang w:val="en-US"/>
        </w:rPr>
        <w:t>-1</w:t>
      </w:r>
      <w:r w:rsidRPr="00AE03A8">
        <w:rPr>
          <w:rFonts w:ascii="Arial" w:eastAsiaTheme="minorHAnsi" w:hAnsi="Arial" w:cs="Arial"/>
          <w:lang w:val="en-US"/>
        </w:rPr>
        <w:t>)</w:t>
      </w:r>
    </w:p>
    <w:p w:rsidR="00722CB8" w:rsidRPr="00AE03A8" w:rsidRDefault="00622BAA" w:rsidP="00A828B9">
      <w:pPr>
        <w:pStyle w:val="Heading1"/>
      </w:pPr>
      <w:bookmarkStart w:id="47" w:name="_Toc532309016"/>
      <w:r w:rsidRPr="00AE03A8">
        <w:lastRenderedPageBreak/>
        <w:t>JUICE HEA</w:t>
      </w:r>
      <w:r>
        <w:t>TERS</w:t>
      </w:r>
      <w:bookmarkEnd w:id="47"/>
    </w:p>
    <w:p w:rsidR="00722CB8" w:rsidRPr="00AE03A8" w:rsidRDefault="00722CB8" w:rsidP="00A828B9">
      <w:pPr>
        <w:pStyle w:val="Heading2"/>
      </w:pPr>
      <w:bookmarkStart w:id="48" w:name="_Toc532309017"/>
      <w:r>
        <w:t>Shell and tube heaters</w:t>
      </w:r>
      <w:bookmarkEnd w:id="48"/>
    </w:p>
    <w:p w:rsidR="00722CB8" w:rsidRPr="00AE03A8" w:rsidRDefault="00722CB8" w:rsidP="00722CB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 xml:space="preserve">A traditional juice heater consists of a cylindrical steel </w:t>
      </w:r>
      <w:r>
        <w:rPr>
          <w:rFonts w:ascii="Arial" w:eastAsiaTheme="minorHAnsi" w:hAnsi="Arial" w:cs="Arial"/>
          <w:lang w:val="en-US"/>
        </w:rPr>
        <w:t xml:space="preserve">shell with brass or stainless </w:t>
      </w:r>
      <w:r w:rsidRPr="00AE03A8">
        <w:rPr>
          <w:rFonts w:ascii="Arial" w:eastAsiaTheme="minorHAnsi" w:hAnsi="Arial" w:cs="Arial"/>
          <w:lang w:val="en-US"/>
        </w:rPr>
        <w:t>tubes expanded into tube plates at the ends of heater.</w:t>
      </w:r>
    </w:p>
    <w:p w:rsidR="00722CB8" w:rsidRPr="00AE03A8" w:rsidRDefault="00722CB8" w:rsidP="00722CB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 xml:space="preserve">At each end of the heater baffles are arranged so that the juice will pass through a fixed number of tubes in succession. Juice is pumped through the tubes while vapour is fed around the tubes. Condensed vapour is removed via a condensate pipe </w:t>
      </w:r>
      <w:r>
        <w:rPr>
          <w:rFonts w:ascii="Arial" w:eastAsiaTheme="minorHAnsi" w:hAnsi="Arial" w:cs="Arial"/>
          <w:lang w:val="en-US"/>
        </w:rPr>
        <w:t>and a gas vent allows incondensi</w:t>
      </w:r>
      <w:r w:rsidRPr="00AE03A8">
        <w:rPr>
          <w:rFonts w:ascii="Arial" w:eastAsiaTheme="minorHAnsi" w:hAnsi="Arial" w:cs="Arial"/>
          <w:lang w:val="en-US"/>
        </w:rPr>
        <w:t>ble gases to escape to atmosphere.</w:t>
      </w:r>
    </w:p>
    <w:p w:rsidR="00722CB8" w:rsidRPr="00AE03A8" w:rsidRDefault="00722CB8" w:rsidP="00722CB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When vapour with a pressure close to atmosphere pressure is</w:t>
      </w:r>
      <w:r>
        <w:rPr>
          <w:rFonts w:ascii="Arial" w:eastAsiaTheme="minorHAnsi" w:hAnsi="Arial" w:cs="Arial"/>
          <w:lang w:val="en-US"/>
        </w:rPr>
        <w:t xml:space="preserve"> used for heating the incondensi</w:t>
      </w:r>
      <w:r w:rsidRPr="00AE03A8">
        <w:rPr>
          <w:rFonts w:ascii="Arial" w:eastAsiaTheme="minorHAnsi" w:hAnsi="Arial" w:cs="Arial"/>
          <w:lang w:val="en-US"/>
        </w:rPr>
        <w:t>ble gases are withdrawn to the sub-atmospheric pressures of the last vessels of the evaporator station.</w:t>
      </w:r>
    </w:p>
    <w:p w:rsidR="00722CB8" w:rsidRPr="00AE03A8" w:rsidRDefault="00722CB8" w:rsidP="00722CB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lang w:val="en-US"/>
        </w:rPr>
        <w:t>Heaters may be mounted vertically or horizontally depending on whether floor space or vertical height is the main consideration. The following diagram is a side view of a horizontal juice heater. Each pass in the diagram represents 21 tubes.</w:t>
      </w:r>
    </w:p>
    <w:p w:rsidR="00722CB8" w:rsidRDefault="00722CB8" w:rsidP="00622BAA">
      <w:pPr>
        <w:tabs>
          <w:tab w:val="left" w:pos="1545"/>
        </w:tabs>
        <w:spacing w:after="240" w:line="360" w:lineRule="auto"/>
        <w:jc w:val="center"/>
        <w:rPr>
          <w:rFonts w:ascii="Arial" w:eastAsiaTheme="minorHAnsi" w:hAnsi="Arial" w:cs="Arial"/>
          <w:lang w:val="en-US"/>
        </w:rPr>
      </w:pPr>
      <w:r>
        <w:rPr>
          <w:rFonts w:ascii="Arial" w:eastAsiaTheme="minorHAnsi" w:hAnsi="Arial" w:cs="Arial"/>
          <w:noProof/>
          <w:lang w:val="en-US"/>
        </w:rPr>
        <w:drawing>
          <wp:inline distT="0" distB="0" distL="0" distR="0" wp14:anchorId="5638C6B1" wp14:editId="5B2B60F2">
            <wp:extent cx="5127753" cy="417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136890" cy="4185745"/>
                    </a:xfrm>
                    <a:prstGeom prst="rect">
                      <a:avLst/>
                    </a:prstGeom>
                    <a:noFill/>
                  </pic:spPr>
                </pic:pic>
              </a:graphicData>
            </a:graphic>
          </wp:inline>
        </w:drawing>
      </w:r>
    </w:p>
    <w:p w:rsidR="00722CB8" w:rsidRDefault="00722CB8" w:rsidP="00722CB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lastRenderedPageBreak/>
        <w:t xml:space="preserve">The diagram below shows the top and bottom of a 16 pass vertical juice heater. </w:t>
      </w:r>
    </w:p>
    <w:p w:rsidR="00722CB8" w:rsidRDefault="00722CB8" w:rsidP="00722CB8">
      <w:pPr>
        <w:tabs>
          <w:tab w:val="left" w:pos="1545"/>
        </w:tabs>
        <w:spacing w:after="240" w:line="360" w:lineRule="auto"/>
        <w:jc w:val="center"/>
        <w:rPr>
          <w:rFonts w:ascii="Arial" w:eastAsiaTheme="minorHAnsi" w:hAnsi="Arial" w:cs="Arial"/>
          <w:lang w:val="en-US"/>
        </w:rPr>
      </w:pPr>
      <w:r>
        <w:rPr>
          <w:rFonts w:ascii="Arial" w:eastAsiaTheme="minorHAnsi" w:hAnsi="Arial" w:cs="Arial"/>
          <w:noProof/>
          <w:lang w:val="en-US"/>
        </w:rPr>
        <w:drawing>
          <wp:inline distT="0" distB="0" distL="0" distR="0" wp14:anchorId="2A330C4A" wp14:editId="036B4DB3">
            <wp:extent cx="5118100" cy="8022048"/>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115554" cy="8018058"/>
                    </a:xfrm>
                    <a:prstGeom prst="rect">
                      <a:avLst/>
                    </a:prstGeom>
                    <a:noFill/>
                  </pic:spPr>
                </pic:pic>
              </a:graphicData>
            </a:graphic>
          </wp:inline>
        </w:drawing>
      </w:r>
    </w:p>
    <w:p w:rsidR="00722CB8" w:rsidRPr="00AE03A8" w:rsidRDefault="00722CB8" w:rsidP="00722CB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b/>
          <w:lang w:val="en-US"/>
        </w:rPr>
        <w:lastRenderedPageBreak/>
        <w:t>External details of a typical shell and tube juice heater:</w:t>
      </w:r>
    </w:p>
    <w:p w:rsidR="00722CB8" w:rsidRDefault="00722CB8" w:rsidP="00722CB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b/>
          <w:lang w:val="en-US"/>
        </w:rPr>
        <w:t>(Fives Lllle-Cail)</w:t>
      </w:r>
    </w:p>
    <w:p w:rsidR="00722CB8" w:rsidRPr="00AE03A8" w:rsidRDefault="00722CB8" w:rsidP="00722CB8">
      <w:pPr>
        <w:tabs>
          <w:tab w:val="left" w:pos="1545"/>
        </w:tabs>
        <w:spacing w:after="240" w:line="360" w:lineRule="auto"/>
        <w:jc w:val="center"/>
        <w:rPr>
          <w:rFonts w:ascii="Arial" w:eastAsiaTheme="minorHAnsi" w:hAnsi="Arial" w:cs="Arial"/>
          <w:lang w:val="en-US"/>
        </w:rPr>
      </w:pPr>
      <w:r>
        <w:rPr>
          <w:rFonts w:ascii="Arial" w:eastAsiaTheme="minorHAnsi" w:hAnsi="Arial" w:cs="Arial"/>
          <w:noProof/>
          <w:lang w:val="en-US"/>
        </w:rPr>
        <w:drawing>
          <wp:inline distT="0" distB="0" distL="0" distR="0" wp14:anchorId="46908533" wp14:editId="3152BFB5">
            <wp:extent cx="5671435" cy="76581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77485" cy="7666269"/>
                    </a:xfrm>
                    <a:prstGeom prst="rect">
                      <a:avLst/>
                    </a:prstGeom>
                    <a:noFill/>
                  </pic:spPr>
                </pic:pic>
              </a:graphicData>
            </a:graphic>
          </wp:inline>
        </w:drawing>
      </w:r>
    </w:p>
    <w:p w:rsidR="00722CB8" w:rsidRPr="00AE03A8" w:rsidRDefault="00722CB8" w:rsidP="00A828B9">
      <w:pPr>
        <w:pStyle w:val="Heading2"/>
      </w:pPr>
      <w:bookmarkStart w:id="49" w:name="_Toc532309018"/>
      <w:r w:rsidRPr="00AE03A8">
        <w:lastRenderedPageBreak/>
        <w:t>Plate and frame heaters</w:t>
      </w:r>
      <w:bookmarkEnd w:id="49"/>
    </w:p>
    <w:p w:rsidR="00722CB8" w:rsidRDefault="00722CB8" w:rsidP="00722CB8">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 xml:space="preserve">The plate and frame exchanger </w:t>
      </w:r>
      <w:r>
        <w:rPr>
          <w:rFonts w:ascii="Arial" w:eastAsiaTheme="minorHAnsi" w:hAnsi="Arial" w:cs="Arial"/>
          <w:lang w:val="en-US"/>
        </w:rPr>
        <w:t xml:space="preserve">consists </w:t>
      </w:r>
      <w:r w:rsidRPr="00AE03A8">
        <w:rPr>
          <w:rFonts w:ascii="Arial" w:eastAsiaTheme="minorHAnsi" w:hAnsi="Arial" w:cs="Arial"/>
          <w:lang w:val="en-US"/>
        </w:rPr>
        <w:t>of a bank of corrugated stainless steel plates. The plates hang in a frame</w:t>
      </w:r>
      <w:r>
        <w:rPr>
          <w:rFonts w:ascii="Arial" w:eastAsiaTheme="minorHAnsi" w:hAnsi="Arial" w:cs="Arial"/>
          <w:lang w:val="en-US"/>
        </w:rPr>
        <w:t>,</w:t>
      </w:r>
      <w:r w:rsidRPr="00AE03A8">
        <w:rPr>
          <w:rFonts w:ascii="Arial" w:eastAsiaTheme="minorHAnsi" w:hAnsi="Arial" w:cs="Arial"/>
          <w:lang w:val="en-US"/>
        </w:rPr>
        <w:t xml:space="preserve"> are rubber sealed and are clamped together by 4 bolts. The space between the plates is alternately filled with juice and steam. The corrugation creates a juice </w:t>
      </w:r>
      <w:r>
        <w:rPr>
          <w:rFonts w:ascii="Arial" w:eastAsiaTheme="minorHAnsi" w:hAnsi="Arial" w:cs="Arial"/>
          <w:lang w:val="en-US"/>
        </w:rPr>
        <w:t>flow pattern which is conduc</w:t>
      </w:r>
      <w:r w:rsidRPr="00AE03A8">
        <w:rPr>
          <w:rFonts w:ascii="Arial" w:eastAsiaTheme="minorHAnsi" w:hAnsi="Arial" w:cs="Arial"/>
          <w:lang w:val="en-US"/>
        </w:rPr>
        <w:t>ive to good heat transfer. The capacity of a plate heat exchanger can easily be changed by the removal or addition of plates.</w:t>
      </w:r>
    </w:p>
    <w:p w:rsidR="00722CB8" w:rsidRDefault="00722CB8" w:rsidP="00722CB8">
      <w:pPr>
        <w:tabs>
          <w:tab w:val="left" w:pos="1545"/>
        </w:tabs>
        <w:spacing w:after="240" w:line="360" w:lineRule="auto"/>
        <w:jc w:val="center"/>
        <w:rPr>
          <w:rFonts w:ascii="Arial" w:eastAsiaTheme="minorHAnsi" w:hAnsi="Arial" w:cs="Arial"/>
          <w:b/>
          <w:lang w:val="en-US"/>
        </w:rPr>
      </w:pPr>
      <w:r>
        <w:rPr>
          <w:noProof/>
          <w:lang w:val="en-US"/>
        </w:rPr>
        <w:drawing>
          <wp:inline distT="0" distB="0" distL="0" distR="0" wp14:anchorId="37CE9852" wp14:editId="0BB65796">
            <wp:extent cx="5760085" cy="2234166"/>
            <wp:effectExtent l="171450" t="171450" r="374015" b="356870"/>
            <wp:docPr id="10" name="Picture 10" descr="Image result for plate heat exchanger in sugar mi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late heat exchanger in sugar milli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085" cy="2234166"/>
                    </a:xfrm>
                    <a:prstGeom prst="rect">
                      <a:avLst/>
                    </a:prstGeom>
                    <a:ln>
                      <a:noFill/>
                    </a:ln>
                    <a:effectLst>
                      <a:outerShdw blurRad="292100" dist="139700" dir="2700000" algn="tl" rotWithShape="0">
                        <a:srgbClr val="333333">
                          <a:alpha val="65000"/>
                        </a:srgbClr>
                      </a:outerShdw>
                    </a:effectLst>
                  </pic:spPr>
                </pic:pic>
              </a:graphicData>
            </a:graphic>
          </wp:inline>
        </w:drawing>
      </w:r>
    </w:p>
    <w:p w:rsidR="00622BAA" w:rsidRPr="00AE03A8" w:rsidRDefault="00622BAA" w:rsidP="00A828B9">
      <w:pPr>
        <w:pStyle w:val="Heading2"/>
      </w:pPr>
      <w:bookmarkStart w:id="50" w:name="_Toc532309019"/>
      <w:r w:rsidRPr="00AE03A8">
        <w:t>Flashing and fla</w:t>
      </w:r>
      <w:r w:rsidR="00CB6168">
        <w:t>sh</w:t>
      </w:r>
      <w:r w:rsidRPr="00AE03A8">
        <w:t xml:space="preserve"> tanks</w:t>
      </w:r>
      <w:bookmarkEnd w:id="50"/>
    </w:p>
    <w:p w:rsidR="00622BAA" w:rsidRPr="00AE03A8" w:rsidRDefault="00CB6168" w:rsidP="00622BAA">
      <w:pPr>
        <w:tabs>
          <w:tab w:val="left" w:pos="1545"/>
        </w:tabs>
        <w:spacing w:after="240" w:line="360" w:lineRule="auto"/>
        <w:jc w:val="both"/>
        <w:rPr>
          <w:rFonts w:ascii="Arial" w:eastAsiaTheme="minorHAnsi" w:hAnsi="Arial" w:cs="Arial"/>
          <w:lang w:val="en-US"/>
        </w:rPr>
      </w:pPr>
      <w:r>
        <w:rPr>
          <w:rFonts w:ascii="Arial" w:eastAsiaTheme="minorHAnsi" w:hAnsi="Arial" w:cs="Arial"/>
          <w:lang w:val="en-US"/>
        </w:rPr>
        <w:t>A flash</w:t>
      </w:r>
      <w:r w:rsidR="00622BAA" w:rsidRPr="00AE03A8">
        <w:rPr>
          <w:rFonts w:ascii="Arial" w:eastAsiaTheme="minorHAnsi" w:hAnsi="Arial" w:cs="Arial"/>
          <w:lang w:val="en-US"/>
        </w:rPr>
        <w:t xml:space="preserve"> tank is a vessel that is open to the atmosphere. Juice under pr</w:t>
      </w:r>
      <w:r>
        <w:rPr>
          <w:rFonts w:ascii="Arial" w:eastAsiaTheme="minorHAnsi" w:hAnsi="Arial" w:cs="Arial"/>
          <w:lang w:val="en-US"/>
        </w:rPr>
        <w:t>essure at 105°C enters the flash</w:t>
      </w:r>
      <w:r w:rsidR="00622BAA" w:rsidRPr="00AE03A8">
        <w:rPr>
          <w:rFonts w:ascii="Arial" w:eastAsiaTheme="minorHAnsi" w:hAnsi="Arial" w:cs="Arial"/>
          <w:lang w:val="en-US"/>
        </w:rPr>
        <w:t xml:space="preserve"> tank and boils violently i.e. flashes. In the process the temperature of the liquid decreases to 100°C and the heat energy due to the 5°C temperature difference is released as vapour. Flashing can thus be defined as violent boiling caused by a pressure drop.</w:t>
      </w:r>
    </w:p>
    <w:p w:rsidR="00622BAA" w:rsidRPr="00AE03A8" w:rsidRDefault="00622BAA" w:rsidP="00622BAA">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Flashing also rids the limed juice of entrained gases that would hinder settling of the calcium precipitate.</w:t>
      </w:r>
    </w:p>
    <w:p w:rsidR="00622BAA" w:rsidRDefault="00622BAA" w:rsidP="00622BAA">
      <w:pPr>
        <w:tabs>
          <w:tab w:val="left" w:pos="1545"/>
        </w:tabs>
        <w:spacing w:after="240" w:line="360" w:lineRule="auto"/>
        <w:jc w:val="both"/>
        <w:rPr>
          <w:rFonts w:ascii="Arial" w:eastAsiaTheme="minorHAnsi" w:hAnsi="Arial" w:cs="Arial"/>
          <w:lang w:val="en-US"/>
        </w:rPr>
      </w:pPr>
      <w:r w:rsidRPr="00AE03A8">
        <w:rPr>
          <w:rFonts w:ascii="Arial" w:eastAsiaTheme="minorHAnsi" w:hAnsi="Arial" w:cs="Arial"/>
          <w:lang w:val="en-US"/>
        </w:rPr>
        <w:t xml:space="preserve">The effectiveness of the flashing operation is a function of the surface area of the juice in the tank rather than the volume of the tank. </w:t>
      </w:r>
    </w:p>
    <w:p w:rsidR="00AE03A8" w:rsidRPr="00AE03A8" w:rsidRDefault="00722CB8" w:rsidP="00A828B9">
      <w:pPr>
        <w:pStyle w:val="Heading2"/>
      </w:pPr>
      <w:bookmarkStart w:id="51" w:name="_Toc532309020"/>
      <w:r>
        <w:t>Purpose of juice heaters</w:t>
      </w:r>
      <w:bookmarkEnd w:id="51"/>
    </w:p>
    <w:p w:rsidR="00AE03A8" w:rsidRPr="00AE03A8" w:rsidRDefault="00AE03A8" w:rsidP="00AE03A8">
      <w:pPr>
        <w:tabs>
          <w:tab w:val="left" w:pos="1545"/>
        </w:tabs>
        <w:spacing w:after="240" w:line="360" w:lineRule="auto"/>
        <w:jc w:val="both"/>
        <w:rPr>
          <w:rFonts w:ascii="Arial" w:eastAsiaTheme="minorHAnsi" w:hAnsi="Arial" w:cs="Arial"/>
          <w:b/>
          <w:lang w:val="en-US"/>
        </w:rPr>
      </w:pPr>
      <w:r w:rsidRPr="00AE03A8">
        <w:rPr>
          <w:rFonts w:ascii="Arial" w:eastAsiaTheme="minorHAnsi" w:hAnsi="Arial" w:cs="Arial"/>
          <w:lang w:val="en-US"/>
        </w:rPr>
        <w:t>There are various juice heaters in a sugar factory each with its own purpose:</w:t>
      </w:r>
    </w:p>
    <w:p w:rsidR="00AE03A8" w:rsidRPr="00AE03A8" w:rsidRDefault="00AE03A8" w:rsidP="00FF360A">
      <w:pPr>
        <w:numPr>
          <w:ilvl w:val="0"/>
          <w:numId w:val="14"/>
        </w:numPr>
        <w:tabs>
          <w:tab w:val="left" w:pos="567"/>
        </w:tabs>
        <w:spacing w:after="240" w:line="360" w:lineRule="auto"/>
        <w:ind w:left="567"/>
        <w:jc w:val="both"/>
        <w:rPr>
          <w:rFonts w:ascii="Arial" w:eastAsiaTheme="minorHAnsi" w:hAnsi="Arial" w:cs="Arial"/>
          <w:lang w:val="en-US"/>
        </w:rPr>
      </w:pPr>
      <w:r w:rsidRPr="00AE03A8">
        <w:rPr>
          <w:rFonts w:ascii="Arial" w:eastAsiaTheme="minorHAnsi" w:hAnsi="Arial" w:cs="Arial"/>
          <w:lang w:val="en-US"/>
        </w:rPr>
        <w:lastRenderedPageBreak/>
        <w:t>Scalding juice heaters are associated with diffuse</w:t>
      </w:r>
      <w:r w:rsidR="009A3EB0">
        <w:rPr>
          <w:rFonts w:ascii="Arial" w:eastAsiaTheme="minorHAnsi" w:hAnsi="Arial" w:cs="Arial"/>
          <w:lang w:val="en-US"/>
        </w:rPr>
        <w:t>r</w:t>
      </w:r>
      <w:r w:rsidRPr="00AE03A8">
        <w:rPr>
          <w:rFonts w:ascii="Arial" w:eastAsiaTheme="minorHAnsi" w:hAnsi="Arial" w:cs="Arial"/>
          <w:lang w:val="en-US"/>
        </w:rPr>
        <w:t>s. At the feed end of the diffuser</w:t>
      </w:r>
      <w:r w:rsidR="009A3EB0">
        <w:rPr>
          <w:rFonts w:ascii="Arial" w:eastAsiaTheme="minorHAnsi" w:hAnsi="Arial" w:cs="Arial"/>
          <w:lang w:val="en-US"/>
        </w:rPr>
        <w:t>,</w:t>
      </w:r>
      <w:r w:rsidRPr="00AE03A8">
        <w:rPr>
          <w:rFonts w:ascii="Arial" w:eastAsiaTheme="minorHAnsi" w:hAnsi="Arial" w:cs="Arial"/>
          <w:lang w:val="en-US"/>
        </w:rPr>
        <w:t xml:space="preserve"> juice is recycled through heaters at a rate of about 300% on cane. In these heaters the temperature is raised from about 65°C to 90°C using V2 steam. The purpose of this heating is to control microbiological losses and to facilitate sucrose extraction.</w:t>
      </w:r>
    </w:p>
    <w:p w:rsidR="00AE03A8" w:rsidRPr="00AE03A8" w:rsidRDefault="00AE03A8" w:rsidP="00FF360A">
      <w:pPr>
        <w:numPr>
          <w:ilvl w:val="0"/>
          <w:numId w:val="14"/>
        </w:numPr>
        <w:tabs>
          <w:tab w:val="left" w:pos="567"/>
        </w:tabs>
        <w:spacing w:after="240" w:line="360" w:lineRule="auto"/>
        <w:ind w:left="567"/>
        <w:jc w:val="both"/>
        <w:rPr>
          <w:rFonts w:ascii="Arial" w:eastAsiaTheme="minorHAnsi" w:hAnsi="Arial" w:cs="Arial"/>
          <w:lang w:val="en-US"/>
        </w:rPr>
      </w:pPr>
      <w:r w:rsidRPr="00AE03A8">
        <w:rPr>
          <w:rFonts w:ascii="Arial" w:eastAsiaTheme="minorHAnsi" w:hAnsi="Arial" w:cs="Arial"/>
          <w:lang w:val="en-US"/>
        </w:rPr>
        <w:t>Mixed juice heaters are placed after the juice scales but before the clarifier. Heating is usually done in two stages. In the first stage the juice is heated to about 90°C using V2 steam. In the second stage the juice is heated from 90°C to 105°C using V1 steam. At a temperature above 105°C m</w:t>
      </w:r>
      <w:r w:rsidR="009A3EB0">
        <w:rPr>
          <w:rFonts w:ascii="Arial" w:eastAsiaTheme="minorHAnsi" w:hAnsi="Arial" w:cs="Arial"/>
          <w:lang w:val="en-US"/>
        </w:rPr>
        <w:t>elted waxes emulsify and become</w:t>
      </w:r>
      <w:r w:rsidRPr="00AE03A8">
        <w:rPr>
          <w:rFonts w:ascii="Arial" w:eastAsiaTheme="minorHAnsi" w:hAnsi="Arial" w:cs="Arial"/>
          <w:lang w:val="en-US"/>
        </w:rPr>
        <w:t xml:space="preserve"> difficult to remove. The purpose of this heating is to facilitate clarification in various ways:</w:t>
      </w:r>
    </w:p>
    <w:p w:rsidR="00AE03A8" w:rsidRPr="00AE03A8" w:rsidRDefault="00AE03A8" w:rsidP="00FF360A">
      <w:pPr>
        <w:numPr>
          <w:ilvl w:val="0"/>
          <w:numId w:val="13"/>
        </w:numPr>
        <w:tabs>
          <w:tab w:val="left" w:pos="1276"/>
        </w:tabs>
        <w:spacing w:after="240" w:line="360" w:lineRule="auto"/>
        <w:ind w:left="1276"/>
        <w:jc w:val="both"/>
        <w:rPr>
          <w:rFonts w:ascii="Arial" w:eastAsiaTheme="minorHAnsi" w:hAnsi="Arial" w:cs="Arial"/>
          <w:lang w:val="en-US"/>
        </w:rPr>
      </w:pPr>
      <w:r w:rsidRPr="00AE03A8">
        <w:rPr>
          <w:rFonts w:ascii="Arial" w:eastAsiaTheme="minorHAnsi" w:hAnsi="Arial" w:cs="Arial"/>
          <w:lang w:val="en-US"/>
        </w:rPr>
        <w:t>Promotes coagulation of proteins</w:t>
      </w:r>
    </w:p>
    <w:p w:rsidR="00AE03A8" w:rsidRPr="00AE03A8" w:rsidRDefault="00AE03A8" w:rsidP="00FF360A">
      <w:pPr>
        <w:numPr>
          <w:ilvl w:val="0"/>
          <w:numId w:val="13"/>
        </w:numPr>
        <w:tabs>
          <w:tab w:val="left" w:pos="1276"/>
        </w:tabs>
        <w:spacing w:after="240" w:line="360" w:lineRule="auto"/>
        <w:ind w:left="1276"/>
        <w:jc w:val="both"/>
        <w:rPr>
          <w:rFonts w:ascii="Arial" w:eastAsiaTheme="minorHAnsi" w:hAnsi="Arial" w:cs="Arial"/>
          <w:lang w:val="en-US"/>
        </w:rPr>
      </w:pPr>
      <w:r w:rsidRPr="00AE03A8">
        <w:rPr>
          <w:rFonts w:ascii="Arial" w:eastAsiaTheme="minorHAnsi" w:hAnsi="Arial" w:cs="Arial"/>
          <w:lang w:val="en-US"/>
        </w:rPr>
        <w:t>Increases the rate of the precipitation</w:t>
      </w:r>
    </w:p>
    <w:p w:rsidR="00AE03A8" w:rsidRPr="00AE03A8" w:rsidRDefault="00AE03A8" w:rsidP="00FF360A">
      <w:pPr>
        <w:numPr>
          <w:ilvl w:val="0"/>
          <w:numId w:val="13"/>
        </w:numPr>
        <w:tabs>
          <w:tab w:val="left" w:pos="1276"/>
        </w:tabs>
        <w:spacing w:after="240" w:line="360" w:lineRule="auto"/>
        <w:ind w:left="1276"/>
        <w:jc w:val="both"/>
        <w:rPr>
          <w:rFonts w:ascii="Arial" w:eastAsiaTheme="minorHAnsi" w:hAnsi="Arial" w:cs="Arial"/>
          <w:lang w:val="en-US"/>
        </w:rPr>
      </w:pPr>
      <w:r w:rsidRPr="00AE03A8">
        <w:rPr>
          <w:rFonts w:ascii="Arial" w:eastAsiaTheme="minorHAnsi" w:hAnsi="Arial" w:cs="Arial"/>
          <w:lang w:val="en-US"/>
        </w:rPr>
        <w:t>Removes air by flashing</w:t>
      </w:r>
    </w:p>
    <w:p w:rsidR="00AE03A8" w:rsidRPr="00AE03A8" w:rsidRDefault="00AE03A8" w:rsidP="00FF360A">
      <w:pPr>
        <w:numPr>
          <w:ilvl w:val="0"/>
          <w:numId w:val="13"/>
        </w:numPr>
        <w:tabs>
          <w:tab w:val="left" w:pos="1276"/>
        </w:tabs>
        <w:spacing w:after="240" w:line="360" w:lineRule="auto"/>
        <w:ind w:left="1276"/>
        <w:jc w:val="both"/>
        <w:rPr>
          <w:rFonts w:ascii="Arial" w:eastAsiaTheme="minorHAnsi" w:hAnsi="Arial" w:cs="Arial"/>
          <w:lang w:val="en-US"/>
        </w:rPr>
      </w:pPr>
      <w:r w:rsidRPr="00AE03A8">
        <w:rPr>
          <w:rFonts w:ascii="Arial" w:eastAsiaTheme="minorHAnsi" w:hAnsi="Arial" w:cs="Arial"/>
          <w:lang w:val="en-US"/>
        </w:rPr>
        <w:t>Controls microbiological losses</w:t>
      </w:r>
    </w:p>
    <w:p w:rsidR="00AE03A8" w:rsidRPr="00AE03A8" w:rsidRDefault="00AE03A8" w:rsidP="00FF360A">
      <w:pPr>
        <w:numPr>
          <w:ilvl w:val="0"/>
          <w:numId w:val="14"/>
        </w:numPr>
        <w:tabs>
          <w:tab w:val="left" w:pos="567"/>
        </w:tabs>
        <w:spacing w:after="240" w:line="360" w:lineRule="auto"/>
        <w:ind w:left="567"/>
        <w:jc w:val="both"/>
        <w:rPr>
          <w:rFonts w:ascii="Arial" w:eastAsiaTheme="minorHAnsi" w:hAnsi="Arial" w:cs="Arial"/>
          <w:lang w:val="en-US"/>
        </w:rPr>
      </w:pPr>
      <w:r w:rsidRPr="00AE03A8">
        <w:rPr>
          <w:rFonts w:ascii="Arial" w:eastAsiaTheme="minorHAnsi" w:hAnsi="Arial" w:cs="Arial"/>
          <w:lang w:val="en-US"/>
        </w:rPr>
        <w:t>With the clarifier open to atmosphere the juice leaving the clarifier is about 100°C. In the first effect evaporator however boiling takes place well above 100°C and the juice needs to be heated before evaporation begins. In South Africa this heating is always done separately in clear juice heaters, using exhaust steam, to about 115°C. If this temperature is above the first effect boiling point juice flashing will occur which can cause feed distributio</w:t>
      </w:r>
      <w:r w:rsidR="009A3EB0">
        <w:rPr>
          <w:rFonts w:ascii="Arial" w:eastAsiaTheme="minorHAnsi" w:hAnsi="Arial" w:cs="Arial"/>
          <w:lang w:val="en-US"/>
        </w:rPr>
        <w:t>n problems due to localized dry</w:t>
      </w:r>
      <w:r w:rsidR="00031C76">
        <w:rPr>
          <w:rFonts w:ascii="Arial" w:eastAsiaTheme="minorHAnsi" w:hAnsi="Arial" w:cs="Arial"/>
          <w:lang w:val="en-US"/>
        </w:rPr>
        <w:t>-</w:t>
      </w:r>
      <w:r w:rsidRPr="00AE03A8">
        <w:rPr>
          <w:rFonts w:ascii="Arial" w:eastAsiaTheme="minorHAnsi" w:hAnsi="Arial" w:cs="Arial"/>
          <w:lang w:val="en-US"/>
        </w:rPr>
        <w:t>out of areas.</w:t>
      </w:r>
    </w:p>
    <w:p w:rsidR="005218DF" w:rsidRPr="009A3EB0" w:rsidRDefault="00AE03A8" w:rsidP="00FF360A">
      <w:pPr>
        <w:numPr>
          <w:ilvl w:val="0"/>
          <w:numId w:val="14"/>
        </w:numPr>
        <w:tabs>
          <w:tab w:val="left" w:pos="567"/>
        </w:tabs>
        <w:spacing w:after="240" w:line="360" w:lineRule="auto"/>
        <w:ind w:left="567"/>
        <w:jc w:val="both"/>
        <w:rPr>
          <w:rFonts w:ascii="Arial" w:eastAsiaTheme="minorHAnsi" w:hAnsi="Arial" w:cs="Arial"/>
          <w:lang w:val="en-US"/>
        </w:rPr>
      </w:pPr>
      <w:r w:rsidRPr="00AE03A8">
        <w:rPr>
          <w:rFonts w:ascii="Arial" w:eastAsiaTheme="minorHAnsi" w:hAnsi="Arial" w:cs="Arial"/>
          <w:lang w:val="en-US"/>
        </w:rPr>
        <w:t xml:space="preserve">Other heaters are sometimes used to heat intermediate juice, press water and imbibition water in various ways. A special heater is one using vapor from </w:t>
      </w:r>
      <w:r w:rsidR="009A3EB0">
        <w:rPr>
          <w:rFonts w:ascii="Arial" w:eastAsiaTheme="minorHAnsi" w:hAnsi="Arial" w:cs="Arial"/>
          <w:lang w:val="en-US"/>
        </w:rPr>
        <w:t xml:space="preserve">the </w:t>
      </w:r>
      <w:r w:rsidRPr="00AE03A8">
        <w:rPr>
          <w:rFonts w:ascii="Arial" w:eastAsiaTheme="minorHAnsi" w:hAnsi="Arial" w:cs="Arial"/>
          <w:lang w:val="en-US"/>
        </w:rPr>
        <w:t>last effect. This steam is free and reduces the load on the condenser. Since the temperature of this steam is low at about 55</w:t>
      </w:r>
      <m:oMath>
        <m:r>
          <w:rPr>
            <w:rFonts w:ascii="Cambria Math" w:eastAsiaTheme="minorHAnsi" w:hAnsi="Cambria Math" w:cs="Arial"/>
            <w:lang w:val="en-US"/>
          </w:rPr>
          <m:t>℃</m:t>
        </m:r>
      </m:oMath>
      <w:r w:rsidR="00FD4148">
        <w:rPr>
          <w:rFonts w:ascii="Arial" w:eastAsiaTheme="minorHAnsi" w:hAnsi="Arial" w:cs="Arial"/>
          <w:lang w:val="en-US"/>
        </w:rPr>
        <w:t xml:space="preserve"> </w:t>
      </w:r>
      <w:r w:rsidRPr="00AE03A8">
        <w:rPr>
          <w:rFonts w:ascii="Arial" w:eastAsiaTheme="minorHAnsi" w:hAnsi="Arial" w:cs="Arial"/>
          <w:lang w:val="en-US"/>
        </w:rPr>
        <w:t>it can only be used on cold juice and requires large heating surfaces.</w:t>
      </w:r>
      <w:r w:rsidR="009A3EB0">
        <w:rPr>
          <w:rFonts w:ascii="Arial" w:eastAsiaTheme="minorHAnsi" w:hAnsi="Arial" w:cs="Arial"/>
          <w:lang w:val="en-US"/>
        </w:rPr>
        <w:t xml:space="preserve"> </w:t>
      </w:r>
      <w:r w:rsidRPr="009A3EB0">
        <w:rPr>
          <w:rFonts w:ascii="Arial" w:eastAsiaTheme="minorHAnsi" w:hAnsi="Arial" w:cs="Arial"/>
          <w:lang w:val="en-US"/>
        </w:rPr>
        <w:t>This type of heater condenser is used in South Africa</w:t>
      </w:r>
      <w:r w:rsidR="009A3EB0">
        <w:rPr>
          <w:rFonts w:ascii="Arial" w:eastAsiaTheme="minorHAnsi" w:hAnsi="Arial" w:cs="Arial"/>
          <w:lang w:val="en-US"/>
        </w:rPr>
        <w:t>.</w:t>
      </w:r>
    </w:p>
    <w:p w:rsidR="00734CEC" w:rsidRDefault="00734CEC">
      <w:pPr>
        <w:rPr>
          <w:rStyle w:val="SubtleEmphasis"/>
          <w:rFonts w:eastAsia="Times New Roman"/>
          <w:spacing w:val="-30"/>
          <w:kern w:val="28"/>
        </w:rPr>
      </w:pPr>
      <w:r>
        <w:rPr>
          <w:rStyle w:val="SubtleEmphasis"/>
        </w:rPr>
        <w:br w:type="page"/>
      </w:r>
    </w:p>
    <w:p w:rsidR="00246B58" w:rsidRPr="00E93259" w:rsidRDefault="00A406B8" w:rsidP="00E93259">
      <w:pPr>
        <w:pStyle w:val="SubtitleCover"/>
        <w:widowControl w:val="0"/>
        <w:numPr>
          <w:ilvl w:val="1"/>
          <w:numId w:val="5"/>
        </w:numPr>
        <w:spacing w:after="240" w:line="360" w:lineRule="auto"/>
        <w:ind w:left="851" w:right="-94" w:hanging="851"/>
        <w:jc w:val="both"/>
        <w:rPr>
          <w:rStyle w:val="SubtleEmphasis"/>
        </w:rPr>
      </w:pPr>
      <w:bookmarkStart w:id="52" w:name="_Toc532309021"/>
      <w:r w:rsidRPr="00E93259">
        <w:rPr>
          <w:rStyle w:val="SubtleEmphasis"/>
        </w:rPr>
        <w:lastRenderedPageBreak/>
        <w:t xml:space="preserve">Knowledge Topic 2: </w:t>
      </w:r>
      <w:r w:rsidR="00AE03A8" w:rsidRPr="00E93259">
        <w:rPr>
          <w:rStyle w:val="SubtleEmphasis"/>
        </w:rPr>
        <w:t>Clarification</w:t>
      </w:r>
      <w:bookmarkEnd w:id="52"/>
      <w:r w:rsidR="00246B58" w:rsidRPr="00E93259">
        <w:rPr>
          <w:rStyle w:val="SubtleEmphasis"/>
        </w:rPr>
        <w:t xml:space="preserve"> </w:t>
      </w:r>
    </w:p>
    <w:p w:rsidR="00AE03A8" w:rsidRPr="00E93259" w:rsidRDefault="00E93259" w:rsidP="00A828B9">
      <w:pPr>
        <w:pStyle w:val="Heading1"/>
      </w:pPr>
      <w:bookmarkStart w:id="53" w:name="_Toc532309022"/>
      <w:r w:rsidRPr="00E93259">
        <w:t>INTRODUCTION: WHY DO WE NEED TO CLARIFY MIXED JUICE?</w:t>
      </w:r>
      <w:bookmarkEnd w:id="53"/>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Mixed juice</w:t>
      </w:r>
      <w:r w:rsidR="0061045B">
        <w:rPr>
          <w:rFonts w:ascii="Arial" w:hAnsi="Arial" w:cs="Arial"/>
          <w:lang w:val="en-US"/>
        </w:rPr>
        <w:t>,</w:t>
      </w:r>
      <w:r w:rsidRPr="00E93259">
        <w:rPr>
          <w:rFonts w:ascii="Arial" w:hAnsi="Arial" w:cs="Arial"/>
          <w:lang w:val="en-US"/>
        </w:rPr>
        <w:t xml:space="preserve"> extracted from cane by milling or by diffusion</w:t>
      </w:r>
      <w:r w:rsidR="0061045B">
        <w:rPr>
          <w:rFonts w:ascii="Arial" w:hAnsi="Arial" w:cs="Arial"/>
          <w:lang w:val="en-US"/>
        </w:rPr>
        <w:t>,</w:t>
      </w:r>
      <w:r w:rsidRPr="00E93259">
        <w:rPr>
          <w:rFonts w:ascii="Arial" w:hAnsi="Arial" w:cs="Arial"/>
          <w:lang w:val="en-US"/>
        </w:rPr>
        <w:t xml:space="preserve"> contain</w:t>
      </w:r>
      <w:r w:rsidR="0061045B">
        <w:rPr>
          <w:rFonts w:ascii="Arial" w:hAnsi="Arial" w:cs="Arial"/>
          <w:lang w:val="en-US"/>
        </w:rPr>
        <w:t>s</w:t>
      </w:r>
      <w:r w:rsidRPr="00E93259">
        <w:rPr>
          <w:rFonts w:ascii="Arial" w:hAnsi="Arial" w:cs="Arial"/>
          <w:lang w:val="en-US"/>
        </w:rPr>
        <w:t xml:space="preserve"> many impurities</w:t>
      </w:r>
      <w:r w:rsidR="0061045B">
        <w:rPr>
          <w:rFonts w:ascii="Arial" w:hAnsi="Arial" w:cs="Arial"/>
          <w:lang w:val="en-US"/>
        </w:rPr>
        <w:t>. T</w:t>
      </w:r>
      <w:r w:rsidRPr="00E93259">
        <w:rPr>
          <w:rFonts w:ascii="Arial" w:hAnsi="Arial" w:cs="Arial"/>
          <w:lang w:val="en-US"/>
        </w:rPr>
        <w:t>hese</w:t>
      </w:r>
      <w:r w:rsidR="00FD4148" w:rsidRPr="00E93259">
        <w:rPr>
          <w:rFonts w:ascii="Arial" w:hAnsi="Arial" w:cs="Arial"/>
          <w:lang w:val="en-US"/>
        </w:rPr>
        <w:t xml:space="preserve"> </w:t>
      </w:r>
      <w:r w:rsidRPr="00E93259">
        <w:rPr>
          <w:rFonts w:ascii="Arial" w:hAnsi="Arial" w:cs="Arial"/>
          <w:lang w:val="en-US"/>
        </w:rPr>
        <w:t>are present as insoluble matter, as colloidal matter and as soluble species.</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purpose of clarification is to produce a clear juice, that is of the correct pH value, free of suspended or colloida</w:t>
      </w:r>
      <w:r w:rsidR="0061045B">
        <w:rPr>
          <w:rFonts w:ascii="Arial" w:hAnsi="Arial" w:cs="Arial"/>
          <w:lang w:val="en-US"/>
        </w:rPr>
        <w:t>l matter and to do this with</w:t>
      </w:r>
      <w:r w:rsidRPr="00E93259">
        <w:rPr>
          <w:rFonts w:ascii="Arial" w:hAnsi="Arial" w:cs="Arial"/>
          <w:lang w:val="en-US"/>
        </w:rPr>
        <w:t xml:space="preserve"> minimal loss of sucrose or destruction of reducing sugars.</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efficiency of clarification will have an important bearing on the quality of the sugar produced.</w:t>
      </w:r>
      <w:r w:rsidR="0061045B">
        <w:rPr>
          <w:rFonts w:ascii="Arial" w:hAnsi="Arial" w:cs="Arial"/>
          <w:lang w:val="en-US"/>
        </w:rPr>
        <w:t xml:space="preserve"> </w:t>
      </w:r>
      <w:r w:rsidRPr="00E93259">
        <w:rPr>
          <w:rFonts w:ascii="Arial" w:hAnsi="Arial" w:cs="Arial"/>
          <w:lang w:val="en-US"/>
        </w:rPr>
        <w:t>Clarification involves the liming of juice to produce an insoluble calcium phosphate precipitate that settles, trapping and removing impurities.</w:t>
      </w:r>
    </w:p>
    <w:p w:rsidR="00AE03A8" w:rsidRDefault="00F92C57" w:rsidP="00A828B9">
      <w:pPr>
        <w:pStyle w:val="Heading1"/>
      </w:pPr>
      <w:bookmarkStart w:id="54" w:name="_Toc532309023"/>
      <w:r>
        <w:t>THE PRINCIPLES OF CLARIFICATION</w:t>
      </w:r>
      <w:bookmarkEnd w:id="54"/>
    </w:p>
    <w:p w:rsidR="00F92C57" w:rsidRPr="00F92C57" w:rsidRDefault="00F92C57" w:rsidP="00A828B9">
      <w:pPr>
        <w:pStyle w:val="Heading2"/>
      </w:pPr>
      <w:bookmarkStart w:id="55" w:name="_Toc532309024"/>
      <w:r>
        <w:t>The Defecation Process</w:t>
      </w:r>
      <w:bookmarkEnd w:id="55"/>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Clarification by heat and lime, known as the simple defecation process, is the oldest and</w:t>
      </w:r>
      <w:r w:rsidR="00B67988">
        <w:rPr>
          <w:rFonts w:ascii="Arial" w:hAnsi="Arial" w:cs="Arial"/>
          <w:lang w:val="en-US"/>
        </w:rPr>
        <w:t>,</w:t>
      </w:r>
      <w:r w:rsidRPr="00E93259">
        <w:rPr>
          <w:rFonts w:ascii="Arial" w:hAnsi="Arial" w:cs="Arial"/>
          <w:lang w:val="en-US"/>
        </w:rPr>
        <w:t xml:space="preserve"> in many ways</w:t>
      </w:r>
      <w:r w:rsidR="00B67988">
        <w:rPr>
          <w:rFonts w:ascii="Arial" w:hAnsi="Arial" w:cs="Arial"/>
          <w:lang w:val="en-US"/>
        </w:rPr>
        <w:t>,</w:t>
      </w:r>
      <w:r w:rsidRPr="00E93259">
        <w:rPr>
          <w:rFonts w:ascii="Arial" w:hAnsi="Arial" w:cs="Arial"/>
          <w:lang w:val="en-US"/>
        </w:rPr>
        <w:t xml:space="preserve"> the most effective means of purifying the juice.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Mixed juice</w:t>
      </w:r>
      <w:r w:rsidR="00FD4148" w:rsidRPr="00E93259">
        <w:rPr>
          <w:rFonts w:ascii="Arial" w:hAnsi="Arial" w:cs="Arial"/>
          <w:lang w:val="en-US"/>
        </w:rPr>
        <w:t xml:space="preserve"> </w:t>
      </w:r>
      <w:r w:rsidR="00DE2962">
        <w:rPr>
          <w:rFonts w:ascii="Arial" w:hAnsi="Arial" w:cs="Arial"/>
          <w:lang w:val="en-US"/>
        </w:rPr>
        <w:t xml:space="preserve">is </w:t>
      </w:r>
      <w:r w:rsidRPr="00E93259">
        <w:rPr>
          <w:rFonts w:ascii="Arial" w:hAnsi="Arial" w:cs="Arial"/>
          <w:lang w:val="en-US"/>
        </w:rPr>
        <w:t>generally dark and</w:t>
      </w:r>
      <w:r w:rsidR="00FD4148" w:rsidRPr="00E93259">
        <w:rPr>
          <w:rFonts w:ascii="Arial" w:hAnsi="Arial" w:cs="Arial"/>
          <w:lang w:val="en-US"/>
        </w:rPr>
        <w:t xml:space="preserve"> </w:t>
      </w:r>
      <w:r w:rsidRPr="00E93259">
        <w:rPr>
          <w:rFonts w:ascii="Arial" w:hAnsi="Arial" w:cs="Arial"/>
          <w:lang w:val="en-US"/>
        </w:rPr>
        <w:t>slightly acid and in order to obtain a clear coloured juice the Sou</w:t>
      </w:r>
      <w:r w:rsidR="00DE2962">
        <w:rPr>
          <w:rFonts w:ascii="Arial" w:hAnsi="Arial" w:cs="Arial"/>
          <w:lang w:val="en-US"/>
        </w:rPr>
        <w:t>th African practice is to</w:t>
      </w:r>
      <w:r w:rsidRPr="00E93259">
        <w:rPr>
          <w:rFonts w:ascii="Arial" w:hAnsi="Arial" w:cs="Arial"/>
          <w:lang w:val="en-US"/>
        </w:rPr>
        <w:t xml:space="preserve"> add milk of lime to the juice after heating it to its boiling point.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neutralizing re</w:t>
      </w:r>
      <w:r w:rsidR="00DE2962">
        <w:rPr>
          <w:rFonts w:ascii="Arial" w:hAnsi="Arial" w:cs="Arial"/>
          <w:lang w:val="en-US"/>
        </w:rPr>
        <w:t>action between lime and juice is controlled to produce a clear juice of pH 7.0 to 7.</w:t>
      </w:r>
      <w:r w:rsidRPr="00E93259">
        <w:rPr>
          <w:rFonts w:ascii="Arial" w:hAnsi="Arial" w:cs="Arial"/>
          <w:lang w:val="en-US"/>
        </w:rPr>
        <w:t>2. This is about the best pH for the crystallization process as it will give easy boiling massecuites, develop less colour and there will be little loss of sucrose by inversion or the breakdown of reducing sugars. If the pH is too high the massecuites will be dark and viscous and there will be breakdown of reducing sugars. Low pH’s will cause sucrose inversion.</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juice temperature is raised to a maximum of 103-105°C but never allowed to drop below boiling point. It is then “flashed” to atmosphere and the “limed-juice” is sent to decant in large vessels called clarifie</w:t>
      </w:r>
      <w:r w:rsidR="00DE2962">
        <w:rPr>
          <w:rFonts w:ascii="Arial" w:hAnsi="Arial" w:cs="Arial"/>
          <w:lang w:val="en-US"/>
        </w:rPr>
        <w:t>r</w:t>
      </w:r>
      <w:r w:rsidRPr="00E93259">
        <w:rPr>
          <w:rFonts w:ascii="Arial" w:hAnsi="Arial" w:cs="Arial"/>
          <w:lang w:val="en-US"/>
        </w:rPr>
        <w:t>s where the clear juice separates from the precipitated solids. The juice is removed from the top (overflow) while the solids are removed from the bottom (underflow).</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Clarification removes the insoluble matter in the juice. Most of the soluble impurities (non-sugars) are </w:t>
      </w:r>
      <w:r w:rsidR="00DE2962" w:rsidRPr="00DE2962">
        <w:rPr>
          <w:rFonts w:ascii="Arial" w:hAnsi="Arial" w:cs="Arial"/>
          <w:b/>
          <w:lang w:val="en-US"/>
        </w:rPr>
        <w:t>NOT</w:t>
      </w:r>
      <w:r w:rsidRPr="00E93259">
        <w:rPr>
          <w:rFonts w:ascii="Arial" w:hAnsi="Arial" w:cs="Arial"/>
          <w:lang w:val="en-US"/>
        </w:rPr>
        <w:t xml:space="preserve"> removed during clarification. As these impurities remain in solution the brix </w:t>
      </w:r>
      <w:r w:rsidRPr="00E93259">
        <w:rPr>
          <w:rFonts w:ascii="Arial" w:hAnsi="Arial" w:cs="Arial"/>
          <w:lang w:val="en-US"/>
        </w:rPr>
        <w:lastRenderedPageBreak/>
        <w:t>change from mixed juice to clear juice is negligible and is due to the addition of dilute filtrate from</w:t>
      </w:r>
      <w:r w:rsidR="00FD4148" w:rsidRPr="00E93259">
        <w:rPr>
          <w:rFonts w:ascii="Arial" w:hAnsi="Arial" w:cs="Arial"/>
          <w:lang w:val="en-US"/>
        </w:rPr>
        <w:t xml:space="preserve"> </w:t>
      </w:r>
      <w:r w:rsidRPr="00E93259">
        <w:rPr>
          <w:rFonts w:ascii="Arial" w:hAnsi="Arial" w:cs="Arial"/>
          <w:lang w:val="en-US"/>
        </w:rPr>
        <w:t>the filter station to the mixed juice. This is the reason why clarification does</w:t>
      </w:r>
      <w:r w:rsidRPr="00E93259">
        <w:rPr>
          <w:rFonts w:ascii="Arial" w:hAnsi="Arial" w:cs="Arial"/>
          <w:b/>
          <w:lang w:val="en-US"/>
        </w:rPr>
        <w:t xml:space="preserve"> </w:t>
      </w:r>
      <w:r w:rsidRPr="00E93259">
        <w:rPr>
          <w:rFonts w:ascii="Arial" w:hAnsi="Arial" w:cs="Arial"/>
          <w:lang w:val="en-US"/>
        </w:rPr>
        <w:t>not drastically affect the purity of the juice. Clarification is thus judged by turbidity/ clarity.</w:t>
      </w:r>
      <w:r w:rsidRPr="00E93259">
        <w:rPr>
          <w:rFonts w:ascii="Arial" w:hAnsi="Arial" w:cs="Arial"/>
          <w:b/>
          <w:lang w:val="en-US"/>
        </w:rPr>
        <w:t xml:space="preserve"> </w:t>
      </w:r>
      <w:r w:rsidRPr="00E93259">
        <w:rPr>
          <w:rFonts w:ascii="Arial" w:hAnsi="Arial" w:cs="Arial"/>
          <w:lang w:val="en-US"/>
        </w:rPr>
        <w:t>As the suspended matter causes turbidity, this is the impurity tha</w:t>
      </w:r>
      <w:r w:rsidR="00DE2962">
        <w:rPr>
          <w:rFonts w:ascii="Arial" w:hAnsi="Arial" w:cs="Arial"/>
          <w:lang w:val="en-US"/>
        </w:rPr>
        <w:t>t must be removed</w:t>
      </w:r>
      <w:r w:rsidRPr="00E93259">
        <w:rPr>
          <w:rFonts w:ascii="Arial" w:hAnsi="Arial" w:cs="Arial"/>
          <w:lang w:val="en-US"/>
        </w:rPr>
        <w:t>. During clarification some colour is removed from the juice, but the lime also reacts and produces colour. The net effect is that colour does not change significantly. However, it is normal for a small colour increas</w:t>
      </w:r>
      <w:r w:rsidR="00DE2962">
        <w:rPr>
          <w:rFonts w:ascii="Arial" w:hAnsi="Arial" w:cs="Arial"/>
          <w:lang w:val="en-US"/>
        </w:rPr>
        <w:t>e to occur during clarification.</w:t>
      </w:r>
    </w:p>
    <w:p w:rsidR="00AE03A8" w:rsidRPr="002F3DF3" w:rsidRDefault="00AE03A8" w:rsidP="00E93259">
      <w:pPr>
        <w:spacing w:after="240" w:line="360" w:lineRule="auto"/>
        <w:jc w:val="both"/>
        <w:rPr>
          <w:rFonts w:ascii="Arial" w:hAnsi="Arial" w:cs="Arial"/>
          <w:lang w:val="en-US"/>
        </w:rPr>
      </w:pPr>
      <w:r w:rsidRPr="00E93259">
        <w:rPr>
          <w:rFonts w:ascii="Arial" w:hAnsi="Arial" w:cs="Arial"/>
          <w:lang w:val="en-US"/>
        </w:rPr>
        <w:t>The clarification process can be summarized as follows:</w:t>
      </w:r>
    </w:p>
    <w:p w:rsidR="00AE03A8" w:rsidRPr="00E93259" w:rsidRDefault="002F3DF3" w:rsidP="00E93259">
      <w:pPr>
        <w:spacing w:after="240" w:line="360" w:lineRule="auto"/>
        <w:jc w:val="both"/>
        <w:rPr>
          <w:rFonts w:ascii="Arial" w:hAnsi="Arial" w:cs="Arial"/>
          <w:b/>
          <w:lang w:val="en-US"/>
        </w:rPr>
      </w:pPr>
      <w:r>
        <w:rPr>
          <w:rFonts w:ascii="Arial" w:hAnsi="Arial" w:cs="Arial"/>
          <w:b/>
          <w:noProof/>
          <w:lang w:val="en-US"/>
        </w:rPr>
        <w:drawing>
          <wp:inline distT="0" distB="0" distL="0" distR="0" wp14:anchorId="012753FC" wp14:editId="5CCD99C0">
            <wp:extent cx="5676900" cy="40290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85750" cy="4035351"/>
                    </a:xfrm>
                    <a:prstGeom prst="rect">
                      <a:avLst/>
                    </a:prstGeom>
                    <a:noFill/>
                  </pic:spPr>
                </pic:pic>
              </a:graphicData>
            </a:graphic>
          </wp:inline>
        </w:drawing>
      </w:r>
    </w:p>
    <w:p w:rsidR="00AE03A8" w:rsidRPr="00E93259" w:rsidRDefault="00F92C57" w:rsidP="00A828B9">
      <w:pPr>
        <w:pStyle w:val="Heading2"/>
      </w:pPr>
      <w:bookmarkStart w:id="56" w:name="_Toc532309025"/>
      <w:r>
        <w:t>Heating</w:t>
      </w:r>
      <w:bookmarkEnd w:id="56"/>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Heating the juice has the following effects:</w:t>
      </w:r>
    </w:p>
    <w:p w:rsidR="00AE03A8" w:rsidRPr="00E93259" w:rsidRDefault="00AE03A8" w:rsidP="00FF360A">
      <w:pPr>
        <w:numPr>
          <w:ilvl w:val="0"/>
          <w:numId w:val="28"/>
        </w:numPr>
        <w:spacing w:after="240" w:line="360" w:lineRule="auto"/>
        <w:ind w:left="567" w:hanging="567"/>
        <w:jc w:val="both"/>
        <w:rPr>
          <w:rFonts w:ascii="Arial" w:hAnsi="Arial" w:cs="Arial"/>
          <w:lang w:val="en-US"/>
        </w:rPr>
      </w:pPr>
      <w:r w:rsidRPr="00E93259">
        <w:rPr>
          <w:rFonts w:ascii="Arial" w:hAnsi="Arial" w:cs="Arial"/>
          <w:lang w:val="en-US"/>
        </w:rPr>
        <w:t>It increases the rate of the reaction between the lime and the acids. This can be very slow at low temperatures.</w:t>
      </w:r>
    </w:p>
    <w:p w:rsidR="00AE03A8" w:rsidRPr="00E93259" w:rsidRDefault="00AE03A8" w:rsidP="00FF360A">
      <w:pPr>
        <w:numPr>
          <w:ilvl w:val="0"/>
          <w:numId w:val="28"/>
        </w:numPr>
        <w:spacing w:after="240" w:line="360" w:lineRule="auto"/>
        <w:ind w:left="567" w:hanging="567"/>
        <w:jc w:val="both"/>
        <w:rPr>
          <w:rFonts w:ascii="Arial" w:hAnsi="Arial" w:cs="Arial"/>
          <w:lang w:val="en-US"/>
        </w:rPr>
      </w:pPr>
      <w:r w:rsidRPr="00E93259">
        <w:rPr>
          <w:rFonts w:ascii="Arial" w:hAnsi="Arial" w:cs="Arial"/>
          <w:lang w:val="en-US"/>
        </w:rPr>
        <w:t xml:space="preserve">Heat causes coagulation of some of the organic constituents. </w:t>
      </w:r>
      <w:r w:rsidR="007E4C03">
        <w:rPr>
          <w:rFonts w:ascii="Arial" w:hAnsi="Arial" w:cs="Arial"/>
          <w:lang w:val="en-US"/>
        </w:rPr>
        <w:t>The albumin protein found in cane juice coagulates and is removed.</w:t>
      </w:r>
    </w:p>
    <w:p w:rsidR="00AE03A8" w:rsidRPr="00E93259" w:rsidRDefault="00AE03A8" w:rsidP="00FF360A">
      <w:pPr>
        <w:numPr>
          <w:ilvl w:val="0"/>
          <w:numId w:val="28"/>
        </w:numPr>
        <w:spacing w:after="240" w:line="360" w:lineRule="auto"/>
        <w:ind w:left="567" w:hanging="567"/>
        <w:jc w:val="both"/>
        <w:rPr>
          <w:rFonts w:ascii="Arial" w:hAnsi="Arial" w:cs="Arial"/>
          <w:lang w:val="en-US"/>
        </w:rPr>
      </w:pPr>
      <w:r w:rsidRPr="00E93259">
        <w:rPr>
          <w:rFonts w:ascii="Arial" w:hAnsi="Arial" w:cs="Arial"/>
          <w:lang w:val="en-US"/>
        </w:rPr>
        <w:lastRenderedPageBreak/>
        <w:t>Heating above the boiling point allows flashing to occur that removes air</w:t>
      </w:r>
    </w:p>
    <w:p w:rsidR="00AE03A8" w:rsidRPr="00E93259" w:rsidRDefault="00AE03A8" w:rsidP="00FF360A">
      <w:pPr>
        <w:numPr>
          <w:ilvl w:val="0"/>
          <w:numId w:val="28"/>
        </w:numPr>
        <w:spacing w:after="240" w:line="360" w:lineRule="auto"/>
        <w:ind w:left="567" w:hanging="567"/>
        <w:jc w:val="both"/>
        <w:rPr>
          <w:rFonts w:ascii="Arial" w:hAnsi="Arial" w:cs="Arial"/>
          <w:lang w:val="en-US"/>
        </w:rPr>
      </w:pPr>
      <w:r w:rsidRPr="00E93259">
        <w:rPr>
          <w:rFonts w:ascii="Arial" w:hAnsi="Arial" w:cs="Arial"/>
          <w:lang w:val="en-US"/>
        </w:rPr>
        <w:t>Heat destroys microorganism</w:t>
      </w:r>
      <w:r w:rsidR="007E4C03">
        <w:rPr>
          <w:rFonts w:ascii="Arial" w:hAnsi="Arial" w:cs="Arial"/>
          <w:lang w:val="en-US"/>
        </w:rPr>
        <w:t>s</w:t>
      </w:r>
      <w:r w:rsidRPr="00E93259">
        <w:rPr>
          <w:rFonts w:ascii="Arial" w:hAnsi="Arial" w:cs="Arial"/>
          <w:lang w:val="en-US"/>
        </w:rPr>
        <w:t xml:space="preserve"> and enzymes, thus preventing sucrose losses due to microbiological activity.</w:t>
      </w:r>
    </w:p>
    <w:p w:rsidR="00AE03A8" w:rsidRPr="00E93259" w:rsidRDefault="007E4C03" w:rsidP="00A828B9">
      <w:pPr>
        <w:pStyle w:val="Heading1"/>
      </w:pPr>
      <w:bookmarkStart w:id="57" w:name="_Toc532309026"/>
      <w:r w:rsidRPr="00E93259">
        <w:t>LIMING</w:t>
      </w:r>
      <w:bookmarkEnd w:id="57"/>
      <w:r w:rsidRPr="00E93259">
        <w:t xml:space="preserve"> </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Liming has the following effects:</w:t>
      </w:r>
    </w:p>
    <w:p w:rsidR="00AE03A8" w:rsidRPr="007E4C03" w:rsidRDefault="00AE03A8" w:rsidP="00FF360A">
      <w:pPr>
        <w:numPr>
          <w:ilvl w:val="0"/>
          <w:numId w:val="29"/>
        </w:numPr>
        <w:spacing w:after="240" w:line="360" w:lineRule="auto"/>
        <w:ind w:left="567"/>
        <w:jc w:val="both"/>
        <w:rPr>
          <w:rFonts w:ascii="Arial" w:hAnsi="Arial" w:cs="Arial"/>
          <w:lang w:val="en-US"/>
        </w:rPr>
      </w:pPr>
      <w:r w:rsidRPr="007E4C03">
        <w:rPr>
          <w:rFonts w:ascii="Arial" w:hAnsi="Arial" w:cs="Arial"/>
          <w:lang w:val="en-US"/>
        </w:rPr>
        <w:t>Causes coagulation of some colloids</w:t>
      </w:r>
      <w:r w:rsidR="007E4C03">
        <w:rPr>
          <w:rFonts w:ascii="Arial" w:hAnsi="Arial" w:cs="Arial"/>
          <w:lang w:val="en-US"/>
        </w:rPr>
        <w:t xml:space="preserve">: </w:t>
      </w:r>
      <w:r w:rsidRPr="007E4C03">
        <w:rPr>
          <w:rFonts w:ascii="Arial" w:hAnsi="Arial" w:cs="Arial"/>
          <w:lang w:val="en-US"/>
        </w:rPr>
        <w:t>The addition of lime to the mixed juice neutralizes free organic acids which change the hydrogen ion concentration of the juice. This change in pH neutralizes the electrical charge on the colloids causing them to c</w:t>
      </w:r>
      <w:r w:rsidR="007E4C03" w:rsidRPr="007E4C03">
        <w:rPr>
          <w:rFonts w:ascii="Arial" w:hAnsi="Arial" w:cs="Arial"/>
          <w:lang w:val="en-US"/>
        </w:rPr>
        <w:t xml:space="preserve">oagulate and precipitate. This </w:t>
      </w:r>
      <w:r w:rsidRPr="007E4C03">
        <w:rPr>
          <w:rFonts w:ascii="Arial" w:hAnsi="Arial" w:cs="Arial"/>
          <w:lang w:val="en-US"/>
        </w:rPr>
        <w:t>enable</w:t>
      </w:r>
      <w:r w:rsidR="007E4C03" w:rsidRPr="007E4C03">
        <w:rPr>
          <w:rFonts w:ascii="Arial" w:hAnsi="Arial" w:cs="Arial"/>
          <w:lang w:val="en-US"/>
        </w:rPr>
        <w:t>s insoluble solids (sand and fin</w:t>
      </w:r>
      <w:r w:rsidRPr="007E4C03">
        <w:rPr>
          <w:rFonts w:ascii="Arial" w:hAnsi="Arial" w:cs="Arial"/>
          <w:lang w:val="en-US"/>
        </w:rPr>
        <w:t>e bagasse) which were held in suspension by the colloidal matter to settle out.</w:t>
      </w:r>
    </w:p>
    <w:p w:rsidR="007E4C03" w:rsidRDefault="007E4C03" w:rsidP="00E93259">
      <w:pPr>
        <w:spacing w:after="240" w:line="360" w:lineRule="auto"/>
        <w:jc w:val="both"/>
        <w:rPr>
          <w:rFonts w:ascii="Arial" w:hAnsi="Arial" w:cs="Arial"/>
          <w:b/>
          <w:lang w:val="en-US"/>
        </w:rPr>
      </w:pPr>
      <w:r>
        <w:rPr>
          <w:rFonts w:ascii="Arial" w:hAnsi="Arial" w:cs="Arial"/>
          <w:b/>
          <w:noProof/>
          <w:lang w:val="en-US"/>
        </w:rPr>
        <w:drawing>
          <wp:inline distT="0" distB="0" distL="0" distR="0" wp14:anchorId="45099050" wp14:editId="1AF221E2">
            <wp:extent cx="5765800" cy="3134642"/>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6290" cy="3134909"/>
                    </a:xfrm>
                    <a:prstGeom prst="rect">
                      <a:avLst/>
                    </a:prstGeom>
                    <a:noFill/>
                  </pic:spPr>
                </pic:pic>
              </a:graphicData>
            </a:graphic>
          </wp:inline>
        </w:drawing>
      </w:r>
    </w:p>
    <w:p w:rsidR="00AE03A8" w:rsidRPr="00E93259" w:rsidRDefault="00AE03A8" w:rsidP="00FF360A">
      <w:pPr>
        <w:numPr>
          <w:ilvl w:val="0"/>
          <w:numId w:val="30"/>
        </w:numPr>
        <w:spacing w:after="240" w:line="360" w:lineRule="auto"/>
        <w:ind w:left="567"/>
        <w:jc w:val="both"/>
        <w:rPr>
          <w:rFonts w:ascii="Arial" w:hAnsi="Arial" w:cs="Arial"/>
          <w:lang w:val="en-US"/>
        </w:rPr>
      </w:pPr>
      <w:r w:rsidRPr="00E93259">
        <w:rPr>
          <w:rFonts w:ascii="Arial" w:hAnsi="Arial" w:cs="Arial"/>
          <w:lang w:val="en-US"/>
        </w:rPr>
        <w:t>Changes the pH of the juice from slightly acidic to neutral/slightly alkaline. This reduces inversion and the alkaline degradation of reducing sugars.</w:t>
      </w:r>
    </w:p>
    <w:p w:rsidR="00AE03A8" w:rsidRPr="00E93259" w:rsidRDefault="00AE03A8" w:rsidP="00FF360A">
      <w:pPr>
        <w:numPr>
          <w:ilvl w:val="0"/>
          <w:numId w:val="30"/>
        </w:numPr>
        <w:spacing w:after="240" w:line="360" w:lineRule="auto"/>
        <w:ind w:left="567"/>
        <w:jc w:val="both"/>
        <w:rPr>
          <w:rFonts w:ascii="Arial" w:hAnsi="Arial" w:cs="Arial"/>
          <w:lang w:val="en-US"/>
        </w:rPr>
      </w:pPr>
      <w:r w:rsidRPr="00E93259">
        <w:rPr>
          <w:rFonts w:ascii="Arial" w:hAnsi="Arial" w:cs="Arial"/>
          <w:lang w:val="en-US"/>
        </w:rPr>
        <w:t>Forms a heavy precipitate of complex composition which contains :</w:t>
      </w:r>
    </w:p>
    <w:p w:rsidR="00AE03A8" w:rsidRPr="00E93259" w:rsidRDefault="00AE03A8" w:rsidP="00FF360A">
      <w:pPr>
        <w:numPr>
          <w:ilvl w:val="0"/>
          <w:numId w:val="20"/>
        </w:numPr>
        <w:spacing w:after="240" w:line="360" w:lineRule="auto"/>
        <w:ind w:left="993"/>
        <w:jc w:val="both"/>
        <w:rPr>
          <w:rFonts w:ascii="Arial" w:hAnsi="Arial" w:cs="Arial"/>
          <w:lang w:val="en-US"/>
        </w:rPr>
      </w:pPr>
      <w:r w:rsidRPr="00E93259">
        <w:rPr>
          <w:rFonts w:ascii="Arial" w:hAnsi="Arial" w:cs="Arial"/>
          <w:lang w:val="en-US"/>
        </w:rPr>
        <w:t>Insoluble lime salts ( e.g. Ca</w:t>
      </w:r>
      <w:r w:rsidRPr="00E93259">
        <w:rPr>
          <w:rFonts w:ascii="Cambria Math" w:hAnsi="Cambria Math" w:cs="Cambria Math"/>
          <w:lang w:val="en-US"/>
        </w:rPr>
        <w:t>₃</w:t>
      </w:r>
      <w:r w:rsidR="00CC346A">
        <w:rPr>
          <w:rFonts w:ascii="Arial" w:hAnsi="Arial" w:cs="Arial"/>
          <w:lang w:val="en-US"/>
        </w:rPr>
        <w:t>(</w:t>
      </w:r>
      <w:r w:rsidRPr="00E93259">
        <w:rPr>
          <w:rFonts w:ascii="Arial" w:hAnsi="Arial" w:cs="Arial"/>
          <w:lang w:val="en-US"/>
        </w:rPr>
        <w:t>PO)</w:t>
      </w:r>
      <w:r w:rsidRPr="00E93259">
        <w:rPr>
          <w:rFonts w:ascii="Arial" w:hAnsi="Arial" w:cs="Arial"/>
          <w:vertAlign w:val="subscript"/>
          <w:lang w:val="en-US"/>
        </w:rPr>
        <w:t>2</w:t>
      </w:r>
      <w:r w:rsidRPr="00E93259">
        <w:rPr>
          <w:rFonts w:ascii="Arial" w:hAnsi="Arial" w:cs="Arial"/>
          <w:lang w:val="en-US"/>
        </w:rPr>
        <w:t>)</w:t>
      </w:r>
    </w:p>
    <w:p w:rsidR="00AE03A8" w:rsidRPr="007E4C03" w:rsidRDefault="00AE03A8" w:rsidP="00FF360A">
      <w:pPr>
        <w:numPr>
          <w:ilvl w:val="0"/>
          <w:numId w:val="20"/>
        </w:numPr>
        <w:spacing w:after="240" w:line="360" w:lineRule="auto"/>
        <w:ind w:left="993"/>
        <w:jc w:val="both"/>
        <w:rPr>
          <w:rFonts w:ascii="Arial" w:hAnsi="Arial" w:cs="Arial"/>
          <w:lang w:val="en-US"/>
        </w:rPr>
      </w:pPr>
      <w:r w:rsidRPr="00E93259">
        <w:rPr>
          <w:rFonts w:ascii="Arial" w:hAnsi="Arial" w:cs="Arial"/>
          <w:lang w:val="en-US"/>
        </w:rPr>
        <w:t>Coagulated albumen (protein) and varying proportions of fats, waxes and juices.</w:t>
      </w:r>
      <w:r w:rsidR="007E4C03">
        <w:rPr>
          <w:rFonts w:ascii="Arial" w:hAnsi="Arial" w:cs="Arial"/>
          <w:lang w:val="en-US"/>
        </w:rPr>
        <w:t xml:space="preserve"> </w:t>
      </w:r>
      <w:r w:rsidRPr="007E4C03">
        <w:rPr>
          <w:rFonts w:ascii="Arial" w:hAnsi="Arial" w:cs="Arial"/>
          <w:lang w:val="en-US"/>
        </w:rPr>
        <w:t>The flocculated precipitate carries with it most of</w:t>
      </w:r>
      <w:r w:rsidR="00FD4148" w:rsidRPr="007E4C03">
        <w:rPr>
          <w:rFonts w:ascii="Arial" w:hAnsi="Arial" w:cs="Arial"/>
          <w:lang w:val="en-US"/>
        </w:rPr>
        <w:t xml:space="preserve"> </w:t>
      </w:r>
      <w:r w:rsidRPr="007E4C03">
        <w:rPr>
          <w:rFonts w:ascii="Arial" w:hAnsi="Arial" w:cs="Arial"/>
          <w:lang w:val="en-US"/>
        </w:rPr>
        <w:t>the finely suspended material left in the juice.</w:t>
      </w:r>
    </w:p>
    <w:p w:rsidR="00AE03A8" w:rsidRPr="00E93259" w:rsidRDefault="00AE03A8" w:rsidP="00A828B9">
      <w:pPr>
        <w:pStyle w:val="Heading2"/>
      </w:pPr>
      <w:bookmarkStart w:id="58" w:name="_Toc532309027"/>
      <w:r w:rsidRPr="00E93259">
        <w:lastRenderedPageBreak/>
        <w:t>Lime and milk of lime</w:t>
      </w:r>
      <w:bookmarkEnd w:id="58"/>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addition of lime (CaO) is done either in the form of milk of lime or as lime saccharate. Whatever the clarification process used, lime is the main clarification agent.</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b/>
          <w:lang w:val="en-US"/>
        </w:rPr>
        <w:t>Sources of lime</w:t>
      </w:r>
    </w:p>
    <w:p w:rsidR="00AE03A8" w:rsidRPr="00240CBE" w:rsidRDefault="00AE03A8" w:rsidP="00FF360A">
      <w:pPr>
        <w:pStyle w:val="Heading3"/>
        <w:numPr>
          <w:ilvl w:val="0"/>
          <w:numId w:val="32"/>
        </w:numPr>
        <w:ind w:left="567" w:hanging="567"/>
      </w:pPr>
      <w:bookmarkStart w:id="59" w:name="_Toc532309028"/>
      <w:r w:rsidRPr="00240CBE">
        <w:t>Limestone</w:t>
      </w:r>
      <w:bookmarkEnd w:id="59"/>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Lime is produced in kilns by burning a mixture of limestone and coke (a form of carbon)</w:t>
      </w:r>
      <w:r w:rsidR="00FA5FE9">
        <w:rPr>
          <w:rFonts w:ascii="Arial" w:hAnsi="Arial" w:cs="Arial"/>
          <w:lang w:val="en-US"/>
        </w:rPr>
        <w:t xml:space="preserve">. </w:t>
      </w:r>
      <w:r w:rsidRPr="00E93259">
        <w:rPr>
          <w:rFonts w:ascii="Arial" w:hAnsi="Arial" w:cs="Arial"/>
          <w:lang w:val="en-US"/>
        </w:rPr>
        <w:t>The heat for the reaction is produced by the reaction between coke and oxygen.</w:t>
      </w:r>
    </w:p>
    <w:p w:rsidR="00FA5FE9" w:rsidRDefault="00FA5FE9" w:rsidP="00E93259">
      <w:pPr>
        <w:spacing w:after="240" w:line="360" w:lineRule="auto"/>
        <w:jc w:val="both"/>
        <w:rPr>
          <w:rFonts w:ascii="Arial" w:hAnsi="Arial" w:cs="Arial"/>
          <w:lang w:val="en-US"/>
        </w:rPr>
      </w:pPr>
      <w:r>
        <w:rPr>
          <w:rFonts w:ascii="Arial" w:hAnsi="Arial" w:cs="Arial"/>
          <w:noProof/>
          <w:lang w:val="en-US"/>
        </w:rPr>
        <w:drawing>
          <wp:inline distT="0" distB="0" distL="0" distR="0" wp14:anchorId="56136AB2" wp14:editId="41F1237A">
            <wp:extent cx="5829930" cy="885825"/>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46528" cy="888347"/>
                    </a:xfrm>
                    <a:prstGeom prst="rect">
                      <a:avLst/>
                    </a:prstGeom>
                    <a:noFill/>
                  </pic:spPr>
                </pic:pic>
              </a:graphicData>
            </a:graphic>
          </wp:inline>
        </w:drawing>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heat produced decomposes the limestone (CaCO</w:t>
      </w:r>
      <w:r w:rsidRPr="00E93259">
        <w:rPr>
          <w:rFonts w:ascii="Cambria Math" w:hAnsi="Cambria Math" w:cs="Cambria Math"/>
          <w:lang w:val="en-US"/>
        </w:rPr>
        <w:t>₃</w:t>
      </w:r>
      <w:r w:rsidRPr="00E93259">
        <w:rPr>
          <w:rFonts w:ascii="Arial" w:hAnsi="Arial" w:cs="Arial"/>
          <w:lang w:val="en-US"/>
        </w:rPr>
        <w:t>) into lime (CaO)</w:t>
      </w:r>
      <w:r w:rsidR="008A3DA5">
        <w:rPr>
          <w:rFonts w:ascii="Arial" w:hAnsi="Arial" w:cs="Arial"/>
          <w:lang w:val="en-US"/>
        </w:rPr>
        <w:t>.</w:t>
      </w:r>
    </w:p>
    <w:p w:rsidR="008A3DA5" w:rsidRDefault="008A3DA5" w:rsidP="00E93259">
      <w:pPr>
        <w:spacing w:after="240" w:line="360" w:lineRule="auto"/>
        <w:jc w:val="both"/>
        <w:rPr>
          <w:rFonts w:ascii="Arial" w:hAnsi="Arial" w:cs="Arial"/>
          <w:lang w:val="en-US"/>
        </w:rPr>
      </w:pPr>
      <w:r>
        <w:rPr>
          <w:rFonts w:ascii="Arial" w:hAnsi="Arial" w:cs="Arial"/>
          <w:noProof/>
          <w:lang w:val="en-US"/>
        </w:rPr>
        <w:drawing>
          <wp:inline distT="0" distB="0" distL="0" distR="0" wp14:anchorId="5AEADFFA" wp14:editId="7F9F5FCB">
            <wp:extent cx="5868335" cy="865947"/>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4657" cy="871307"/>
                    </a:xfrm>
                    <a:prstGeom prst="rect">
                      <a:avLst/>
                    </a:prstGeom>
                    <a:noFill/>
                  </pic:spPr>
                </pic:pic>
              </a:graphicData>
            </a:graphic>
          </wp:inline>
        </w:drawing>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calcium oxide is known as un</w:t>
      </w:r>
      <w:r w:rsidR="008A3DA5">
        <w:rPr>
          <w:rFonts w:ascii="Arial" w:hAnsi="Arial" w:cs="Arial"/>
          <w:lang w:val="en-US"/>
        </w:rPr>
        <w:t>slaked lime. It is extremely hyg</w:t>
      </w:r>
      <w:r w:rsidRPr="00E93259">
        <w:rPr>
          <w:rFonts w:ascii="Arial" w:hAnsi="Arial" w:cs="Arial"/>
          <w:lang w:val="en-US"/>
        </w:rPr>
        <w:t>roscopic (i.e. absorbs water readily) and care should be taken with its storage.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unslaked lime (</w:t>
      </w:r>
      <w:r w:rsidR="008A3DA5">
        <w:rPr>
          <w:rFonts w:ascii="Arial" w:hAnsi="Arial" w:cs="Arial"/>
          <w:lang w:val="en-US"/>
        </w:rPr>
        <w:t>CaO) is then</w:t>
      </w:r>
      <w:r w:rsidRPr="00E93259">
        <w:rPr>
          <w:rFonts w:ascii="Arial" w:hAnsi="Arial" w:cs="Arial"/>
          <w:lang w:val="en-US"/>
        </w:rPr>
        <w:t xml:space="preserve"> mixed with water in a slaker to form a slurry (or suspension) called milk of lime.</w:t>
      </w:r>
    </w:p>
    <w:p w:rsidR="008A3DA5" w:rsidRDefault="008A3DA5" w:rsidP="00E93259">
      <w:pPr>
        <w:spacing w:after="240" w:line="360" w:lineRule="auto"/>
        <w:jc w:val="both"/>
        <w:rPr>
          <w:rFonts w:ascii="Arial" w:hAnsi="Arial" w:cs="Arial"/>
          <w:lang w:val="en-US"/>
        </w:rPr>
      </w:pPr>
      <w:r>
        <w:rPr>
          <w:rFonts w:ascii="Arial" w:hAnsi="Arial" w:cs="Arial"/>
          <w:noProof/>
          <w:lang w:val="en-US"/>
        </w:rPr>
        <w:drawing>
          <wp:inline distT="0" distB="0" distL="0" distR="0" wp14:anchorId="202AF71E" wp14:editId="2B5703DB">
            <wp:extent cx="5760000" cy="53819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000" cy="538190"/>
                    </a:xfrm>
                    <a:prstGeom prst="rect">
                      <a:avLst/>
                    </a:prstGeom>
                    <a:noFill/>
                  </pic:spPr>
                </pic:pic>
              </a:graphicData>
            </a:graphic>
          </wp:inline>
        </w:drawing>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process of lime slaking generates a great deal of heat.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Since calcium hydroxide is only very slightly soluble in water i.e</w:t>
      </w:r>
      <w:r w:rsidR="00240CBE">
        <w:rPr>
          <w:rFonts w:ascii="Arial" w:hAnsi="Arial" w:cs="Arial"/>
          <w:lang w:val="en-US"/>
        </w:rPr>
        <w:t>. 0.</w:t>
      </w:r>
      <w:r w:rsidRPr="00E93259">
        <w:rPr>
          <w:rFonts w:ascii="Arial" w:hAnsi="Arial" w:cs="Arial"/>
          <w:lang w:val="en-US"/>
        </w:rPr>
        <w:t>12% at 25°C, the milk of lime is therefore a fine suspension of small particles of CaO in water.</w:t>
      </w:r>
    </w:p>
    <w:p w:rsidR="00AE03A8" w:rsidRPr="00E93259" w:rsidRDefault="00AE03A8" w:rsidP="00FF360A">
      <w:pPr>
        <w:pStyle w:val="Heading3"/>
        <w:numPr>
          <w:ilvl w:val="0"/>
          <w:numId w:val="27"/>
        </w:numPr>
      </w:pPr>
      <w:bookmarkStart w:id="60" w:name="_Toc532309029"/>
      <w:r w:rsidRPr="00E93259">
        <w:t>Granular lime</w:t>
      </w:r>
      <w:bookmarkEnd w:id="60"/>
      <w:r w:rsidRPr="00E93259">
        <w:t xml:space="preserve"> </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Lime is also obtained from suppliers as lumps and is used in this form at most mills. Since the calcium oxide has a strong affinity for moisture and CO</w:t>
      </w:r>
      <w:r w:rsidRPr="00E93259">
        <w:rPr>
          <w:rFonts w:ascii="Arial" w:hAnsi="Arial" w:cs="Arial"/>
          <w:vertAlign w:val="subscript"/>
          <w:lang w:val="en-US"/>
        </w:rPr>
        <w:t>2</w:t>
      </w:r>
      <w:r w:rsidRPr="00E93259">
        <w:rPr>
          <w:rFonts w:ascii="Arial" w:hAnsi="Arial" w:cs="Arial"/>
          <w:lang w:val="en-US"/>
        </w:rPr>
        <w:t xml:space="preserve"> from the atmosphere, the stock should therefore be kept low and in a protected environment.</w:t>
      </w:r>
    </w:p>
    <w:p w:rsidR="00AE03A8" w:rsidRPr="00E93259" w:rsidRDefault="00AE03A8" w:rsidP="00FF360A">
      <w:pPr>
        <w:pStyle w:val="Heading3"/>
        <w:numPr>
          <w:ilvl w:val="0"/>
          <w:numId w:val="27"/>
        </w:numPr>
      </w:pPr>
      <w:bookmarkStart w:id="61" w:name="_Toc532309030"/>
      <w:r w:rsidRPr="00E93259">
        <w:t>Powdered lime</w:t>
      </w:r>
      <w:bookmarkEnd w:id="61"/>
      <w:r w:rsidRPr="00E93259">
        <w:t xml:space="preserve"> </w:t>
      </w:r>
    </w:p>
    <w:p w:rsidR="00AE03A8" w:rsidRPr="00E93259" w:rsidRDefault="00AE03A8" w:rsidP="00A828B9">
      <w:pPr>
        <w:pStyle w:val="Heading2"/>
      </w:pPr>
      <w:bookmarkStart w:id="62" w:name="_Toc532309031"/>
      <w:r w:rsidRPr="00E93259">
        <w:t>The Baumé scale</w:t>
      </w:r>
      <w:bookmarkEnd w:id="62"/>
      <w:r w:rsidRPr="00E93259">
        <w:t xml:space="preserve"> </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Baumé scale is an alternative to measure the total dissolved solids (Brix). However, the Baumé scale has no convenient relationship with the percentage composition of sugar solutions, and for this reason has largely disappeared in sugar work. The relationship between Brix and Baumé at 20°C is shown in tables.</w:t>
      </w:r>
    </w:p>
    <w:p w:rsidR="00240CBE" w:rsidRDefault="00240CBE" w:rsidP="00E93259">
      <w:pPr>
        <w:spacing w:after="240" w:line="360" w:lineRule="auto"/>
        <w:jc w:val="both"/>
        <w:rPr>
          <w:rFonts w:ascii="Arial" w:hAnsi="Arial" w:cs="Arial"/>
          <w:u w:val="single"/>
          <w:lang w:val="en-US"/>
        </w:rPr>
      </w:pPr>
      <w:r w:rsidRPr="000E575E">
        <w:rPr>
          <w:rFonts w:ascii="Arial" w:hAnsi="Arial" w:cs="Arial"/>
          <w:noProof/>
          <w:lang w:val="en-US"/>
        </w:rPr>
        <w:drawing>
          <wp:inline distT="0" distB="0" distL="0" distR="0" wp14:anchorId="68398D67" wp14:editId="02F2A806">
            <wp:extent cx="5734050" cy="782523"/>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1863" cy="782225"/>
                    </a:xfrm>
                    <a:prstGeom prst="rect">
                      <a:avLst/>
                    </a:prstGeom>
                    <a:noFill/>
                  </pic:spPr>
                </pic:pic>
              </a:graphicData>
            </a:graphic>
          </wp:inline>
        </w:drawing>
      </w:r>
    </w:p>
    <w:p w:rsidR="00AE03A8" w:rsidRPr="00E93259" w:rsidRDefault="00AE03A8" w:rsidP="00E93259">
      <w:pPr>
        <w:spacing w:after="240" w:line="360" w:lineRule="auto"/>
        <w:jc w:val="both"/>
        <w:rPr>
          <w:rFonts w:ascii="Arial" w:hAnsi="Arial" w:cs="Arial"/>
          <w:lang w:val="en-US"/>
        </w:rPr>
      </w:pPr>
      <w:r w:rsidRPr="00E93259">
        <w:rPr>
          <w:rFonts w:ascii="Arial" w:hAnsi="Arial" w:cs="Arial"/>
          <w:u w:val="single"/>
          <w:lang w:val="en-US"/>
        </w:rPr>
        <w:t>For example:</w:t>
      </w:r>
      <w:r w:rsidRPr="00E93259">
        <w:rPr>
          <w:rFonts w:ascii="Arial" w:hAnsi="Arial" w:cs="Arial"/>
          <w:lang w:val="en-US"/>
        </w:rPr>
        <w:t xml:space="preserve"> 15°Bx sucrose </w:t>
      </w:r>
      <w:r w:rsidR="000E575E">
        <w:rPr>
          <w:rFonts w:ascii="Arial" w:hAnsi="Arial" w:cs="Arial"/>
          <w:lang w:val="en-US"/>
        </w:rPr>
        <w:t>solution= Specific gravity of 1.</w:t>
      </w:r>
      <w:r w:rsidRPr="00E93259">
        <w:rPr>
          <w:rFonts w:ascii="Arial" w:hAnsi="Arial" w:cs="Arial"/>
          <w:lang w:val="en-US"/>
        </w:rPr>
        <w:t>06104</w:t>
      </w:r>
      <w:r w:rsidR="000E575E">
        <w:rPr>
          <w:rFonts w:ascii="Arial" w:hAnsi="Arial" w:cs="Arial"/>
          <w:lang w:val="en-US"/>
        </w:rPr>
        <w:t xml:space="preserve"> </w:t>
      </w:r>
      <w:r w:rsidRPr="00E93259">
        <w:rPr>
          <w:rFonts w:ascii="Arial" w:hAnsi="Arial" w:cs="Arial"/>
          <w:lang w:val="en-US"/>
        </w:rPr>
        <w:t>=</w:t>
      </w:r>
      <w:r w:rsidR="000E575E">
        <w:rPr>
          <w:rFonts w:ascii="Arial" w:hAnsi="Arial" w:cs="Arial"/>
          <w:lang w:val="en-US"/>
        </w:rPr>
        <w:t xml:space="preserve"> 8.</w:t>
      </w:r>
      <w:r w:rsidRPr="00E93259">
        <w:rPr>
          <w:rFonts w:ascii="Arial" w:hAnsi="Arial" w:cs="Arial"/>
          <w:lang w:val="en-US"/>
        </w:rPr>
        <w:t>34 degree baumé</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However, concentration</w:t>
      </w:r>
      <w:r w:rsidR="000E575E">
        <w:rPr>
          <w:rFonts w:ascii="Arial" w:hAnsi="Arial" w:cs="Arial"/>
          <w:lang w:val="en-US"/>
        </w:rPr>
        <w:t>s</w:t>
      </w:r>
      <w:r w:rsidRPr="00E93259">
        <w:rPr>
          <w:rFonts w:ascii="Arial" w:hAnsi="Arial" w:cs="Arial"/>
          <w:lang w:val="en-US"/>
        </w:rPr>
        <w:t xml:space="preserve"> of lime solutions are still expressed in degrees Baumé.</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8 degrees Baumé lime solution</w:t>
      </w:r>
      <w:r w:rsidR="000E575E">
        <w:rPr>
          <w:rFonts w:ascii="Arial" w:hAnsi="Arial" w:cs="Arial"/>
          <w:lang w:val="en-US"/>
        </w:rPr>
        <w:t xml:space="preserve"> </w:t>
      </w:r>
      <w:r w:rsidR="000E575E">
        <w:rPr>
          <w:rFonts w:ascii="Arial" w:hAnsi="Arial" w:cs="Arial"/>
          <w:lang w:val="en-US"/>
        </w:rPr>
        <w:tab/>
      </w:r>
      <w:r w:rsidRPr="00E93259">
        <w:rPr>
          <w:rFonts w:ascii="Arial" w:hAnsi="Arial" w:cs="Arial"/>
          <w:lang w:val="en-US"/>
        </w:rPr>
        <w:t>=</w:t>
      </w:r>
      <w:r w:rsidR="000E575E">
        <w:rPr>
          <w:rFonts w:ascii="Arial" w:hAnsi="Arial" w:cs="Arial"/>
          <w:lang w:val="en-US"/>
        </w:rPr>
        <w:t xml:space="preserve"> </w:t>
      </w:r>
      <w:r w:rsidRPr="00E93259">
        <w:rPr>
          <w:rFonts w:ascii="Arial" w:hAnsi="Arial" w:cs="Arial"/>
          <w:lang w:val="en-US"/>
        </w:rPr>
        <w:t>Specific gravi</w:t>
      </w:r>
      <w:r w:rsidR="000E575E">
        <w:rPr>
          <w:rFonts w:ascii="Arial" w:hAnsi="Arial" w:cs="Arial"/>
          <w:lang w:val="en-US"/>
        </w:rPr>
        <w:t>ty 1.</w:t>
      </w:r>
      <w:r w:rsidRPr="00E93259">
        <w:rPr>
          <w:rFonts w:ascii="Arial" w:hAnsi="Arial" w:cs="Arial"/>
          <w:lang w:val="en-US"/>
        </w:rPr>
        <w:t>060</w:t>
      </w:r>
    </w:p>
    <w:p w:rsidR="00AE03A8" w:rsidRPr="00E93259" w:rsidRDefault="00AE03A8" w:rsidP="000E575E">
      <w:pPr>
        <w:spacing w:after="240" w:line="360" w:lineRule="auto"/>
        <w:ind w:left="2880" w:firstLine="720"/>
        <w:jc w:val="both"/>
        <w:rPr>
          <w:rFonts w:ascii="Arial" w:hAnsi="Arial" w:cs="Arial"/>
          <w:lang w:val="en-US"/>
        </w:rPr>
      </w:pPr>
      <w:r w:rsidRPr="00E93259">
        <w:rPr>
          <w:rFonts w:ascii="Arial" w:hAnsi="Arial" w:cs="Arial"/>
          <w:lang w:val="en-US"/>
        </w:rPr>
        <w:t>= 75g CaO/litre</w:t>
      </w:r>
    </w:p>
    <w:p w:rsidR="00AE03A8" w:rsidRPr="00E93259" w:rsidRDefault="000E575E" w:rsidP="000E575E">
      <w:pPr>
        <w:spacing w:after="240" w:line="360" w:lineRule="auto"/>
        <w:ind w:left="2880" w:firstLine="720"/>
        <w:jc w:val="both"/>
        <w:rPr>
          <w:rFonts w:ascii="Arial" w:hAnsi="Arial" w:cs="Arial"/>
          <w:lang w:val="en-US"/>
        </w:rPr>
      </w:pPr>
      <w:r>
        <w:rPr>
          <w:rFonts w:ascii="Arial" w:hAnsi="Arial" w:cs="Arial"/>
          <w:lang w:val="en-US"/>
        </w:rPr>
        <w:t>= 7.</w:t>
      </w:r>
      <w:r w:rsidR="00AE03A8" w:rsidRPr="00E93259">
        <w:rPr>
          <w:rFonts w:ascii="Arial" w:hAnsi="Arial" w:cs="Arial"/>
          <w:lang w:val="en-US"/>
        </w:rPr>
        <w:t>08%</w:t>
      </w:r>
      <w:r>
        <w:rPr>
          <w:rFonts w:ascii="Arial" w:hAnsi="Arial" w:cs="Arial"/>
          <w:lang w:val="en-US"/>
        </w:rPr>
        <w:t xml:space="preserve"> </w:t>
      </w:r>
      <w:r w:rsidR="00AE03A8" w:rsidRPr="00E93259">
        <w:rPr>
          <w:rFonts w:ascii="Arial" w:hAnsi="Arial" w:cs="Arial"/>
          <w:lang w:val="en-US"/>
        </w:rPr>
        <w:t>CaO</w:t>
      </w:r>
      <w:r>
        <w:rPr>
          <w:rFonts w:ascii="Arial" w:hAnsi="Arial" w:cs="Arial"/>
          <w:lang w:val="en-US"/>
        </w:rPr>
        <w:t xml:space="preserve"> (</w:t>
      </w:r>
      <w:r w:rsidR="00AE03A8" w:rsidRPr="00E93259">
        <w:rPr>
          <w:rFonts w:ascii="Arial" w:hAnsi="Arial" w:cs="Arial"/>
          <w:lang w:val="en-US"/>
        </w:rPr>
        <w:t>by mass)</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Milk of lime is applied to the juice at about 8 Baumé</w:t>
      </w:r>
      <w:r w:rsidR="000E575E">
        <w:rPr>
          <w:rFonts w:ascii="Arial" w:hAnsi="Arial" w:cs="Arial"/>
          <w:lang w:val="en-US"/>
        </w:rPr>
        <w: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quality of the lime used in clarification is of prime importance. The most important criterion for the quality of lime is the percentage of available CaO. This percentage should be about 85% and must be checked regularly.</w:t>
      </w:r>
    </w:p>
    <w:p w:rsidR="00AE03A8" w:rsidRPr="00E93259" w:rsidRDefault="00F92C57" w:rsidP="00A828B9">
      <w:pPr>
        <w:pStyle w:val="Heading2"/>
      </w:pPr>
      <w:bookmarkStart w:id="63" w:name="_Toc532309032"/>
      <w:r w:rsidRPr="00E93259">
        <w:t>Flashing</w:t>
      </w:r>
      <w:bookmarkEnd w:id="63"/>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This removes air from the juice and floc, thus allowing settling to proceed. Flashing also results in a uniform and constant temperature in </w:t>
      </w:r>
      <w:r w:rsidR="000E575E">
        <w:rPr>
          <w:rFonts w:ascii="Arial" w:hAnsi="Arial" w:cs="Arial"/>
          <w:lang w:val="en-US"/>
        </w:rPr>
        <w:t xml:space="preserve">the </w:t>
      </w:r>
      <w:r w:rsidRPr="00E93259">
        <w:rPr>
          <w:rFonts w:ascii="Arial" w:hAnsi="Arial" w:cs="Arial"/>
          <w:lang w:val="en-US"/>
        </w:rPr>
        <w:t>limed juice. This prevents thermal currents in the clarifier and promotes good settling.</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Juice must be heated up to at least 103°C before flashing is allowed. When lime is added before the flash tank, one has to ensure that the temperature of the juice leaving the final heating stage is controlled at about 105°C.</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The purpose of flashing is therefore to:</w:t>
      </w:r>
    </w:p>
    <w:p w:rsidR="00AE03A8" w:rsidRPr="00E93259" w:rsidRDefault="00AE03A8" w:rsidP="00FF360A">
      <w:pPr>
        <w:numPr>
          <w:ilvl w:val="0"/>
          <w:numId w:val="15"/>
        </w:numPr>
        <w:spacing w:after="240" w:line="360" w:lineRule="auto"/>
        <w:jc w:val="both"/>
        <w:rPr>
          <w:rFonts w:ascii="Arial" w:hAnsi="Arial" w:cs="Arial"/>
          <w:lang w:val="en-US"/>
        </w:rPr>
      </w:pPr>
      <w:r w:rsidRPr="00E93259">
        <w:rPr>
          <w:rFonts w:ascii="Arial" w:hAnsi="Arial" w:cs="Arial"/>
          <w:lang w:val="en-US"/>
        </w:rPr>
        <w:t>Force out the air present in the juice</w:t>
      </w:r>
    </w:p>
    <w:p w:rsidR="00AE03A8" w:rsidRPr="00E93259" w:rsidRDefault="00AE03A8" w:rsidP="00FF360A">
      <w:pPr>
        <w:numPr>
          <w:ilvl w:val="0"/>
          <w:numId w:val="15"/>
        </w:numPr>
        <w:spacing w:after="240" w:line="360" w:lineRule="auto"/>
        <w:jc w:val="both"/>
        <w:rPr>
          <w:rFonts w:ascii="Arial" w:hAnsi="Arial" w:cs="Arial"/>
          <w:lang w:val="en-US"/>
        </w:rPr>
      </w:pPr>
      <w:r w:rsidRPr="00E93259">
        <w:rPr>
          <w:rFonts w:ascii="Arial" w:hAnsi="Arial" w:cs="Arial"/>
          <w:lang w:val="en-US"/>
        </w:rPr>
        <w:t>Cause particles of bagacillo to burst and sink with the solids</w:t>
      </w:r>
    </w:p>
    <w:p w:rsidR="00AE03A8" w:rsidRPr="00E93259" w:rsidRDefault="00AE03A8" w:rsidP="00FF360A">
      <w:pPr>
        <w:numPr>
          <w:ilvl w:val="0"/>
          <w:numId w:val="15"/>
        </w:numPr>
        <w:spacing w:after="240" w:line="360" w:lineRule="auto"/>
        <w:jc w:val="both"/>
        <w:rPr>
          <w:rFonts w:ascii="Arial" w:hAnsi="Arial" w:cs="Arial"/>
          <w:lang w:val="en-US"/>
        </w:rPr>
      </w:pPr>
      <w:r w:rsidRPr="00E93259">
        <w:rPr>
          <w:rFonts w:ascii="Arial" w:hAnsi="Arial" w:cs="Arial"/>
          <w:lang w:val="en-US"/>
        </w:rPr>
        <w:t>Ensure constant temperature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It is therefore essential to have adequate capacity for the flashing of the juice at atmospheric pressure. A good point to remember is to observe the way condensed vapour is given off the flash-tank vent pipe. If there is very little or no steam coming out, something is wrong.</w:t>
      </w:r>
    </w:p>
    <w:p w:rsidR="00AE03A8" w:rsidRPr="00E93259" w:rsidRDefault="00AE03A8" w:rsidP="00E93259">
      <w:pPr>
        <w:spacing w:after="240" w:line="360" w:lineRule="auto"/>
        <w:jc w:val="both"/>
        <w:rPr>
          <w:rFonts w:ascii="Arial" w:hAnsi="Arial" w:cs="Arial"/>
          <w:lang w:val="en-US"/>
        </w:rPr>
      </w:pPr>
      <w:r w:rsidRPr="00E93259">
        <w:rPr>
          <w:rFonts w:ascii="Arial" w:hAnsi="Arial" w:cs="Arial"/>
          <w:b/>
          <w:u w:val="single"/>
          <w:lang w:val="en-US"/>
        </w:rPr>
        <w:t>The following is important</w:t>
      </w:r>
    </w:p>
    <w:p w:rsidR="000E575E" w:rsidRPr="00562DA5" w:rsidRDefault="00AE03A8" w:rsidP="00562DA5">
      <w:pPr>
        <w:pStyle w:val="ListParagraph"/>
        <w:numPr>
          <w:ilvl w:val="0"/>
          <w:numId w:val="71"/>
        </w:numPr>
        <w:spacing w:after="240" w:line="360" w:lineRule="auto"/>
        <w:ind w:left="567"/>
        <w:contextualSpacing w:val="0"/>
        <w:jc w:val="both"/>
        <w:rPr>
          <w:rFonts w:ascii="Arial" w:hAnsi="Arial" w:cs="Arial"/>
          <w:sz w:val="22"/>
          <w:szCs w:val="22"/>
        </w:rPr>
      </w:pPr>
      <w:r w:rsidRPr="00562DA5">
        <w:rPr>
          <w:rFonts w:ascii="Arial" w:hAnsi="Arial" w:cs="Arial"/>
          <w:sz w:val="22"/>
          <w:szCs w:val="22"/>
        </w:rPr>
        <w:t>The downward velocity of the juice in the juice/air separation volume of the flash tank should not exceed 500 mm.min-1 to allow satisfactory escape of the vapour bubbles.</w:t>
      </w:r>
      <w:r w:rsidR="000E575E" w:rsidRPr="00562DA5">
        <w:rPr>
          <w:rFonts w:ascii="Arial" w:hAnsi="Arial" w:cs="Arial"/>
          <w:sz w:val="22"/>
          <w:szCs w:val="22"/>
        </w:rPr>
        <w:t xml:space="preserve"> </w:t>
      </w:r>
      <w:r w:rsidRPr="00562DA5">
        <w:rPr>
          <w:rFonts w:ascii="Arial" w:hAnsi="Arial" w:cs="Arial"/>
          <w:sz w:val="22"/>
          <w:szCs w:val="22"/>
        </w:rPr>
        <w:t>Therefore the diameter of the flash tank should be rated to that velocity</w:t>
      </w:r>
      <w:r w:rsidR="00F76E7D" w:rsidRPr="00562DA5">
        <w:rPr>
          <w:rFonts w:ascii="Arial" w:hAnsi="Arial" w:cs="Arial"/>
          <w:sz w:val="22"/>
          <w:szCs w:val="22"/>
        </w:rPr>
        <w:t>.</w:t>
      </w:r>
    </w:p>
    <w:p w:rsidR="00AE03A8" w:rsidRPr="00562DA5" w:rsidRDefault="00AE03A8" w:rsidP="00562DA5">
      <w:pPr>
        <w:pStyle w:val="ListParagraph"/>
        <w:numPr>
          <w:ilvl w:val="0"/>
          <w:numId w:val="71"/>
        </w:numPr>
        <w:spacing w:after="240" w:line="360" w:lineRule="auto"/>
        <w:ind w:left="567"/>
        <w:contextualSpacing w:val="0"/>
        <w:jc w:val="both"/>
        <w:rPr>
          <w:rFonts w:ascii="Arial" w:hAnsi="Arial" w:cs="Arial"/>
          <w:sz w:val="22"/>
          <w:szCs w:val="22"/>
        </w:rPr>
      </w:pPr>
      <w:r w:rsidRPr="00562DA5">
        <w:rPr>
          <w:rFonts w:ascii="Arial" w:hAnsi="Arial" w:cs="Arial"/>
          <w:sz w:val="22"/>
          <w:szCs w:val="22"/>
        </w:rPr>
        <w:t>There should be no restriction in the exit path of the escaping air and vapour from the juice. The diameter of the pipe used should be such as to allow an upw</w:t>
      </w:r>
      <w:r w:rsidR="000E575E" w:rsidRPr="00562DA5">
        <w:rPr>
          <w:rFonts w:ascii="Arial" w:hAnsi="Arial" w:cs="Arial"/>
          <w:sz w:val="22"/>
          <w:szCs w:val="22"/>
        </w:rPr>
        <w:t>ard velocity not greater than 1.</w:t>
      </w:r>
      <w:r w:rsidRPr="00562DA5">
        <w:rPr>
          <w:rFonts w:ascii="Arial" w:hAnsi="Arial" w:cs="Arial"/>
          <w:sz w:val="22"/>
          <w:szCs w:val="22"/>
        </w:rPr>
        <w:t>7m.s-1</w:t>
      </w:r>
      <w:r w:rsidR="00F76E7D" w:rsidRPr="00562DA5">
        <w:rPr>
          <w:rFonts w:ascii="Arial" w:hAnsi="Arial" w:cs="Arial"/>
          <w:sz w:val="22"/>
          <w:szCs w:val="22"/>
        </w:rPr>
        <w:t>.</w:t>
      </w:r>
    </w:p>
    <w:p w:rsidR="00AE03A8" w:rsidRPr="00E93259" w:rsidRDefault="00F92C57" w:rsidP="00A828B9">
      <w:pPr>
        <w:pStyle w:val="Heading2"/>
      </w:pPr>
      <w:bookmarkStart w:id="64" w:name="_Toc532309033"/>
      <w:r w:rsidRPr="00E93259">
        <w:t>Settling</w:t>
      </w:r>
      <w:bookmarkEnd w:id="64"/>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Settling in clarifie</w:t>
      </w:r>
      <w:r w:rsidR="00F76E7D">
        <w:rPr>
          <w:rFonts w:ascii="Arial" w:hAnsi="Arial" w:cs="Arial"/>
          <w:lang w:val="en-US"/>
        </w:rPr>
        <w:t>r</w:t>
      </w:r>
      <w:r w:rsidRPr="00E93259">
        <w:rPr>
          <w:rFonts w:ascii="Arial" w:hAnsi="Arial" w:cs="Arial"/>
          <w:lang w:val="en-US"/>
        </w:rPr>
        <w:t>s allows the precipitate to flocculate and to collect at the bottom of the vessel, where some of the precipitation also takes place. The clear juice can then be removed from the top of the vessel. Flocculation and settling, particularly in short retention type clarifie</w:t>
      </w:r>
      <w:r w:rsidR="000E575E">
        <w:rPr>
          <w:rFonts w:ascii="Arial" w:hAnsi="Arial" w:cs="Arial"/>
          <w:lang w:val="en-US"/>
        </w:rPr>
        <w:t>r</w:t>
      </w:r>
      <w:r w:rsidRPr="00E93259">
        <w:rPr>
          <w:rFonts w:ascii="Arial" w:hAnsi="Arial" w:cs="Arial"/>
          <w:lang w:val="en-US"/>
        </w:rPr>
        <w:t>s are helped by the addition of synthetic water soluble polymers.</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In addition, good juice flow control is vital to proper clarifier operation. Large and sudden variations in juice flow interfere not only with heating and liming, but also physically disrupt the contents of clarifie</w:t>
      </w:r>
      <w:r w:rsidR="000E575E">
        <w:rPr>
          <w:rFonts w:ascii="Arial" w:hAnsi="Arial" w:cs="Arial"/>
          <w:lang w:val="en-US"/>
        </w:rPr>
        <w:t>r</w:t>
      </w:r>
      <w:r w:rsidRPr="00E93259">
        <w:rPr>
          <w:rFonts w:ascii="Arial" w:hAnsi="Arial" w:cs="Arial"/>
          <w:lang w:val="en-US"/>
        </w:rPr>
        <w:t>s, causing the floc to contaminate the clear</w:t>
      </w:r>
      <w:r w:rsidR="000E575E">
        <w:rPr>
          <w:rFonts w:ascii="Arial" w:hAnsi="Arial" w:cs="Arial"/>
          <w:lang w:val="en-US"/>
        </w:rPr>
        <w:t xml:space="preserve"> juice</w:t>
      </w:r>
      <w:r w:rsidRPr="00E93259">
        <w:rPr>
          <w:rFonts w:ascii="Arial" w:hAnsi="Arial" w:cs="Arial"/>
          <w:lang w:val="en-US"/>
        </w:rPr>
        <w:t>.</w:t>
      </w:r>
    </w:p>
    <w:p w:rsidR="00AE03A8" w:rsidRPr="00E93259" w:rsidRDefault="00F92C57" w:rsidP="00A828B9">
      <w:pPr>
        <w:pStyle w:val="Heading2"/>
      </w:pPr>
      <w:bookmarkStart w:id="65" w:name="_Toc532309034"/>
      <w:r w:rsidRPr="00E93259">
        <w:t>The precipitate</w:t>
      </w:r>
      <w:bookmarkEnd w:id="65"/>
    </w:p>
    <w:p w:rsidR="00AE03A8" w:rsidRPr="00E93259" w:rsidRDefault="00AE03A8" w:rsidP="00FF360A">
      <w:pPr>
        <w:pStyle w:val="Heading3"/>
        <w:numPr>
          <w:ilvl w:val="0"/>
          <w:numId w:val="53"/>
        </w:numPr>
        <w:ind w:left="567" w:hanging="567"/>
      </w:pPr>
      <w:bookmarkStart w:id="66" w:name="_Toc532309035"/>
      <w:r w:rsidRPr="00E93259">
        <w:t>Nature of the precipitate</w:t>
      </w:r>
      <w:bookmarkEnd w:id="66"/>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The precipitate that forms in cane juice with the combined action of lime and heat is in fact a</w:t>
      </w:r>
      <w:r w:rsidR="000E575E">
        <w:rPr>
          <w:rFonts w:ascii="Arial" w:hAnsi="Arial" w:cs="Arial"/>
          <w:lang w:val="en-US"/>
        </w:rPr>
        <w:t>n amorphous calcium phosphate (</w:t>
      </w:r>
      <w:r w:rsidRPr="00E93259">
        <w:rPr>
          <w:rFonts w:ascii="Arial" w:hAnsi="Arial" w:cs="Arial"/>
          <w:lang w:val="en-US"/>
        </w:rPr>
        <w:t>CaPO</w:t>
      </w:r>
      <w:r w:rsidRPr="00E93259">
        <w:rPr>
          <w:rFonts w:ascii="Arial" w:hAnsi="Arial" w:cs="Arial"/>
          <w:vertAlign w:val="subscript"/>
          <w:lang w:val="en-US"/>
        </w:rPr>
        <w:t>4</w:t>
      </w:r>
      <w:r w:rsidRPr="00E93259">
        <w:rPr>
          <w:rFonts w:ascii="Arial" w:hAnsi="Arial" w:cs="Arial"/>
          <w:lang w:val="en-US"/>
        </w:rPr>
        <w:t>) which</w:t>
      </w:r>
      <w:r w:rsidR="000E575E">
        <w:rPr>
          <w:rFonts w:ascii="Arial" w:hAnsi="Arial" w:cs="Arial"/>
          <w:lang w:val="en-US"/>
        </w:rPr>
        <w:t>,</w:t>
      </w:r>
      <w:r w:rsidRPr="00E93259">
        <w:rPr>
          <w:rFonts w:ascii="Arial" w:hAnsi="Arial" w:cs="Arial"/>
          <w:lang w:val="en-US"/>
        </w:rPr>
        <w:t xml:space="preserve"> within a few minutes</w:t>
      </w:r>
      <w:r w:rsidR="000E575E">
        <w:rPr>
          <w:rFonts w:ascii="Arial" w:hAnsi="Arial" w:cs="Arial"/>
          <w:lang w:val="en-US"/>
        </w:rPr>
        <w:t>,</w:t>
      </w:r>
      <w:r w:rsidRPr="00E93259">
        <w:rPr>
          <w:rFonts w:ascii="Arial" w:hAnsi="Arial" w:cs="Arial"/>
          <w:lang w:val="en-US"/>
        </w:rPr>
        <w:t xml:space="preserve"> begins to cryst</w:t>
      </w:r>
      <w:r w:rsidR="000E575E">
        <w:rPr>
          <w:rFonts w:ascii="Arial" w:hAnsi="Arial" w:cs="Arial"/>
          <w:lang w:val="en-US"/>
        </w:rPr>
        <w:t>allise into hydroxyl apatite [(Ca</w:t>
      </w:r>
      <w:r w:rsidR="000E575E" w:rsidRPr="000E575E">
        <w:rPr>
          <w:rFonts w:ascii="Arial" w:hAnsi="Arial" w:cs="Arial"/>
          <w:vertAlign w:val="subscript"/>
          <w:lang w:val="en-US"/>
        </w:rPr>
        <w:t>5</w:t>
      </w:r>
      <w:r w:rsidR="000E575E">
        <w:rPr>
          <w:rFonts w:ascii="Arial" w:hAnsi="Arial" w:cs="Arial"/>
          <w:lang w:val="en-US"/>
        </w:rPr>
        <w:t>(</w:t>
      </w:r>
      <w:r w:rsidRPr="00E93259">
        <w:rPr>
          <w:rFonts w:ascii="Arial" w:hAnsi="Arial" w:cs="Arial"/>
          <w:lang w:val="en-US"/>
        </w:rPr>
        <w:t>OH)(PO</w:t>
      </w:r>
      <w:r w:rsidRPr="00E93259">
        <w:rPr>
          <w:rFonts w:ascii="Arial" w:hAnsi="Arial" w:cs="Arial"/>
          <w:vertAlign w:val="subscript"/>
          <w:lang w:val="en-US"/>
        </w:rPr>
        <w:t>4</w:t>
      </w:r>
      <w:r w:rsidRPr="00E93259">
        <w:rPr>
          <w:rFonts w:ascii="Arial" w:hAnsi="Arial" w:cs="Arial"/>
          <w:lang w:val="en-US"/>
        </w:rPr>
        <w:t>)</w:t>
      </w:r>
      <w:r w:rsidRPr="00E93259">
        <w:rPr>
          <w:rFonts w:ascii="Arial" w:hAnsi="Arial" w:cs="Arial"/>
          <w:vertAlign w:val="subscript"/>
          <w:lang w:val="en-US"/>
        </w:rPr>
        <w:t>3</w:t>
      </w:r>
      <w:r w:rsidR="00411045">
        <w:rPr>
          <w:rFonts w:ascii="Arial" w:hAnsi="Arial" w:cs="Arial"/>
          <w:lang w:val="en-US"/>
        </w:rPr>
        <w:t>] which is more stable.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Recently, certain studies attributed the amorphous phase </w:t>
      </w:r>
      <w:r w:rsidR="00F76E7D">
        <w:rPr>
          <w:rFonts w:ascii="Arial" w:hAnsi="Arial" w:cs="Arial"/>
          <w:lang w:val="en-US"/>
        </w:rPr>
        <w:t xml:space="preserve">to </w:t>
      </w:r>
      <w:r w:rsidRPr="00E93259">
        <w:rPr>
          <w:rFonts w:ascii="Arial" w:hAnsi="Arial" w:cs="Arial"/>
          <w:lang w:val="en-US"/>
        </w:rPr>
        <w:t>the composition of tricalcium phosphate (Ca</w:t>
      </w:r>
      <w:r w:rsidR="00411045">
        <w:rPr>
          <w:rFonts w:ascii="Arial" w:hAnsi="Arial" w:cs="Arial"/>
          <w:vertAlign w:val="subscript"/>
          <w:lang w:val="en-US"/>
        </w:rPr>
        <w:t>3</w:t>
      </w:r>
      <w:r w:rsidRPr="00E93259">
        <w:rPr>
          <w:rFonts w:ascii="Arial" w:hAnsi="Arial" w:cs="Arial"/>
          <w:lang w:val="en-US"/>
        </w:rPr>
        <w:t>(PO</w:t>
      </w:r>
      <w:r w:rsidRPr="00E93259">
        <w:rPr>
          <w:rFonts w:ascii="Arial" w:hAnsi="Arial" w:cs="Arial"/>
          <w:vertAlign w:val="subscript"/>
          <w:lang w:val="en-US"/>
        </w:rPr>
        <w:t>4</w:t>
      </w:r>
      <w:r w:rsidRPr="00E93259">
        <w:rPr>
          <w:rFonts w:ascii="Arial" w:hAnsi="Arial" w:cs="Arial"/>
          <w:lang w:val="en-US"/>
        </w:rPr>
        <w:t>)</w:t>
      </w:r>
      <w:r w:rsidRPr="00E93259">
        <w:rPr>
          <w:rFonts w:ascii="Arial" w:hAnsi="Arial" w:cs="Arial"/>
          <w:vertAlign w:val="subscript"/>
          <w:lang w:val="en-US"/>
        </w:rPr>
        <w:t>2</w:t>
      </w:r>
      <w:r w:rsidRPr="00E93259">
        <w:rPr>
          <w:rFonts w:ascii="Arial" w:hAnsi="Arial" w:cs="Arial"/>
          <w:lang w:val="en-US"/>
        </w:rPr>
        <w:t>)</w:t>
      </w:r>
      <w:r w:rsidR="00411045">
        <w:rPr>
          <w:rFonts w:ascii="Arial" w:hAnsi="Arial" w:cs="Arial"/>
          <w:lang w:val="en-US"/>
        </w:rPr>
        <w:t>.</w:t>
      </w:r>
    </w:p>
    <w:p w:rsidR="00AE03A8" w:rsidRPr="00E93259" w:rsidRDefault="00411045" w:rsidP="00E93259">
      <w:pPr>
        <w:spacing w:after="240" w:line="360" w:lineRule="auto"/>
        <w:jc w:val="both"/>
        <w:rPr>
          <w:rFonts w:ascii="Arial" w:hAnsi="Arial" w:cs="Arial"/>
          <w:lang w:val="en-US"/>
        </w:rPr>
      </w:pPr>
      <w:r>
        <w:rPr>
          <w:rFonts w:ascii="Arial" w:hAnsi="Arial" w:cs="Arial"/>
          <w:lang w:val="en-US"/>
        </w:rPr>
        <w:t>The two-</w:t>
      </w:r>
      <w:r w:rsidR="00AE03A8" w:rsidRPr="00E93259">
        <w:rPr>
          <w:rFonts w:ascii="Arial" w:hAnsi="Arial" w:cs="Arial"/>
          <w:lang w:val="en-US"/>
        </w:rPr>
        <w:t>stage precipitation first causes small particles to form, which grow and rearrange into a very intricate floc that traps and absorbs all suspended solids. Included are the other non-sugars that are precipitated by t</w:t>
      </w:r>
      <w:r>
        <w:rPr>
          <w:rFonts w:ascii="Arial" w:hAnsi="Arial" w:cs="Arial"/>
          <w:lang w:val="en-US"/>
        </w:rPr>
        <w:t xml:space="preserve">he reaction change, by the heat, </w:t>
      </w:r>
      <w:r w:rsidR="00AE03A8" w:rsidRPr="00E93259">
        <w:rPr>
          <w:rFonts w:ascii="Arial" w:hAnsi="Arial" w:cs="Arial"/>
          <w:lang w:val="en-US"/>
        </w:rPr>
        <w:t>by the calcium and by the inc</w:t>
      </w:r>
      <w:r>
        <w:rPr>
          <w:rFonts w:ascii="Arial" w:hAnsi="Arial" w:cs="Arial"/>
          <w:lang w:val="en-US"/>
        </w:rPr>
        <w:t>rease in pH.</w:t>
      </w:r>
    </w:p>
    <w:p w:rsidR="00AE03A8" w:rsidRPr="00E93259" w:rsidRDefault="00411045" w:rsidP="00FF360A">
      <w:pPr>
        <w:pStyle w:val="Heading3"/>
        <w:numPr>
          <w:ilvl w:val="0"/>
          <w:numId w:val="53"/>
        </w:numPr>
        <w:ind w:left="567" w:hanging="567"/>
      </w:pPr>
      <w:bookmarkStart w:id="67" w:name="_Toc532309036"/>
      <w:r>
        <w:t>Nature of the a</w:t>
      </w:r>
      <w:r w:rsidR="00AE03A8" w:rsidRPr="00E93259">
        <w:t>bsorbed material around impurity particles</w:t>
      </w:r>
      <w:bookmarkEnd w:id="67"/>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There is no doubt that the absorbed material is proteinaceous and a large proportion of it is mucoid in which protein is conjugated with a polysaccharide. The general term for these compounds is arabino galactans.</w:t>
      </w:r>
    </w:p>
    <w:p w:rsidR="00AE03A8" w:rsidRPr="00E93259" w:rsidRDefault="009D49DF" w:rsidP="00A828B9">
      <w:pPr>
        <w:pStyle w:val="Heading2"/>
      </w:pPr>
      <w:bookmarkStart w:id="68" w:name="_Toc532309037"/>
      <w:r w:rsidRPr="00E93259">
        <w:t>The role of phosphates in clarification</w:t>
      </w:r>
      <w:bookmarkEnd w:id="68"/>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phosphate content of the juice is the most important factor in efficient clarification. The phosphate content must be above a certain amount.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There are two theories in this regard:</w:t>
      </w:r>
    </w:p>
    <w:p w:rsidR="00AE03A8" w:rsidRPr="00562DA5" w:rsidRDefault="00AE03A8" w:rsidP="00562DA5">
      <w:pPr>
        <w:pStyle w:val="ListParagraph"/>
        <w:numPr>
          <w:ilvl w:val="0"/>
          <w:numId w:val="73"/>
        </w:numPr>
        <w:spacing w:after="240" w:line="360" w:lineRule="auto"/>
        <w:ind w:left="567"/>
        <w:contextualSpacing w:val="0"/>
        <w:jc w:val="both"/>
        <w:rPr>
          <w:rFonts w:ascii="Arial" w:hAnsi="Arial" w:cs="Arial"/>
          <w:sz w:val="22"/>
          <w:szCs w:val="22"/>
        </w:rPr>
      </w:pPr>
      <w:r w:rsidRPr="00562DA5">
        <w:rPr>
          <w:rFonts w:ascii="Arial" w:hAnsi="Arial" w:cs="Arial"/>
          <w:sz w:val="22"/>
          <w:szCs w:val="22"/>
        </w:rPr>
        <w:t>The phosphate content should be at least 300 ppm</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In sugar cane, the phosphates are organic as well as inorganic. If the inorganic phosphate level in the juice is less than 300ppm, the juice cannot be clarified properly and addition of phosphates may be required. This can </w:t>
      </w:r>
      <w:r w:rsidR="0088776A">
        <w:rPr>
          <w:rFonts w:ascii="Arial" w:hAnsi="Arial" w:cs="Arial"/>
          <w:lang w:val="en-US"/>
        </w:rPr>
        <w:t>be in the f</w:t>
      </w:r>
      <w:r w:rsidRPr="00E93259">
        <w:rPr>
          <w:rFonts w:ascii="Arial" w:hAnsi="Arial" w:cs="Arial"/>
          <w:lang w:val="en-US"/>
        </w:rPr>
        <w:t>orm of phosphoric acid (H</w:t>
      </w:r>
      <w:r w:rsidRPr="00E93259">
        <w:rPr>
          <w:rFonts w:ascii="Arial" w:hAnsi="Arial" w:cs="Arial"/>
          <w:vertAlign w:val="subscript"/>
          <w:lang w:val="en-US"/>
        </w:rPr>
        <w:t>3</w:t>
      </w:r>
      <w:r w:rsidRPr="00E93259">
        <w:rPr>
          <w:rFonts w:ascii="Arial" w:hAnsi="Arial" w:cs="Arial"/>
          <w:lang w:val="en-US"/>
        </w:rPr>
        <w:t>PO</w:t>
      </w:r>
      <w:r w:rsidRPr="00E93259">
        <w:rPr>
          <w:rFonts w:ascii="Arial" w:hAnsi="Arial" w:cs="Arial"/>
          <w:vertAlign w:val="subscript"/>
          <w:lang w:val="en-US"/>
        </w:rPr>
        <w:t>4</w:t>
      </w:r>
      <w:r w:rsidRPr="00E93259">
        <w:rPr>
          <w:rFonts w:ascii="Arial" w:hAnsi="Arial" w:cs="Arial"/>
          <w:lang w:val="en-US"/>
        </w:rPr>
        <w:t>), phosphoric acid paste or mono calcium phosphate (CaHPO</w:t>
      </w:r>
      <w:r w:rsidRPr="00E93259">
        <w:rPr>
          <w:rFonts w:ascii="Arial" w:hAnsi="Arial" w:cs="Arial"/>
          <w:vertAlign w:val="subscript"/>
          <w:lang w:val="en-US"/>
        </w:rPr>
        <w:t>4</w:t>
      </w:r>
      <w:r w:rsidRPr="00E93259">
        <w:rPr>
          <w:rFonts w:ascii="Arial" w:hAnsi="Arial" w:cs="Arial"/>
          <w:lang w:val="en-US"/>
        </w:rPr>
        <w:t>).</w:t>
      </w:r>
    </w:p>
    <w:p w:rsidR="00AE03A8" w:rsidRDefault="00AE03A8" w:rsidP="00E93259">
      <w:pPr>
        <w:spacing w:after="240" w:line="360" w:lineRule="auto"/>
        <w:jc w:val="both"/>
        <w:rPr>
          <w:rFonts w:ascii="Arial" w:hAnsi="Arial" w:cs="Arial"/>
          <w:lang w:val="en-US"/>
        </w:rPr>
      </w:pPr>
      <w:r w:rsidRPr="00E93259">
        <w:rPr>
          <w:rFonts w:ascii="Arial" w:hAnsi="Arial" w:cs="Arial"/>
          <w:lang w:val="en-US"/>
        </w:rPr>
        <w:t>Note that the phosphate in juices are usually measured as P</w:t>
      </w:r>
      <w:r w:rsidRPr="00E93259">
        <w:rPr>
          <w:rFonts w:ascii="Arial" w:hAnsi="Arial" w:cs="Arial"/>
          <w:vertAlign w:val="subscript"/>
          <w:lang w:val="en-US"/>
        </w:rPr>
        <w:t>2</w:t>
      </w:r>
      <w:r w:rsidRPr="00E93259">
        <w:rPr>
          <w:rFonts w:ascii="Arial" w:hAnsi="Arial" w:cs="Arial"/>
          <w:lang w:val="en-US"/>
        </w:rPr>
        <w:t>O</w:t>
      </w:r>
      <w:r w:rsidRPr="00E93259">
        <w:rPr>
          <w:rFonts w:ascii="Arial" w:hAnsi="Arial" w:cs="Arial"/>
          <w:vertAlign w:val="subscript"/>
          <w:lang w:val="en-US"/>
        </w:rPr>
        <w:t>5</w:t>
      </w:r>
      <w:r w:rsidRPr="00E93259">
        <w:rPr>
          <w:rFonts w:ascii="Arial" w:hAnsi="Arial" w:cs="Arial"/>
          <w:lang w:val="en-US"/>
        </w:rPr>
        <w:t>, since:</w:t>
      </w:r>
    </w:p>
    <w:p w:rsidR="0088776A" w:rsidRPr="00E93259" w:rsidRDefault="0088776A" w:rsidP="0088776A">
      <w:pPr>
        <w:spacing w:after="240" w:line="360" w:lineRule="auto"/>
        <w:jc w:val="center"/>
        <w:rPr>
          <w:rFonts w:ascii="Arial" w:hAnsi="Arial" w:cs="Arial"/>
          <w:b/>
          <w:lang w:val="en-US"/>
        </w:rPr>
      </w:pPr>
      <w:r>
        <w:rPr>
          <w:rFonts w:ascii="Arial" w:hAnsi="Arial" w:cs="Arial"/>
          <w:b/>
          <w:noProof/>
          <w:lang w:val="en-US"/>
        </w:rPr>
        <w:drawing>
          <wp:inline distT="0" distB="0" distL="0" distR="0" wp14:anchorId="16063E9E" wp14:editId="089CFB42">
            <wp:extent cx="4381500" cy="510475"/>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11965" cy="514024"/>
                    </a:xfrm>
                    <a:prstGeom prst="rect">
                      <a:avLst/>
                    </a:prstGeom>
                    <a:noFill/>
                  </pic:spPr>
                </pic:pic>
              </a:graphicData>
            </a:graphic>
          </wp:inline>
        </w:drawing>
      </w:r>
    </w:p>
    <w:p w:rsidR="00AE03A8" w:rsidRPr="00562DA5" w:rsidRDefault="00AE03A8" w:rsidP="00562DA5">
      <w:pPr>
        <w:pStyle w:val="ListParagraph"/>
        <w:numPr>
          <w:ilvl w:val="0"/>
          <w:numId w:val="73"/>
        </w:numPr>
        <w:spacing w:after="240" w:line="360" w:lineRule="auto"/>
        <w:ind w:left="567"/>
        <w:contextualSpacing w:val="0"/>
        <w:jc w:val="both"/>
        <w:rPr>
          <w:rFonts w:ascii="Arial" w:hAnsi="Arial" w:cs="Arial"/>
          <w:sz w:val="22"/>
          <w:szCs w:val="22"/>
        </w:rPr>
      </w:pPr>
      <w:r w:rsidRPr="00562DA5">
        <w:rPr>
          <w:rFonts w:ascii="Arial" w:hAnsi="Arial" w:cs="Arial"/>
          <w:sz w:val="22"/>
          <w:szCs w:val="22"/>
        </w:rPr>
        <w:t>The clarification depends on the ratio between the phosphate content and certain non-sugars:</w:t>
      </w:r>
    </w:p>
    <w:p w:rsidR="00AE03A8"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The ratio:</w:t>
      </w:r>
    </w:p>
    <w:p w:rsidR="0088776A" w:rsidRPr="00E93259" w:rsidRDefault="0088776A" w:rsidP="001E1609">
      <w:pPr>
        <w:spacing w:after="240" w:line="360" w:lineRule="auto"/>
        <w:jc w:val="center"/>
        <w:rPr>
          <w:rFonts w:ascii="Arial" w:hAnsi="Arial" w:cs="Arial"/>
          <w:lang w:val="en-US"/>
        </w:rPr>
      </w:pPr>
      <w:r>
        <w:rPr>
          <w:rFonts w:ascii="Arial" w:hAnsi="Arial" w:cs="Arial"/>
          <w:noProof/>
          <w:lang w:val="en-US"/>
        </w:rPr>
        <w:drawing>
          <wp:inline distT="0" distB="0" distL="0" distR="0" wp14:anchorId="202387E6" wp14:editId="0E21391B">
            <wp:extent cx="4381200" cy="687791"/>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81200" cy="687791"/>
                    </a:xfrm>
                    <a:prstGeom prst="rect">
                      <a:avLst/>
                    </a:prstGeom>
                    <a:noFill/>
                  </pic:spPr>
                </pic:pic>
              </a:graphicData>
            </a:graphic>
          </wp:inline>
        </w:drawing>
      </w:r>
    </w:p>
    <w:p w:rsidR="00AE03A8" w:rsidRPr="00E93259" w:rsidRDefault="001E1609" w:rsidP="001E1609">
      <w:pPr>
        <w:spacing w:after="240" w:line="360" w:lineRule="auto"/>
        <w:jc w:val="both"/>
        <w:rPr>
          <w:rFonts w:ascii="Arial" w:hAnsi="Arial" w:cs="Arial"/>
          <w:lang w:val="en-US"/>
        </w:rPr>
      </w:pPr>
      <w:r>
        <w:rPr>
          <w:rFonts w:ascii="Arial" w:hAnsi="Arial" w:cs="Arial"/>
          <w:lang w:val="en-US"/>
        </w:rPr>
        <w:t>If the ratio is less than 0.</w:t>
      </w:r>
      <w:r w:rsidR="00AE03A8" w:rsidRPr="00E93259">
        <w:rPr>
          <w:rFonts w:ascii="Arial" w:hAnsi="Arial" w:cs="Arial"/>
          <w:lang w:val="en-US"/>
        </w:rPr>
        <w:t xml:space="preserve">15 clarification will be poor </w:t>
      </w:r>
      <w:r>
        <w:rPr>
          <w:rFonts w:ascii="Arial" w:hAnsi="Arial" w:cs="Arial"/>
          <w:lang w:val="en-US"/>
        </w:rPr>
        <w:t>and mud volumes high. Between 0.15 and 0.</w:t>
      </w:r>
      <w:r w:rsidR="00AE03A8" w:rsidRPr="00E93259">
        <w:rPr>
          <w:rFonts w:ascii="Arial" w:hAnsi="Arial" w:cs="Arial"/>
          <w:lang w:val="en-US"/>
        </w:rPr>
        <w:t>25 clar</w:t>
      </w:r>
      <w:r>
        <w:rPr>
          <w:rFonts w:ascii="Arial" w:hAnsi="Arial" w:cs="Arial"/>
          <w:lang w:val="en-US"/>
        </w:rPr>
        <w:t>ification will be fair. Above 0.</w:t>
      </w:r>
      <w:r w:rsidR="00AE03A8" w:rsidRPr="00E93259">
        <w:rPr>
          <w:rFonts w:ascii="Arial" w:hAnsi="Arial" w:cs="Arial"/>
          <w:lang w:val="en-US"/>
        </w:rPr>
        <w:t>25 clarification will be good.</w:t>
      </w:r>
    </w:p>
    <w:p w:rsidR="00AE03A8" w:rsidRPr="00E93259" w:rsidRDefault="009D49DF" w:rsidP="00A828B9">
      <w:pPr>
        <w:pStyle w:val="Heading2"/>
      </w:pPr>
      <w:bookmarkStart w:id="69" w:name="_Toc532309038"/>
      <w:r w:rsidRPr="00E93259">
        <w:t>Addition of phosphate</w:t>
      </w:r>
      <w:bookmarkEnd w:id="69"/>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It is possible to add phosphate to the juice to improve clarification. Of the numerous types of phosphate available, the two used most often are mono-calcium phosphate and phosphoric acid. Of the two, phosphoric acid is preferred as it easier to handle and dose. The phosphoric acid is made up to a standard diluted solution and then dosed using a metering pump.</w:t>
      </w:r>
    </w:p>
    <w:p w:rsidR="00AE03A8" w:rsidRPr="00E93259" w:rsidRDefault="009D49DF" w:rsidP="00A828B9">
      <w:pPr>
        <w:pStyle w:val="Heading2"/>
      </w:pPr>
      <w:bookmarkStart w:id="70" w:name="_Toc532309039"/>
      <w:r w:rsidRPr="00E93259">
        <w:t>Defecation methods</w:t>
      </w:r>
      <w:bookmarkEnd w:id="70"/>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Defecation is the term applied to the process where lime is added to mixed juice to raise the pH and</w:t>
      </w:r>
      <w:r w:rsidR="00FD4148" w:rsidRPr="00E93259">
        <w:rPr>
          <w:rFonts w:ascii="Arial" w:hAnsi="Arial" w:cs="Arial"/>
          <w:lang w:val="en-US"/>
        </w:rPr>
        <w:t xml:space="preserve"> </w:t>
      </w:r>
      <w:r w:rsidRPr="00E93259">
        <w:rPr>
          <w:rFonts w:ascii="Arial" w:hAnsi="Arial" w:cs="Arial"/>
          <w:lang w:val="en-US"/>
        </w:rPr>
        <w:t>form a precipitate. Over the years a number of methods of defecation have been used.</w:t>
      </w:r>
    </w:p>
    <w:p w:rsidR="00AE03A8" w:rsidRPr="00E93259" w:rsidRDefault="00AE03A8" w:rsidP="00FF360A">
      <w:pPr>
        <w:pStyle w:val="Heading3"/>
        <w:numPr>
          <w:ilvl w:val="0"/>
          <w:numId w:val="54"/>
        </w:numPr>
        <w:ind w:left="567" w:hanging="567"/>
      </w:pPr>
      <w:bookmarkStart w:id="71" w:name="_Toc532309040"/>
      <w:r w:rsidRPr="00E93259">
        <w:t>Hot liming</w:t>
      </w:r>
      <w:bookmarkEnd w:id="71"/>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The system used through</w:t>
      </w:r>
      <w:r w:rsidR="001E1609">
        <w:rPr>
          <w:rFonts w:ascii="Arial" w:hAnsi="Arial" w:cs="Arial"/>
          <w:lang w:val="en-US"/>
        </w:rPr>
        <w:t>out</w:t>
      </w:r>
      <w:r w:rsidRPr="00E93259">
        <w:rPr>
          <w:rFonts w:ascii="Arial" w:hAnsi="Arial" w:cs="Arial"/>
          <w:lang w:val="en-US"/>
        </w:rPr>
        <w:t xml:space="preserve"> South Africa is the hot liming process (i</w:t>
      </w:r>
      <w:r w:rsidR="001E1609">
        <w:rPr>
          <w:rFonts w:ascii="Arial" w:hAnsi="Arial" w:cs="Arial"/>
          <w:lang w:val="en-US"/>
        </w:rPr>
        <w:t>.e. heating followed by liming).</w:t>
      </w:r>
      <w:r w:rsidRPr="00E93259">
        <w:rPr>
          <w:rFonts w:ascii="Arial" w:hAnsi="Arial" w:cs="Arial"/>
          <w:lang w:val="en-US"/>
        </w:rPr>
        <w:t xml:space="preserve"> In the process juice is heated to 103-105°C and t</w:t>
      </w:r>
      <w:r w:rsidR="001E1609">
        <w:rPr>
          <w:rFonts w:ascii="Arial" w:hAnsi="Arial" w:cs="Arial"/>
          <w:lang w:val="en-US"/>
        </w:rPr>
        <w:t>hen limed to a constant pH of 7.</w:t>
      </w:r>
      <w:r w:rsidRPr="00E93259">
        <w:rPr>
          <w:rFonts w:ascii="Arial" w:hAnsi="Arial" w:cs="Arial"/>
          <w:lang w:val="en-US"/>
        </w:rPr>
        <w:t>0</w:t>
      </w:r>
      <w:r w:rsidR="001E1609">
        <w:rPr>
          <w:rFonts w:ascii="Arial" w:hAnsi="Arial" w:cs="Arial"/>
          <w:lang w:val="en-US"/>
        </w:rPr>
        <w:t xml:space="preserve"> -7.</w:t>
      </w:r>
      <w:r w:rsidRPr="00E93259">
        <w:rPr>
          <w:rFonts w:ascii="Arial" w:hAnsi="Arial" w:cs="Arial"/>
          <w:lang w:val="en-US"/>
        </w:rPr>
        <w:t>2. Heating the juice in an acid medium precipitates out the silica and proteins (mainly albumen) and eliminates the risk of dextran formation since leuconostoc mesenteroids is inactivated above 70</w:t>
      </w:r>
      <w:r w:rsidR="001E1609">
        <w:rPr>
          <w:rFonts w:ascii="Arial" w:hAnsi="Arial" w:cs="Arial"/>
          <w:lang w:val="en-US"/>
        </w:rPr>
        <w:t>°C.</w:t>
      </w:r>
      <w:r w:rsidRPr="00E93259">
        <w:rPr>
          <w:rFonts w:ascii="Arial" w:hAnsi="Arial" w:cs="Arial"/>
          <w:lang w:val="en-US"/>
        </w:rPr>
        <w:t xml:space="preserve"> The risk of inversion is also minimal as the retention time at 103</w:t>
      </w:r>
      <w:r w:rsidR="001E1609">
        <w:rPr>
          <w:rFonts w:ascii="Arial" w:hAnsi="Arial" w:cs="Arial"/>
          <w:lang w:val="en-US"/>
        </w:rPr>
        <w:t xml:space="preserve">°C </w:t>
      </w:r>
      <w:r w:rsidRPr="00E93259">
        <w:rPr>
          <w:rFonts w:ascii="Arial" w:hAnsi="Arial" w:cs="Arial"/>
          <w:lang w:val="en-US"/>
        </w:rPr>
        <w:t>is very short</w:t>
      </w:r>
      <w:r w:rsidR="001E1609">
        <w:rPr>
          <w:rFonts w:ascii="Arial" w:hAnsi="Arial" w:cs="Arial"/>
          <w:lang w:val="en-US"/>
        </w:rPr>
        <w:t>.</w:t>
      </w:r>
    </w:p>
    <w:p w:rsidR="00AE03A8" w:rsidRPr="00E93259" w:rsidRDefault="00AE03A8" w:rsidP="00FF360A">
      <w:pPr>
        <w:pStyle w:val="Heading3"/>
        <w:numPr>
          <w:ilvl w:val="0"/>
          <w:numId w:val="54"/>
        </w:numPr>
        <w:ind w:left="567" w:hanging="567"/>
      </w:pPr>
      <w:bookmarkStart w:id="72" w:name="_Toc532309041"/>
      <w:r w:rsidRPr="00E93259">
        <w:t>Saccharate liming</w:t>
      </w:r>
      <w:bookmarkEnd w:id="72"/>
      <w:r w:rsidRPr="00E93259">
        <w:t xml:space="preserve"> </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use of lime saccharate is confined to a few factories.</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Lime is approximately 17 tim</w:t>
      </w:r>
      <w:r w:rsidR="00531D16">
        <w:rPr>
          <w:rFonts w:ascii="Arial" w:hAnsi="Arial" w:cs="Arial"/>
          <w:lang w:val="en-US"/>
        </w:rPr>
        <w:t>es</w:t>
      </w:r>
      <w:r w:rsidRPr="00E93259">
        <w:rPr>
          <w:rFonts w:ascii="Arial" w:hAnsi="Arial" w:cs="Arial"/>
          <w:lang w:val="en-US"/>
        </w:rPr>
        <w:t xml:space="preserve"> more soluble in a sugar solution than in water. The reaction between milk</w:t>
      </w:r>
      <w:r w:rsidR="001E1609">
        <w:rPr>
          <w:rFonts w:ascii="Arial" w:hAnsi="Arial" w:cs="Arial"/>
          <w:lang w:val="en-US"/>
        </w:rPr>
        <w:t xml:space="preserve"> of lime and a sucrose solution</w:t>
      </w:r>
      <w:r w:rsidRPr="00E93259">
        <w:rPr>
          <w:rFonts w:ascii="Arial" w:hAnsi="Arial" w:cs="Arial"/>
          <w:lang w:val="en-US"/>
        </w:rPr>
        <w:t xml:space="preserve"> gives rise to the possibility of mono-</w:t>
      </w:r>
      <w:r w:rsidR="001E1609">
        <w:rPr>
          <w:rFonts w:ascii="Arial" w:hAnsi="Arial" w:cs="Arial"/>
          <w:lang w:val="en-US"/>
        </w:rPr>
        <w:t xml:space="preserve">, </w:t>
      </w:r>
      <w:r w:rsidRPr="00E93259">
        <w:rPr>
          <w:rFonts w:ascii="Arial" w:hAnsi="Arial" w:cs="Arial"/>
          <w:lang w:val="en-US"/>
        </w:rPr>
        <w:t>di-</w:t>
      </w:r>
      <w:r w:rsidR="001E1609">
        <w:rPr>
          <w:rFonts w:ascii="Arial" w:hAnsi="Arial" w:cs="Arial"/>
          <w:lang w:val="en-US"/>
        </w:rPr>
        <w:t xml:space="preserve"> </w:t>
      </w:r>
      <w:r w:rsidRPr="00E93259">
        <w:rPr>
          <w:rFonts w:ascii="Arial" w:hAnsi="Arial" w:cs="Arial"/>
          <w:lang w:val="en-US"/>
        </w:rPr>
        <w:t>and tricalcium saccharates being formed, depending on the chemical and physical conditions under which the reaction takes place.</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lastRenderedPageBreak/>
        <w:t>The objective is the formation of the most soluble salt, namely mono-calcium saccharate, according to the reaction:</w:t>
      </w:r>
    </w:p>
    <w:p w:rsidR="001E1609" w:rsidRDefault="001E1609" w:rsidP="001E1609">
      <w:pPr>
        <w:spacing w:after="240" w:line="360" w:lineRule="auto"/>
        <w:jc w:val="center"/>
        <w:rPr>
          <w:rFonts w:ascii="Arial" w:hAnsi="Arial" w:cs="Arial"/>
          <w:lang w:val="en-US"/>
        </w:rPr>
      </w:pPr>
      <w:r>
        <w:rPr>
          <w:rFonts w:ascii="Arial" w:hAnsi="Arial" w:cs="Arial"/>
          <w:noProof/>
          <w:lang w:val="en-US"/>
        </w:rPr>
        <w:drawing>
          <wp:inline distT="0" distB="0" distL="0" distR="0" wp14:anchorId="09DAD8A3" wp14:editId="2BB59EC3">
            <wp:extent cx="5040000" cy="475068"/>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40000" cy="475068"/>
                    </a:xfrm>
                    <a:prstGeom prst="rect">
                      <a:avLst/>
                    </a:prstGeom>
                    <a:noFill/>
                  </pic:spPr>
                </pic:pic>
              </a:graphicData>
            </a:graphic>
          </wp:inline>
        </w:drawing>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In order to ensure that that the highly soluble mono-calcium saccharate is formed, it is important to maintain two conditions during preparation.</w:t>
      </w:r>
    </w:p>
    <w:p w:rsidR="00AE03A8" w:rsidRPr="00E93259" w:rsidRDefault="00AE03A8" w:rsidP="00FF360A">
      <w:pPr>
        <w:numPr>
          <w:ilvl w:val="0"/>
          <w:numId w:val="35"/>
        </w:numPr>
        <w:spacing w:after="240" w:line="360" w:lineRule="auto"/>
        <w:jc w:val="both"/>
        <w:rPr>
          <w:rFonts w:ascii="Arial" w:hAnsi="Arial" w:cs="Arial"/>
          <w:lang w:val="en-US"/>
        </w:rPr>
      </w:pPr>
      <w:r w:rsidRPr="00E93259">
        <w:rPr>
          <w:rFonts w:ascii="Arial" w:hAnsi="Arial" w:cs="Arial"/>
          <w:lang w:val="en-US"/>
        </w:rPr>
        <w:t>An excess of sucrose</w:t>
      </w:r>
    </w:p>
    <w:p w:rsidR="00AE03A8" w:rsidRPr="00E93259" w:rsidRDefault="001E1609" w:rsidP="00FF360A">
      <w:pPr>
        <w:numPr>
          <w:ilvl w:val="0"/>
          <w:numId w:val="35"/>
        </w:numPr>
        <w:spacing w:after="240" w:line="360" w:lineRule="auto"/>
        <w:jc w:val="both"/>
        <w:rPr>
          <w:rFonts w:ascii="Arial" w:hAnsi="Arial" w:cs="Arial"/>
          <w:lang w:val="en-US"/>
        </w:rPr>
      </w:pPr>
      <w:r>
        <w:rPr>
          <w:rFonts w:ascii="Arial" w:hAnsi="Arial" w:cs="Arial"/>
          <w:lang w:val="en-US"/>
        </w:rPr>
        <w:t>A temperature of below 58°</w:t>
      </w:r>
      <w:r w:rsidR="00AE03A8" w:rsidRPr="00E93259">
        <w:rPr>
          <w:rFonts w:ascii="Arial" w:hAnsi="Arial" w:cs="Arial"/>
          <w:lang w:val="en-US"/>
        </w:rPr>
        <w:t>C</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In practice the required ratio of sucrose to CaO of 7:1 is obtained by using evaporator syrup (68</w:t>
      </w:r>
      <m:oMath>
        <m:r>
          <w:rPr>
            <w:rFonts w:ascii="Cambria Math" w:hAnsi="Cambria Math" w:cs="Arial"/>
            <w:lang w:val="en-US"/>
          </w:rPr>
          <m:t>°</m:t>
        </m:r>
      </m:oMath>
      <w:r w:rsidRPr="00E93259">
        <w:rPr>
          <w:rFonts w:ascii="Arial" w:hAnsi="Arial" w:cs="Arial"/>
          <w:lang w:val="en-US"/>
        </w:rPr>
        <w:t>Bx) on 15</w:t>
      </w:r>
      <m:oMath>
        <m:r>
          <w:rPr>
            <w:rFonts w:ascii="Cambria Math" w:hAnsi="Cambria Math" w:cs="Arial"/>
            <w:lang w:val="en-US"/>
          </w:rPr>
          <m:t>°</m:t>
        </m:r>
      </m:oMath>
      <w:r w:rsidRPr="00E93259">
        <w:rPr>
          <w:rFonts w:ascii="Arial" w:hAnsi="Arial" w:cs="Arial"/>
          <w:lang w:val="en-US"/>
        </w:rPr>
        <w:t xml:space="preserve"> Baum</w:t>
      </w:r>
      <w:r w:rsidR="00F96C92">
        <w:rPr>
          <w:rFonts w:ascii="Arial" w:hAnsi="Arial" w:cs="Arial"/>
          <w:lang w:val="en-US"/>
        </w:rPr>
        <w:t>é</w:t>
      </w:r>
      <w:r w:rsidRPr="00E93259">
        <w:rPr>
          <w:rFonts w:ascii="Arial" w:hAnsi="Arial" w:cs="Arial"/>
          <w:lang w:val="en-US"/>
        </w:rPr>
        <w:t xml:space="preserve"> milk of lime. The pH of the resu</w:t>
      </w:r>
      <w:r w:rsidR="00F96C92">
        <w:rPr>
          <w:rFonts w:ascii="Arial" w:hAnsi="Arial" w:cs="Arial"/>
          <w:lang w:val="en-US"/>
        </w:rPr>
        <w:t>lting saccharate solution is 11.0 – 11.</w:t>
      </w:r>
      <w:r w:rsidRPr="00E93259">
        <w:rPr>
          <w:rFonts w:ascii="Arial" w:hAnsi="Arial" w:cs="Arial"/>
          <w:lang w:val="en-US"/>
        </w:rPr>
        <w:t>15.</w:t>
      </w:r>
      <w:r w:rsidR="00F96C92">
        <w:rPr>
          <w:rFonts w:ascii="Arial" w:hAnsi="Arial" w:cs="Arial"/>
          <w:lang w:val="en-US"/>
        </w:rPr>
        <w:t xml:space="preserve"> </w:t>
      </w:r>
      <w:r w:rsidRPr="00E93259">
        <w:rPr>
          <w:rFonts w:ascii="Arial" w:hAnsi="Arial" w:cs="Arial"/>
          <w:lang w:val="en-US"/>
        </w:rPr>
        <w:t>By controlling th</w:t>
      </w:r>
      <w:r w:rsidR="00F96C92">
        <w:rPr>
          <w:rFonts w:ascii="Arial" w:hAnsi="Arial" w:cs="Arial"/>
          <w:lang w:val="en-US"/>
        </w:rPr>
        <w:t>e saccharate formation pH at 11.</w:t>
      </w:r>
      <w:r w:rsidRPr="00E93259">
        <w:rPr>
          <w:rFonts w:ascii="Arial" w:hAnsi="Arial" w:cs="Arial"/>
          <w:lang w:val="en-US"/>
        </w:rPr>
        <w:t>00, excess sucrose is present and the formation of mono-calcium saccharate is assured.</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syrup and milk of lime is mixed in a mixing tank from which the saccharate lime then overflows to a storage tank. From this tank the saccharate lime is pumped through a circulating ring main. Dosing o</w:t>
      </w:r>
      <w:r w:rsidR="00F96C92">
        <w:rPr>
          <w:rFonts w:ascii="Arial" w:hAnsi="Arial" w:cs="Arial"/>
          <w:lang w:val="en-US"/>
        </w:rPr>
        <w:t>f the mixed juice after primar</w:t>
      </w:r>
      <w:r w:rsidRPr="00E93259">
        <w:rPr>
          <w:rFonts w:ascii="Arial" w:hAnsi="Arial" w:cs="Arial"/>
          <w:lang w:val="en-US"/>
        </w:rPr>
        <w:t>y heating is done before the intermediate juice pump.</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Saccharate liming has the advantage of making the Ca</w:t>
      </w:r>
      <w:r w:rsidRPr="00E93259">
        <w:rPr>
          <w:rFonts w:ascii="Arial" w:hAnsi="Arial" w:cs="Arial"/>
          <w:vertAlign w:val="superscript"/>
          <w:lang w:val="en-US"/>
        </w:rPr>
        <w:t>2+</w:t>
      </w:r>
      <w:r w:rsidRPr="00E93259">
        <w:rPr>
          <w:rFonts w:ascii="Arial" w:hAnsi="Arial" w:cs="Arial"/>
          <w:lang w:val="en-US"/>
        </w:rPr>
        <w:t xml:space="preserve"> ions more available for the reaction with PO</w:t>
      </w:r>
      <w:r w:rsidRPr="00E93259">
        <w:rPr>
          <w:rFonts w:ascii="Arial" w:hAnsi="Arial" w:cs="Arial"/>
          <w:vertAlign w:val="subscript"/>
          <w:lang w:val="en-US"/>
        </w:rPr>
        <w:t>4</w:t>
      </w:r>
      <w:r w:rsidRPr="00E93259">
        <w:rPr>
          <w:rFonts w:ascii="Arial" w:hAnsi="Arial" w:cs="Arial"/>
          <w:vertAlign w:val="superscript"/>
          <w:lang w:val="en-US"/>
        </w:rPr>
        <w:t>3-</w:t>
      </w:r>
      <w:r w:rsidRPr="00E93259">
        <w:rPr>
          <w:rFonts w:ascii="Arial" w:hAnsi="Arial" w:cs="Arial"/>
          <w:lang w:val="en-US"/>
        </w:rPr>
        <w:t xml:space="preserve"> thus increasing the reaction rate.</w:t>
      </w:r>
    </w:p>
    <w:p w:rsidR="00B84491" w:rsidRPr="00E93259" w:rsidRDefault="009D49DF" w:rsidP="00B84491">
      <w:pPr>
        <w:spacing w:after="240" w:line="360" w:lineRule="auto"/>
        <w:jc w:val="both"/>
        <w:rPr>
          <w:rFonts w:ascii="Arial" w:hAnsi="Arial" w:cs="Arial"/>
          <w:b/>
          <w:lang w:val="en-US"/>
        </w:rPr>
      </w:pPr>
      <w:r>
        <w:rPr>
          <w:rFonts w:ascii="Arial" w:hAnsi="Arial" w:cs="Arial"/>
          <w:b/>
          <w:lang w:val="en-US"/>
        </w:rPr>
        <w:t>Comparison between Milk of L</w:t>
      </w:r>
      <w:r w:rsidR="00B84491" w:rsidRPr="00E93259">
        <w:rPr>
          <w:rFonts w:ascii="Arial" w:hAnsi="Arial" w:cs="Arial"/>
          <w:b/>
          <w:lang w:val="en-US"/>
        </w:rPr>
        <w:t>ime and Saccharate Application</w:t>
      </w:r>
    </w:p>
    <w:p w:rsidR="00B84491" w:rsidRPr="00E93259" w:rsidRDefault="00B84491" w:rsidP="00FF360A">
      <w:pPr>
        <w:numPr>
          <w:ilvl w:val="0"/>
          <w:numId w:val="36"/>
        </w:numPr>
        <w:spacing w:after="240" w:line="360" w:lineRule="auto"/>
        <w:ind w:left="567" w:hanging="567"/>
        <w:jc w:val="both"/>
        <w:rPr>
          <w:rFonts w:ascii="Arial" w:hAnsi="Arial" w:cs="Arial"/>
          <w:lang w:val="en-US"/>
        </w:rPr>
      </w:pPr>
      <w:r w:rsidRPr="00E93259">
        <w:rPr>
          <w:rFonts w:ascii="Arial" w:hAnsi="Arial" w:cs="Arial"/>
          <w:lang w:val="en-US"/>
        </w:rPr>
        <w:t>Saccharate being soluble does not settle in pipes and tanks while milk of lime has to be stirred and circulated to prevent settling of the suspension. The milk of lime velocity in pipes should not be less than 1m.s</w:t>
      </w:r>
      <w:r w:rsidRPr="00E93259">
        <w:rPr>
          <w:rFonts w:ascii="Arial" w:hAnsi="Arial" w:cs="Arial"/>
          <w:vertAlign w:val="superscript"/>
          <w:lang w:val="en-US"/>
        </w:rPr>
        <w:t>-1</w:t>
      </w:r>
    </w:p>
    <w:p w:rsidR="00B84491" w:rsidRPr="00E93259" w:rsidRDefault="00B84491" w:rsidP="00FF360A">
      <w:pPr>
        <w:numPr>
          <w:ilvl w:val="0"/>
          <w:numId w:val="36"/>
        </w:numPr>
        <w:spacing w:after="240" w:line="360" w:lineRule="auto"/>
        <w:ind w:left="567" w:hanging="567"/>
        <w:jc w:val="both"/>
        <w:rPr>
          <w:rFonts w:ascii="Arial" w:hAnsi="Arial" w:cs="Arial"/>
          <w:lang w:val="en-US"/>
        </w:rPr>
      </w:pPr>
      <w:r w:rsidRPr="00E93259">
        <w:rPr>
          <w:rFonts w:ascii="Arial" w:hAnsi="Arial" w:cs="Arial"/>
          <w:lang w:val="en-US"/>
        </w:rPr>
        <w:t>Saccharate can be left standing during week-end shutdowns and is immediately available at start-up.</w:t>
      </w:r>
    </w:p>
    <w:p w:rsidR="00B84491" w:rsidRPr="00E93259" w:rsidRDefault="00B84491" w:rsidP="00FF360A">
      <w:pPr>
        <w:numPr>
          <w:ilvl w:val="0"/>
          <w:numId w:val="36"/>
        </w:numPr>
        <w:spacing w:after="240" w:line="360" w:lineRule="auto"/>
        <w:ind w:left="567" w:hanging="567"/>
        <w:jc w:val="both"/>
        <w:rPr>
          <w:rFonts w:ascii="Arial" w:hAnsi="Arial" w:cs="Arial"/>
          <w:lang w:val="en-US"/>
        </w:rPr>
      </w:pPr>
      <w:r w:rsidRPr="00E93259">
        <w:rPr>
          <w:rFonts w:ascii="Arial" w:hAnsi="Arial" w:cs="Arial"/>
          <w:lang w:val="en-US"/>
        </w:rPr>
        <w:t>Saccharate produces clear juices of much lower turbidity than those from milk of lime. However, it has been shown that the benefits do not extend beyond clear juice. Syrup turbidity and sugar quality does not improve.</w:t>
      </w:r>
    </w:p>
    <w:p w:rsidR="00B84491" w:rsidRPr="00E93259" w:rsidRDefault="00B84491" w:rsidP="00FF360A">
      <w:pPr>
        <w:numPr>
          <w:ilvl w:val="0"/>
          <w:numId w:val="36"/>
        </w:numPr>
        <w:spacing w:after="240" w:line="360" w:lineRule="auto"/>
        <w:ind w:left="567" w:hanging="567"/>
        <w:jc w:val="both"/>
        <w:rPr>
          <w:rFonts w:ascii="Arial" w:hAnsi="Arial" w:cs="Arial"/>
          <w:lang w:val="en-US"/>
        </w:rPr>
      </w:pPr>
      <w:r w:rsidRPr="00E93259">
        <w:rPr>
          <w:rFonts w:ascii="Arial" w:hAnsi="Arial" w:cs="Arial"/>
          <w:lang w:val="en-US"/>
        </w:rPr>
        <w:t>Saccharate li</w:t>
      </w:r>
      <w:r>
        <w:rPr>
          <w:rFonts w:ascii="Arial" w:hAnsi="Arial" w:cs="Arial"/>
          <w:lang w:val="en-US"/>
        </w:rPr>
        <w:t>ming tends to cause lighter, mor</w:t>
      </w:r>
      <w:r w:rsidRPr="00E93259">
        <w:rPr>
          <w:rFonts w:ascii="Arial" w:hAnsi="Arial" w:cs="Arial"/>
          <w:lang w:val="en-US"/>
        </w:rPr>
        <w:t>e voluminous muds.</w:t>
      </w:r>
    </w:p>
    <w:p w:rsidR="00AE03A8" w:rsidRPr="00B84491" w:rsidRDefault="00B84491" w:rsidP="00FF360A">
      <w:pPr>
        <w:numPr>
          <w:ilvl w:val="0"/>
          <w:numId w:val="36"/>
        </w:numPr>
        <w:spacing w:after="240" w:line="360" w:lineRule="auto"/>
        <w:ind w:left="567" w:hanging="567"/>
        <w:jc w:val="both"/>
        <w:rPr>
          <w:rFonts w:ascii="Arial" w:hAnsi="Arial" w:cs="Arial"/>
          <w:lang w:val="en-US"/>
        </w:rPr>
      </w:pPr>
      <w:r w:rsidRPr="00E93259">
        <w:rPr>
          <w:rFonts w:ascii="Arial" w:hAnsi="Arial" w:cs="Arial"/>
          <w:lang w:val="en-US"/>
        </w:rPr>
        <w:lastRenderedPageBreak/>
        <w:t>When the syrup is limed to produce lime saccharate, the syrup must be overlimed.</w:t>
      </w:r>
      <w:r>
        <w:rPr>
          <w:rFonts w:ascii="Arial" w:hAnsi="Arial" w:cs="Arial"/>
          <w:lang w:val="en-US"/>
        </w:rPr>
        <w:t xml:space="preserve"> </w:t>
      </w:r>
      <w:r w:rsidRPr="00B84491">
        <w:rPr>
          <w:rFonts w:ascii="Arial" w:hAnsi="Arial" w:cs="Arial"/>
          <w:lang w:val="en-US"/>
        </w:rPr>
        <w:t>This causes degradation of reducing sugars and th</w:t>
      </w:r>
      <w:r>
        <w:rPr>
          <w:rFonts w:ascii="Arial" w:hAnsi="Arial" w:cs="Arial"/>
          <w:lang w:val="en-US"/>
        </w:rPr>
        <w:t>e solution assumes a dark colour.</w:t>
      </w:r>
    </w:p>
    <w:p w:rsidR="00AE03A8" w:rsidRPr="00E93259" w:rsidRDefault="00B84491" w:rsidP="00E93259">
      <w:pPr>
        <w:spacing w:after="240" w:line="360" w:lineRule="auto"/>
        <w:jc w:val="both"/>
        <w:rPr>
          <w:rFonts w:ascii="Arial" w:hAnsi="Arial" w:cs="Arial"/>
          <w:b/>
          <w:i/>
          <w:lang w:val="en-US"/>
        </w:rPr>
      </w:pPr>
      <w:r>
        <w:rPr>
          <w:rFonts w:ascii="Arial" w:hAnsi="Arial" w:cs="Arial"/>
          <w:b/>
          <w:i/>
          <w:noProof/>
          <w:lang w:val="en-US"/>
        </w:rPr>
        <w:drawing>
          <wp:inline distT="0" distB="0" distL="0" distR="0" wp14:anchorId="7198657F" wp14:editId="7E7A9DFD">
            <wp:extent cx="5815856" cy="4667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820006" cy="4670580"/>
                    </a:xfrm>
                    <a:prstGeom prst="rect">
                      <a:avLst/>
                    </a:prstGeom>
                    <a:noFill/>
                  </pic:spPr>
                </pic:pic>
              </a:graphicData>
            </a:graphic>
          </wp:inline>
        </w:drawing>
      </w:r>
    </w:p>
    <w:p w:rsidR="00AE03A8" w:rsidRPr="00E93259" w:rsidRDefault="009D49DF" w:rsidP="00A828B9">
      <w:pPr>
        <w:pStyle w:val="Heading2"/>
      </w:pPr>
      <w:bookmarkStart w:id="73" w:name="_Toc532309042"/>
      <w:r w:rsidRPr="00E93259">
        <w:t>Lime addition</w:t>
      </w:r>
      <w:bookmarkEnd w:id="73"/>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As milk of lime is a suspension that must be kept moving all the time, it is not possible to regul</w:t>
      </w:r>
      <w:r w:rsidR="00B84491">
        <w:rPr>
          <w:rFonts w:ascii="Arial" w:hAnsi="Arial" w:cs="Arial"/>
          <w:lang w:val="en-US"/>
        </w:rPr>
        <w:t>ate the flow by means of a valve.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A device must therefore be used to divide the flow, a proportion being dosed into the juice, the rest being returned to the supply tank.</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This can be done by using a splitter box, or a variable speed pump.</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b/>
          <w:lang w:val="en-US"/>
        </w:rPr>
        <w:t>Lime and juice mixing</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mixing of the lime and juice is extremely important. Poor mixing will not produce a uniform floc.</w:t>
      </w:r>
    </w:p>
    <w:p w:rsidR="00AE03A8" w:rsidRPr="00E93259" w:rsidRDefault="00AE03A8" w:rsidP="00FF360A">
      <w:pPr>
        <w:pStyle w:val="Heading3"/>
        <w:numPr>
          <w:ilvl w:val="0"/>
          <w:numId w:val="55"/>
        </w:numPr>
        <w:ind w:left="567" w:hanging="567"/>
      </w:pPr>
      <w:bookmarkStart w:id="74" w:name="_Toc532309043"/>
      <w:r w:rsidRPr="00E93259">
        <w:lastRenderedPageBreak/>
        <w:t>Perry tank</w:t>
      </w:r>
      <w:bookmarkEnd w:id="74"/>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perry tank is a common mixing device used in a number and factories. It consists of a stirred tank through which the juice flows. The lime is added to the tank which has a juice retention time of about 5 minutes</w:t>
      </w:r>
    </w:p>
    <w:p w:rsidR="00AE03A8" w:rsidRPr="00E93259" w:rsidRDefault="00AE03A8" w:rsidP="00FF360A">
      <w:pPr>
        <w:pStyle w:val="Heading3"/>
        <w:numPr>
          <w:ilvl w:val="0"/>
          <w:numId w:val="55"/>
        </w:numPr>
        <w:ind w:left="567" w:hanging="567"/>
      </w:pPr>
      <w:bookmarkStart w:id="75" w:name="_Toc532309044"/>
      <w:r w:rsidRPr="00E93259">
        <w:t>In-line mixer</w:t>
      </w:r>
      <w:bookmarkEnd w:id="75"/>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A few factories are now using in-line mixers for mixing lime and juice. As the whole system is under pressure the lime has to be injected into the pipe before the mixer.</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Flashing can be done after mixing. Cleaning of the internals should be done regularly in order to avoid an excessive pressure drop in the line.</w:t>
      </w:r>
    </w:p>
    <w:p w:rsidR="00AE03A8" w:rsidRPr="00E93259" w:rsidRDefault="009D49DF" w:rsidP="00A828B9">
      <w:pPr>
        <w:pStyle w:val="Heading2"/>
      </w:pPr>
      <w:bookmarkStart w:id="76" w:name="_Toc532309045"/>
      <w:r>
        <w:t>pH and</w:t>
      </w:r>
      <w:r w:rsidR="00B84491">
        <w:t xml:space="preserve"> p</w:t>
      </w:r>
      <w:r>
        <w:t>H</w:t>
      </w:r>
      <w:r w:rsidRPr="00E93259">
        <w:t xml:space="preserve"> </w:t>
      </w:r>
      <w:r w:rsidR="00B84491" w:rsidRPr="00E93259">
        <w:t>C</w:t>
      </w:r>
      <w:r>
        <w:t>ontrol</w:t>
      </w:r>
      <w:bookmarkEnd w:id="76"/>
    </w:p>
    <w:p w:rsidR="00AE03A8" w:rsidRPr="00E93259" w:rsidRDefault="00AE03A8" w:rsidP="00FF360A">
      <w:pPr>
        <w:pStyle w:val="Heading3"/>
        <w:numPr>
          <w:ilvl w:val="0"/>
          <w:numId w:val="56"/>
        </w:numPr>
        <w:ind w:left="567" w:hanging="567"/>
      </w:pPr>
      <w:bookmarkStart w:id="77" w:name="_Toc532309046"/>
      <w:r w:rsidRPr="00E93259">
        <w:t>pH control</w:t>
      </w:r>
      <w:bookmarkEnd w:id="77"/>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rate of sucrose inversion is accelerated by acidic pH values and high temperatures while</w:t>
      </w:r>
      <w:r w:rsidR="00B84491">
        <w:rPr>
          <w:rFonts w:ascii="Arial" w:hAnsi="Arial" w:cs="Arial"/>
          <w:lang w:val="en-US"/>
        </w:rPr>
        <w:t xml:space="preserve"> </w:t>
      </w:r>
      <w:r w:rsidRPr="00E93259">
        <w:rPr>
          <w:rFonts w:ascii="Arial" w:hAnsi="Arial" w:cs="Arial"/>
          <w:lang w:val="en-US"/>
        </w:rPr>
        <w:t>reducing sugars are destroyed at high pH values and high temperatures. In both cases the extent of the inversion or</w:t>
      </w:r>
      <w:r w:rsidR="00FD4148" w:rsidRPr="00E93259">
        <w:rPr>
          <w:rFonts w:ascii="Arial" w:hAnsi="Arial" w:cs="Arial"/>
          <w:lang w:val="en-US"/>
        </w:rPr>
        <w:t xml:space="preserve"> </w:t>
      </w:r>
      <w:r w:rsidRPr="00E93259">
        <w:rPr>
          <w:rFonts w:ascii="Arial" w:hAnsi="Arial" w:cs="Arial"/>
          <w:lang w:val="en-US"/>
        </w:rPr>
        <w:t xml:space="preserve">of degradation depends on the time. </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Since the temperature is relatively high and retention time cannot always be controlled it is essential to have effective pH control.</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Lime addition to the juice is controlled so as to give a steady pH of the juice leaving the clarifier. This means that one pH value will not be s</w:t>
      </w:r>
      <w:r w:rsidR="003118A7">
        <w:rPr>
          <w:rFonts w:ascii="Arial" w:hAnsi="Arial" w:cs="Arial"/>
          <w:lang w:val="en-US"/>
        </w:rPr>
        <w:t xml:space="preserve">uitable for all types of juice. </w:t>
      </w:r>
      <w:r w:rsidRPr="00E93259">
        <w:rPr>
          <w:rFonts w:ascii="Arial" w:hAnsi="Arial" w:cs="Arial"/>
          <w:lang w:val="en-US"/>
        </w:rPr>
        <w:t>The pH will have to be controlled within a certain range.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pH must be high enough to obtain complete phosphate precipitation without producing excess soluble lime salts. Bad pH control is likely to cause secondary precipitation in the clear juice.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first factor for effective pH control is to limit fluctuation in juice flow and in milk of lime (or saccharate) concentrations. To achieve this, sufficient buffer capacity should be provided in the juice stream and in the lime preparation stage, before the lime addition point.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Theoretically, to obtain a constant clear juice pH the lime addition should be controlled according to the pH of the juice clarifier. The difference in time makes control by this method extremely difficult (15 minutes for the SRI clarifier and 45 minutes for the rapidorr clarifier).</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The normal method of control is to detect the pH as close as possible to the point of lime addition, allowing enough time for the precipitation reaction to take place, before the limed juice reaches the pH electrode.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There must be at least 4 minutes between addition of lime and the clear juice entering the clarifier. During this period the lime reacts with the juice and the pH increases gradually fr</w:t>
      </w:r>
      <w:r w:rsidR="003118A7">
        <w:rPr>
          <w:rFonts w:ascii="Arial" w:hAnsi="Arial" w:cs="Arial"/>
          <w:lang w:val="en-US"/>
        </w:rPr>
        <w:t>om 5.5 to 7.</w:t>
      </w:r>
      <w:r w:rsidRPr="00E93259">
        <w:rPr>
          <w:rFonts w:ascii="Arial" w:hAnsi="Arial" w:cs="Arial"/>
          <w:lang w:val="en-US"/>
        </w:rPr>
        <w:t>2.</w:t>
      </w:r>
    </w:p>
    <w:p w:rsidR="00AE03A8" w:rsidRPr="00E93259" w:rsidRDefault="003118A7" w:rsidP="00E93259">
      <w:pPr>
        <w:spacing w:after="240" w:line="360" w:lineRule="auto"/>
        <w:jc w:val="both"/>
        <w:rPr>
          <w:rFonts w:ascii="Arial" w:hAnsi="Arial" w:cs="Arial"/>
          <w:b/>
          <w:lang w:val="en-US"/>
        </w:rPr>
      </w:pPr>
      <w:r>
        <w:rPr>
          <w:rFonts w:ascii="Arial" w:hAnsi="Arial" w:cs="Arial"/>
          <w:lang w:val="en-US"/>
        </w:rPr>
        <w:t>The limed juice off-</w:t>
      </w:r>
      <w:r w:rsidR="00AE03A8" w:rsidRPr="00E93259">
        <w:rPr>
          <w:rFonts w:ascii="Arial" w:hAnsi="Arial" w:cs="Arial"/>
          <w:lang w:val="en-US"/>
        </w:rPr>
        <w:t>take to the pH el</w:t>
      </w:r>
      <w:r>
        <w:rPr>
          <w:rFonts w:ascii="Arial" w:hAnsi="Arial" w:cs="Arial"/>
          <w:lang w:val="en-US"/>
        </w:rPr>
        <w:t>ectrode should be about 8m down-</w:t>
      </w:r>
      <w:r w:rsidR="00AE03A8" w:rsidRPr="00E93259">
        <w:rPr>
          <w:rFonts w:ascii="Arial" w:hAnsi="Arial" w:cs="Arial"/>
          <w:lang w:val="en-US"/>
        </w:rPr>
        <w:t>stream from the point of lime addition in the case of an in-line mixer. Control must take into account the drop in pH that will occur from limed to clear juice. The accuracy of control depends on:</w:t>
      </w:r>
    </w:p>
    <w:p w:rsidR="00AE03A8" w:rsidRPr="00E93259" w:rsidRDefault="00AE03A8" w:rsidP="00FF360A">
      <w:pPr>
        <w:numPr>
          <w:ilvl w:val="0"/>
          <w:numId w:val="37"/>
        </w:numPr>
        <w:spacing w:after="240" w:line="360" w:lineRule="auto"/>
        <w:ind w:left="567"/>
        <w:jc w:val="both"/>
        <w:rPr>
          <w:rFonts w:ascii="Arial" w:hAnsi="Arial" w:cs="Arial"/>
          <w:lang w:val="en-US"/>
        </w:rPr>
      </w:pPr>
      <w:r w:rsidRPr="00E93259">
        <w:rPr>
          <w:rFonts w:ascii="Arial" w:hAnsi="Arial" w:cs="Arial"/>
          <w:lang w:val="en-US"/>
        </w:rPr>
        <w:t xml:space="preserve">Changes in </w:t>
      </w:r>
      <w:r w:rsidR="003118A7">
        <w:rPr>
          <w:rFonts w:ascii="Arial" w:hAnsi="Arial" w:cs="Arial"/>
          <w:lang w:val="en-US"/>
        </w:rPr>
        <w:t>f</w:t>
      </w:r>
      <w:r w:rsidRPr="00E93259">
        <w:rPr>
          <w:rFonts w:ascii="Arial" w:hAnsi="Arial" w:cs="Arial"/>
          <w:lang w:val="en-US"/>
        </w:rPr>
        <w:t>low</w:t>
      </w:r>
    </w:p>
    <w:p w:rsidR="00AE03A8" w:rsidRPr="00E93259" w:rsidRDefault="00AE03A8" w:rsidP="00FF360A">
      <w:pPr>
        <w:numPr>
          <w:ilvl w:val="0"/>
          <w:numId w:val="37"/>
        </w:numPr>
        <w:spacing w:after="240" w:line="360" w:lineRule="auto"/>
        <w:ind w:left="567"/>
        <w:jc w:val="both"/>
        <w:rPr>
          <w:rFonts w:ascii="Arial" w:hAnsi="Arial" w:cs="Arial"/>
          <w:lang w:val="en-US"/>
        </w:rPr>
      </w:pPr>
      <w:r w:rsidRPr="00E93259">
        <w:rPr>
          <w:rFonts w:ascii="Arial" w:hAnsi="Arial" w:cs="Arial"/>
          <w:lang w:val="en-US"/>
        </w:rPr>
        <w:t>Changes in acidity of the raw juice</w:t>
      </w:r>
    </w:p>
    <w:p w:rsidR="00AE03A8" w:rsidRPr="00E93259" w:rsidRDefault="00AE03A8" w:rsidP="00FF360A">
      <w:pPr>
        <w:numPr>
          <w:ilvl w:val="0"/>
          <w:numId w:val="37"/>
        </w:numPr>
        <w:spacing w:after="240" w:line="360" w:lineRule="auto"/>
        <w:ind w:left="567"/>
        <w:jc w:val="both"/>
        <w:rPr>
          <w:rFonts w:ascii="Arial" w:hAnsi="Arial" w:cs="Arial"/>
          <w:lang w:val="en-US"/>
        </w:rPr>
      </w:pPr>
      <w:r w:rsidRPr="00E93259">
        <w:rPr>
          <w:rFonts w:ascii="Arial" w:hAnsi="Arial" w:cs="Arial"/>
          <w:lang w:val="en-US"/>
        </w:rPr>
        <w:t>The reaction time of juice and lime</w:t>
      </w:r>
    </w:p>
    <w:p w:rsidR="00AE03A8" w:rsidRPr="00E93259" w:rsidRDefault="00AE03A8" w:rsidP="00FF360A">
      <w:pPr>
        <w:numPr>
          <w:ilvl w:val="0"/>
          <w:numId w:val="37"/>
        </w:numPr>
        <w:spacing w:after="240" w:line="360" w:lineRule="auto"/>
        <w:ind w:left="567"/>
        <w:jc w:val="both"/>
        <w:rPr>
          <w:rFonts w:ascii="Arial" w:hAnsi="Arial" w:cs="Arial"/>
          <w:lang w:val="en-US"/>
        </w:rPr>
      </w:pPr>
      <w:r w:rsidRPr="00E93259">
        <w:rPr>
          <w:rFonts w:ascii="Arial" w:hAnsi="Arial" w:cs="Arial"/>
          <w:lang w:val="en-US"/>
        </w:rPr>
        <w:t>The lags in the control loop</w:t>
      </w:r>
    </w:p>
    <w:p w:rsidR="00AE03A8" w:rsidRPr="00E93259" w:rsidRDefault="00AE03A8" w:rsidP="00FF360A">
      <w:pPr>
        <w:pStyle w:val="Heading3"/>
        <w:numPr>
          <w:ilvl w:val="0"/>
          <w:numId w:val="56"/>
        </w:numPr>
        <w:ind w:left="567" w:hanging="567"/>
      </w:pPr>
      <w:bookmarkStart w:id="78" w:name="_Toc532309047"/>
      <w:r w:rsidRPr="00E93259">
        <w:t>pH drop during clarification</w:t>
      </w:r>
      <w:bookmarkEnd w:id="78"/>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It is important to note that the juice must be limed to a higher pH than is desired in the clarified overflow because a drop in pH always occurs during settling.</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This change is a function of the amount of phosphate in the juice. The higher the phosphate content, the more marked the difference in pH.</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b/>
          <w:lang w:val="en-US"/>
        </w:rPr>
        <w:t>Reasons for the pH drop</w:t>
      </w:r>
    </w:p>
    <w:p w:rsidR="00C45E2A" w:rsidRDefault="00AE03A8" w:rsidP="00FF360A">
      <w:pPr>
        <w:numPr>
          <w:ilvl w:val="0"/>
          <w:numId w:val="38"/>
        </w:numPr>
        <w:spacing w:after="240" w:line="360" w:lineRule="auto"/>
        <w:ind w:left="567" w:hanging="425"/>
        <w:jc w:val="both"/>
        <w:rPr>
          <w:rFonts w:ascii="Arial" w:hAnsi="Arial" w:cs="Arial"/>
          <w:lang w:val="en-US"/>
        </w:rPr>
      </w:pPr>
      <w:r w:rsidRPr="00E93259">
        <w:rPr>
          <w:rFonts w:ascii="Arial" w:hAnsi="Arial" w:cs="Arial"/>
          <w:lang w:val="en-US"/>
        </w:rPr>
        <w:t>Lime reacts with the phosphate to form several basic calcium phosphate</w:t>
      </w:r>
      <w:r w:rsidR="003118A7">
        <w:rPr>
          <w:rFonts w:ascii="Arial" w:hAnsi="Arial" w:cs="Arial"/>
          <w:lang w:val="en-US"/>
        </w:rPr>
        <w:t>s e.g. hydroxyl apatite [Ca</w:t>
      </w:r>
      <w:r w:rsidR="003118A7" w:rsidRPr="003118A7">
        <w:rPr>
          <w:rFonts w:ascii="Arial" w:hAnsi="Arial" w:cs="Arial"/>
          <w:vertAlign w:val="subscript"/>
          <w:lang w:val="en-US"/>
        </w:rPr>
        <w:t>5</w:t>
      </w:r>
      <w:r w:rsidRPr="00E93259">
        <w:rPr>
          <w:rFonts w:ascii="Arial" w:hAnsi="Arial" w:cs="Arial"/>
          <w:lang w:val="en-US"/>
        </w:rPr>
        <w:t>(OH) PO</w:t>
      </w:r>
      <w:r w:rsidRPr="003118A7">
        <w:rPr>
          <w:rFonts w:ascii="Arial" w:hAnsi="Arial" w:cs="Arial"/>
          <w:vertAlign w:val="subscript"/>
          <w:lang w:val="en-US"/>
        </w:rPr>
        <w:t>4</w:t>
      </w:r>
      <w:r w:rsidRPr="00E93259">
        <w:rPr>
          <w:rFonts w:ascii="Arial" w:hAnsi="Arial" w:cs="Arial"/>
          <w:lang w:val="en-US"/>
        </w:rPr>
        <w:t>)</w:t>
      </w:r>
      <w:r w:rsidRPr="00E93259">
        <w:rPr>
          <w:rFonts w:ascii="Arial" w:hAnsi="Arial" w:cs="Arial"/>
          <w:vertAlign w:val="subscript"/>
          <w:lang w:val="en-US"/>
        </w:rPr>
        <w:t>3</w:t>
      </w:r>
      <w:r w:rsidRPr="00E93259">
        <w:rPr>
          <w:rFonts w:ascii="Arial" w:hAnsi="Arial" w:cs="Arial"/>
          <w:lang w:val="en-US"/>
        </w:rPr>
        <w:t>]. Basic calcium phosphate</w:t>
      </w:r>
      <w:r w:rsidR="003118A7">
        <w:rPr>
          <w:rFonts w:ascii="Arial" w:hAnsi="Arial" w:cs="Arial"/>
          <w:lang w:val="en-US"/>
        </w:rPr>
        <w:t>s</w:t>
      </w:r>
      <w:r w:rsidRPr="00E93259">
        <w:rPr>
          <w:rFonts w:ascii="Arial" w:hAnsi="Arial" w:cs="Arial"/>
          <w:lang w:val="en-US"/>
        </w:rPr>
        <w:t xml:space="preserve"> are more insoluble and precipitate in the mud, leaving the solution more acidic.</w:t>
      </w:r>
    </w:p>
    <w:p w:rsidR="00AE03A8" w:rsidRPr="00C45E2A" w:rsidRDefault="00AE03A8" w:rsidP="00C45E2A">
      <w:pPr>
        <w:spacing w:after="240" w:line="360" w:lineRule="auto"/>
        <w:ind w:left="567"/>
        <w:jc w:val="both"/>
        <w:rPr>
          <w:rFonts w:ascii="Arial" w:hAnsi="Arial" w:cs="Arial"/>
          <w:lang w:val="en-US"/>
        </w:rPr>
      </w:pPr>
      <w:r w:rsidRPr="00C45E2A">
        <w:rPr>
          <w:rFonts w:ascii="Arial" w:hAnsi="Arial" w:cs="Arial"/>
          <w:lang w:val="en-US"/>
        </w:rPr>
        <w:t>In addition the following reaction also occurs that result</w:t>
      </w:r>
      <w:r w:rsidR="003118A7" w:rsidRPr="00C45E2A">
        <w:rPr>
          <w:rFonts w:ascii="Arial" w:hAnsi="Arial" w:cs="Arial"/>
          <w:lang w:val="en-US"/>
        </w:rPr>
        <w:t>s</w:t>
      </w:r>
      <w:r w:rsidRPr="00C45E2A">
        <w:rPr>
          <w:rFonts w:ascii="Arial" w:hAnsi="Arial" w:cs="Arial"/>
          <w:lang w:val="en-US"/>
        </w:rPr>
        <w:t xml:space="preserve"> in the formation of H</w:t>
      </w:r>
      <w:r w:rsidRPr="00C45E2A">
        <w:rPr>
          <w:rFonts w:ascii="Arial" w:hAnsi="Arial" w:cs="Arial"/>
          <w:vertAlign w:val="superscript"/>
          <w:lang w:val="en-US"/>
        </w:rPr>
        <w:t>+</w:t>
      </w:r>
      <w:r w:rsidRPr="00C45E2A">
        <w:rPr>
          <w:rFonts w:ascii="Arial" w:hAnsi="Arial" w:cs="Arial"/>
          <w:lang w:val="en-US"/>
        </w:rPr>
        <w:t xml:space="preserve"> ions </w:t>
      </w:r>
    </w:p>
    <w:p w:rsidR="00C45E2A" w:rsidRDefault="00A02563" w:rsidP="00C45E2A">
      <w:pPr>
        <w:spacing w:after="240" w:line="360" w:lineRule="auto"/>
        <w:jc w:val="both"/>
        <w:rPr>
          <w:rFonts w:ascii="Arial" w:hAnsi="Arial" w:cs="Arial"/>
          <w:lang w:val="en-US"/>
        </w:rPr>
      </w:pPr>
      <w:r>
        <w:rPr>
          <w:rFonts w:ascii="Arial" w:hAnsi="Arial" w:cs="Arial"/>
          <w:noProof/>
          <w:lang w:val="en-US"/>
        </w:rPr>
        <w:lastRenderedPageBreak/>
        <w:drawing>
          <wp:inline distT="0" distB="0" distL="0" distR="0" wp14:anchorId="0329C0BE" wp14:editId="73D3E1DB">
            <wp:extent cx="5760000" cy="76946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000" cy="769466"/>
                    </a:xfrm>
                    <a:prstGeom prst="rect">
                      <a:avLst/>
                    </a:prstGeom>
                    <a:noFill/>
                  </pic:spPr>
                </pic:pic>
              </a:graphicData>
            </a:graphic>
          </wp:inline>
        </w:drawing>
      </w:r>
      <w:r w:rsidR="00FD4148" w:rsidRPr="00E93259">
        <w:rPr>
          <w:rFonts w:ascii="Arial" w:hAnsi="Arial" w:cs="Arial"/>
          <w:lang w:val="en-US"/>
        </w:rPr>
        <w:t xml:space="preserve"> </w:t>
      </w:r>
      <w:r w:rsidR="00AE03A8" w:rsidRPr="00E93259">
        <w:rPr>
          <w:rFonts w:ascii="Arial" w:hAnsi="Arial" w:cs="Arial"/>
          <w:lang w:val="en-US"/>
        </w:rPr>
        <w:t xml:space="preserve"> </w:t>
      </w:r>
      <w:r w:rsidR="00C45E2A">
        <w:rPr>
          <w:rFonts w:ascii="Arial" w:hAnsi="Arial" w:cs="Arial"/>
          <w:noProof/>
          <w:lang w:val="en-US"/>
        </w:rPr>
        <w:drawing>
          <wp:inline distT="0" distB="0" distL="0" distR="0" wp14:anchorId="228C8E8A" wp14:editId="054517D5">
            <wp:extent cx="5760000" cy="76634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000" cy="766346"/>
                    </a:xfrm>
                    <a:prstGeom prst="rect">
                      <a:avLst/>
                    </a:prstGeom>
                    <a:noFill/>
                  </pic:spPr>
                </pic:pic>
              </a:graphicData>
            </a:graphic>
          </wp:inline>
        </w:drawing>
      </w:r>
    </w:p>
    <w:p w:rsidR="00AE03A8" w:rsidRPr="00C45E2A" w:rsidRDefault="00AE03A8" w:rsidP="00FF360A">
      <w:pPr>
        <w:pStyle w:val="ListParagraph"/>
        <w:numPr>
          <w:ilvl w:val="0"/>
          <w:numId w:val="38"/>
        </w:numPr>
        <w:spacing w:after="240" w:line="360" w:lineRule="auto"/>
        <w:ind w:left="567" w:hanging="425"/>
        <w:jc w:val="both"/>
        <w:rPr>
          <w:rFonts w:ascii="Arial" w:hAnsi="Arial" w:cs="Arial"/>
          <w:sz w:val="22"/>
          <w:szCs w:val="22"/>
          <w:lang w:val="en-US"/>
        </w:rPr>
      </w:pPr>
      <w:r w:rsidRPr="00C45E2A">
        <w:rPr>
          <w:rFonts w:ascii="Arial" w:hAnsi="Arial" w:cs="Arial"/>
          <w:sz w:val="22"/>
          <w:szCs w:val="22"/>
          <w:lang w:val="en-US"/>
        </w:rPr>
        <w:t>A pH drop results from the acid formation due to heat degradation of reducing sugars</w:t>
      </w:r>
    </w:p>
    <w:p w:rsidR="00AE03A8" w:rsidRPr="00E93259" w:rsidRDefault="00C45E2A" w:rsidP="00FF360A">
      <w:pPr>
        <w:pStyle w:val="Heading3"/>
        <w:numPr>
          <w:ilvl w:val="0"/>
          <w:numId w:val="56"/>
        </w:numPr>
        <w:ind w:left="567" w:hanging="567"/>
      </w:pPr>
      <w:bookmarkStart w:id="79" w:name="_Toc532309048"/>
      <w:r>
        <w:t>Disadvantages of over-</w:t>
      </w:r>
      <w:r w:rsidR="00AE03A8" w:rsidRPr="00E93259">
        <w:t>liming</w:t>
      </w:r>
      <w:bookmarkEnd w:id="79"/>
    </w:p>
    <w:p w:rsidR="00AE03A8" w:rsidRPr="00E93259" w:rsidRDefault="00C45E2A" w:rsidP="00E93259">
      <w:pPr>
        <w:spacing w:after="240" w:line="360" w:lineRule="auto"/>
        <w:jc w:val="both"/>
        <w:rPr>
          <w:rFonts w:ascii="Arial" w:hAnsi="Arial" w:cs="Arial"/>
          <w:lang w:val="en-US"/>
        </w:rPr>
      </w:pPr>
      <w:r>
        <w:rPr>
          <w:rFonts w:ascii="Arial" w:hAnsi="Arial" w:cs="Arial"/>
          <w:lang w:val="en-US"/>
        </w:rPr>
        <w:t>High liming above pH 8.</w:t>
      </w:r>
      <w:r w:rsidR="00AE03A8" w:rsidRPr="00E93259">
        <w:rPr>
          <w:rFonts w:ascii="Arial" w:hAnsi="Arial" w:cs="Arial"/>
          <w:lang w:val="en-US"/>
        </w:rPr>
        <w:t>5 causes an increased drop in pH because of the formation of acids by the action of excess lime on the reducing sugars.</w:t>
      </w:r>
    </w:p>
    <w:p w:rsidR="00AE03A8" w:rsidRPr="00E93259" w:rsidRDefault="009D49DF" w:rsidP="00A828B9">
      <w:pPr>
        <w:pStyle w:val="Heading2"/>
      </w:pPr>
      <w:bookmarkStart w:id="80" w:name="_Toc532309049"/>
      <w:r w:rsidRPr="00E93259">
        <w:t>Mechanism of calcium-phosphate precipitation primary flocculation</w:t>
      </w:r>
      <w:bookmarkEnd w:id="80"/>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 xml:space="preserve">Impurities in the mixed juice are in suspension and each is surrounded by an absorbed proteinaceous layer that gives the impurity particles a negative outer layer. The reason for this is that the proteinaceous molecules surround the impurity particle in such a way that the negative areas of the proteinaceous </w:t>
      </w:r>
      <w:r w:rsidR="005A33F6">
        <w:rPr>
          <w:rFonts w:ascii="Arial" w:hAnsi="Arial" w:cs="Arial"/>
          <w:lang w:val="en-US"/>
        </w:rPr>
        <w:t xml:space="preserve">molecules </w:t>
      </w:r>
      <w:r w:rsidRPr="00E93259">
        <w:rPr>
          <w:rFonts w:ascii="Arial" w:hAnsi="Arial" w:cs="Arial"/>
          <w:lang w:val="en-US"/>
        </w:rPr>
        <w:t xml:space="preserve">are facing the outside of the particles. </w:t>
      </w:r>
      <w:r w:rsidR="005A33F6">
        <w:rPr>
          <w:rFonts w:ascii="Arial" w:hAnsi="Arial" w:cs="Arial"/>
          <w:lang w:val="en-US"/>
        </w:rPr>
        <w:t>As a result of the negative char</w:t>
      </w:r>
      <w:r w:rsidRPr="00E93259">
        <w:rPr>
          <w:rFonts w:ascii="Arial" w:hAnsi="Arial" w:cs="Arial"/>
          <w:lang w:val="en-US"/>
        </w:rPr>
        <w:t>ge around impurity particles, Ca</w:t>
      </w:r>
      <w:r w:rsidRPr="00E93259">
        <w:rPr>
          <w:rFonts w:ascii="Arial" w:hAnsi="Arial" w:cs="Arial"/>
          <w:vertAlign w:val="superscript"/>
          <w:lang w:val="en-US"/>
        </w:rPr>
        <w:t>2+</w:t>
      </w:r>
      <w:r w:rsidRPr="00E93259">
        <w:rPr>
          <w:rFonts w:ascii="Arial" w:hAnsi="Arial" w:cs="Arial"/>
          <w:lang w:val="en-US"/>
        </w:rPr>
        <w:t xml:space="preserve"> ions surround and become “bound” to the impurity particles. The calcium phosphate precipitate acts as “bridges” between impurity particles entrapping them as part of the floc. This process is known as primary flocculation. Primary flocculation thus involves the aggregation of single particles in free suspension in the juice into clusters of 10 to 10</w:t>
      </w:r>
      <w:r w:rsidRPr="00E93259">
        <w:rPr>
          <w:rFonts w:ascii="Arial" w:hAnsi="Arial" w:cs="Arial"/>
          <w:vertAlign w:val="superscript"/>
          <w:lang w:val="en-US"/>
        </w:rPr>
        <w:t>4</w:t>
      </w:r>
      <w:r w:rsidRPr="00E93259">
        <w:rPr>
          <w:rFonts w:ascii="Arial" w:hAnsi="Arial" w:cs="Arial"/>
          <w:lang w:val="en-US"/>
        </w:rPr>
        <w:t xml:space="preserve"> particles. The resultin</w:t>
      </w:r>
      <w:r w:rsidR="005A33F6">
        <w:rPr>
          <w:rFonts w:ascii="Arial" w:hAnsi="Arial" w:cs="Arial"/>
          <w:lang w:val="en-US"/>
        </w:rPr>
        <w:t>g primary flocs are small, slow-</w:t>
      </w:r>
      <w:r w:rsidRPr="00E93259">
        <w:rPr>
          <w:rFonts w:ascii="Arial" w:hAnsi="Arial" w:cs="Arial"/>
          <w:lang w:val="en-US"/>
        </w:rPr>
        <w:t>settling and leave behind a very turbid juice.</w:t>
      </w:r>
    </w:p>
    <w:p w:rsidR="00AE03A8" w:rsidRPr="00E93259" w:rsidRDefault="001C0AC8" w:rsidP="001C0AC8">
      <w:pPr>
        <w:spacing w:after="240" w:line="360" w:lineRule="auto"/>
        <w:jc w:val="center"/>
        <w:rPr>
          <w:rFonts w:ascii="Arial" w:hAnsi="Arial" w:cs="Arial"/>
          <w:b/>
          <w:lang w:val="en-US"/>
        </w:rPr>
      </w:pPr>
      <w:r>
        <w:rPr>
          <w:rFonts w:ascii="Arial" w:hAnsi="Arial" w:cs="Arial"/>
          <w:b/>
          <w:noProof/>
          <w:lang w:val="en-US"/>
        </w:rPr>
        <w:lastRenderedPageBreak/>
        <w:drawing>
          <wp:inline distT="0" distB="0" distL="0" distR="0" wp14:anchorId="30EBF9BA" wp14:editId="67D82232">
            <wp:extent cx="5400000" cy="395792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00000" cy="3957923"/>
                    </a:xfrm>
                    <a:prstGeom prst="rect">
                      <a:avLst/>
                    </a:prstGeom>
                    <a:noFill/>
                  </pic:spPr>
                </pic:pic>
              </a:graphicData>
            </a:graphic>
          </wp:inline>
        </w:drawing>
      </w:r>
    </w:p>
    <w:p w:rsidR="00AE03A8" w:rsidRPr="00E93259" w:rsidRDefault="00D87F42" w:rsidP="00A828B9">
      <w:pPr>
        <w:pStyle w:val="Heading2"/>
      </w:pPr>
      <w:bookmarkStart w:id="81" w:name="_Toc532309050"/>
      <w:r w:rsidRPr="00E93259">
        <w:t>Flocculants</w:t>
      </w:r>
      <w:bookmarkEnd w:id="81"/>
    </w:p>
    <w:p w:rsidR="00AE03A8" w:rsidRPr="00E93259" w:rsidRDefault="00AE03A8" w:rsidP="00FF360A">
      <w:pPr>
        <w:pStyle w:val="Heading3"/>
        <w:numPr>
          <w:ilvl w:val="0"/>
          <w:numId w:val="57"/>
        </w:numPr>
        <w:ind w:left="567" w:hanging="567"/>
      </w:pPr>
      <w:bookmarkStart w:id="82" w:name="_Toc532309051"/>
      <w:r w:rsidRPr="00E93259">
        <w:t>Flocculation</w:t>
      </w:r>
      <w:bookmarkEnd w:id="82"/>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Flocculation provides a mechanism whereby insoluble suspended impurities are aggregated into flocs which are suitable for separation by sedimentation.</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range of impurities removed by flocculation can be broken up into different particles size</w:t>
      </w:r>
      <w:r w:rsidR="00642D2E">
        <w:rPr>
          <w:rFonts w:ascii="Arial" w:hAnsi="Arial" w:cs="Arial"/>
          <w:lang w:val="en-US"/>
        </w:rPr>
        <w:t>s:</w:t>
      </w:r>
      <w:r w:rsidRPr="00E93259">
        <w:rPr>
          <w:rFonts w:ascii="Arial" w:hAnsi="Arial" w:cs="Arial"/>
          <w:lang w:val="en-US"/>
        </w:rPr>
        <w:t xml:space="preserve"> Those visible to the naked eye and very large molecules -</w:t>
      </w:r>
      <w:r w:rsidR="00642D2E">
        <w:rPr>
          <w:rFonts w:ascii="Arial" w:hAnsi="Arial" w:cs="Arial"/>
          <w:lang w:val="en-US"/>
        </w:rPr>
        <w:t xml:space="preserve"> </w:t>
      </w:r>
      <w:r w:rsidRPr="00E93259">
        <w:rPr>
          <w:rFonts w:ascii="Arial" w:hAnsi="Arial" w:cs="Arial"/>
          <w:lang w:val="en-US"/>
        </w:rPr>
        <w:t>the colloids (polysaccharides, proteins and complex silicates).</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Thes</w:t>
      </w:r>
      <w:r w:rsidR="00642D2E">
        <w:rPr>
          <w:rFonts w:ascii="Arial" w:hAnsi="Arial" w:cs="Arial"/>
          <w:lang w:val="en-US"/>
        </w:rPr>
        <w:t>e particles are in suspension (</w:t>
      </w:r>
      <w:r w:rsidRPr="00E93259">
        <w:rPr>
          <w:rFonts w:ascii="Arial" w:hAnsi="Arial" w:cs="Arial"/>
          <w:lang w:val="en-US"/>
        </w:rPr>
        <w:t>in a stable state) because</w:t>
      </w:r>
      <w:r w:rsidR="00FD4148" w:rsidRPr="00E93259">
        <w:rPr>
          <w:rFonts w:ascii="Arial" w:hAnsi="Arial" w:cs="Arial"/>
          <w:lang w:val="en-US"/>
        </w:rPr>
        <w:t xml:space="preserve"> </w:t>
      </w:r>
      <w:r w:rsidRPr="00E93259">
        <w:rPr>
          <w:rFonts w:ascii="Arial" w:hAnsi="Arial" w:cs="Arial"/>
          <w:lang w:val="en-US"/>
        </w:rPr>
        <w:t>the particles all carry a negative electrical charge and therefore tend to repel each other.</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The particles are also all covered with a layer of material which is saturated with water molecules. This cushion prevents close contact of the particles.</w:t>
      </w:r>
    </w:p>
    <w:p w:rsidR="00AE03A8" w:rsidRPr="00E93259" w:rsidRDefault="00AE03A8" w:rsidP="002F775B">
      <w:pPr>
        <w:spacing w:after="240" w:line="360" w:lineRule="auto"/>
        <w:jc w:val="both"/>
        <w:rPr>
          <w:rFonts w:ascii="Arial" w:hAnsi="Arial" w:cs="Arial"/>
          <w:b/>
          <w:lang w:val="en-US"/>
        </w:rPr>
      </w:pPr>
      <w:r w:rsidRPr="00E93259">
        <w:rPr>
          <w:rFonts w:ascii="Arial" w:hAnsi="Arial" w:cs="Arial"/>
          <w:b/>
          <w:lang w:val="en-US"/>
        </w:rPr>
        <w:t>Destabilization and flocculation can be brought about by:</w:t>
      </w:r>
    </w:p>
    <w:p w:rsidR="00642D2E" w:rsidRPr="002F775B" w:rsidRDefault="00AE03A8" w:rsidP="002F775B">
      <w:pPr>
        <w:pStyle w:val="ListParagraph"/>
        <w:numPr>
          <w:ilvl w:val="0"/>
          <w:numId w:val="38"/>
        </w:numPr>
        <w:spacing w:after="240" w:line="360" w:lineRule="auto"/>
        <w:ind w:left="567"/>
        <w:contextualSpacing w:val="0"/>
        <w:jc w:val="both"/>
        <w:rPr>
          <w:rFonts w:ascii="Arial" w:hAnsi="Arial" w:cs="Arial"/>
          <w:sz w:val="22"/>
          <w:szCs w:val="22"/>
        </w:rPr>
      </w:pPr>
      <w:r w:rsidRPr="002F775B">
        <w:rPr>
          <w:rFonts w:ascii="Arial" w:hAnsi="Arial" w:cs="Arial"/>
          <w:sz w:val="22"/>
          <w:szCs w:val="22"/>
        </w:rPr>
        <w:t>Neutra</w:t>
      </w:r>
      <w:r w:rsidR="00642D2E" w:rsidRPr="002F775B">
        <w:rPr>
          <w:rFonts w:ascii="Arial" w:hAnsi="Arial" w:cs="Arial"/>
          <w:sz w:val="22"/>
          <w:szCs w:val="22"/>
        </w:rPr>
        <w:t>lization of the negative charge:</w:t>
      </w:r>
      <w:r w:rsidRPr="002F775B">
        <w:rPr>
          <w:rFonts w:ascii="Arial" w:hAnsi="Arial" w:cs="Arial"/>
          <w:sz w:val="22"/>
          <w:szCs w:val="22"/>
        </w:rPr>
        <w:t xml:space="preserve"> This can be done by reducing the pH.</w:t>
      </w:r>
    </w:p>
    <w:p w:rsidR="00642D2E" w:rsidRPr="002F775B" w:rsidRDefault="00AE03A8" w:rsidP="002F775B">
      <w:pPr>
        <w:pStyle w:val="ListParagraph"/>
        <w:numPr>
          <w:ilvl w:val="0"/>
          <w:numId w:val="38"/>
        </w:numPr>
        <w:spacing w:after="240" w:line="360" w:lineRule="auto"/>
        <w:ind w:left="567"/>
        <w:contextualSpacing w:val="0"/>
        <w:jc w:val="both"/>
        <w:rPr>
          <w:rFonts w:ascii="Arial" w:hAnsi="Arial" w:cs="Arial"/>
          <w:sz w:val="22"/>
          <w:szCs w:val="22"/>
        </w:rPr>
      </w:pPr>
      <w:r w:rsidRPr="002F775B">
        <w:rPr>
          <w:rFonts w:ascii="Arial" w:hAnsi="Arial" w:cs="Arial"/>
          <w:sz w:val="22"/>
          <w:szCs w:val="22"/>
        </w:rPr>
        <w:lastRenderedPageBreak/>
        <w:t>Reduc</w:t>
      </w:r>
      <w:r w:rsidR="00642D2E" w:rsidRPr="002F775B">
        <w:rPr>
          <w:rFonts w:ascii="Arial" w:hAnsi="Arial" w:cs="Arial"/>
          <w:sz w:val="22"/>
          <w:szCs w:val="22"/>
        </w:rPr>
        <w:t>tion of the degree of hydration:</w:t>
      </w:r>
      <w:r w:rsidRPr="002F775B">
        <w:rPr>
          <w:rFonts w:ascii="Arial" w:hAnsi="Arial" w:cs="Arial"/>
          <w:sz w:val="22"/>
          <w:szCs w:val="22"/>
        </w:rPr>
        <w:t xml:space="preserve"> This occurs when the juice is heated and some proteins are precipitated e.g. albumen.</w:t>
      </w:r>
    </w:p>
    <w:p w:rsidR="00642D2E" w:rsidRPr="002F775B" w:rsidRDefault="00AE03A8" w:rsidP="002F775B">
      <w:pPr>
        <w:pStyle w:val="ListParagraph"/>
        <w:numPr>
          <w:ilvl w:val="0"/>
          <w:numId w:val="38"/>
        </w:numPr>
        <w:spacing w:after="240" w:line="360" w:lineRule="auto"/>
        <w:ind w:left="567"/>
        <w:contextualSpacing w:val="0"/>
        <w:jc w:val="both"/>
        <w:rPr>
          <w:rFonts w:ascii="Arial" w:hAnsi="Arial" w:cs="Arial"/>
          <w:sz w:val="22"/>
          <w:szCs w:val="22"/>
        </w:rPr>
      </w:pPr>
      <w:r w:rsidRPr="002F775B">
        <w:rPr>
          <w:rFonts w:ascii="Arial" w:hAnsi="Arial" w:cs="Arial"/>
          <w:sz w:val="22"/>
          <w:szCs w:val="22"/>
        </w:rPr>
        <w:t>Intro</w:t>
      </w:r>
      <w:r w:rsidR="00642D2E" w:rsidRPr="002F775B">
        <w:rPr>
          <w:rFonts w:ascii="Arial" w:hAnsi="Arial" w:cs="Arial"/>
          <w:sz w:val="22"/>
          <w:szCs w:val="22"/>
        </w:rPr>
        <w:t>duction of a bridging mechanism:</w:t>
      </w:r>
      <w:r w:rsidRPr="002F775B">
        <w:rPr>
          <w:rFonts w:ascii="Arial" w:hAnsi="Arial" w:cs="Arial"/>
          <w:sz w:val="22"/>
          <w:szCs w:val="22"/>
        </w:rPr>
        <w:t xml:space="preserve"> This is the basis of the current flocculation process used in the industry and involves the formation of an inorganic precipitate.</w:t>
      </w:r>
    </w:p>
    <w:p w:rsidR="00AE03A8" w:rsidRPr="002F775B" w:rsidRDefault="00AE03A8" w:rsidP="002F775B">
      <w:pPr>
        <w:pStyle w:val="ListParagraph"/>
        <w:numPr>
          <w:ilvl w:val="0"/>
          <w:numId w:val="38"/>
        </w:numPr>
        <w:spacing w:after="240" w:line="360" w:lineRule="auto"/>
        <w:ind w:left="567"/>
        <w:contextualSpacing w:val="0"/>
        <w:jc w:val="both"/>
        <w:rPr>
          <w:rFonts w:ascii="Arial" w:hAnsi="Arial" w:cs="Arial"/>
          <w:sz w:val="22"/>
          <w:szCs w:val="22"/>
        </w:rPr>
      </w:pPr>
      <w:r w:rsidRPr="002F775B">
        <w:rPr>
          <w:rFonts w:ascii="Arial" w:hAnsi="Arial" w:cs="Arial"/>
          <w:sz w:val="22"/>
          <w:szCs w:val="22"/>
        </w:rPr>
        <w:t xml:space="preserve">The addition of an additional bridging mechanism i.e. </w:t>
      </w:r>
      <w:r w:rsidR="00642D2E" w:rsidRPr="002F775B">
        <w:rPr>
          <w:rFonts w:ascii="Arial" w:hAnsi="Arial" w:cs="Arial"/>
          <w:sz w:val="22"/>
          <w:szCs w:val="22"/>
        </w:rPr>
        <w:t>“</w:t>
      </w:r>
      <w:r w:rsidRPr="002F775B">
        <w:rPr>
          <w:rFonts w:ascii="Arial" w:hAnsi="Arial" w:cs="Arial"/>
          <w:sz w:val="22"/>
          <w:szCs w:val="22"/>
        </w:rPr>
        <w:t>secondary</w:t>
      </w:r>
      <w:r w:rsidR="00642D2E" w:rsidRPr="002F775B">
        <w:rPr>
          <w:rFonts w:ascii="Arial" w:hAnsi="Arial" w:cs="Arial"/>
          <w:sz w:val="22"/>
          <w:szCs w:val="22"/>
        </w:rPr>
        <w:t>”</w:t>
      </w:r>
      <w:r w:rsidRPr="002F775B">
        <w:rPr>
          <w:rFonts w:ascii="Arial" w:hAnsi="Arial" w:cs="Arial"/>
          <w:sz w:val="22"/>
          <w:szCs w:val="22"/>
        </w:rPr>
        <w:t xml:space="preserve"> flocculation is the use of very high molecular mass polymers which are capable of attachment to adjacent impurity particles. The polymer must have a molecule mass in excess of 1</w:t>
      </w:r>
      <w:r w:rsidR="00642D2E" w:rsidRPr="002F775B">
        <w:rPr>
          <w:rFonts w:ascii="Arial" w:hAnsi="Arial" w:cs="Arial"/>
          <w:sz w:val="22"/>
          <w:szCs w:val="22"/>
        </w:rPr>
        <w:t xml:space="preserve"> </w:t>
      </w:r>
      <w:r w:rsidRPr="002F775B">
        <w:rPr>
          <w:rFonts w:ascii="Arial" w:hAnsi="Arial" w:cs="Arial"/>
          <w:sz w:val="22"/>
          <w:szCs w:val="22"/>
        </w:rPr>
        <w:t>000 000</w:t>
      </w:r>
      <w:r w:rsidR="00642D2E" w:rsidRPr="002F775B">
        <w:rPr>
          <w:rFonts w:ascii="Arial" w:hAnsi="Arial" w:cs="Arial"/>
          <w:sz w:val="22"/>
          <w:szCs w:val="22"/>
        </w:rPr>
        <w:t xml:space="preserve"> </w:t>
      </w:r>
      <w:r w:rsidRPr="002F775B">
        <w:rPr>
          <w:rFonts w:ascii="Arial" w:hAnsi="Arial" w:cs="Arial"/>
          <w:sz w:val="22"/>
          <w:szCs w:val="22"/>
        </w:rPr>
        <w:t>(10</w:t>
      </w:r>
      <w:r w:rsidR="00642D2E" w:rsidRPr="002F775B">
        <w:rPr>
          <w:rFonts w:ascii="Arial" w:hAnsi="Arial" w:cs="Arial"/>
          <w:sz w:val="22"/>
          <w:szCs w:val="22"/>
        </w:rPr>
        <w:t>6</w:t>
      </w:r>
      <w:r w:rsidRPr="002F775B">
        <w:rPr>
          <w:rFonts w:ascii="Arial" w:hAnsi="Arial" w:cs="Arial"/>
          <w:sz w:val="22"/>
          <w:szCs w:val="22"/>
        </w:rPr>
        <w:t>) and carry some negative charges down its length for the attachment of impurity particles.</w:t>
      </w:r>
    </w:p>
    <w:p w:rsidR="00AE03A8" w:rsidRPr="00E93259" w:rsidRDefault="00AE03A8" w:rsidP="002F775B">
      <w:pPr>
        <w:pStyle w:val="Heading3"/>
        <w:numPr>
          <w:ilvl w:val="0"/>
          <w:numId w:val="57"/>
        </w:numPr>
        <w:ind w:left="567" w:hanging="567"/>
      </w:pPr>
      <w:bookmarkStart w:id="83" w:name="_Toc532309052"/>
      <w:r w:rsidRPr="00E93259">
        <w:t>Secondary Flocculation</w:t>
      </w:r>
      <w:bookmarkEnd w:id="83"/>
    </w:p>
    <w:p w:rsidR="00AE03A8" w:rsidRPr="00E93259" w:rsidRDefault="00AE03A8" w:rsidP="002F775B">
      <w:pPr>
        <w:spacing w:after="240" w:line="360" w:lineRule="auto"/>
        <w:jc w:val="both"/>
        <w:rPr>
          <w:rFonts w:ascii="Arial" w:hAnsi="Arial" w:cs="Arial"/>
          <w:b/>
          <w:u w:val="single"/>
          <w:lang w:val="en-US"/>
        </w:rPr>
      </w:pPr>
      <w:r w:rsidRPr="00E93259">
        <w:rPr>
          <w:rFonts w:ascii="Arial" w:hAnsi="Arial" w:cs="Arial"/>
          <w:lang w:val="en-US"/>
        </w:rPr>
        <w:t>A number of synthetic water-soluble polymers, bearing various trade names have come into general factory use.</w:t>
      </w:r>
    </w:p>
    <w:p w:rsidR="00AE03A8" w:rsidRPr="00E93259" w:rsidRDefault="006218B6" w:rsidP="006218B6">
      <w:pPr>
        <w:spacing w:after="240" w:line="360" w:lineRule="auto"/>
        <w:jc w:val="center"/>
        <w:rPr>
          <w:rFonts w:ascii="Arial" w:hAnsi="Arial" w:cs="Arial"/>
          <w:b/>
          <w:u w:val="single"/>
          <w:lang w:val="en-US"/>
        </w:rPr>
      </w:pPr>
      <w:r w:rsidRPr="006218B6">
        <w:rPr>
          <w:rFonts w:ascii="Arial" w:hAnsi="Arial" w:cs="Arial"/>
          <w:noProof/>
          <w:lang w:val="en-US"/>
        </w:rPr>
        <w:drawing>
          <wp:inline distT="0" distB="0" distL="0" distR="0" wp14:anchorId="65598181" wp14:editId="35CA21BB">
            <wp:extent cx="5040000" cy="2867230"/>
            <wp:effectExtent l="0" t="0" r="825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040000" cy="2867230"/>
                    </a:xfrm>
                    <a:prstGeom prst="rect">
                      <a:avLst/>
                    </a:prstGeom>
                    <a:noFill/>
                  </pic:spPr>
                </pic:pic>
              </a:graphicData>
            </a:graphic>
          </wp:inline>
        </w:drawing>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At the same time, by collecting together the smaller primary flocs, it produces a far clearer juice.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Studies done in Australia have also suggested that mud particles (and other precipitated particles) attach themselves to the active sites of the long chain polymer and form a floc structure.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The polymers adopted so far by the sugar industry are mainly anionic (negative) which carry the same charge as the particles of the suspension in the juice.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All polymer flocculants are of high molecular weight. The settling rate increases with molecular weight. Molecular weights below 10</w:t>
      </w:r>
      <w:r w:rsidRPr="00E93259">
        <w:rPr>
          <w:rFonts w:ascii="Arial" w:hAnsi="Arial" w:cs="Arial"/>
          <w:vertAlign w:val="superscript"/>
          <w:lang w:val="en-US"/>
        </w:rPr>
        <w:t>6</w:t>
      </w:r>
      <w:r w:rsidRPr="00E93259">
        <w:rPr>
          <w:rFonts w:ascii="Arial" w:hAnsi="Arial" w:cs="Arial"/>
          <w:lang w:val="en-US"/>
        </w:rPr>
        <w:t xml:space="preserve"> act only as stabilizers and are not large enough for bridging. Molecular weights should be in the order of 10</w:t>
      </w:r>
      <w:r w:rsidRPr="00E93259">
        <w:rPr>
          <w:rFonts w:ascii="Arial" w:hAnsi="Arial" w:cs="Arial"/>
          <w:vertAlign w:val="superscript"/>
          <w:lang w:val="en-US"/>
        </w:rPr>
        <w:t>7</w:t>
      </w:r>
      <w:r w:rsidRPr="00E93259">
        <w:rPr>
          <w:rFonts w:ascii="Arial" w:hAnsi="Arial" w:cs="Arial"/>
          <w:lang w:val="en-US"/>
        </w:rPr>
        <w:t xml:space="preserve"> (10 million) for good clarification.</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The action of these polyelectrolytes is to produce the </w:t>
      </w:r>
      <w:r w:rsidRPr="00E93259">
        <w:rPr>
          <w:rFonts w:ascii="Arial" w:hAnsi="Arial" w:cs="Arial"/>
          <w:u w:val="single"/>
          <w:lang w:val="en-US"/>
        </w:rPr>
        <w:t>secondary flocculation</w:t>
      </w:r>
      <w:r w:rsidRPr="00E93259">
        <w:rPr>
          <w:rFonts w:ascii="Arial" w:hAnsi="Arial" w:cs="Arial"/>
          <w:lang w:val="en-US"/>
        </w:rPr>
        <w:t>, which involves the chain molecules forming interparticle bridges by adsorbing and binding together the particles formed by the primary flocculation. Bigger units are thus formed that settle faster. When these larger particles settle the</w:t>
      </w:r>
      <w:r w:rsidR="00B30C9C">
        <w:rPr>
          <w:rFonts w:ascii="Arial" w:hAnsi="Arial" w:cs="Arial"/>
          <w:lang w:val="en-US"/>
        </w:rPr>
        <w:t xml:space="preserve">y entrap and remove impurities. </w:t>
      </w:r>
      <w:r w:rsidRPr="00E93259">
        <w:rPr>
          <w:rFonts w:ascii="Arial" w:hAnsi="Arial" w:cs="Arial"/>
          <w:lang w:val="en-US"/>
        </w:rPr>
        <w:t>Secondary flocculation increases the floc size to 10</w:t>
      </w:r>
      <w:r w:rsidRPr="00E93259">
        <w:rPr>
          <w:rFonts w:ascii="Arial" w:hAnsi="Arial" w:cs="Arial"/>
          <w:vertAlign w:val="superscript"/>
          <w:lang w:val="en-US"/>
        </w:rPr>
        <w:t>5</w:t>
      </w:r>
      <w:r w:rsidRPr="00E93259">
        <w:rPr>
          <w:rFonts w:ascii="Arial" w:hAnsi="Arial" w:cs="Arial"/>
          <w:lang w:val="en-US"/>
        </w:rPr>
        <w:t xml:space="preserve"> – 10</w:t>
      </w:r>
      <w:r w:rsidRPr="00E93259">
        <w:rPr>
          <w:rFonts w:ascii="Arial" w:hAnsi="Arial" w:cs="Arial"/>
          <w:vertAlign w:val="superscript"/>
          <w:lang w:val="en-US"/>
        </w:rPr>
        <w:t>7</w:t>
      </w:r>
      <w:r w:rsidRPr="00E93259">
        <w:rPr>
          <w:rFonts w:ascii="Arial" w:hAnsi="Arial" w:cs="Arial"/>
          <w:lang w:val="en-US"/>
        </w:rPr>
        <w:t xml:space="preserve"> particles.</w:t>
      </w:r>
    </w:p>
    <w:p w:rsidR="00AE03A8" w:rsidRPr="00E93259" w:rsidRDefault="00AE03A8" w:rsidP="00FF360A">
      <w:pPr>
        <w:pStyle w:val="Heading3"/>
        <w:numPr>
          <w:ilvl w:val="0"/>
          <w:numId w:val="57"/>
        </w:numPr>
        <w:ind w:left="567" w:hanging="567"/>
      </w:pPr>
      <w:bookmarkStart w:id="84" w:name="_Toc532309053"/>
      <w:r w:rsidRPr="00E93259">
        <w:t>Binding o</w:t>
      </w:r>
      <w:r w:rsidR="00B30C9C">
        <w:t>f flocculant with Mud particles</w:t>
      </w:r>
      <w:bookmarkEnd w:id="84"/>
    </w:p>
    <w:p w:rsidR="00AE03A8" w:rsidRPr="00E93259" w:rsidRDefault="00347699" w:rsidP="00347699">
      <w:pPr>
        <w:spacing w:after="240" w:line="360" w:lineRule="auto"/>
        <w:jc w:val="center"/>
        <w:rPr>
          <w:rFonts w:ascii="Arial" w:hAnsi="Arial" w:cs="Arial"/>
          <w:b/>
          <w:lang w:val="en-US"/>
        </w:rPr>
      </w:pPr>
      <w:r>
        <w:rPr>
          <w:rFonts w:ascii="Arial" w:hAnsi="Arial" w:cs="Arial"/>
          <w:b/>
          <w:noProof/>
          <w:lang w:val="en-US"/>
        </w:rPr>
        <w:drawing>
          <wp:inline distT="0" distB="0" distL="0" distR="0" wp14:anchorId="267CE40B" wp14:editId="20453D0F">
            <wp:extent cx="3688003" cy="22002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689316" cy="2201058"/>
                    </a:xfrm>
                    <a:prstGeom prst="rect">
                      <a:avLst/>
                    </a:prstGeom>
                    <a:noFill/>
                  </pic:spPr>
                </pic:pic>
              </a:graphicData>
            </a:graphic>
          </wp:inline>
        </w:drawing>
      </w:r>
    </w:p>
    <w:p w:rsidR="00AE03A8" w:rsidRPr="00E93259" w:rsidRDefault="00AE03A8" w:rsidP="00FF360A">
      <w:pPr>
        <w:pStyle w:val="Heading3"/>
        <w:numPr>
          <w:ilvl w:val="0"/>
          <w:numId w:val="57"/>
        </w:numPr>
        <w:ind w:left="567" w:hanging="567"/>
      </w:pPr>
      <w:bookmarkStart w:id="85" w:name="_Toc532309054"/>
      <w:r w:rsidRPr="00E93259">
        <w:t>Flocculant structure</w:t>
      </w:r>
      <w:bookmarkEnd w:id="85"/>
    </w:p>
    <w:p w:rsidR="00B74F6B" w:rsidRDefault="00B74F6B" w:rsidP="00B74F6B">
      <w:pPr>
        <w:spacing w:after="240" w:line="360" w:lineRule="auto"/>
        <w:jc w:val="center"/>
        <w:rPr>
          <w:rFonts w:ascii="Arial" w:hAnsi="Arial" w:cs="Arial"/>
          <w:lang w:val="en-US"/>
        </w:rPr>
      </w:pPr>
      <w:r>
        <w:rPr>
          <w:rFonts w:ascii="Arial" w:hAnsi="Arial" w:cs="Arial"/>
          <w:noProof/>
          <w:lang w:val="en-US"/>
        </w:rPr>
        <w:drawing>
          <wp:inline distT="0" distB="0" distL="0" distR="0" wp14:anchorId="1B4431BB" wp14:editId="22349F23">
            <wp:extent cx="3848100" cy="19947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850203" cy="1995845"/>
                    </a:xfrm>
                    <a:prstGeom prst="rect">
                      <a:avLst/>
                    </a:prstGeom>
                    <a:noFill/>
                  </pic:spPr>
                </pic:pic>
              </a:graphicData>
            </a:graphic>
          </wp:inline>
        </w:drawing>
      </w:r>
    </w:p>
    <w:p w:rsidR="00B74F6B" w:rsidRDefault="007E76A5" w:rsidP="00B74F6B">
      <w:pPr>
        <w:spacing w:after="240" w:line="360" w:lineRule="auto"/>
        <w:jc w:val="center"/>
        <w:rPr>
          <w:rFonts w:ascii="Arial" w:hAnsi="Arial" w:cs="Arial"/>
          <w:lang w:val="en-US"/>
        </w:rPr>
      </w:pPr>
      <w:r>
        <w:rPr>
          <w:rFonts w:ascii="Arial" w:hAnsi="Arial" w:cs="Arial"/>
          <w:noProof/>
          <w:lang w:val="en-US"/>
        </w:rPr>
        <w:lastRenderedPageBreak/>
        <w:drawing>
          <wp:inline distT="0" distB="0" distL="0" distR="0" wp14:anchorId="57C9D123" wp14:editId="74691A3B">
            <wp:extent cx="4871085" cy="3371215"/>
            <wp:effectExtent l="0" t="0" r="571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871085" cy="3371215"/>
                    </a:xfrm>
                    <a:prstGeom prst="rect">
                      <a:avLst/>
                    </a:prstGeom>
                    <a:noFill/>
                  </pic:spPr>
                </pic:pic>
              </a:graphicData>
            </a:graphic>
          </wp:inline>
        </w:drawing>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Generally a good flocculant improves flocculation, increase</w:t>
      </w:r>
      <w:r w:rsidR="007E76A5">
        <w:rPr>
          <w:rFonts w:ascii="Arial" w:hAnsi="Arial" w:cs="Arial"/>
          <w:lang w:val="en-US"/>
        </w:rPr>
        <w:t>s</w:t>
      </w:r>
      <w:r w:rsidRPr="00E93259">
        <w:rPr>
          <w:rFonts w:ascii="Arial" w:hAnsi="Arial" w:cs="Arial"/>
          <w:lang w:val="en-US"/>
        </w:rPr>
        <w:t xml:space="preserve"> settling rate, reduces mud moisture, decreases pol in cake and most important</w:t>
      </w:r>
      <w:r w:rsidR="007E76A5">
        <w:rPr>
          <w:rFonts w:ascii="Arial" w:hAnsi="Arial" w:cs="Arial"/>
          <w:lang w:val="en-US"/>
        </w:rPr>
        <w:t>ly</w:t>
      </w:r>
      <w:r w:rsidRPr="00E93259">
        <w:rPr>
          <w:rFonts w:ascii="Arial" w:hAnsi="Arial" w:cs="Arial"/>
          <w:lang w:val="en-US"/>
        </w:rPr>
        <w:t>, increases the clarity of the clarified juice.</w:t>
      </w:r>
      <w:r w:rsidR="00FD4148" w:rsidRPr="00E93259">
        <w:rPr>
          <w:rFonts w:ascii="Arial" w:hAnsi="Arial" w:cs="Arial"/>
          <w:lang w:val="en-US"/>
        </w:rPr>
        <w:t xml:space="preserve"> </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Factors that affect the performance of polymers in juice clarification are</w:t>
      </w:r>
    </w:p>
    <w:p w:rsidR="00AE03A8" w:rsidRPr="00E93259" w:rsidRDefault="00AE03A8" w:rsidP="00FF360A">
      <w:pPr>
        <w:numPr>
          <w:ilvl w:val="0"/>
          <w:numId w:val="40"/>
        </w:numPr>
        <w:spacing w:after="240" w:line="360" w:lineRule="auto"/>
        <w:ind w:left="567"/>
        <w:jc w:val="both"/>
        <w:rPr>
          <w:rFonts w:ascii="Arial" w:hAnsi="Arial" w:cs="Arial"/>
          <w:lang w:val="en-US"/>
        </w:rPr>
      </w:pPr>
      <w:r w:rsidRPr="00E93259">
        <w:rPr>
          <w:rFonts w:ascii="Arial" w:hAnsi="Arial" w:cs="Arial"/>
          <w:lang w:val="en-US"/>
        </w:rPr>
        <w:t>Time of agitation of the stock solution</w:t>
      </w:r>
    </w:p>
    <w:p w:rsidR="00AE03A8" w:rsidRPr="00E93259" w:rsidRDefault="00AE03A8" w:rsidP="00FF360A">
      <w:pPr>
        <w:numPr>
          <w:ilvl w:val="0"/>
          <w:numId w:val="40"/>
        </w:numPr>
        <w:spacing w:after="240" w:line="360" w:lineRule="auto"/>
        <w:ind w:left="567"/>
        <w:jc w:val="both"/>
        <w:rPr>
          <w:rFonts w:ascii="Arial" w:hAnsi="Arial" w:cs="Arial"/>
          <w:lang w:val="en-US"/>
        </w:rPr>
      </w:pPr>
      <w:r w:rsidRPr="00E93259">
        <w:rPr>
          <w:rFonts w:ascii="Arial" w:hAnsi="Arial" w:cs="Arial"/>
          <w:lang w:val="en-US"/>
        </w:rPr>
        <w:t>Polymer solution concentration</w:t>
      </w:r>
    </w:p>
    <w:p w:rsidR="00AE03A8" w:rsidRPr="00E93259" w:rsidRDefault="00AE03A8" w:rsidP="00FF360A">
      <w:pPr>
        <w:numPr>
          <w:ilvl w:val="0"/>
          <w:numId w:val="40"/>
        </w:numPr>
        <w:spacing w:after="240" w:line="360" w:lineRule="auto"/>
        <w:ind w:left="567"/>
        <w:jc w:val="both"/>
        <w:rPr>
          <w:rFonts w:ascii="Arial" w:hAnsi="Arial" w:cs="Arial"/>
          <w:lang w:val="en-US"/>
        </w:rPr>
      </w:pPr>
      <w:r w:rsidRPr="00E93259">
        <w:rPr>
          <w:rFonts w:ascii="Arial" w:hAnsi="Arial" w:cs="Arial"/>
          <w:lang w:val="en-US"/>
        </w:rPr>
        <w:t>pH of solution</w:t>
      </w:r>
    </w:p>
    <w:p w:rsidR="00AE03A8" w:rsidRPr="00E93259" w:rsidRDefault="00AE03A8" w:rsidP="00FF360A">
      <w:pPr>
        <w:numPr>
          <w:ilvl w:val="0"/>
          <w:numId w:val="40"/>
        </w:numPr>
        <w:spacing w:after="240" w:line="360" w:lineRule="auto"/>
        <w:ind w:left="567"/>
        <w:jc w:val="both"/>
        <w:rPr>
          <w:rFonts w:ascii="Arial" w:hAnsi="Arial" w:cs="Arial"/>
          <w:lang w:val="en-US"/>
        </w:rPr>
      </w:pPr>
      <w:r w:rsidRPr="00E93259">
        <w:rPr>
          <w:rFonts w:ascii="Arial" w:hAnsi="Arial" w:cs="Arial"/>
          <w:lang w:val="en-US"/>
        </w:rPr>
        <w:t>Influence of phosphate precipitate</w:t>
      </w:r>
    </w:p>
    <w:p w:rsidR="00AE03A8" w:rsidRPr="00E93259" w:rsidRDefault="00AE03A8" w:rsidP="00FF360A">
      <w:pPr>
        <w:numPr>
          <w:ilvl w:val="0"/>
          <w:numId w:val="40"/>
        </w:numPr>
        <w:spacing w:after="240" w:line="360" w:lineRule="auto"/>
        <w:ind w:left="567"/>
        <w:jc w:val="both"/>
        <w:rPr>
          <w:rFonts w:ascii="Arial" w:hAnsi="Arial" w:cs="Arial"/>
          <w:lang w:val="en-US"/>
        </w:rPr>
      </w:pPr>
      <w:r w:rsidRPr="00E93259">
        <w:rPr>
          <w:rFonts w:ascii="Arial" w:hAnsi="Arial" w:cs="Arial"/>
          <w:lang w:val="en-US"/>
        </w:rPr>
        <w:t>Concentration of calcium in the juice</w:t>
      </w:r>
    </w:p>
    <w:p w:rsidR="00AE03A8" w:rsidRPr="00E93259" w:rsidRDefault="00285905" w:rsidP="00FF360A">
      <w:pPr>
        <w:pStyle w:val="Heading3"/>
        <w:numPr>
          <w:ilvl w:val="0"/>
          <w:numId w:val="57"/>
        </w:numPr>
        <w:ind w:left="567" w:hanging="567"/>
      </w:pPr>
      <w:bookmarkStart w:id="86" w:name="_Toc532309055"/>
      <w:r w:rsidRPr="00E93259">
        <w:t>The effect of eletroctrolytes</w:t>
      </w:r>
      <w:r w:rsidR="007E76A5">
        <w:t xml:space="preserve"> (</w:t>
      </w:r>
      <w:r w:rsidRPr="00E93259">
        <w:t>ions in solution) on polymers</w:t>
      </w:r>
      <w:bookmarkEnd w:id="86"/>
      <w:r w:rsidRPr="00E93259">
        <w:t xml:space="preserve"> </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molecular configuration of a flocculant depends on the ionic strength and ash content of the water used for dissolving the flocculant.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When a polyacrylamide is dissolved in pure water the only inorganic ions present will be sodium ions</w:t>
      </w:r>
      <w:r w:rsidR="007E76A5">
        <w:rPr>
          <w:rFonts w:ascii="Arial" w:hAnsi="Arial" w:cs="Arial"/>
          <w:lang w:val="en-US"/>
        </w:rPr>
        <w: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chain will thus be fully extended and will be able to function efficiently.</w:t>
      </w:r>
    </w:p>
    <w:p w:rsidR="00AE03A8" w:rsidRPr="00E93259" w:rsidRDefault="007E76A5" w:rsidP="007E76A5">
      <w:pPr>
        <w:spacing w:after="240" w:line="360" w:lineRule="auto"/>
        <w:jc w:val="center"/>
        <w:rPr>
          <w:rFonts w:ascii="Arial" w:hAnsi="Arial" w:cs="Arial"/>
          <w:lang w:val="en-US"/>
        </w:rPr>
      </w:pPr>
      <w:r>
        <w:rPr>
          <w:rFonts w:ascii="Arial" w:hAnsi="Arial" w:cs="Arial"/>
          <w:noProof/>
          <w:lang w:val="en-US"/>
        </w:rPr>
        <w:lastRenderedPageBreak/>
        <w:drawing>
          <wp:inline distT="0" distB="0" distL="0" distR="0" wp14:anchorId="7F20468F" wp14:editId="143FE931">
            <wp:extent cx="4727575" cy="2524249"/>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726035" cy="2523427"/>
                    </a:xfrm>
                    <a:prstGeom prst="rect">
                      <a:avLst/>
                    </a:prstGeom>
                    <a:noFill/>
                  </pic:spPr>
                </pic:pic>
              </a:graphicData>
            </a:graphic>
          </wp:inline>
        </w:drawing>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When a polyacrylamide is dissolved in impure water the ions of the impurity</w:t>
      </w:r>
      <w:r w:rsidR="00285905">
        <w:rPr>
          <w:rFonts w:ascii="Arial" w:hAnsi="Arial" w:cs="Arial"/>
          <w:lang w:val="en-US"/>
        </w:rPr>
        <w:t xml:space="preserve"> insulates the chain and make it</w:t>
      </w:r>
      <w:r w:rsidRPr="00E93259">
        <w:rPr>
          <w:rFonts w:ascii="Arial" w:hAnsi="Arial" w:cs="Arial"/>
          <w:lang w:val="en-US"/>
        </w:rPr>
        <w:t xml:space="preserve"> fold up reducing its efficiency. The water used for making up the solution must be condensate or de-ionised water to achieve </w:t>
      </w:r>
      <w:r w:rsidR="00285905">
        <w:rPr>
          <w:rFonts w:ascii="Arial" w:hAnsi="Arial" w:cs="Arial"/>
          <w:lang w:val="en-US"/>
        </w:rPr>
        <w:t>maximum efficiency of the polya</w:t>
      </w:r>
      <w:r w:rsidRPr="00E93259">
        <w:rPr>
          <w:rFonts w:ascii="Arial" w:hAnsi="Arial" w:cs="Arial"/>
          <w:lang w:val="en-US"/>
        </w:rPr>
        <w:t>crylamide.</w:t>
      </w:r>
    </w:p>
    <w:p w:rsidR="00AE03A8" w:rsidRPr="00E93259" w:rsidRDefault="00BE23A5" w:rsidP="00A828B9">
      <w:pPr>
        <w:pStyle w:val="Heading2"/>
      </w:pPr>
      <w:bookmarkStart w:id="87" w:name="_Toc532309056"/>
      <w:r w:rsidRPr="00E93259">
        <w:t>Flocculant preparation and make up equipment</w:t>
      </w:r>
      <w:bookmarkEnd w:id="87"/>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Tate and Lyle the manufacture</w:t>
      </w:r>
      <w:r w:rsidR="00285905">
        <w:rPr>
          <w:rFonts w:ascii="Arial" w:hAnsi="Arial" w:cs="Arial"/>
          <w:lang w:val="en-US"/>
        </w:rPr>
        <w:t>r</w:t>
      </w:r>
      <w:r w:rsidRPr="00E93259">
        <w:rPr>
          <w:rFonts w:ascii="Arial" w:hAnsi="Arial" w:cs="Arial"/>
          <w:lang w:val="en-US"/>
        </w:rPr>
        <w:t>s of “Talosep” recommend the following procedure: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Essentially two vessels are required, one for dissolving and ageing</w:t>
      </w:r>
      <w:r w:rsidR="00285905">
        <w:rPr>
          <w:rFonts w:ascii="Arial" w:hAnsi="Arial" w:cs="Arial"/>
          <w:lang w:val="en-US"/>
        </w:rPr>
        <w:t>,</w:t>
      </w:r>
      <w:r w:rsidRPr="00E93259">
        <w:rPr>
          <w:rFonts w:ascii="Arial" w:hAnsi="Arial" w:cs="Arial"/>
          <w:lang w:val="en-US"/>
        </w:rPr>
        <w:t xml:space="preserve"> the other for</w:t>
      </w:r>
      <w:r w:rsidR="00285905">
        <w:rPr>
          <w:rFonts w:ascii="Arial" w:hAnsi="Arial" w:cs="Arial"/>
          <w:lang w:val="en-US"/>
        </w:rPr>
        <w:t xml:space="preserve"> </w:t>
      </w:r>
      <w:r w:rsidRPr="00E93259">
        <w:rPr>
          <w:rFonts w:ascii="Arial" w:hAnsi="Arial" w:cs="Arial"/>
          <w:lang w:val="en-US"/>
        </w:rPr>
        <w:t>supplying the dosing pump. All pipework carrying flocculant solutions must be of smooth bore and be fitted with large radius bends (at least 25mm diameter)</w:t>
      </w:r>
      <w:r w:rsidR="00285905">
        <w:rPr>
          <w:rFonts w:ascii="Arial" w:hAnsi="Arial" w:cs="Arial"/>
          <w:lang w:val="en-US"/>
        </w:rPr>
        <w:t>.</w:t>
      </w:r>
    </w:p>
    <w:p w:rsidR="00AE03A8" w:rsidRPr="00E93259" w:rsidRDefault="00AE03A8" w:rsidP="00FF360A">
      <w:pPr>
        <w:pStyle w:val="Heading3"/>
        <w:numPr>
          <w:ilvl w:val="0"/>
          <w:numId w:val="58"/>
        </w:numPr>
        <w:ind w:left="567" w:hanging="567"/>
      </w:pPr>
      <w:bookmarkStart w:id="88" w:name="_Toc532309057"/>
      <w:r w:rsidRPr="00E93259">
        <w:t>Preparation tank</w:t>
      </w:r>
      <w:bookmarkEnd w:id="88"/>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size chosen depends upon the space available but should be of sufficient capacity to cover the requirement of at least one shift.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material of construction should be mild steel with an epoxy-resin lining. Galvanised surfaces must not be used.</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A make-up supply of pure water (condensate or de-ionized water)</w:t>
      </w:r>
      <w:r w:rsidR="00285905">
        <w:rPr>
          <w:rFonts w:ascii="Arial" w:hAnsi="Arial" w:cs="Arial"/>
          <w:lang w:val="en-US"/>
        </w:rPr>
        <w:t>,</w:t>
      </w:r>
      <w:r w:rsidRPr="00E93259">
        <w:rPr>
          <w:rFonts w:ascii="Arial" w:hAnsi="Arial" w:cs="Arial"/>
          <w:lang w:val="en-US"/>
        </w:rPr>
        <w:t xml:space="preserve"> a vibrator dry powder feeder and air sparge should be fitted. An in-line filter should also be fitted in the make-up water supply line.</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The preparation tank should be sited close to the storage tank, and above it if possible, to allow the flocculation to flow into it by gravity</w:t>
      </w:r>
      <w:r w:rsidRPr="00E93259">
        <w:rPr>
          <w:rFonts w:ascii="Arial" w:hAnsi="Arial" w:cs="Arial"/>
          <w:b/>
          <w:lang w:val="en-US"/>
        </w:rPr>
        <w:t>.</w:t>
      </w:r>
    </w:p>
    <w:p w:rsidR="00AE03A8" w:rsidRPr="00E93259" w:rsidRDefault="00AE03A8" w:rsidP="00FF360A">
      <w:pPr>
        <w:pStyle w:val="Heading3"/>
        <w:numPr>
          <w:ilvl w:val="0"/>
          <w:numId w:val="58"/>
        </w:numPr>
        <w:ind w:left="567" w:hanging="567"/>
      </w:pPr>
      <w:bookmarkStart w:id="89" w:name="_Toc532309058"/>
      <w:r w:rsidRPr="00E93259">
        <w:lastRenderedPageBreak/>
        <w:t>Dosing pump supply tank</w:t>
      </w:r>
      <w:bookmarkEnd w:id="89"/>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size should be compatible with the space available and also with the size of the preparation</w:t>
      </w:r>
      <w:r w:rsidR="00285905">
        <w:rPr>
          <w:rFonts w:ascii="Arial" w:hAnsi="Arial" w:cs="Arial"/>
          <w:lang w:val="en-US"/>
        </w:rPr>
        <w:t xml:space="preserve"> tank</w:t>
      </w:r>
      <w:r w:rsidRPr="00E93259">
        <w:rPr>
          <w:rFonts w:ascii="Arial" w:hAnsi="Arial" w:cs="Arial"/>
          <w:lang w:val="en-US"/>
        </w:rPr>
        <w:t>. It should be</w:t>
      </w:r>
      <w:r w:rsidR="00285905">
        <w:rPr>
          <w:rFonts w:ascii="Arial" w:hAnsi="Arial" w:cs="Arial"/>
          <w:lang w:val="en-US"/>
        </w:rPr>
        <w:t xml:space="preserve"> of similar construction, i.e. m</w:t>
      </w:r>
      <w:r w:rsidRPr="00E93259">
        <w:rPr>
          <w:rFonts w:ascii="Arial" w:hAnsi="Arial" w:cs="Arial"/>
          <w:lang w:val="en-US"/>
        </w:rPr>
        <w:t>ild steel epoxy-resin lined, and fitted with an air sparge. Connection to the dosing pump should be by 25mm internal diameter lines.</w:t>
      </w:r>
    </w:p>
    <w:p w:rsidR="00AE03A8" w:rsidRPr="00E93259" w:rsidRDefault="00AE03A8" w:rsidP="00FF360A">
      <w:pPr>
        <w:pStyle w:val="Heading3"/>
        <w:numPr>
          <w:ilvl w:val="0"/>
          <w:numId w:val="58"/>
        </w:numPr>
        <w:ind w:left="567" w:hanging="567"/>
      </w:pPr>
      <w:bookmarkStart w:id="90" w:name="_Toc532309059"/>
      <w:r w:rsidRPr="00E93259">
        <w:t>Eductor assembly</w:t>
      </w:r>
      <w:bookmarkEnd w:id="90"/>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This assembly comprises a dry powder supply funnel, vibrating feed through and mixing bowl. The rate of dry powder addition is controlled by a free standing regulator. This assembly enable</w:t>
      </w:r>
      <w:r w:rsidR="00285905">
        <w:rPr>
          <w:rFonts w:ascii="Arial" w:hAnsi="Arial" w:cs="Arial"/>
          <w:lang w:val="en-US"/>
        </w:rPr>
        <w:t>s</w:t>
      </w:r>
      <w:r w:rsidRPr="00E93259">
        <w:rPr>
          <w:rFonts w:ascii="Arial" w:hAnsi="Arial" w:cs="Arial"/>
          <w:lang w:val="en-US"/>
        </w:rPr>
        <w:t xml:space="preserve"> perfect flocculant solutions to be prepared without the normal problem of undissolved lumps associated with other make-up systems.</w:t>
      </w:r>
    </w:p>
    <w:p w:rsidR="00285905" w:rsidRDefault="00285905">
      <w:pPr>
        <w:rPr>
          <w:rFonts w:ascii="Arial" w:hAnsi="Arial" w:cs="Arial"/>
          <w:b/>
          <w:u w:val="single"/>
          <w:lang w:val="en-US"/>
        </w:rPr>
      </w:pPr>
      <w:r>
        <w:rPr>
          <w:rFonts w:ascii="Arial" w:hAnsi="Arial" w:cs="Arial"/>
          <w:b/>
          <w:u w:val="single"/>
          <w:lang w:val="en-US"/>
        </w:rPr>
        <w:br w:type="page"/>
      </w:r>
    </w:p>
    <w:p w:rsidR="00AE03A8" w:rsidRPr="00F92835" w:rsidRDefault="00AE03A8" w:rsidP="00F92835">
      <w:pPr>
        <w:spacing w:after="240" w:line="360" w:lineRule="auto"/>
        <w:jc w:val="center"/>
        <w:rPr>
          <w:rFonts w:ascii="Arial" w:hAnsi="Arial" w:cs="Arial"/>
          <w:b/>
          <w:lang w:val="en-US"/>
        </w:rPr>
      </w:pPr>
      <w:r w:rsidRPr="00F92835">
        <w:rPr>
          <w:rFonts w:ascii="Arial" w:hAnsi="Arial" w:cs="Arial"/>
          <w:b/>
          <w:lang w:val="en-US"/>
        </w:rPr>
        <w:lastRenderedPageBreak/>
        <w:t>A</w:t>
      </w:r>
      <w:r w:rsidR="00F92835" w:rsidRPr="00F92835">
        <w:rPr>
          <w:rFonts w:ascii="Arial" w:hAnsi="Arial" w:cs="Arial"/>
          <w:b/>
          <w:lang w:val="en-US"/>
        </w:rPr>
        <w:t xml:space="preserve"> typical floc</w:t>
      </w:r>
      <w:r w:rsidR="00F92835">
        <w:rPr>
          <w:rFonts w:ascii="Arial" w:hAnsi="Arial" w:cs="Arial"/>
          <w:b/>
          <w:lang w:val="en-US"/>
        </w:rPr>
        <w:t>c</w:t>
      </w:r>
      <w:r w:rsidR="00F92835" w:rsidRPr="00F92835">
        <w:rPr>
          <w:rFonts w:ascii="Arial" w:hAnsi="Arial" w:cs="Arial"/>
          <w:b/>
          <w:lang w:val="en-US"/>
        </w:rPr>
        <w:t>ulant preparation and dosing system</w:t>
      </w:r>
    </w:p>
    <w:p w:rsidR="00AE03A8" w:rsidRPr="00E93259" w:rsidRDefault="00F92835" w:rsidP="00E93259">
      <w:pPr>
        <w:spacing w:after="240" w:line="360" w:lineRule="auto"/>
        <w:jc w:val="both"/>
        <w:rPr>
          <w:rFonts w:ascii="Arial" w:hAnsi="Arial" w:cs="Arial"/>
          <w:b/>
          <w:lang w:val="en-US"/>
        </w:rPr>
      </w:pPr>
      <w:r>
        <w:rPr>
          <w:rFonts w:ascii="Arial" w:hAnsi="Arial" w:cs="Arial"/>
          <w:b/>
          <w:noProof/>
          <w:lang w:val="en-US"/>
        </w:rPr>
        <w:drawing>
          <wp:inline distT="0" distB="0" distL="0" distR="0" wp14:anchorId="036F82A5" wp14:editId="67F39E93">
            <wp:extent cx="5512649" cy="5580000"/>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3">
                      <a:extLst>
                        <a:ext uri="{28A0092B-C50C-407E-A947-70E740481C1C}">
                          <a14:useLocalDpi xmlns:a14="http://schemas.microsoft.com/office/drawing/2010/main" val="0"/>
                        </a:ext>
                      </a:extLst>
                    </a:blip>
                    <a:srcRect l="7944"/>
                    <a:stretch/>
                  </pic:blipFill>
                  <pic:spPr bwMode="auto">
                    <a:xfrm>
                      <a:off x="0" y="0"/>
                      <a:ext cx="5512649" cy="5580000"/>
                    </a:xfrm>
                    <a:prstGeom prst="rect">
                      <a:avLst/>
                    </a:prstGeom>
                    <a:noFill/>
                    <a:ln>
                      <a:noFill/>
                    </a:ln>
                    <a:extLst>
                      <a:ext uri="{53640926-AAD7-44D8-BBD7-CCE9431645EC}">
                        <a14:shadowObscured xmlns:a14="http://schemas.microsoft.com/office/drawing/2010/main"/>
                      </a:ext>
                    </a:extLst>
                  </pic:spPr>
                </pic:pic>
              </a:graphicData>
            </a:graphic>
          </wp:inline>
        </w:drawing>
      </w:r>
    </w:p>
    <w:p w:rsidR="00AE03A8" w:rsidRPr="00E93259" w:rsidRDefault="00BE23A5" w:rsidP="00A828B9">
      <w:pPr>
        <w:pStyle w:val="Heading2"/>
      </w:pPr>
      <w:bookmarkStart w:id="91" w:name="_Toc532309060"/>
      <w:r w:rsidRPr="00E93259">
        <w:t>Settling theory</w:t>
      </w:r>
      <w:bookmarkEnd w:id="91"/>
    </w:p>
    <w:p w:rsidR="00AE03A8" w:rsidRPr="00E93259" w:rsidRDefault="00AE03A8" w:rsidP="00E93259">
      <w:pPr>
        <w:spacing w:after="240" w:line="360" w:lineRule="auto"/>
        <w:jc w:val="both"/>
        <w:rPr>
          <w:rFonts w:ascii="Arial" w:hAnsi="Arial" w:cs="Arial"/>
          <w:b/>
          <w:u w:val="single"/>
          <w:lang w:val="en-US"/>
        </w:rPr>
      </w:pPr>
      <w:r w:rsidRPr="00E93259">
        <w:rPr>
          <w:rFonts w:ascii="Arial" w:hAnsi="Arial" w:cs="Arial"/>
          <w:lang w:val="en-US"/>
        </w:rPr>
        <w:t>The floc is separated from the juice in special vessels called clarifiers. Settling theory indicates that the settling rate of particles depends mostly on three factors:</w:t>
      </w:r>
    </w:p>
    <w:p w:rsidR="00AE03A8" w:rsidRPr="00E93259" w:rsidRDefault="00AE03A8" w:rsidP="00FF360A">
      <w:pPr>
        <w:numPr>
          <w:ilvl w:val="0"/>
          <w:numId w:val="41"/>
        </w:numPr>
        <w:spacing w:after="240" w:line="360" w:lineRule="auto"/>
        <w:ind w:left="709"/>
        <w:jc w:val="both"/>
        <w:rPr>
          <w:rFonts w:ascii="Arial" w:hAnsi="Arial" w:cs="Arial"/>
          <w:lang w:val="en-US"/>
        </w:rPr>
      </w:pPr>
      <w:r w:rsidRPr="00E93259">
        <w:rPr>
          <w:rFonts w:ascii="Arial" w:hAnsi="Arial" w:cs="Arial"/>
          <w:lang w:val="en-US"/>
        </w:rPr>
        <w:t>The densities of the particles of the precipitate and of the liquid</w:t>
      </w:r>
    </w:p>
    <w:p w:rsidR="00AE03A8" w:rsidRPr="00E93259" w:rsidRDefault="00AE03A8" w:rsidP="00FF360A">
      <w:pPr>
        <w:numPr>
          <w:ilvl w:val="0"/>
          <w:numId w:val="41"/>
        </w:numPr>
        <w:spacing w:after="240" w:line="360" w:lineRule="auto"/>
        <w:ind w:left="709"/>
        <w:jc w:val="both"/>
        <w:rPr>
          <w:rFonts w:ascii="Arial" w:hAnsi="Arial" w:cs="Arial"/>
          <w:lang w:val="en-US"/>
        </w:rPr>
      </w:pPr>
      <w:r w:rsidRPr="00E93259">
        <w:rPr>
          <w:rFonts w:ascii="Arial" w:hAnsi="Arial" w:cs="Arial"/>
          <w:lang w:val="en-US"/>
        </w:rPr>
        <w:t>The size, shape and diameter of the particles</w:t>
      </w:r>
    </w:p>
    <w:p w:rsidR="00AE03A8" w:rsidRPr="00E93259" w:rsidRDefault="00AE03A8" w:rsidP="00FF360A">
      <w:pPr>
        <w:numPr>
          <w:ilvl w:val="0"/>
          <w:numId w:val="41"/>
        </w:numPr>
        <w:spacing w:after="240" w:line="360" w:lineRule="auto"/>
        <w:ind w:left="709"/>
        <w:jc w:val="both"/>
        <w:rPr>
          <w:rFonts w:ascii="Arial" w:hAnsi="Arial" w:cs="Arial"/>
          <w:lang w:val="en-US"/>
        </w:rPr>
      </w:pPr>
      <w:r w:rsidRPr="00E93259">
        <w:rPr>
          <w:rFonts w:ascii="Arial" w:hAnsi="Arial" w:cs="Arial"/>
          <w:lang w:val="en-US"/>
        </w:rPr>
        <w:t>The viscosity of the liquid</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 xml:space="preserve"> Not much can be done about the density and viscosity of the juice. Thus only the size and shape of the particles can be controlled. This highlights the need to avoid all damage to the floc after liming out and the addition of flocculants. Settling tests can be done on different juices to determine their rate of settling on m.s</w:t>
      </w:r>
      <w:r w:rsidRPr="00E93259">
        <w:rPr>
          <w:rFonts w:ascii="Arial" w:hAnsi="Arial" w:cs="Arial"/>
          <w:vertAlign w:val="superscript"/>
          <w:lang w:val="en-US"/>
        </w:rPr>
        <w:t>-1</w:t>
      </w:r>
      <w:r w:rsidRPr="00E93259">
        <w:rPr>
          <w:rFonts w:ascii="Arial" w:hAnsi="Arial" w:cs="Arial"/>
          <w:lang w:val="en-US"/>
        </w:rPr>
        <w:t>. The procedure is as follows: Boil the juice to remove air, lime. Place enough flocculant solution in a 200mm long glass tube so that when filled the flocculant concentration will be 5-8ppm (mg/l juice</w:t>
      </w:r>
      <w:r w:rsidR="006E5365">
        <w:rPr>
          <w:rFonts w:ascii="Arial" w:hAnsi="Arial" w:cs="Arial"/>
          <w:lang w:val="en-US"/>
        </w:rPr>
        <w:t>). Pour the juice gently</w:t>
      </w:r>
      <w:r w:rsidRPr="00E93259">
        <w:rPr>
          <w:rFonts w:ascii="Arial" w:hAnsi="Arial" w:cs="Arial"/>
          <w:lang w:val="en-US"/>
        </w:rPr>
        <w:t xml:space="preserve"> down the side of the tube so it does not trap air. An interface (border) will form between the upper clear juice and the lower turbid (murky juice). This interface (border) will form between the upper clear juice and the lower turbid (murky juice). This interface will move down and it is possible to note how many millimetres it has moved after certain time intervals.</w:t>
      </w:r>
    </w:p>
    <w:p w:rsidR="000A0C4C" w:rsidRDefault="000A0C4C" w:rsidP="000A0C4C">
      <w:pPr>
        <w:spacing w:after="240" w:line="360" w:lineRule="auto"/>
        <w:jc w:val="center"/>
        <w:rPr>
          <w:rFonts w:ascii="Arial" w:hAnsi="Arial" w:cs="Arial"/>
          <w:lang w:val="en-US"/>
        </w:rPr>
      </w:pPr>
      <w:r>
        <w:rPr>
          <w:rFonts w:ascii="Arial" w:hAnsi="Arial" w:cs="Arial"/>
          <w:noProof/>
          <w:lang w:val="en-US"/>
        </w:rPr>
        <w:drawing>
          <wp:inline distT="0" distB="0" distL="0" distR="0" wp14:anchorId="466E98D3" wp14:editId="1BE9A21C">
            <wp:extent cx="5187950" cy="600519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87950" cy="6005195"/>
                    </a:xfrm>
                    <a:prstGeom prst="rect">
                      <a:avLst/>
                    </a:prstGeom>
                    <a:noFill/>
                  </pic:spPr>
                </pic:pic>
              </a:graphicData>
            </a:graphic>
          </wp:inline>
        </w:drawing>
      </w:r>
    </w:p>
    <w:p w:rsidR="00EC7972" w:rsidRDefault="00EC7972" w:rsidP="00A828B9">
      <w:pPr>
        <w:pStyle w:val="Heading1"/>
      </w:pPr>
      <w:bookmarkStart w:id="92" w:name="_Toc532309061"/>
      <w:r>
        <w:lastRenderedPageBreak/>
        <w:t>CLARIFIERS</w:t>
      </w:r>
      <w:bookmarkEnd w:id="92"/>
    </w:p>
    <w:p w:rsidR="00EC7972" w:rsidRDefault="00EC7972" w:rsidP="00A828B9">
      <w:pPr>
        <w:pStyle w:val="Heading2"/>
      </w:pPr>
      <w:bookmarkStart w:id="93" w:name="_Toc532309062"/>
      <w:r>
        <w:t>The Rapid-Dorr Clarifier</w:t>
      </w:r>
      <w:bookmarkEnd w:id="93"/>
    </w:p>
    <w:p w:rsidR="00AE03A8" w:rsidRPr="00E93259" w:rsidRDefault="00EC7972" w:rsidP="00E93259">
      <w:pPr>
        <w:spacing w:after="240" w:line="360" w:lineRule="auto"/>
        <w:jc w:val="both"/>
        <w:rPr>
          <w:rFonts w:ascii="Arial" w:hAnsi="Arial" w:cs="Arial"/>
          <w:lang w:val="en-US"/>
        </w:rPr>
      </w:pPr>
      <w:r>
        <w:rPr>
          <w:rFonts w:ascii="Arial" w:hAnsi="Arial" w:cs="Arial"/>
          <w:lang w:val="en-US"/>
        </w:rPr>
        <w:t xml:space="preserve">Two types of clarifier are found in the industry. The Rapidorr and SRI clarifiers. </w:t>
      </w:r>
      <w:r w:rsidR="00AE03A8" w:rsidRPr="00E93259">
        <w:rPr>
          <w:rFonts w:ascii="Arial" w:hAnsi="Arial" w:cs="Arial"/>
          <w:lang w:val="en-US"/>
        </w:rPr>
        <w:t>The difference between the two is in the arrangement of the compartments. The Rapi</w:t>
      </w:r>
      <w:r w:rsidR="00F872FD">
        <w:rPr>
          <w:rFonts w:ascii="Arial" w:hAnsi="Arial" w:cs="Arial"/>
          <w:lang w:val="en-US"/>
        </w:rPr>
        <w:t>-D</w:t>
      </w:r>
      <w:r w:rsidR="00AE03A8" w:rsidRPr="00E93259">
        <w:rPr>
          <w:rFonts w:ascii="Arial" w:hAnsi="Arial" w:cs="Arial"/>
          <w:lang w:val="en-US"/>
        </w:rPr>
        <w:t>orr has four compartments with the clarifier divided into 2 separate clarifiers and the juice is fed</w:t>
      </w:r>
      <w:r w:rsidR="00F2562F">
        <w:rPr>
          <w:rFonts w:ascii="Arial" w:hAnsi="Arial" w:cs="Arial"/>
          <w:lang w:val="en-US"/>
        </w:rPr>
        <w:t xml:space="preserve"> to the two top compartments of</w:t>
      </w:r>
      <w:r w:rsidR="00AE03A8" w:rsidRPr="00E93259">
        <w:rPr>
          <w:rFonts w:ascii="Arial" w:hAnsi="Arial" w:cs="Arial"/>
          <w:lang w:val="en-US"/>
        </w:rPr>
        <w:t xml:space="preserve"> each section through the centre tube</w:t>
      </w:r>
      <w:r w:rsidR="00F872FD">
        <w:rPr>
          <w:rFonts w:ascii="Arial" w:hAnsi="Arial" w:cs="Arial"/>
          <w:lang w:val="en-US"/>
        </w:rPr>
        <w:t>. The four compartments of the R</w:t>
      </w:r>
      <w:r w:rsidR="00AE03A8" w:rsidRPr="00E93259">
        <w:rPr>
          <w:rFonts w:ascii="Arial" w:hAnsi="Arial" w:cs="Arial"/>
          <w:lang w:val="en-US"/>
        </w:rPr>
        <w:t>api</w:t>
      </w:r>
      <w:r w:rsidR="00F872FD">
        <w:rPr>
          <w:rFonts w:ascii="Arial" w:hAnsi="Arial" w:cs="Arial"/>
          <w:lang w:val="en-US"/>
        </w:rPr>
        <w:t>-D</w:t>
      </w:r>
      <w:r w:rsidR="00AE03A8" w:rsidRPr="00E93259">
        <w:rPr>
          <w:rFonts w:ascii="Arial" w:hAnsi="Arial" w:cs="Arial"/>
          <w:lang w:val="en-US"/>
        </w:rPr>
        <w:t xml:space="preserve">orr 444 are each isolated from each other and the juice is fed equally to the four compartments. </w:t>
      </w:r>
    </w:p>
    <w:p w:rsidR="00AE03A8" w:rsidRDefault="00F2562F" w:rsidP="00E93259">
      <w:pPr>
        <w:spacing w:after="240" w:line="360" w:lineRule="auto"/>
        <w:jc w:val="both"/>
        <w:rPr>
          <w:rFonts w:ascii="Arial" w:hAnsi="Arial" w:cs="Arial"/>
          <w:lang w:val="en-US"/>
        </w:rPr>
      </w:pPr>
      <w:r>
        <w:rPr>
          <w:rFonts w:ascii="Arial" w:hAnsi="Arial" w:cs="Arial"/>
          <w:lang w:val="en-US"/>
        </w:rPr>
        <w:t>The Rapi-Dorr clarifiers are operated on the counter-</w:t>
      </w:r>
      <w:r w:rsidR="00AE03A8" w:rsidRPr="00E93259">
        <w:rPr>
          <w:rFonts w:ascii="Arial" w:hAnsi="Arial" w:cs="Arial"/>
          <w:lang w:val="en-US"/>
        </w:rPr>
        <w:t>flow principle. The juice is admitted at the top centre and moves towards the periphery where it is extracted at the point of lowest velocity. The separated mud is collected on the trays and is pushed by means of scrapers until it is full to a thickening chamber where it is compacted before being withdrawn.</w:t>
      </w:r>
    </w:p>
    <w:p w:rsidR="00EC7972" w:rsidRPr="00E93259" w:rsidRDefault="00EC7972" w:rsidP="00EC7972">
      <w:pPr>
        <w:spacing w:after="240" w:line="360" w:lineRule="auto"/>
        <w:jc w:val="center"/>
        <w:rPr>
          <w:rFonts w:ascii="Arial" w:hAnsi="Arial" w:cs="Arial"/>
          <w:lang w:val="en-US"/>
        </w:rPr>
      </w:pPr>
      <w:r w:rsidRPr="00E93259">
        <w:rPr>
          <w:rFonts w:ascii="Arial" w:hAnsi="Arial" w:cs="Arial"/>
          <w:b/>
          <w:noProof/>
          <w:lang w:val="en-US"/>
        </w:rPr>
        <w:drawing>
          <wp:inline distT="0" distB="0" distL="0" distR="0" wp14:anchorId="3D78CAE9" wp14:editId="5E0D26C8">
            <wp:extent cx="4456800" cy="4507200"/>
            <wp:effectExtent l="95250" t="95250" r="77470" b="84455"/>
            <wp:docPr id="36" name="Picture 36" descr="C:\Users\User\Pictures\PAGE 6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PAGE 63_001.jpg"/>
                    <pic:cNvPicPr>
                      <a:picLocks noChangeAspect="1" noChangeArrowheads="1"/>
                    </pic:cNvPicPr>
                  </pic:nvPicPr>
                  <pic:blipFill rotWithShape="1">
                    <a:blip r:embed="rId65">
                      <a:extLst>
                        <a:ext uri="{28A0092B-C50C-407E-A947-70E740481C1C}">
                          <a14:useLocalDpi xmlns:a14="http://schemas.microsoft.com/office/drawing/2010/main" val="0"/>
                        </a:ext>
                      </a:extLst>
                    </a:blip>
                    <a:srcRect l="22917" t="23888" r="17628" b="31789"/>
                    <a:stretch/>
                  </pic:blipFill>
                  <pic:spPr bwMode="auto">
                    <a:xfrm rot="21480000">
                      <a:off x="0" y="0"/>
                      <a:ext cx="4456800" cy="4507200"/>
                    </a:xfrm>
                    <a:prstGeom prst="rect">
                      <a:avLst/>
                    </a:prstGeom>
                    <a:noFill/>
                    <a:ln>
                      <a:noFill/>
                    </a:ln>
                    <a:extLst>
                      <a:ext uri="{53640926-AAD7-44D8-BBD7-CCE9431645EC}">
                        <a14:shadowObscured xmlns:a14="http://schemas.microsoft.com/office/drawing/2010/main"/>
                      </a:ext>
                    </a:extLst>
                  </pic:spPr>
                </pic:pic>
              </a:graphicData>
            </a:graphic>
          </wp:inline>
        </w:drawing>
      </w:r>
    </w:p>
    <w:p w:rsidR="00AE03A8" w:rsidRPr="00153D43" w:rsidRDefault="00213552" w:rsidP="00153D43">
      <w:pPr>
        <w:spacing w:after="240" w:line="360" w:lineRule="auto"/>
        <w:jc w:val="center"/>
        <w:rPr>
          <w:rFonts w:ascii="Arial" w:hAnsi="Arial" w:cs="Arial"/>
          <w:lang w:val="en-US"/>
        </w:rPr>
      </w:pPr>
      <w:r>
        <w:rPr>
          <w:rFonts w:ascii="Arial" w:hAnsi="Arial" w:cs="Arial"/>
          <w:noProof/>
          <w:lang w:val="en-US"/>
        </w:rPr>
        <w:lastRenderedPageBreak/>
        <w:drawing>
          <wp:inline distT="0" distB="0" distL="0" distR="0" wp14:anchorId="3995B434" wp14:editId="3F2EF7CC">
            <wp:extent cx="5232291" cy="6038850"/>
            <wp:effectExtent l="0" t="0" r="6985"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lum bright="20000"/>
                      <a:extLst>
                        <a:ext uri="{28A0092B-C50C-407E-A947-70E740481C1C}">
                          <a14:useLocalDpi xmlns:a14="http://schemas.microsoft.com/office/drawing/2010/main" val="0"/>
                        </a:ext>
                      </a:extLst>
                    </a:blip>
                    <a:srcRect/>
                    <a:stretch>
                      <a:fillRect/>
                    </a:stretch>
                  </pic:blipFill>
                  <pic:spPr bwMode="auto">
                    <a:xfrm>
                      <a:off x="0" y="0"/>
                      <a:ext cx="5238207" cy="6045678"/>
                    </a:xfrm>
                    <a:prstGeom prst="rect">
                      <a:avLst/>
                    </a:prstGeom>
                    <a:noFill/>
                    <a:ln>
                      <a:noFill/>
                    </a:ln>
                  </pic:spPr>
                </pic:pic>
              </a:graphicData>
            </a:graphic>
          </wp:inline>
        </w:drawing>
      </w:r>
    </w:p>
    <w:p w:rsidR="00AE03A8" w:rsidRPr="00E93259" w:rsidRDefault="00AE03A8" w:rsidP="00FF360A">
      <w:pPr>
        <w:pStyle w:val="Heading3"/>
        <w:numPr>
          <w:ilvl w:val="0"/>
          <w:numId w:val="43"/>
        </w:numPr>
        <w:ind w:left="567" w:hanging="567"/>
      </w:pPr>
      <w:bookmarkStart w:id="94" w:name="_Toc532309063"/>
      <w:r w:rsidRPr="00E93259">
        <w:t>General operation</w:t>
      </w:r>
      <w:bookmarkEnd w:id="94"/>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Clarified juice is collected from each compartment and flows to an overflow box on the outside of the clarifier. The overflow box has adjustable sleeves for regulating the rate of flow from each compartment.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Thickened mud is withdrawn by diaphragm mud pumps from each mud boot. Each compartment has a mud raking mechanism which consists of two long and two short arms equipped with scraper blades. The rake arms are attached to the centre tu</w:t>
      </w:r>
      <w:r w:rsidR="006712F8">
        <w:rPr>
          <w:rFonts w:ascii="Arial" w:hAnsi="Arial" w:cs="Arial"/>
          <w:lang w:val="en-US"/>
        </w:rPr>
        <w:t>be which is driven by a worm-gear</w:t>
      </w:r>
      <w:r w:rsidRPr="00E93259">
        <w:rPr>
          <w:rFonts w:ascii="Arial" w:hAnsi="Arial" w:cs="Arial"/>
          <w:lang w:val="en-US"/>
        </w:rPr>
        <w:t xml:space="preserve"> drive head. Juice enters the unit through the feed compartment which </w:t>
      </w:r>
      <w:r w:rsidRPr="00E93259">
        <w:rPr>
          <w:rFonts w:ascii="Arial" w:hAnsi="Arial" w:cs="Arial"/>
          <w:lang w:val="en-US"/>
        </w:rPr>
        <w:lastRenderedPageBreak/>
        <w:t>dissipates the velocity of the feed. Foam and some suspended solids rise to the surface of the juice and are removed by the skimmer mechanism through the foam canal.</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defoamed juice enters the compartments through equal sized openings. Suspended solids settle on the surface of the trays and are raked to the centre boots by the raking mechanism.</w:t>
      </w:r>
    </w:p>
    <w:p w:rsidR="00AE03A8" w:rsidRPr="00E93259" w:rsidRDefault="00AE03A8" w:rsidP="00FF360A">
      <w:pPr>
        <w:pStyle w:val="Heading3"/>
        <w:numPr>
          <w:ilvl w:val="0"/>
          <w:numId w:val="43"/>
        </w:numPr>
        <w:ind w:left="567" w:hanging="567"/>
      </w:pPr>
      <w:bookmarkStart w:id="95" w:name="_Toc532309064"/>
      <w:r w:rsidRPr="00E93259">
        <w:t>Starting up and shut down</w:t>
      </w:r>
      <w:bookmarkEnd w:id="95"/>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Filling and emptying the clarifier is the only critical operation and should be done slowly.</w:t>
      </w:r>
    </w:p>
    <w:p w:rsidR="00AE03A8" w:rsidRPr="005F254F" w:rsidRDefault="00AE03A8" w:rsidP="005F254F">
      <w:pPr>
        <w:pStyle w:val="Heading4"/>
      </w:pPr>
      <w:bookmarkStart w:id="96" w:name="_Toc532309065"/>
      <w:r w:rsidRPr="005F254F">
        <w:t>Filling</w:t>
      </w:r>
      <w:bookmarkEnd w:id="96"/>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by-pass gate must be fully open (handwheel spindle up). This provides an opening in centre tube to equalize the pressure and prevent tray collapse or upward buckling.</w:t>
      </w:r>
    </w:p>
    <w:p w:rsidR="00AE03A8" w:rsidRPr="00E93259" w:rsidRDefault="006712F8" w:rsidP="00E93259">
      <w:pPr>
        <w:spacing w:after="240" w:line="360" w:lineRule="auto"/>
        <w:jc w:val="both"/>
        <w:rPr>
          <w:rFonts w:ascii="Arial" w:hAnsi="Arial" w:cs="Arial"/>
          <w:lang w:val="en-US"/>
        </w:rPr>
      </w:pPr>
      <w:r>
        <w:rPr>
          <w:rFonts w:ascii="Arial" w:hAnsi="Arial" w:cs="Arial"/>
          <w:lang w:val="en-US"/>
        </w:rPr>
        <w:t>Before starting the juice feed</w:t>
      </w:r>
      <w:r w:rsidR="00AE03A8" w:rsidRPr="00E93259">
        <w:rPr>
          <w:rFonts w:ascii="Arial" w:hAnsi="Arial" w:cs="Arial"/>
          <w:lang w:val="en-US"/>
        </w:rPr>
        <w:t>, start the scraper mechanism. As the trays are designed for normal operation only, with part of their support coming from the solution in the lower compartment, the rate of feed must be slow enough to allow the juice to flow through the by-pass openings into the bottom compartment.</w:t>
      </w:r>
    </w:p>
    <w:p w:rsidR="00AE03A8" w:rsidRPr="00E93259" w:rsidRDefault="00AE03A8" w:rsidP="00E93259">
      <w:pPr>
        <w:spacing w:after="240" w:line="360" w:lineRule="auto"/>
        <w:jc w:val="both"/>
        <w:rPr>
          <w:rFonts w:ascii="Arial" w:hAnsi="Arial" w:cs="Arial"/>
          <w:b/>
          <w:u w:val="single"/>
          <w:lang w:val="en-US"/>
        </w:rPr>
      </w:pPr>
      <w:r w:rsidRPr="00E93259">
        <w:rPr>
          <w:rFonts w:ascii="Arial" w:hAnsi="Arial" w:cs="Arial"/>
          <w:lang w:val="en-US"/>
        </w:rPr>
        <w:t xml:space="preserve">The clarifier must be filled </w:t>
      </w:r>
      <w:r w:rsidR="006712F8">
        <w:rPr>
          <w:rFonts w:ascii="Arial" w:hAnsi="Arial" w:cs="Arial"/>
          <w:lang w:val="en-US"/>
        </w:rPr>
        <w:t xml:space="preserve">from the </w:t>
      </w:r>
      <w:r w:rsidRPr="00E93259">
        <w:rPr>
          <w:rFonts w:ascii="Arial" w:hAnsi="Arial" w:cs="Arial"/>
          <w:lang w:val="en-US"/>
        </w:rPr>
        <w:t>bottom up. The mud pump must be started soon after the juice starts flowing into the clarifier. If this is not done there is a chance that the mud will compact and block the pipes. As the solid settle and are moved to the clarifier centre the running of the pumps must be regulated to remove the mud as fast as it becomes thick enough. Do not try and get the mud thick quickly.</w:t>
      </w:r>
    </w:p>
    <w:p w:rsidR="00AE03A8" w:rsidRPr="00E93259" w:rsidRDefault="00AE03A8" w:rsidP="005F254F">
      <w:pPr>
        <w:pStyle w:val="Heading4"/>
      </w:pPr>
      <w:bookmarkStart w:id="97" w:name="_Toc532309066"/>
      <w:r w:rsidRPr="00E93259">
        <w:t>Emptying</w:t>
      </w:r>
      <w:bookmarkEnd w:id="97"/>
      <w:r w:rsidRPr="00E93259">
        <w:t xml:space="preserve"> </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The centre tube </w:t>
      </w:r>
      <w:r w:rsidR="006712F8">
        <w:rPr>
          <w:rFonts w:ascii="Arial" w:hAnsi="Arial" w:cs="Arial"/>
          <w:lang w:val="en-US"/>
        </w:rPr>
        <w:t>“</w:t>
      </w:r>
      <w:r w:rsidRPr="00E93259">
        <w:rPr>
          <w:rFonts w:ascii="Arial" w:hAnsi="Arial" w:cs="Arial"/>
          <w:lang w:val="en-US"/>
        </w:rPr>
        <w:t>by-pass</w:t>
      </w:r>
      <w:r w:rsidR="006712F8">
        <w:rPr>
          <w:rFonts w:ascii="Arial" w:hAnsi="Arial" w:cs="Arial"/>
          <w:lang w:val="en-US"/>
        </w:rPr>
        <w:t>”</w:t>
      </w:r>
      <w:r w:rsidRPr="00E93259">
        <w:rPr>
          <w:rFonts w:ascii="Arial" w:hAnsi="Arial" w:cs="Arial"/>
          <w:lang w:val="en-US"/>
        </w:rPr>
        <w:t xml:space="preserve"> valve must be opened and the unit emptied slowly. By opening the by-pass the pressure on either side of the trays is equalized. This prevents an overload or an uplift on the trays with possible damage. When the clarifier is empty it must be thoroughly washed out with water.</w:t>
      </w:r>
    </w:p>
    <w:p w:rsidR="00AE03A8" w:rsidRPr="00E93259" w:rsidRDefault="00AE03A8" w:rsidP="005F254F">
      <w:pPr>
        <w:pStyle w:val="Heading4"/>
      </w:pPr>
      <w:bookmarkStart w:id="98" w:name="_Toc532309067"/>
      <w:r w:rsidRPr="00E93259">
        <w:t>Operational problems</w:t>
      </w:r>
      <w:bookmarkEnd w:id="98"/>
    </w:p>
    <w:p w:rsidR="006712F8" w:rsidRDefault="00AE03A8" w:rsidP="00FF360A">
      <w:pPr>
        <w:numPr>
          <w:ilvl w:val="0"/>
          <w:numId w:val="42"/>
        </w:numPr>
        <w:spacing w:after="240" w:line="360" w:lineRule="auto"/>
        <w:ind w:left="567" w:hanging="567"/>
        <w:jc w:val="both"/>
        <w:rPr>
          <w:rFonts w:ascii="Arial" w:hAnsi="Arial" w:cs="Arial"/>
          <w:lang w:val="en-US"/>
        </w:rPr>
      </w:pPr>
      <w:r w:rsidRPr="006712F8">
        <w:rPr>
          <w:rFonts w:ascii="Arial" w:hAnsi="Arial" w:cs="Arial"/>
          <w:b/>
          <w:lang w:val="en-US"/>
        </w:rPr>
        <w:t>Top compartment overflows, cloudy juice</w:t>
      </w:r>
      <w:r w:rsidR="006712F8" w:rsidRPr="006712F8">
        <w:rPr>
          <w:rFonts w:ascii="Arial" w:hAnsi="Arial" w:cs="Arial"/>
          <w:b/>
          <w:lang w:val="en-US"/>
        </w:rPr>
        <w:t xml:space="preserve">: </w:t>
      </w:r>
      <w:r w:rsidRPr="006712F8">
        <w:rPr>
          <w:rFonts w:ascii="Arial" w:hAnsi="Arial" w:cs="Arial"/>
          <w:lang w:val="en-US"/>
        </w:rPr>
        <w:t>The mud might be too light. Pump mud out faster</w:t>
      </w:r>
      <w:r w:rsidR="006712F8">
        <w:rPr>
          <w:rFonts w:ascii="Arial" w:hAnsi="Arial" w:cs="Arial"/>
          <w:lang w:val="en-US"/>
        </w:rPr>
        <w:t>.</w:t>
      </w:r>
    </w:p>
    <w:p w:rsidR="00EC7972" w:rsidRDefault="00AE03A8" w:rsidP="00FF360A">
      <w:pPr>
        <w:numPr>
          <w:ilvl w:val="0"/>
          <w:numId w:val="42"/>
        </w:numPr>
        <w:spacing w:after="240" w:line="360" w:lineRule="auto"/>
        <w:ind w:left="567" w:hanging="567"/>
        <w:jc w:val="both"/>
        <w:rPr>
          <w:rFonts w:ascii="Arial" w:hAnsi="Arial" w:cs="Arial"/>
          <w:lang w:val="en-US"/>
        </w:rPr>
      </w:pPr>
      <w:r w:rsidRPr="006712F8">
        <w:rPr>
          <w:rFonts w:ascii="Arial" w:hAnsi="Arial" w:cs="Arial"/>
          <w:b/>
          <w:lang w:val="en-US"/>
        </w:rPr>
        <w:lastRenderedPageBreak/>
        <w:t>Lower compartment overflows cloudy juice</w:t>
      </w:r>
      <w:r w:rsidR="006712F8" w:rsidRPr="006712F8">
        <w:rPr>
          <w:rFonts w:ascii="Arial" w:hAnsi="Arial" w:cs="Arial"/>
          <w:b/>
          <w:lang w:val="en-US"/>
        </w:rPr>
        <w:t>:</w:t>
      </w:r>
      <w:r w:rsidR="006712F8" w:rsidRPr="006712F8">
        <w:rPr>
          <w:rFonts w:ascii="Arial" w:hAnsi="Arial" w:cs="Arial"/>
          <w:lang w:val="en-US"/>
        </w:rPr>
        <w:t xml:space="preserve"> </w:t>
      </w:r>
      <w:r w:rsidRPr="006712F8">
        <w:rPr>
          <w:rFonts w:ascii="Arial" w:hAnsi="Arial" w:cs="Arial"/>
          <w:lang w:val="en-US"/>
        </w:rPr>
        <w:t>The overflow sleeve may be set too low. Gradually raise the sleeve until the juice runs clear</w:t>
      </w:r>
    </w:p>
    <w:p w:rsidR="00EC7972" w:rsidRDefault="00AE03A8" w:rsidP="00FF360A">
      <w:pPr>
        <w:numPr>
          <w:ilvl w:val="0"/>
          <w:numId w:val="42"/>
        </w:numPr>
        <w:spacing w:after="240" w:line="360" w:lineRule="auto"/>
        <w:ind w:left="567" w:hanging="567"/>
        <w:jc w:val="both"/>
        <w:rPr>
          <w:rFonts w:ascii="Arial" w:hAnsi="Arial" w:cs="Arial"/>
          <w:lang w:val="en-US"/>
        </w:rPr>
      </w:pPr>
      <w:r w:rsidRPr="00EC7972">
        <w:rPr>
          <w:rFonts w:ascii="Arial" w:hAnsi="Arial" w:cs="Arial"/>
          <w:b/>
          <w:lang w:val="en-US"/>
        </w:rPr>
        <w:t>All compartments overflow with cloudy juice</w:t>
      </w:r>
      <w:r w:rsidR="00EC7972" w:rsidRPr="00EC7972">
        <w:rPr>
          <w:rFonts w:ascii="Arial" w:hAnsi="Arial" w:cs="Arial"/>
          <w:b/>
          <w:lang w:val="en-US"/>
        </w:rPr>
        <w:t>:</w:t>
      </w:r>
      <w:r w:rsidR="00EC7972" w:rsidRPr="00EC7972">
        <w:rPr>
          <w:rFonts w:ascii="Arial" w:hAnsi="Arial" w:cs="Arial"/>
          <w:lang w:val="en-US"/>
        </w:rPr>
        <w:t xml:space="preserve"> </w:t>
      </w:r>
    </w:p>
    <w:p w:rsidR="00EC7972" w:rsidRDefault="00AE03A8" w:rsidP="00FF360A">
      <w:pPr>
        <w:numPr>
          <w:ilvl w:val="1"/>
          <w:numId w:val="42"/>
        </w:numPr>
        <w:spacing w:after="240" w:line="360" w:lineRule="auto"/>
        <w:ind w:left="1134"/>
        <w:jc w:val="both"/>
        <w:rPr>
          <w:rFonts w:ascii="Arial" w:hAnsi="Arial" w:cs="Arial"/>
          <w:lang w:val="en-US"/>
        </w:rPr>
      </w:pPr>
      <w:r w:rsidRPr="00EC7972">
        <w:rPr>
          <w:rFonts w:ascii="Arial" w:hAnsi="Arial" w:cs="Arial"/>
          <w:lang w:val="en-US"/>
        </w:rPr>
        <w:t>The mud might be too tight</w:t>
      </w:r>
      <w:r w:rsidR="00EC7972" w:rsidRPr="00EC7972">
        <w:rPr>
          <w:rFonts w:ascii="Arial" w:hAnsi="Arial" w:cs="Arial"/>
          <w:lang w:val="en-US"/>
        </w:rPr>
        <w:t xml:space="preserve"> </w:t>
      </w:r>
      <w:r w:rsidRPr="00EC7972">
        <w:rPr>
          <w:rFonts w:ascii="Arial" w:hAnsi="Arial" w:cs="Arial"/>
          <w:lang w:val="en-US"/>
        </w:rPr>
        <w:t>-</w:t>
      </w:r>
      <w:r w:rsidR="00EC7972" w:rsidRPr="00EC7972">
        <w:rPr>
          <w:rFonts w:ascii="Arial" w:hAnsi="Arial" w:cs="Arial"/>
          <w:lang w:val="en-US"/>
        </w:rPr>
        <w:t xml:space="preserve"> </w:t>
      </w:r>
      <w:r w:rsidRPr="00EC7972">
        <w:rPr>
          <w:rFonts w:ascii="Arial" w:hAnsi="Arial" w:cs="Arial"/>
          <w:lang w:val="en-US"/>
        </w:rPr>
        <w:t xml:space="preserve">pump mud out faster. </w:t>
      </w:r>
    </w:p>
    <w:p w:rsidR="00EC7972" w:rsidRDefault="00AE03A8" w:rsidP="00FF360A">
      <w:pPr>
        <w:numPr>
          <w:ilvl w:val="1"/>
          <w:numId w:val="42"/>
        </w:numPr>
        <w:spacing w:after="240" w:line="360" w:lineRule="auto"/>
        <w:ind w:left="1134"/>
        <w:jc w:val="both"/>
        <w:rPr>
          <w:rFonts w:ascii="Arial" w:hAnsi="Arial" w:cs="Arial"/>
          <w:lang w:val="en-US"/>
        </w:rPr>
      </w:pPr>
      <w:r w:rsidRPr="00EC7972">
        <w:rPr>
          <w:rFonts w:ascii="Arial" w:hAnsi="Arial" w:cs="Arial"/>
          <w:lang w:val="en-US"/>
        </w:rPr>
        <w:t>The feed rate may be above the capacity of the clarifier</w:t>
      </w:r>
      <w:r w:rsidR="00EC7972" w:rsidRPr="00EC7972">
        <w:rPr>
          <w:rFonts w:ascii="Arial" w:hAnsi="Arial" w:cs="Arial"/>
          <w:lang w:val="en-US"/>
        </w:rPr>
        <w:t xml:space="preserve"> </w:t>
      </w:r>
      <w:r w:rsidRPr="00EC7972">
        <w:rPr>
          <w:rFonts w:ascii="Arial" w:hAnsi="Arial" w:cs="Arial"/>
          <w:lang w:val="en-US"/>
        </w:rPr>
        <w:t>-</w:t>
      </w:r>
      <w:r w:rsidR="00EC7972" w:rsidRPr="00EC7972">
        <w:rPr>
          <w:rFonts w:ascii="Arial" w:hAnsi="Arial" w:cs="Arial"/>
          <w:lang w:val="en-US"/>
        </w:rPr>
        <w:t xml:space="preserve"> </w:t>
      </w:r>
      <w:r w:rsidRPr="00EC7972">
        <w:rPr>
          <w:rFonts w:ascii="Arial" w:hAnsi="Arial" w:cs="Arial"/>
          <w:lang w:val="en-US"/>
        </w:rPr>
        <w:t xml:space="preserve">cut down the feed rate. </w:t>
      </w:r>
    </w:p>
    <w:p w:rsidR="00EC7972" w:rsidRDefault="00AE03A8" w:rsidP="00FF360A">
      <w:pPr>
        <w:numPr>
          <w:ilvl w:val="1"/>
          <w:numId w:val="42"/>
        </w:numPr>
        <w:spacing w:after="240" w:line="360" w:lineRule="auto"/>
        <w:ind w:left="1134"/>
        <w:jc w:val="both"/>
        <w:rPr>
          <w:rFonts w:ascii="Arial" w:hAnsi="Arial" w:cs="Arial"/>
          <w:lang w:val="en-US"/>
        </w:rPr>
      </w:pPr>
      <w:r w:rsidRPr="00EC7972">
        <w:rPr>
          <w:rFonts w:ascii="Arial" w:hAnsi="Arial" w:cs="Arial"/>
          <w:lang w:val="en-US"/>
        </w:rPr>
        <w:t>The settling properties of the floc might have changed due to pH, juice quality, temperature</w:t>
      </w:r>
      <w:r w:rsidR="00EC7972" w:rsidRPr="00EC7972">
        <w:rPr>
          <w:rFonts w:ascii="Arial" w:hAnsi="Arial" w:cs="Arial"/>
          <w:lang w:val="en-US"/>
        </w:rPr>
        <w:t xml:space="preserve"> </w:t>
      </w:r>
      <w:r w:rsidRPr="00EC7972">
        <w:rPr>
          <w:rFonts w:ascii="Arial" w:hAnsi="Arial" w:cs="Arial"/>
          <w:lang w:val="en-US"/>
        </w:rPr>
        <w:t>(flashing)</w:t>
      </w:r>
      <w:r w:rsidR="00EC7972" w:rsidRPr="00EC7972">
        <w:rPr>
          <w:rFonts w:ascii="Arial" w:hAnsi="Arial" w:cs="Arial"/>
          <w:lang w:val="en-US"/>
        </w:rPr>
        <w:t xml:space="preserve"> </w:t>
      </w:r>
      <w:r w:rsidRPr="00EC7972">
        <w:rPr>
          <w:rFonts w:ascii="Arial" w:hAnsi="Arial" w:cs="Arial"/>
          <w:lang w:val="en-US"/>
        </w:rPr>
        <w:t>-</w:t>
      </w:r>
      <w:r w:rsidR="00EC7972" w:rsidRPr="00EC7972">
        <w:rPr>
          <w:rFonts w:ascii="Arial" w:hAnsi="Arial" w:cs="Arial"/>
          <w:lang w:val="en-US"/>
        </w:rPr>
        <w:t xml:space="preserve"> </w:t>
      </w:r>
      <w:r w:rsidRPr="00EC7972">
        <w:rPr>
          <w:rFonts w:ascii="Arial" w:hAnsi="Arial" w:cs="Arial"/>
          <w:lang w:val="en-US"/>
        </w:rPr>
        <w:t>check these conditions.</w:t>
      </w:r>
      <w:r w:rsidR="00EC7972" w:rsidRPr="00EC7972">
        <w:rPr>
          <w:rFonts w:ascii="Arial" w:hAnsi="Arial" w:cs="Arial"/>
          <w:lang w:val="en-US"/>
        </w:rPr>
        <w:t xml:space="preserve"> </w:t>
      </w:r>
    </w:p>
    <w:p w:rsidR="00EC7972" w:rsidRDefault="00AE03A8" w:rsidP="00FF360A">
      <w:pPr>
        <w:numPr>
          <w:ilvl w:val="1"/>
          <w:numId w:val="42"/>
        </w:numPr>
        <w:spacing w:after="240" w:line="360" w:lineRule="auto"/>
        <w:ind w:left="1134"/>
        <w:jc w:val="both"/>
        <w:rPr>
          <w:rFonts w:ascii="Arial" w:hAnsi="Arial" w:cs="Arial"/>
          <w:lang w:val="en-US"/>
        </w:rPr>
      </w:pPr>
      <w:r w:rsidRPr="00EC7972">
        <w:rPr>
          <w:rFonts w:ascii="Arial" w:hAnsi="Arial" w:cs="Arial"/>
          <w:lang w:val="en-US"/>
        </w:rPr>
        <w:t>Temperature convection may be interfering with the proper operation of the clarifier</w:t>
      </w:r>
      <w:r w:rsidR="00EC7972">
        <w:rPr>
          <w:rFonts w:ascii="Arial" w:hAnsi="Arial" w:cs="Arial"/>
          <w:lang w:val="en-US"/>
        </w:rPr>
        <w:t xml:space="preserve"> </w:t>
      </w:r>
      <w:r w:rsidRPr="00EC7972">
        <w:rPr>
          <w:rFonts w:ascii="Arial" w:hAnsi="Arial" w:cs="Arial"/>
          <w:lang w:val="en-US"/>
        </w:rPr>
        <w:t>-</w:t>
      </w:r>
      <w:r w:rsidR="00EC7972">
        <w:rPr>
          <w:rFonts w:ascii="Arial" w:hAnsi="Arial" w:cs="Arial"/>
          <w:lang w:val="en-US"/>
        </w:rPr>
        <w:t xml:space="preserve"> </w:t>
      </w:r>
      <w:r w:rsidRPr="00EC7972">
        <w:rPr>
          <w:rFonts w:ascii="Arial" w:hAnsi="Arial" w:cs="Arial"/>
          <w:lang w:val="en-US"/>
        </w:rPr>
        <w:t>check on temperatures.</w:t>
      </w:r>
    </w:p>
    <w:p w:rsidR="00EC7972" w:rsidRDefault="00AE03A8" w:rsidP="00FF360A">
      <w:pPr>
        <w:numPr>
          <w:ilvl w:val="0"/>
          <w:numId w:val="42"/>
        </w:numPr>
        <w:spacing w:after="240" w:line="360" w:lineRule="auto"/>
        <w:ind w:left="567" w:hanging="567"/>
        <w:jc w:val="both"/>
        <w:rPr>
          <w:rFonts w:ascii="Arial" w:hAnsi="Arial" w:cs="Arial"/>
          <w:b/>
          <w:lang w:val="en-US"/>
        </w:rPr>
      </w:pPr>
      <w:r w:rsidRPr="00EC7972">
        <w:rPr>
          <w:rFonts w:ascii="Arial" w:hAnsi="Arial" w:cs="Arial"/>
          <w:b/>
          <w:lang w:val="en-US"/>
        </w:rPr>
        <w:t>No juice flow from the lower compartments</w:t>
      </w:r>
      <w:r w:rsidR="00EC7972" w:rsidRPr="00EC7972">
        <w:rPr>
          <w:rFonts w:ascii="Arial" w:hAnsi="Arial" w:cs="Arial"/>
          <w:b/>
          <w:lang w:val="en-US"/>
        </w:rPr>
        <w:t xml:space="preserve">: </w:t>
      </w:r>
    </w:p>
    <w:p w:rsidR="00EC7972" w:rsidRPr="00EC7972" w:rsidRDefault="00AE03A8" w:rsidP="00FF360A">
      <w:pPr>
        <w:numPr>
          <w:ilvl w:val="1"/>
          <w:numId w:val="42"/>
        </w:numPr>
        <w:spacing w:after="240" w:line="360" w:lineRule="auto"/>
        <w:ind w:left="1134"/>
        <w:jc w:val="both"/>
        <w:rPr>
          <w:rFonts w:ascii="Arial" w:hAnsi="Arial" w:cs="Arial"/>
          <w:b/>
          <w:lang w:val="en-US"/>
        </w:rPr>
      </w:pPr>
      <w:r w:rsidRPr="00EC7972">
        <w:rPr>
          <w:rFonts w:ascii="Arial" w:hAnsi="Arial" w:cs="Arial"/>
          <w:lang w:val="en-US"/>
        </w:rPr>
        <w:t>Feed might be below capacity. This condition is normal if the flow from the top</w:t>
      </w:r>
      <w:r w:rsidR="00EC7972">
        <w:rPr>
          <w:rFonts w:ascii="Arial" w:hAnsi="Arial" w:cs="Arial"/>
          <w:lang w:val="en-US"/>
        </w:rPr>
        <w:t xml:space="preserve"> </w:t>
      </w:r>
      <w:r w:rsidRPr="00EC7972">
        <w:rPr>
          <w:rFonts w:ascii="Arial" w:hAnsi="Arial" w:cs="Arial"/>
          <w:lang w:val="en-US"/>
        </w:rPr>
        <w:t xml:space="preserve">compartment is clear. </w:t>
      </w:r>
    </w:p>
    <w:p w:rsidR="00EC7972" w:rsidRPr="00EC7972" w:rsidRDefault="00AE03A8" w:rsidP="00FF360A">
      <w:pPr>
        <w:numPr>
          <w:ilvl w:val="1"/>
          <w:numId w:val="42"/>
        </w:numPr>
        <w:spacing w:after="240" w:line="360" w:lineRule="auto"/>
        <w:ind w:left="1134"/>
        <w:jc w:val="both"/>
        <w:rPr>
          <w:rFonts w:ascii="Arial" w:hAnsi="Arial" w:cs="Arial"/>
          <w:b/>
          <w:lang w:val="en-US"/>
        </w:rPr>
      </w:pPr>
      <w:r w:rsidRPr="00EC7972">
        <w:rPr>
          <w:rFonts w:ascii="Arial" w:hAnsi="Arial" w:cs="Arial"/>
          <w:lang w:val="en-US"/>
        </w:rPr>
        <w:t>The mud removal might be too fast</w:t>
      </w:r>
      <w:r w:rsidR="00EC7972">
        <w:rPr>
          <w:rFonts w:ascii="Arial" w:hAnsi="Arial" w:cs="Arial"/>
          <w:lang w:val="en-US"/>
        </w:rPr>
        <w:t xml:space="preserve"> </w:t>
      </w:r>
      <w:r w:rsidRPr="00EC7972">
        <w:rPr>
          <w:rFonts w:ascii="Arial" w:hAnsi="Arial" w:cs="Arial"/>
          <w:lang w:val="en-US"/>
        </w:rPr>
        <w:t>(thin mud).</w:t>
      </w:r>
      <w:r w:rsidR="00EC7972">
        <w:rPr>
          <w:rFonts w:ascii="Arial" w:hAnsi="Arial" w:cs="Arial"/>
          <w:lang w:val="en-US"/>
        </w:rPr>
        <w:t xml:space="preserve"> </w:t>
      </w:r>
      <w:r w:rsidRPr="00EC7972">
        <w:rPr>
          <w:rFonts w:ascii="Arial" w:hAnsi="Arial" w:cs="Arial"/>
          <w:lang w:val="en-US"/>
        </w:rPr>
        <w:t xml:space="preserve">Slow down the pumping rate. </w:t>
      </w:r>
    </w:p>
    <w:p w:rsidR="00EC7972" w:rsidRPr="00EC7972" w:rsidRDefault="00AE03A8" w:rsidP="00FF360A">
      <w:pPr>
        <w:numPr>
          <w:ilvl w:val="1"/>
          <w:numId w:val="42"/>
        </w:numPr>
        <w:spacing w:after="240" w:line="360" w:lineRule="auto"/>
        <w:ind w:left="1134"/>
        <w:jc w:val="both"/>
        <w:rPr>
          <w:rFonts w:ascii="Arial" w:hAnsi="Arial" w:cs="Arial"/>
          <w:b/>
          <w:lang w:val="en-US"/>
        </w:rPr>
      </w:pPr>
      <w:r w:rsidRPr="00EC7972">
        <w:rPr>
          <w:rFonts w:ascii="Arial" w:hAnsi="Arial" w:cs="Arial"/>
          <w:lang w:val="en-US"/>
        </w:rPr>
        <w:t xml:space="preserve">The overflow pipe might be blocked. Clear the blockage. </w:t>
      </w:r>
    </w:p>
    <w:p w:rsidR="00EC7972" w:rsidRDefault="00AE03A8" w:rsidP="00FF360A">
      <w:pPr>
        <w:numPr>
          <w:ilvl w:val="1"/>
          <w:numId w:val="42"/>
        </w:numPr>
        <w:spacing w:after="240" w:line="360" w:lineRule="auto"/>
        <w:ind w:left="1134"/>
        <w:jc w:val="both"/>
        <w:rPr>
          <w:rFonts w:ascii="Arial" w:hAnsi="Arial" w:cs="Arial"/>
          <w:b/>
          <w:lang w:val="en-US"/>
        </w:rPr>
      </w:pPr>
      <w:r w:rsidRPr="00EC7972">
        <w:rPr>
          <w:rFonts w:ascii="Arial" w:hAnsi="Arial" w:cs="Arial"/>
          <w:lang w:val="en-US"/>
        </w:rPr>
        <w:t>The juice in the overflow pipe might have cooled. This will raise its density. Lower the sleeve to regain flow, then raise to the original position again. If this doesn’t work an air or steam line in the juice pipe may be used to lift the juice.</w:t>
      </w:r>
    </w:p>
    <w:p w:rsidR="00EC7972" w:rsidRDefault="00AE03A8" w:rsidP="00FF360A">
      <w:pPr>
        <w:numPr>
          <w:ilvl w:val="0"/>
          <w:numId w:val="42"/>
        </w:numPr>
        <w:spacing w:after="240" w:line="360" w:lineRule="auto"/>
        <w:ind w:left="567" w:hanging="567"/>
        <w:jc w:val="both"/>
        <w:rPr>
          <w:rFonts w:ascii="Arial" w:hAnsi="Arial" w:cs="Arial"/>
          <w:b/>
          <w:lang w:val="en-US"/>
        </w:rPr>
      </w:pPr>
      <w:r w:rsidRPr="00EC7972">
        <w:rPr>
          <w:rFonts w:ascii="Arial" w:hAnsi="Arial" w:cs="Arial"/>
          <w:b/>
          <w:lang w:val="en-US"/>
        </w:rPr>
        <w:t>Mud is thin</w:t>
      </w:r>
    </w:p>
    <w:p w:rsidR="00EC7972" w:rsidRPr="00EC7972" w:rsidRDefault="00AE03A8" w:rsidP="00FF360A">
      <w:pPr>
        <w:numPr>
          <w:ilvl w:val="1"/>
          <w:numId w:val="42"/>
        </w:numPr>
        <w:spacing w:after="240" w:line="360" w:lineRule="auto"/>
        <w:ind w:left="1134"/>
        <w:jc w:val="both"/>
        <w:rPr>
          <w:rFonts w:ascii="Arial" w:hAnsi="Arial" w:cs="Arial"/>
          <w:b/>
          <w:lang w:val="en-US"/>
        </w:rPr>
      </w:pPr>
      <w:r w:rsidRPr="00EC7972">
        <w:rPr>
          <w:rFonts w:ascii="Arial" w:hAnsi="Arial" w:cs="Arial"/>
          <w:lang w:val="en-US"/>
        </w:rPr>
        <w:t xml:space="preserve">Removal of mud is too fast. Slow down the pumping rate. </w:t>
      </w:r>
    </w:p>
    <w:p w:rsidR="00EC7972" w:rsidRDefault="00AE03A8" w:rsidP="00FF360A">
      <w:pPr>
        <w:numPr>
          <w:ilvl w:val="1"/>
          <w:numId w:val="42"/>
        </w:numPr>
        <w:spacing w:after="240" w:line="360" w:lineRule="auto"/>
        <w:ind w:left="1134"/>
        <w:jc w:val="both"/>
        <w:rPr>
          <w:rFonts w:ascii="Arial" w:hAnsi="Arial" w:cs="Arial"/>
          <w:b/>
          <w:lang w:val="en-US"/>
        </w:rPr>
      </w:pPr>
      <w:r w:rsidRPr="00EC7972">
        <w:rPr>
          <w:rFonts w:ascii="Arial" w:hAnsi="Arial" w:cs="Arial"/>
          <w:lang w:val="en-US"/>
        </w:rPr>
        <w:t>The clarifier may be overload</w:t>
      </w:r>
      <w:r w:rsidR="00EC7972">
        <w:rPr>
          <w:rFonts w:ascii="Arial" w:hAnsi="Arial" w:cs="Arial"/>
          <w:lang w:val="en-US"/>
        </w:rPr>
        <w:t>ed</w:t>
      </w:r>
      <w:r w:rsidRPr="00EC7972">
        <w:rPr>
          <w:rFonts w:ascii="Arial" w:hAnsi="Arial" w:cs="Arial"/>
          <w:lang w:val="en-US"/>
        </w:rPr>
        <w:t xml:space="preserve"> and the mud does not have enough time to thicken. Slow down the feed rate or you will have to continue to pump thin mud.</w:t>
      </w:r>
    </w:p>
    <w:p w:rsidR="00EC7972" w:rsidRDefault="00AE03A8" w:rsidP="00FF360A">
      <w:pPr>
        <w:numPr>
          <w:ilvl w:val="0"/>
          <w:numId w:val="42"/>
        </w:numPr>
        <w:spacing w:after="240" w:line="360" w:lineRule="auto"/>
        <w:ind w:left="567" w:hanging="567"/>
        <w:jc w:val="both"/>
        <w:rPr>
          <w:rFonts w:ascii="Arial" w:hAnsi="Arial" w:cs="Arial"/>
          <w:b/>
          <w:lang w:val="en-US"/>
        </w:rPr>
      </w:pPr>
      <w:r w:rsidRPr="00EC7972">
        <w:rPr>
          <w:rFonts w:ascii="Arial" w:hAnsi="Arial" w:cs="Arial"/>
          <w:b/>
          <w:lang w:val="en-US"/>
        </w:rPr>
        <w:t>Unable to pump mud</w:t>
      </w:r>
    </w:p>
    <w:p w:rsidR="00EC7972" w:rsidRPr="00EC7972" w:rsidRDefault="00AE03A8" w:rsidP="00FF360A">
      <w:pPr>
        <w:numPr>
          <w:ilvl w:val="1"/>
          <w:numId w:val="42"/>
        </w:numPr>
        <w:spacing w:after="240" w:line="360" w:lineRule="auto"/>
        <w:ind w:left="1134"/>
        <w:jc w:val="both"/>
        <w:rPr>
          <w:rFonts w:ascii="Arial" w:hAnsi="Arial" w:cs="Arial"/>
          <w:b/>
          <w:lang w:val="en-US"/>
        </w:rPr>
      </w:pPr>
      <w:r w:rsidRPr="00EC7972">
        <w:rPr>
          <w:rFonts w:ascii="Arial" w:hAnsi="Arial" w:cs="Arial"/>
          <w:lang w:val="en-US"/>
        </w:rPr>
        <w:t>The mud may be too thick. Flush out the pipes</w:t>
      </w:r>
      <w:r w:rsidR="00FD4148" w:rsidRPr="00EC7972">
        <w:rPr>
          <w:rFonts w:ascii="Arial" w:hAnsi="Arial" w:cs="Arial"/>
          <w:lang w:val="en-US"/>
        </w:rPr>
        <w:t xml:space="preserve"> </w:t>
      </w:r>
      <w:r w:rsidRPr="00EC7972">
        <w:rPr>
          <w:rFonts w:ascii="Arial" w:hAnsi="Arial" w:cs="Arial"/>
          <w:lang w:val="en-US"/>
        </w:rPr>
        <w:t xml:space="preserve">with water and then pump out faster. </w:t>
      </w:r>
    </w:p>
    <w:p w:rsidR="00EC7972" w:rsidRPr="00EC7972" w:rsidRDefault="00AE03A8" w:rsidP="00FF360A">
      <w:pPr>
        <w:numPr>
          <w:ilvl w:val="1"/>
          <w:numId w:val="42"/>
        </w:numPr>
        <w:spacing w:after="240" w:line="360" w:lineRule="auto"/>
        <w:ind w:left="1134"/>
        <w:jc w:val="both"/>
        <w:rPr>
          <w:rFonts w:ascii="Arial" w:hAnsi="Arial" w:cs="Arial"/>
          <w:b/>
          <w:lang w:val="en-US"/>
        </w:rPr>
      </w:pPr>
      <w:r w:rsidRPr="00EC7972">
        <w:rPr>
          <w:rFonts w:ascii="Arial" w:hAnsi="Arial" w:cs="Arial"/>
          <w:lang w:val="en-US"/>
        </w:rPr>
        <w:t xml:space="preserve">The pump may not be working. Check and correct. </w:t>
      </w:r>
    </w:p>
    <w:p w:rsidR="00AE03A8" w:rsidRPr="00EC7972" w:rsidRDefault="00AE03A8" w:rsidP="00FF360A">
      <w:pPr>
        <w:numPr>
          <w:ilvl w:val="1"/>
          <w:numId w:val="42"/>
        </w:numPr>
        <w:spacing w:after="240" w:line="360" w:lineRule="auto"/>
        <w:ind w:left="1134"/>
        <w:jc w:val="both"/>
        <w:rPr>
          <w:rFonts w:ascii="Arial" w:hAnsi="Arial" w:cs="Arial"/>
          <w:b/>
          <w:lang w:val="en-US"/>
        </w:rPr>
      </w:pPr>
      <w:r w:rsidRPr="00EC7972">
        <w:rPr>
          <w:rFonts w:ascii="Arial" w:hAnsi="Arial" w:cs="Arial"/>
          <w:lang w:val="en-US"/>
        </w:rPr>
        <w:lastRenderedPageBreak/>
        <w:t>The pipe may be blocked with a foreign object.</w:t>
      </w:r>
      <w:r w:rsidR="00EC7972">
        <w:rPr>
          <w:rFonts w:ascii="Arial" w:hAnsi="Arial" w:cs="Arial"/>
          <w:lang w:val="en-US"/>
        </w:rPr>
        <w:t xml:space="preserve"> Try flushing with water or air</w:t>
      </w:r>
      <w:r w:rsidRPr="00EC7972">
        <w:rPr>
          <w:rFonts w:ascii="Arial" w:hAnsi="Arial" w:cs="Arial"/>
          <w:lang w:val="en-US"/>
        </w:rPr>
        <w:t>. If the pipe clears be aware that the object may return and block the pipe.</w:t>
      </w:r>
    </w:p>
    <w:p w:rsidR="00AE03A8" w:rsidRPr="00E93259" w:rsidRDefault="00AE03A8" w:rsidP="00A828B9">
      <w:pPr>
        <w:pStyle w:val="Heading2"/>
      </w:pPr>
      <w:bookmarkStart w:id="99" w:name="_Toc532309068"/>
      <w:r w:rsidRPr="00E93259">
        <w:t>SRI Clarifier</w:t>
      </w:r>
      <w:bookmarkEnd w:id="99"/>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The SRI (Sugar Research Ins</w:t>
      </w:r>
      <w:r w:rsidR="005F254F">
        <w:rPr>
          <w:rFonts w:ascii="Arial" w:hAnsi="Arial" w:cs="Arial"/>
          <w:lang w:val="en-US"/>
        </w:rPr>
        <w:t>titute, Australia) high throughp</w:t>
      </w:r>
      <w:r w:rsidRPr="00E93259">
        <w:rPr>
          <w:rFonts w:ascii="Arial" w:hAnsi="Arial" w:cs="Arial"/>
          <w:lang w:val="en-US"/>
        </w:rPr>
        <w:t>ut clarifier offers the following advantages</w:t>
      </w:r>
      <w:r w:rsidR="005F254F">
        <w:rPr>
          <w:rFonts w:ascii="Arial" w:hAnsi="Arial" w:cs="Arial"/>
          <w:lang w:val="en-US"/>
        </w:rPr>
        <w:t>:</w:t>
      </w:r>
    </w:p>
    <w:p w:rsidR="00AE03A8" w:rsidRPr="00E93259" w:rsidRDefault="00AE03A8" w:rsidP="00FF360A">
      <w:pPr>
        <w:numPr>
          <w:ilvl w:val="0"/>
          <w:numId w:val="45"/>
        </w:numPr>
        <w:spacing w:after="240" w:line="360" w:lineRule="auto"/>
        <w:ind w:left="567"/>
        <w:jc w:val="both"/>
        <w:rPr>
          <w:rFonts w:ascii="Arial" w:hAnsi="Arial" w:cs="Arial"/>
          <w:lang w:val="en-US"/>
        </w:rPr>
      </w:pPr>
      <w:r w:rsidRPr="00E93259">
        <w:rPr>
          <w:rFonts w:ascii="Arial" w:hAnsi="Arial" w:cs="Arial"/>
          <w:lang w:val="en-US"/>
        </w:rPr>
        <w:t>A smaller, simple</w:t>
      </w:r>
      <w:r w:rsidR="005F254F">
        <w:rPr>
          <w:rFonts w:ascii="Arial" w:hAnsi="Arial" w:cs="Arial"/>
          <w:lang w:val="en-US"/>
        </w:rPr>
        <w:t>r</w:t>
      </w:r>
      <w:r w:rsidRPr="00E93259">
        <w:rPr>
          <w:rFonts w:ascii="Arial" w:hAnsi="Arial" w:cs="Arial"/>
          <w:lang w:val="en-US"/>
        </w:rPr>
        <w:t xml:space="preserve"> and cleaner unit</w:t>
      </w:r>
    </w:p>
    <w:p w:rsidR="00AE03A8" w:rsidRDefault="00AE03A8" w:rsidP="00FF360A">
      <w:pPr>
        <w:numPr>
          <w:ilvl w:val="0"/>
          <w:numId w:val="45"/>
        </w:numPr>
        <w:spacing w:after="240" w:line="360" w:lineRule="auto"/>
        <w:ind w:left="567"/>
        <w:jc w:val="both"/>
        <w:rPr>
          <w:rFonts w:ascii="Arial" w:hAnsi="Arial" w:cs="Arial"/>
          <w:lang w:val="en-US"/>
        </w:rPr>
      </w:pPr>
      <w:r w:rsidRPr="00E93259">
        <w:rPr>
          <w:rFonts w:ascii="Arial" w:hAnsi="Arial" w:cs="Arial"/>
          <w:lang w:val="en-US"/>
        </w:rPr>
        <w:t xml:space="preserve">Short retention </w:t>
      </w:r>
      <w:r w:rsidR="00153D43">
        <w:rPr>
          <w:rFonts w:ascii="Arial" w:hAnsi="Arial" w:cs="Arial"/>
          <w:lang w:val="en-US"/>
        </w:rPr>
        <w:t>time and minimization of losses</w:t>
      </w:r>
    </w:p>
    <w:p w:rsidR="00153D43" w:rsidRPr="00E93259" w:rsidRDefault="00153D43" w:rsidP="00FF360A">
      <w:pPr>
        <w:numPr>
          <w:ilvl w:val="0"/>
          <w:numId w:val="45"/>
        </w:numPr>
        <w:spacing w:after="240" w:line="360" w:lineRule="auto"/>
        <w:ind w:left="567"/>
        <w:jc w:val="both"/>
        <w:rPr>
          <w:rFonts w:ascii="Arial" w:hAnsi="Arial" w:cs="Arial"/>
          <w:lang w:val="en-US"/>
        </w:rPr>
      </w:pPr>
      <w:r>
        <w:rPr>
          <w:rFonts w:ascii="Arial" w:hAnsi="Arial" w:cs="Arial"/>
          <w:lang w:val="en-US"/>
        </w:rPr>
        <w:t>Higher throughputs</w:t>
      </w:r>
    </w:p>
    <w:p w:rsidR="00AE03A8" w:rsidRPr="00E93259" w:rsidRDefault="00AE03A8" w:rsidP="00FF360A">
      <w:pPr>
        <w:numPr>
          <w:ilvl w:val="0"/>
          <w:numId w:val="45"/>
        </w:numPr>
        <w:spacing w:after="240" w:line="360" w:lineRule="auto"/>
        <w:ind w:left="567"/>
        <w:jc w:val="both"/>
        <w:rPr>
          <w:rFonts w:ascii="Arial" w:hAnsi="Arial" w:cs="Arial"/>
          <w:lang w:val="en-US"/>
        </w:rPr>
      </w:pPr>
      <w:r w:rsidRPr="00E93259">
        <w:rPr>
          <w:rFonts w:ascii="Arial" w:hAnsi="Arial" w:cs="Arial"/>
          <w:lang w:val="en-US"/>
        </w:rPr>
        <w:t>The opportunity to liquidate at week-end shutdowns which will further reduce losses.</w:t>
      </w:r>
    </w:p>
    <w:p w:rsidR="00153D43" w:rsidRDefault="00153D43" w:rsidP="00FF360A">
      <w:pPr>
        <w:numPr>
          <w:ilvl w:val="0"/>
          <w:numId w:val="45"/>
        </w:numPr>
        <w:spacing w:after="240" w:line="360" w:lineRule="auto"/>
        <w:ind w:left="567"/>
        <w:jc w:val="both"/>
        <w:rPr>
          <w:rFonts w:ascii="Arial" w:hAnsi="Arial" w:cs="Arial"/>
          <w:lang w:val="en-US"/>
        </w:rPr>
      </w:pPr>
      <w:r>
        <w:rPr>
          <w:rFonts w:ascii="Arial" w:hAnsi="Arial" w:cs="Arial"/>
          <w:lang w:val="en-US"/>
        </w:rPr>
        <w:t>Inversion if minimised</w:t>
      </w:r>
    </w:p>
    <w:p w:rsidR="00AE03A8" w:rsidRDefault="00AE03A8" w:rsidP="00FF360A">
      <w:pPr>
        <w:numPr>
          <w:ilvl w:val="0"/>
          <w:numId w:val="45"/>
        </w:numPr>
        <w:spacing w:after="240" w:line="360" w:lineRule="auto"/>
        <w:ind w:left="567"/>
        <w:jc w:val="both"/>
        <w:rPr>
          <w:rFonts w:ascii="Arial" w:hAnsi="Arial" w:cs="Arial"/>
          <w:lang w:val="en-US"/>
        </w:rPr>
      </w:pPr>
      <w:r w:rsidRPr="00E93259">
        <w:rPr>
          <w:rFonts w:ascii="Arial" w:hAnsi="Arial" w:cs="Arial"/>
          <w:lang w:val="en-US"/>
        </w:rPr>
        <w:t>Higher density muds</w:t>
      </w:r>
    </w:p>
    <w:p w:rsidR="00153D43" w:rsidRDefault="00153D43" w:rsidP="00FF360A">
      <w:pPr>
        <w:numPr>
          <w:ilvl w:val="0"/>
          <w:numId w:val="45"/>
        </w:numPr>
        <w:spacing w:after="240" w:line="360" w:lineRule="auto"/>
        <w:ind w:left="567"/>
        <w:jc w:val="both"/>
        <w:rPr>
          <w:rFonts w:ascii="Arial" w:hAnsi="Arial" w:cs="Arial"/>
          <w:lang w:val="en-US"/>
        </w:rPr>
      </w:pPr>
      <w:r>
        <w:rPr>
          <w:rFonts w:ascii="Arial" w:hAnsi="Arial" w:cs="Arial"/>
          <w:lang w:val="en-US"/>
        </w:rPr>
        <w:t>Reduced cake losses</w:t>
      </w:r>
    </w:p>
    <w:p w:rsidR="00153D43" w:rsidRPr="00E93259" w:rsidRDefault="00153D43" w:rsidP="00FF360A">
      <w:pPr>
        <w:numPr>
          <w:ilvl w:val="0"/>
          <w:numId w:val="45"/>
        </w:numPr>
        <w:spacing w:after="240" w:line="360" w:lineRule="auto"/>
        <w:ind w:left="567"/>
        <w:jc w:val="both"/>
        <w:rPr>
          <w:rFonts w:ascii="Arial" w:hAnsi="Arial" w:cs="Arial"/>
          <w:lang w:val="en-US"/>
        </w:rPr>
      </w:pPr>
      <w:r>
        <w:rPr>
          <w:rFonts w:ascii="Arial" w:hAnsi="Arial" w:cs="Arial"/>
          <w:lang w:val="en-US"/>
        </w:rPr>
        <w:t>Lower rates of flocculent and lime addition</w:t>
      </w:r>
    </w:p>
    <w:p w:rsidR="00AE03A8" w:rsidRDefault="00AE03A8" w:rsidP="00FF360A">
      <w:pPr>
        <w:numPr>
          <w:ilvl w:val="0"/>
          <w:numId w:val="45"/>
        </w:numPr>
        <w:spacing w:after="240" w:line="360" w:lineRule="auto"/>
        <w:ind w:left="567"/>
        <w:jc w:val="both"/>
        <w:rPr>
          <w:rFonts w:ascii="Arial" w:hAnsi="Arial" w:cs="Arial"/>
          <w:lang w:val="en-US"/>
        </w:rPr>
      </w:pPr>
      <w:r w:rsidRPr="00E93259">
        <w:rPr>
          <w:rFonts w:ascii="Arial" w:hAnsi="Arial" w:cs="Arial"/>
          <w:lang w:val="en-US"/>
        </w:rPr>
        <w:t>Lower unit costs</w:t>
      </w:r>
    </w:p>
    <w:p w:rsidR="00153D43" w:rsidRPr="00E93259" w:rsidRDefault="00153D43" w:rsidP="00FF360A">
      <w:pPr>
        <w:numPr>
          <w:ilvl w:val="0"/>
          <w:numId w:val="45"/>
        </w:numPr>
        <w:spacing w:after="240" w:line="360" w:lineRule="auto"/>
        <w:ind w:left="567"/>
        <w:jc w:val="both"/>
        <w:rPr>
          <w:rFonts w:ascii="Arial" w:hAnsi="Arial" w:cs="Arial"/>
          <w:lang w:val="en-US"/>
        </w:rPr>
      </w:pPr>
      <w:r>
        <w:rPr>
          <w:rFonts w:ascii="Arial" w:hAnsi="Arial" w:cs="Arial"/>
          <w:lang w:val="en-US"/>
        </w:rPr>
        <w:t>Low internal turbulence at high throughputs – thus low turbidity and minimal bagacillio carryover in the clarified juice</w:t>
      </w:r>
    </w:p>
    <w:p w:rsidR="00AE03A8" w:rsidRPr="00E93259" w:rsidRDefault="00AE03A8" w:rsidP="00FF360A">
      <w:pPr>
        <w:numPr>
          <w:ilvl w:val="0"/>
          <w:numId w:val="45"/>
        </w:numPr>
        <w:spacing w:after="240" w:line="360" w:lineRule="auto"/>
        <w:ind w:left="567"/>
        <w:jc w:val="both"/>
        <w:rPr>
          <w:rFonts w:ascii="Arial" w:hAnsi="Arial" w:cs="Arial"/>
          <w:lang w:val="en-US"/>
        </w:rPr>
      </w:pPr>
      <w:r w:rsidRPr="00E93259">
        <w:rPr>
          <w:rFonts w:ascii="Arial" w:hAnsi="Arial" w:cs="Arial"/>
          <w:lang w:val="en-US"/>
        </w:rPr>
        <w:t>Simple maintenance</w:t>
      </w:r>
    </w:p>
    <w:p w:rsidR="00AE03A8" w:rsidRPr="00E93259" w:rsidRDefault="00AE03A8" w:rsidP="00FF360A">
      <w:pPr>
        <w:numPr>
          <w:ilvl w:val="0"/>
          <w:numId w:val="45"/>
        </w:numPr>
        <w:spacing w:after="240" w:line="360" w:lineRule="auto"/>
        <w:ind w:left="567"/>
        <w:jc w:val="both"/>
        <w:rPr>
          <w:rFonts w:ascii="Arial" w:hAnsi="Arial" w:cs="Arial"/>
          <w:lang w:val="en-US"/>
        </w:rPr>
      </w:pPr>
      <w:r w:rsidRPr="00E93259">
        <w:rPr>
          <w:rFonts w:ascii="Arial" w:hAnsi="Arial" w:cs="Arial"/>
          <w:lang w:val="en-US"/>
        </w:rPr>
        <w:t>Saving in space of up to 70%</w:t>
      </w:r>
    </w:p>
    <w:p w:rsidR="00AE03A8" w:rsidRPr="00E93259" w:rsidRDefault="00AE03A8" w:rsidP="00FF360A">
      <w:pPr>
        <w:numPr>
          <w:ilvl w:val="0"/>
          <w:numId w:val="45"/>
        </w:numPr>
        <w:spacing w:after="240" w:line="360" w:lineRule="auto"/>
        <w:ind w:left="567"/>
        <w:jc w:val="both"/>
        <w:rPr>
          <w:rFonts w:ascii="Arial" w:hAnsi="Arial" w:cs="Arial"/>
          <w:lang w:val="en-US"/>
        </w:rPr>
      </w:pPr>
      <w:r w:rsidRPr="00E93259">
        <w:rPr>
          <w:rFonts w:ascii="Arial" w:hAnsi="Arial" w:cs="Arial"/>
          <w:lang w:val="en-US"/>
        </w:rPr>
        <w:t>The simpler</w:t>
      </w:r>
      <w:r w:rsidR="005F254F">
        <w:rPr>
          <w:rFonts w:ascii="Arial" w:hAnsi="Arial" w:cs="Arial"/>
          <w:lang w:val="en-US"/>
        </w:rPr>
        <w:t>,</w:t>
      </w:r>
      <w:r w:rsidRPr="00E93259">
        <w:rPr>
          <w:rFonts w:ascii="Arial" w:hAnsi="Arial" w:cs="Arial"/>
          <w:lang w:val="en-US"/>
        </w:rPr>
        <w:t xml:space="preserve"> less cluttered design is best suited to plug flow.</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short retention time SRI clarifier was made possible by the arrival of flocculants.</w:t>
      </w:r>
    </w:p>
    <w:p w:rsidR="00AE03A8" w:rsidRPr="00E93259" w:rsidRDefault="005F254F" w:rsidP="00E93259">
      <w:pPr>
        <w:spacing w:after="240" w:line="360" w:lineRule="auto"/>
        <w:jc w:val="both"/>
        <w:rPr>
          <w:rFonts w:ascii="Arial" w:hAnsi="Arial" w:cs="Arial"/>
          <w:lang w:val="en-US"/>
        </w:rPr>
      </w:pPr>
      <w:r>
        <w:rPr>
          <w:rFonts w:ascii="Arial" w:hAnsi="Arial" w:cs="Arial"/>
          <w:lang w:val="en-US"/>
        </w:rPr>
        <w:t>It was designed on the basis of</w:t>
      </w:r>
      <w:r w:rsidR="00AE03A8" w:rsidRPr="00E93259">
        <w:rPr>
          <w:rFonts w:ascii="Arial" w:hAnsi="Arial" w:cs="Arial"/>
          <w:lang w:val="en-US"/>
        </w:rPr>
        <w:t xml:space="preserve"> minimization of cross-flow and to approach a vertical upward and downward path for juice and mud respectively. The clarifier is made up of a cylindrical tank in which circumferential launders are fitted.</w:t>
      </w:r>
    </w:p>
    <w:p w:rsidR="00AE03A8" w:rsidRPr="00E93259" w:rsidRDefault="00AE03A8" w:rsidP="00FF360A">
      <w:pPr>
        <w:pStyle w:val="Heading3"/>
        <w:numPr>
          <w:ilvl w:val="2"/>
          <w:numId w:val="42"/>
        </w:numPr>
        <w:tabs>
          <w:tab w:val="clear" w:pos="1920"/>
          <w:tab w:val="left" w:pos="567"/>
        </w:tabs>
        <w:ind w:left="567" w:hanging="567"/>
      </w:pPr>
      <w:bookmarkStart w:id="100" w:name="_Toc532309069"/>
      <w:r w:rsidRPr="00E93259">
        <w:t>Description</w:t>
      </w:r>
      <w:bookmarkEnd w:id="100"/>
    </w:p>
    <w:p w:rsidR="00AE03A8"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The clarifier consists of a cylindrical tank in which circumferential la</w:t>
      </w:r>
      <w:r w:rsidR="007E0B6D">
        <w:rPr>
          <w:rFonts w:ascii="Arial" w:hAnsi="Arial" w:cs="Arial"/>
          <w:lang w:val="en-US"/>
        </w:rPr>
        <w:t>u</w:t>
      </w:r>
      <w:r w:rsidRPr="00E93259">
        <w:rPr>
          <w:rFonts w:ascii="Arial" w:hAnsi="Arial" w:cs="Arial"/>
          <w:lang w:val="en-US"/>
        </w:rPr>
        <w:t>nder</w:t>
      </w:r>
      <w:r w:rsidR="007E0B6D">
        <w:rPr>
          <w:rFonts w:ascii="Arial" w:hAnsi="Arial" w:cs="Arial"/>
          <w:lang w:val="en-US"/>
        </w:rPr>
        <w:t>s are fitted</w:t>
      </w:r>
      <w:r w:rsidRPr="00E93259">
        <w:rPr>
          <w:rFonts w:ascii="Arial" w:hAnsi="Arial" w:cs="Arial"/>
          <w:lang w:val="en-US"/>
        </w:rPr>
        <w:t>.</w:t>
      </w:r>
    </w:p>
    <w:p w:rsidR="00C71F6E" w:rsidRPr="00E93259" w:rsidRDefault="007E0B6D" w:rsidP="007E0B6D">
      <w:pPr>
        <w:spacing w:after="240" w:line="360" w:lineRule="auto"/>
        <w:jc w:val="center"/>
        <w:rPr>
          <w:rFonts w:ascii="Arial" w:hAnsi="Arial" w:cs="Arial"/>
          <w:b/>
          <w:lang w:val="en-US"/>
        </w:rPr>
      </w:pPr>
      <w:r>
        <w:rPr>
          <w:rFonts w:ascii="Arial" w:hAnsi="Arial" w:cs="Arial"/>
          <w:b/>
          <w:noProof/>
          <w:lang w:val="en-US"/>
        </w:rPr>
        <w:drawing>
          <wp:inline distT="0" distB="0" distL="0" distR="0" wp14:anchorId="1794669B" wp14:editId="3330FD49">
            <wp:extent cx="5629728" cy="407670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7">
                      <a:extLst>
                        <a:ext uri="{28A0092B-C50C-407E-A947-70E740481C1C}">
                          <a14:useLocalDpi xmlns:a14="http://schemas.microsoft.com/office/drawing/2010/main" val="0"/>
                        </a:ext>
                      </a:extLst>
                    </a:blip>
                    <a:srcRect l="35753" r="6624" b="15124"/>
                    <a:stretch/>
                  </pic:blipFill>
                  <pic:spPr bwMode="auto">
                    <a:xfrm>
                      <a:off x="0" y="0"/>
                      <a:ext cx="5637214" cy="4082121"/>
                    </a:xfrm>
                    <a:prstGeom prst="rect">
                      <a:avLst/>
                    </a:prstGeom>
                    <a:noFill/>
                    <a:ln>
                      <a:noFill/>
                    </a:ln>
                    <a:extLst>
                      <a:ext uri="{53640926-AAD7-44D8-BBD7-CCE9431645EC}">
                        <a14:shadowObscured xmlns:a14="http://schemas.microsoft.com/office/drawing/2010/main"/>
                      </a:ext>
                    </a:extLst>
                  </pic:spPr>
                </pic:pic>
              </a:graphicData>
            </a:graphic>
          </wp:inline>
        </w:drawing>
      </w:r>
    </w:p>
    <w:p w:rsidR="00AE03A8" w:rsidRPr="00E93259" w:rsidRDefault="00AE03A8" w:rsidP="007E0B6D">
      <w:pPr>
        <w:spacing w:after="240" w:line="360" w:lineRule="auto"/>
        <w:jc w:val="center"/>
        <w:rPr>
          <w:rFonts w:ascii="Arial" w:hAnsi="Arial" w:cs="Arial"/>
          <w:lang w:val="en-US"/>
        </w:rPr>
      </w:pPr>
      <w:r w:rsidRPr="00E93259">
        <w:rPr>
          <w:rFonts w:ascii="Arial" w:hAnsi="Arial" w:cs="Arial"/>
          <w:noProof/>
          <w:lang w:val="en-US"/>
        </w:rPr>
        <w:drawing>
          <wp:inline distT="0" distB="0" distL="0" distR="0" wp14:anchorId="79719D1A" wp14:editId="16A4E882">
            <wp:extent cx="5619750" cy="2895600"/>
            <wp:effectExtent l="0" t="0" r="0" b="0"/>
            <wp:docPr id="37" name="Picture 37" descr="C:\Users\User\Pictures\PAGE 67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PAGE 67_001.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12660" t="23950" r="15545" b="50663"/>
                    <a:stretch/>
                  </pic:blipFill>
                  <pic:spPr bwMode="auto">
                    <a:xfrm>
                      <a:off x="0" y="0"/>
                      <a:ext cx="5619750" cy="2895600"/>
                    </a:xfrm>
                    <a:prstGeom prst="rect">
                      <a:avLst/>
                    </a:prstGeom>
                    <a:noFill/>
                    <a:ln>
                      <a:noFill/>
                    </a:ln>
                    <a:extLst>
                      <a:ext uri="{53640926-AAD7-44D8-BBD7-CCE9431645EC}">
                        <a14:shadowObscured xmlns:a14="http://schemas.microsoft.com/office/drawing/2010/main"/>
                      </a:ext>
                    </a:extLst>
                  </pic:spPr>
                </pic:pic>
              </a:graphicData>
            </a:graphic>
          </wp:inline>
        </w:drawing>
      </w:r>
    </w:p>
    <w:p w:rsidR="00AE03A8" w:rsidRPr="00E93259" w:rsidRDefault="00AE03A8" w:rsidP="00E93259">
      <w:pPr>
        <w:spacing w:after="240" w:line="360" w:lineRule="auto"/>
        <w:jc w:val="both"/>
        <w:rPr>
          <w:rFonts w:ascii="Arial" w:hAnsi="Arial" w:cs="Arial"/>
          <w:b/>
          <w:lang w:val="en-US"/>
        </w:rPr>
      </w:pPr>
    </w:p>
    <w:p w:rsidR="00AE03A8" w:rsidRPr="00E93259" w:rsidRDefault="00AE03A8" w:rsidP="007E0B6D">
      <w:pPr>
        <w:spacing w:after="240" w:line="360" w:lineRule="auto"/>
        <w:jc w:val="center"/>
        <w:rPr>
          <w:rFonts w:ascii="Arial" w:hAnsi="Arial" w:cs="Arial"/>
          <w:b/>
          <w:lang w:val="en-US"/>
        </w:rPr>
      </w:pPr>
      <w:r w:rsidRPr="00E93259">
        <w:rPr>
          <w:rFonts w:ascii="Arial" w:hAnsi="Arial" w:cs="Arial"/>
          <w:b/>
          <w:noProof/>
          <w:lang w:val="en-US"/>
        </w:rPr>
        <w:lastRenderedPageBreak/>
        <w:drawing>
          <wp:inline distT="0" distB="0" distL="0" distR="0" wp14:anchorId="4F7872A8" wp14:editId="5AD3700B">
            <wp:extent cx="3400425" cy="3700927"/>
            <wp:effectExtent l="0" t="0" r="0" b="0"/>
            <wp:docPr id="950" name="Picture 950" descr="C:\Users\Scientific Roets\Pictures\Clarif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ientific Roets\Pictures\Clarifier.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400425" cy="3700927"/>
                    </a:xfrm>
                    <a:prstGeom prst="rect">
                      <a:avLst/>
                    </a:prstGeom>
                    <a:noFill/>
                    <a:ln>
                      <a:noFill/>
                    </a:ln>
                  </pic:spPr>
                </pic:pic>
              </a:graphicData>
            </a:graphic>
          </wp:inline>
        </w:drawing>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The juice is fed into the launders tangentially </w:t>
      </w:r>
      <w:r w:rsidR="005A17D6">
        <w:rPr>
          <w:rFonts w:ascii="Arial" w:hAnsi="Arial" w:cs="Arial"/>
          <w:lang w:val="en-US"/>
        </w:rPr>
        <w:t xml:space="preserve">(at the periphery) </w:t>
      </w:r>
      <w:r w:rsidRPr="00E93259">
        <w:rPr>
          <w:rFonts w:ascii="Arial" w:hAnsi="Arial" w:cs="Arial"/>
          <w:lang w:val="en-US"/>
        </w:rPr>
        <w:t xml:space="preserve">and at diametrically opposite points. The inlet launders encircle the feed well with their outer edges above the liquid level. The inner edge forms the outer circumference of the feed well and this inner side is castellated </w:t>
      </w:r>
      <w:r w:rsidR="000A3CB0">
        <w:rPr>
          <w:rFonts w:ascii="Arial" w:hAnsi="Arial" w:cs="Arial"/>
          <w:lang w:val="en-US"/>
        </w:rPr>
        <w:t xml:space="preserve">(having grooves or slots on its upper surface) </w:t>
      </w:r>
      <w:r w:rsidRPr="00E93259">
        <w:rPr>
          <w:rFonts w:ascii="Arial" w:hAnsi="Arial" w:cs="Arial"/>
          <w:lang w:val="en-US"/>
        </w:rPr>
        <w:t>to permit the even distribution of the incoming juice.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The base of </w:t>
      </w:r>
      <w:r w:rsidR="000A3CB0">
        <w:rPr>
          <w:rFonts w:ascii="Arial" w:hAnsi="Arial" w:cs="Arial"/>
          <w:lang w:val="en-US"/>
        </w:rPr>
        <w:t>each feed launder is</w:t>
      </w:r>
      <w:r w:rsidRPr="00E93259">
        <w:rPr>
          <w:rFonts w:ascii="Arial" w:hAnsi="Arial" w:cs="Arial"/>
          <w:lang w:val="en-US"/>
        </w:rPr>
        <w:t xml:space="preserve"> perforated to allow a proportion of the juice to pass through, carrying with it entrained sand and heavier solids which are thus passed into the feed well. Rotating scrapers in the feed launder move the settled solids towards the perforations</w:t>
      </w:r>
      <w:r w:rsidR="000A3CB0">
        <w:rPr>
          <w:rFonts w:ascii="Arial" w:hAnsi="Arial" w:cs="Arial"/>
          <w:lang w:val="en-US"/>
        </w:rPr>
        <w: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Juice in the feed well is radially deflect</w:t>
      </w:r>
      <w:r w:rsidR="000A3CB0">
        <w:rPr>
          <w:rFonts w:ascii="Arial" w:hAnsi="Arial" w:cs="Arial"/>
          <w:lang w:val="en-US"/>
        </w:rPr>
        <w:t>ed into the clarifier by a ring-</w:t>
      </w:r>
      <w:r w:rsidRPr="00E93259">
        <w:rPr>
          <w:rFonts w:ascii="Arial" w:hAnsi="Arial" w:cs="Arial"/>
          <w:lang w:val="en-US"/>
        </w:rPr>
        <w:t xml:space="preserve">shaped baffle mounted on the rotating scraper gear. This deflector directs the descending juice towards the centre and periphery. A zone of separation is soon established in which the clear juice travels up to the outlet launders and the solids move to the bottom. </w:t>
      </w:r>
      <w:r w:rsidR="000A3CB0">
        <w:rPr>
          <w:rFonts w:ascii="Arial" w:hAnsi="Arial" w:cs="Arial"/>
          <w:lang w:val="en-US"/>
        </w:rPr>
        <w:t>The parameter controlling solid-</w:t>
      </w:r>
      <w:r w:rsidRPr="00E93259">
        <w:rPr>
          <w:rFonts w:ascii="Arial" w:hAnsi="Arial" w:cs="Arial"/>
          <w:lang w:val="en-US"/>
        </w:rPr>
        <w:t>liquid separation is the initial settling rate of the suspension, whilst the upflow rate of the liquid must obviously be less than the settling rate of the suspension.</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Factory results confirm with remarkable clarity the correctness of the particular design. Good clarification has been achieved with clarifier (subside</w:t>
      </w:r>
      <w:r w:rsidR="000A3CB0">
        <w:rPr>
          <w:rFonts w:ascii="Arial" w:hAnsi="Arial" w:cs="Arial"/>
          <w:lang w:val="en-US"/>
        </w:rPr>
        <w:t>r</w:t>
      </w:r>
      <w:r w:rsidRPr="00E93259">
        <w:rPr>
          <w:rFonts w:ascii="Arial" w:hAnsi="Arial" w:cs="Arial"/>
          <w:lang w:val="en-US"/>
        </w:rPr>
        <w:t>) retention times of less than fifteen minutes. Thus, Fletcher and Stewart are able to size the SRI subside</w:t>
      </w:r>
      <w:r w:rsidR="000A3CB0">
        <w:rPr>
          <w:rFonts w:ascii="Arial" w:hAnsi="Arial" w:cs="Arial"/>
          <w:lang w:val="en-US"/>
        </w:rPr>
        <w:t>r</w:t>
      </w:r>
      <w:r w:rsidRPr="00E93259">
        <w:rPr>
          <w:rFonts w:ascii="Arial" w:hAnsi="Arial" w:cs="Arial"/>
          <w:lang w:val="en-US"/>
        </w:rPr>
        <w:t xml:space="preserve"> with an upflow rate of </w:t>
      </w:r>
      <w:r w:rsidRPr="00E93259">
        <w:rPr>
          <w:rFonts w:ascii="Arial" w:hAnsi="Arial" w:cs="Arial"/>
          <w:lang w:val="en-US"/>
        </w:rPr>
        <w:lastRenderedPageBreak/>
        <w:t>50% of the initial settling rate. In practice, factories have operated satisfactor</w:t>
      </w:r>
      <w:r w:rsidR="000A3CB0">
        <w:rPr>
          <w:rFonts w:ascii="Arial" w:hAnsi="Arial" w:cs="Arial"/>
          <w:lang w:val="en-US"/>
        </w:rPr>
        <w:t>il</w:t>
      </w:r>
      <w:r w:rsidRPr="00E93259">
        <w:rPr>
          <w:rFonts w:ascii="Arial" w:hAnsi="Arial" w:cs="Arial"/>
          <w:lang w:val="en-US"/>
        </w:rPr>
        <w:t>y with an upflow rate of 70% of the initial settling rate.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Two concentric take-off launders with castellated edges are fitted and arranged in such a way that the flow into each is proportional to the adjacent surface area. The lower half of the clarifier is formed as a shallow cone with a mud boot. The muds raked from the peripheral areas of the cone by the scrapers are move</w:t>
      </w:r>
      <w:r w:rsidR="000A3CB0">
        <w:rPr>
          <w:rFonts w:ascii="Arial" w:hAnsi="Arial" w:cs="Arial"/>
          <w:lang w:val="en-US"/>
        </w:rPr>
        <w:t>d towards the mud boot and take-</w:t>
      </w:r>
      <w:r w:rsidRPr="00E93259">
        <w:rPr>
          <w:rFonts w:ascii="Arial" w:hAnsi="Arial" w:cs="Arial"/>
          <w:lang w:val="en-US"/>
        </w:rPr>
        <w:t>off point.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On the central shaft, insi</w:t>
      </w:r>
      <w:r w:rsidR="000A3CB0">
        <w:rPr>
          <w:rFonts w:ascii="Arial" w:hAnsi="Arial" w:cs="Arial"/>
          <w:lang w:val="en-US"/>
        </w:rPr>
        <w:t>de the mud boot, are also attach</w:t>
      </w:r>
      <w:r w:rsidRPr="00E93259">
        <w:rPr>
          <w:rFonts w:ascii="Arial" w:hAnsi="Arial" w:cs="Arial"/>
          <w:lang w:val="en-US"/>
        </w:rPr>
        <w:t xml:space="preserve">ed a number of vertical arms which cause gentle shearing of the mud. This shearing allows excess juice trapped by the </w:t>
      </w:r>
      <w:r w:rsidR="000A3CB0">
        <w:rPr>
          <w:rFonts w:ascii="Arial" w:hAnsi="Arial" w:cs="Arial"/>
          <w:lang w:val="en-US"/>
        </w:rPr>
        <w:t>“</w:t>
      </w:r>
      <w:r w:rsidRPr="00E93259">
        <w:rPr>
          <w:rFonts w:ascii="Arial" w:hAnsi="Arial" w:cs="Arial"/>
          <w:lang w:val="en-US"/>
        </w:rPr>
        <w:t>floc</w:t>
      </w:r>
      <w:r w:rsidR="000A3CB0">
        <w:rPr>
          <w:rFonts w:ascii="Arial" w:hAnsi="Arial" w:cs="Arial"/>
          <w:lang w:val="en-US"/>
        </w:rPr>
        <w:t>”</w:t>
      </w:r>
      <w:r w:rsidRPr="00E93259">
        <w:rPr>
          <w:rFonts w:ascii="Arial" w:hAnsi="Arial" w:cs="Arial"/>
          <w:lang w:val="en-US"/>
        </w:rPr>
        <w:t xml:space="preserve"> to escape towards the surface with the clear juice.</w:t>
      </w:r>
    </w:p>
    <w:p w:rsidR="00AE03A8" w:rsidRDefault="000A3CB0" w:rsidP="00E93259">
      <w:pPr>
        <w:spacing w:after="240" w:line="360" w:lineRule="auto"/>
        <w:jc w:val="both"/>
        <w:rPr>
          <w:rFonts w:ascii="Arial" w:hAnsi="Arial" w:cs="Arial"/>
          <w:lang w:val="en-US"/>
        </w:rPr>
      </w:pPr>
      <w:r>
        <w:rPr>
          <w:rFonts w:ascii="Arial" w:hAnsi="Arial" w:cs="Arial"/>
          <w:lang w:val="en-US"/>
        </w:rPr>
        <w:t>The mud particles beco</w:t>
      </w:r>
      <w:r w:rsidR="00AE03A8" w:rsidRPr="00E93259">
        <w:rPr>
          <w:rFonts w:ascii="Arial" w:hAnsi="Arial" w:cs="Arial"/>
          <w:lang w:val="en-US"/>
        </w:rPr>
        <w:t>me compacted and are removed by means of an outlet pipe at the bottom of the cone either by a pump or by gravity. This</w:t>
      </w:r>
      <w:r>
        <w:rPr>
          <w:rFonts w:ascii="Arial" w:hAnsi="Arial" w:cs="Arial"/>
          <w:lang w:val="en-US"/>
        </w:rPr>
        <w:t xml:space="preserve"> short residence time clarifier</w:t>
      </w:r>
      <w:r w:rsidR="00AE03A8" w:rsidRPr="00E93259">
        <w:rPr>
          <w:rFonts w:ascii="Arial" w:hAnsi="Arial" w:cs="Arial"/>
          <w:lang w:val="en-US"/>
        </w:rPr>
        <w:t xml:space="preserve"> needs good process control for satisfactory operation. Juice flow control and constant juice temperature are essential.</w:t>
      </w:r>
      <w:r>
        <w:rPr>
          <w:rFonts w:ascii="Arial" w:hAnsi="Arial" w:cs="Arial"/>
          <w:lang w:val="en-US"/>
        </w:rPr>
        <w:t xml:space="preserve"> </w:t>
      </w:r>
      <w:r w:rsidR="00AE03A8" w:rsidRPr="00E93259">
        <w:rPr>
          <w:rFonts w:ascii="Arial" w:hAnsi="Arial" w:cs="Arial"/>
          <w:lang w:val="en-US"/>
        </w:rPr>
        <w:t>These clarifiers are also susceptible to changes in juice brix.</w:t>
      </w:r>
    </w:p>
    <w:p w:rsidR="00AE03A8" w:rsidRPr="000A3CB0" w:rsidRDefault="00AE03A8" w:rsidP="00FF360A">
      <w:pPr>
        <w:pStyle w:val="Heading3"/>
        <w:numPr>
          <w:ilvl w:val="2"/>
          <w:numId w:val="42"/>
        </w:numPr>
        <w:tabs>
          <w:tab w:val="clear" w:pos="1920"/>
          <w:tab w:val="left" w:pos="567"/>
        </w:tabs>
        <w:ind w:left="567" w:hanging="567"/>
      </w:pPr>
      <w:bookmarkStart w:id="101" w:name="_Toc532309070"/>
      <w:r w:rsidRPr="000A3CB0">
        <w:t>Trouble shooting</w:t>
      </w:r>
      <w:bookmarkEnd w:id="101"/>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Attention to detail is necessary to ensure efficient operation of the SRI clarifier.</w:t>
      </w:r>
      <w:r w:rsidR="000A3CB0">
        <w:rPr>
          <w:rFonts w:ascii="Arial" w:hAnsi="Arial" w:cs="Arial"/>
          <w:lang w:val="en-US"/>
        </w:rPr>
        <w:t xml:space="preserve"> </w:t>
      </w:r>
      <w:r w:rsidRPr="00E93259">
        <w:rPr>
          <w:rFonts w:ascii="Arial" w:hAnsi="Arial" w:cs="Arial"/>
          <w:lang w:val="en-US"/>
        </w:rPr>
        <w:t>The following must be remembered:</w:t>
      </w:r>
    </w:p>
    <w:p w:rsidR="00AE03A8" w:rsidRPr="000A3CB0" w:rsidRDefault="00AE03A8" w:rsidP="00FF360A">
      <w:pPr>
        <w:pStyle w:val="ListParagraph"/>
        <w:numPr>
          <w:ilvl w:val="0"/>
          <w:numId w:val="46"/>
        </w:numPr>
        <w:spacing w:after="240" w:line="360" w:lineRule="auto"/>
        <w:ind w:left="567" w:hanging="567"/>
        <w:jc w:val="both"/>
        <w:rPr>
          <w:rFonts w:ascii="Arial" w:hAnsi="Arial" w:cs="Arial"/>
          <w:sz w:val="22"/>
          <w:szCs w:val="22"/>
          <w:lang w:val="en-US"/>
        </w:rPr>
      </w:pPr>
      <w:r w:rsidRPr="000A3CB0">
        <w:rPr>
          <w:rFonts w:ascii="Arial" w:hAnsi="Arial" w:cs="Arial"/>
          <w:sz w:val="22"/>
          <w:szCs w:val="22"/>
          <w:lang w:val="en-US"/>
        </w:rPr>
        <w:t>Flocculant dosing rates: Periodic settling tests should be done to ensure correct dosage rate.</w:t>
      </w:r>
    </w:p>
    <w:p w:rsidR="00AE03A8" w:rsidRPr="000A3CB0" w:rsidRDefault="00AE03A8" w:rsidP="00FF360A">
      <w:pPr>
        <w:pStyle w:val="ListParagraph"/>
        <w:numPr>
          <w:ilvl w:val="0"/>
          <w:numId w:val="46"/>
        </w:numPr>
        <w:spacing w:after="240" w:line="360" w:lineRule="auto"/>
        <w:ind w:left="567" w:hanging="567"/>
        <w:jc w:val="both"/>
        <w:rPr>
          <w:rFonts w:ascii="Arial" w:hAnsi="Arial" w:cs="Arial"/>
          <w:sz w:val="22"/>
          <w:szCs w:val="22"/>
          <w:lang w:val="en-US"/>
        </w:rPr>
      </w:pPr>
      <w:r w:rsidRPr="000A3CB0">
        <w:rPr>
          <w:rFonts w:ascii="Arial" w:hAnsi="Arial" w:cs="Arial"/>
          <w:sz w:val="22"/>
          <w:szCs w:val="22"/>
          <w:lang w:val="en-US"/>
        </w:rPr>
        <w:t>Flocculant must be distributed evenly to the distribution points.</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Check the following:</w:t>
      </w:r>
    </w:p>
    <w:p w:rsidR="00AE03A8" w:rsidRPr="00E93259" w:rsidRDefault="00AE03A8" w:rsidP="00FF360A">
      <w:pPr>
        <w:numPr>
          <w:ilvl w:val="0"/>
          <w:numId w:val="47"/>
        </w:numPr>
        <w:spacing w:after="240" w:line="360" w:lineRule="auto"/>
        <w:ind w:left="1134"/>
        <w:jc w:val="both"/>
        <w:rPr>
          <w:rFonts w:ascii="Arial" w:hAnsi="Arial" w:cs="Arial"/>
          <w:lang w:val="en-US"/>
        </w:rPr>
      </w:pPr>
      <w:r w:rsidRPr="00E93259">
        <w:rPr>
          <w:rFonts w:ascii="Arial" w:hAnsi="Arial" w:cs="Arial"/>
          <w:lang w:val="en-US"/>
        </w:rPr>
        <w:t>Adjustment of flowmeters</w:t>
      </w:r>
    </w:p>
    <w:p w:rsidR="00AE03A8" w:rsidRPr="00E93259" w:rsidRDefault="00AE03A8" w:rsidP="00FF360A">
      <w:pPr>
        <w:numPr>
          <w:ilvl w:val="0"/>
          <w:numId w:val="47"/>
        </w:numPr>
        <w:spacing w:after="240" w:line="360" w:lineRule="auto"/>
        <w:ind w:left="1134"/>
        <w:jc w:val="both"/>
        <w:rPr>
          <w:rFonts w:ascii="Arial" w:hAnsi="Arial" w:cs="Arial"/>
          <w:lang w:val="en-US"/>
        </w:rPr>
      </w:pPr>
      <w:r w:rsidRPr="00E93259">
        <w:rPr>
          <w:rFonts w:ascii="Arial" w:hAnsi="Arial" w:cs="Arial"/>
          <w:lang w:val="en-US"/>
        </w:rPr>
        <w:t>Strength of flocculant</w:t>
      </w:r>
    </w:p>
    <w:p w:rsidR="00AE03A8" w:rsidRPr="00E93259" w:rsidRDefault="00AE03A8" w:rsidP="00FF360A">
      <w:pPr>
        <w:numPr>
          <w:ilvl w:val="0"/>
          <w:numId w:val="47"/>
        </w:numPr>
        <w:spacing w:after="240" w:line="360" w:lineRule="auto"/>
        <w:ind w:left="1134"/>
        <w:jc w:val="both"/>
        <w:rPr>
          <w:rFonts w:ascii="Arial" w:hAnsi="Arial" w:cs="Arial"/>
          <w:lang w:val="en-US"/>
        </w:rPr>
      </w:pPr>
      <w:r w:rsidRPr="00E93259">
        <w:rPr>
          <w:rFonts w:ascii="Arial" w:hAnsi="Arial" w:cs="Arial"/>
          <w:lang w:val="en-US"/>
        </w:rPr>
        <w:t>Pump operation</w:t>
      </w:r>
    </w:p>
    <w:p w:rsidR="00AE03A8" w:rsidRPr="00E93259" w:rsidRDefault="00AE03A8" w:rsidP="00FF360A">
      <w:pPr>
        <w:numPr>
          <w:ilvl w:val="0"/>
          <w:numId w:val="47"/>
        </w:numPr>
        <w:spacing w:after="240" w:line="360" w:lineRule="auto"/>
        <w:ind w:left="1134"/>
        <w:jc w:val="both"/>
        <w:rPr>
          <w:rFonts w:ascii="Arial" w:hAnsi="Arial" w:cs="Arial"/>
          <w:lang w:val="en-US"/>
        </w:rPr>
      </w:pPr>
      <w:r w:rsidRPr="00E93259">
        <w:rPr>
          <w:rFonts w:ascii="Arial" w:hAnsi="Arial" w:cs="Arial"/>
          <w:lang w:val="en-US"/>
        </w:rPr>
        <w:t>Flocculant tank has flocculant in it</w:t>
      </w:r>
    </w:p>
    <w:p w:rsidR="00AE03A8" w:rsidRPr="00E93259" w:rsidRDefault="00AE03A8" w:rsidP="00FF360A">
      <w:pPr>
        <w:numPr>
          <w:ilvl w:val="0"/>
          <w:numId w:val="47"/>
        </w:numPr>
        <w:spacing w:after="240" w:line="360" w:lineRule="auto"/>
        <w:ind w:left="1134"/>
        <w:jc w:val="both"/>
        <w:rPr>
          <w:rFonts w:ascii="Arial" w:hAnsi="Arial" w:cs="Arial"/>
          <w:lang w:val="en-US"/>
        </w:rPr>
      </w:pPr>
      <w:r w:rsidRPr="00E93259">
        <w:rPr>
          <w:rFonts w:ascii="Arial" w:hAnsi="Arial" w:cs="Arial"/>
          <w:lang w:val="en-US"/>
        </w:rPr>
        <w:t>Lumps in flocculant</w:t>
      </w:r>
    </w:p>
    <w:p w:rsidR="00AE03A8" w:rsidRPr="00E93259" w:rsidRDefault="00AE03A8" w:rsidP="00FF360A">
      <w:pPr>
        <w:numPr>
          <w:ilvl w:val="0"/>
          <w:numId w:val="47"/>
        </w:numPr>
        <w:spacing w:after="240" w:line="360" w:lineRule="auto"/>
        <w:ind w:left="1134"/>
        <w:jc w:val="both"/>
        <w:rPr>
          <w:rFonts w:ascii="Arial" w:hAnsi="Arial" w:cs="Arial"/>
          <w:lang w:val="en-US"/>
        </w:rPr>
      </w:pPr>
      <w:r w:rsidRPr="00E93259">
        <w:rPr>
          <w:rFonts w:ascii="Arial" w:hAnsi="Arial" w:cs="Arial"/>
          <w:lang w:val="en-US"/>
        </w:rPr>
        <w:t>Right pH. Check the pH control system and dosing device.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 xml:space="preserve">Juice temperature entering the clarifier must be </w:t>
      </w:r>
      <w:r w:rsidR="00D44332">
        <w:rPr>
          <w:rFonts w:ascii="Arial" w:hAnsi="Arial" w:cs="Arial"/>
          <w:lang w:val="en-US"/>
        </w:rPr>
        <w:t>at least 100°C. Foam on the feed</w:t>
      </w:r>
      <w:r w:rsidRPr="00E93259">
        <w:rPr>
          <w:rFonts w:ascii="Arial" w:hAnsi="Arial" w:cs="Arial"/>
          <w:lang w:val="en-US"/>
        </w:rPr>
        <w:t xml:space="preserve"> launder is an indication of air entrainment and poor flashing.</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It is critical that the rate of feed to the clarifier not exceeds the settling rate. If the settling rate of the juice reduces, the action is taken in the following order. </w:t>
      </w:r>
    </w:p>
    <w:p w:rsidR="00AE03A8" w:rsidRPr="00E93259" w:rsidRDefault="00AE03A8" w:rsidP="00FF360A">
      <w:pPr>
        <w:numPr>
          <w:ilvl w:val="0"/>
          <w:numId w:val="48"/>
        </w:numPr>
        <w:spacing w:after="240" w:line="360" w:lineRule="auto"/>
        <w:ind w:left="1134"/>
        <w:jc w:val="both"/>
        <w:rPr>
          <w:rFonts w:ascii="Arial" w:hAnsi="Arial" w:cs="Arial"/>
          <w:lang w:val="en-US"/>
        </w:rPr>
      </w:pPr>
      <w:r w:rsidRPr="00E93259">
        <w:rPr>
          <w:rFonts w:ascii="Arial" w:hAnsi="Arial" w:cs="Arial"/>
          <w:lang w:val="en-US"/>
        </w:rPr>
        <w:t>Add more flocculant or change the flocculant</w:t>
      </w:r>
    </w:p>
    <w:p w:rsidR="00AE03A8" w:rsidRPr="00E93259" w:rsidRDefault="00AE03A8" w:rsidP="00FF360A">
      <w:pPr>
        <w:numPr>
          <w:ilvl w:val="0"/>
          <w:numId w:val="48"/>
        </w:numPr>
        <w:spacing w:after="240" w:line="360" w:lineRule="auto"/>
        <w:ind w:left="1134"/>
        <w:jc w:val="both"/>
        <w:rPr>
          <w:rFonts w:ascii="Arial" w:hAnsi="Arial" w:cs="Arial"/>
          <w:lang w:val="en-US"/>
        </w:rPr>
      </w:pPr>
      <w:r w:rsidRPr="00E93259">
        <w:rPr>
          <w:rFonts w:ascii="Arial" w:hAnsi="Arial" w:cs="Arial"/>
          <w:lang w:val="en-US"/>
        </w:rPr>
        <w:t>Add phosphoric acid to produce more precipitate</w:t>
      </w:r>
    </w:p>
    <w:p w:rsidR="00AE03A8" w:rsidRDefault="00D44332" w:rsidP="00FF360A">
      <w:pPr>
        <w:numPr>
          <w:ilvl w:val="0"/>
          <w:numId w:val="48"/>
        </w:numPr>
        <w:spacing w:after="240" w:line="360" w:lineRule="auto"/>
        <w:ind w:left="1134"/>
        <w:jc w:val="both"/>
        <w:rPr>
          <w:rFonts w:ascii="Arial" w:hAnsi="Arial" w:cs="Arial"/>
          <w:lang w:val="en-US"/>
        </w:rPr>
      </w:pPr>
      <w:r>
        <w:rPr>
          <w:rFonts w:ascii="Arial" w:hAnsi="Arial" w:cs="Arial"/>
          <w:lang w:val="en-US"/>
        </w:rPr>
        <w:t>Reduce</w:t>
      </w:r>
      <w:r w:rsidR="00AE03A8" w:rsidRPr="00E93259">
        <w:rPr>
          <w:rFonts w:ascii="Arial" w:hAnsi="Arial" w:cs="Arial"/>
          <w:lang w:val="en-US"/>
        </w:rPr>
        <w:t xml:space="preserve"> the mixed juice flow rate by slowing down the mill</w:t>
      </w:r>
    </w:p>
    <w:p w:rsidR="00AE03A8" w:rsidRPr="00893B49" w:rsidRDefault="00AE03A8" w:rsidP="00FF360A">
      <w:pPr>
        <w:pStyle w:val="Heading3"/>
        <w:numPr>
          <w:ilvl w:val="2"/>
          <w:numId w:val="42"/>
        </w:numPr>
        <w:tabs>
          <w:tab w:val="clear" w:pos="1920"/>
          <w:tab w:val="left" w:pos="567"/>
        </w:tabs>
        <w:ind w:left="567" w:hanging="567"/>
      </w:pPr>
      <w:bookmarkStart w:id="102" w:name="_Toc532309071"/>
      <w:r w:rsidRPr="00893B49">
        <w:t>Retention time</w:t>
      </w:r>
      <w:bookmarkEnd w:id="102"/>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retention time depends on the clarifier capacity and the juice throughput.</w:t>
      </w:r>
      <w:r w:rsidR="00893B49">
        <w:rPr>
          <w:rFonts w:ascii="Arial" w:hAnsi="Arial" w:cs="Arial"/>
          <w:lang w:val="en-US"/>
        </w:rPr>
        <w:t xml:space="preserve"> </w:t>
      </w:r>
      <w:r w:rsidRPr="00E93259">
        <w:rPr>
          <w:rFonts w:ascii="Arial" w:hAnsi="Arial" w:cs="Arial"/>
          <w:lang w:val="en-US"/>
        </w:rPr>
        <w:t xml:space="preserve">The retention time in a Rapidorr is far greater than an SRI clarifier (i.e. 45min as opposed to </w:t>
      </w:r>
      <w:r w:rsidR="00893B49">
        <w:rPr>
          <w:rFonts w:ascii="Arial" w:hAnsi="Arial" w:cs="Arial"/>
          <w:lang w:val="en-US"/>
        </w:rPr>
        <w:t xml:space="preserve">10 </w:t>
      </w:r>
      <w:r w:rsidRPr="00E93259">
        <w:rPr>
          <w:rFonts w:ascii="Arial" w:hAnsi="Arial" w:cs="Arial"/>
          <w:lang w:val="en-US"/>
        </w:rPr>
        <w:t>minutes). To design a SRI clarifier, both juice flow</w:t>
      </w:r>
      <w:r w:rsidR="00893B49">
        <w:rPr>
          <w:rFonts w:ascii="Arial" w:hAnsi="Arial" w:cs="Arial"/>
          <w:lang w:val="en-US"/>
        </w:rPr>
        <w:t xml:space="preserve"> </w:t>
      </w:r>
      <w:r w:rsidRPr="00E93259">
        <w:rPr>
          <w:rFonts w:ascii="Arial" w:hAnsi="Arial" w:cs="Arial"/>
          <w:lang w:val="en-US"/>
        </w:rPr>
        <w:t>rate and the settling rate must be known. A slower settling rate requires a larger clarifier.</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Typical capacity and throughput values for SRI clarifiers</w:t>
      </w:r>
    </w:p>
    <w:tbl>
      <w:tblPr>
        <w:tblStyle w:val="MediumShading1-Accent5"/>
        <w:tblW w:w="8443" w:type="dxa"/>
        <w:tblLook w:val="04A0" w:firstRow="1" w:lastRow="0" w:firstColumn="1" w:lastColumn="0" w:noHBand="0" w:noVBand="1"/>
      </w:tblPr>
      <w:tblGrid>
        <w:gridCol w:w="2676"/>
        <w:gridCol w:w="2224"/>
        <w:gridCol w:w="3543"/>
      </w:tblGrid>
      <w:tr w:rsidR="00AE03A8" w:rsidRPr="00E93259" w:rsidTr="00893B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rsidR="00AE03A8" w:rsidRPr="00E93259" w:rsidRDefault="00AE03A8" w:rsidP="00893B49">
            <w:pPr>
              <w:jc w:val="center"/>
              <w:rPr>
                <w:rFonts w:ascii="Arial" w:hAnsi="Arial" w:cs="Arial"/>
                <w:b w:val="0"/>
                <w:lang w:val="en-US"/>
              </w:rPr>
            </w:pPr>
            <w:r w:rsidRPr="00E93259">
              <w:rPr>
                <w:rFonts w:ascii="Arial" w:hAnsi="Arial" w:cs="Arial"/>
                <w:b w:val="0"/>
                <w:lang w:val="en-US"/>
              </w:rPr>
              <w:t>DIAMETER (mm)</w:t>
            </w:r>
          </w:p>
        </w:tc>
        <w:tc>
          <w:tcPr>
            <w:tcW w:w="2224" w:type="dxa"/>
          </w:tcPr>
          <w:p w:rsidR="00AE03A8" w:rsidRPr="00E93259" w:rsidRDefault="00AE03A8" w:rsidP="00893B4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n-US"/>
              </w:rPr>
            </w:pPr>
            <w:r w:rsidRPr="00E93259">
              <w:rPr>
                <w:rFonts w:ascii="Arial" w:hAnsi="Arial" w:cs="Arial"/>
                <w:b w:val="0"/>
                <w:lang w:val="en-US"/>
              </w:rPr>
              <w:t>CAPACITY (1)</w:t>
            </w:r>
          </w:p>
        </w:tc>
        <w:tc>
          <w:tcPr>
            <w:tcW w:w="3543" w:type="dxa"/>
          </w:tcPr>
          <w:p w:rsidR="00AE03A8" w:rsidRPr="00E93259" w:rsidRDefault="00AE03A8" w:rsidP="00893B4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n-US"/>
              </w:rPr>
            </w:pPr>
            <w:r w:rsidRPr="00E93259">
              <w:rPr>
                <w:rFonts w:ascii="Arial" w:hAnsi="Arial" w:cs="Arial"/>
                <w:b w:val="0"/>
                <w:lang w:val="en-US"/>
              </w:rPr>
              <w:t>THROUGHPUT(tons juice/hour)</w:t>
            </w:r>
          </w:p>
        </w:tc>
      </w:tr>
      <w:tr w:rsidR="00AE03A8" w:rsidRPr="00E93259" w:rsidTr="00893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rsidR="00AE03A8" w:rsidRPr="00E93259" w:rsidRDefault="00AE03A8" w:rsidP="00893B49">
            <w:pPr>
              <w:jc w:val="center"/>
              <w:rPr>
                <w:rFonts w:ascii="Arial" w:hAnsi="Arial" w:cs="Arial"/>
                <w:lang w:val="en-US"/>
              </w:rPr>
            </w:pPr>
            <w:r w:rsidRPr="00E93259">
              <w:rPr>
                <w:rFonts w:ascii="Arial" w:hAnsi="Arial" w:cs="Arial"/>
                <w:lang w:val="en-US"/>
              </w:rPr>
              <w:t>6 100</w:t>
            </w:r>
          </w:p>
        </w:tc>
        <w:tc>
          <w:tcPr>
            <w:tcW w:w="2224" w:type="dxa"/>
          </w:tcPr>
          <w:p w:rsidR="00AE03A8" w:rsidRPr="00E93259" w:rsidRDefault="00AE03A8" w:rsidP="00893B49">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E93259">
              <w:rPr>
                <w:rFonts w:ascii="Arial" w:hAnsi="Arial" w:cs="Arial"/>
                <w:lang w:val="en-US"/>
              </w:rPr>
              <w:t>84 600</w:t>
            </w:r>
          </w:p>
        </w:tc>
        <w:tc>
          <w:tcPr>
            <w:tcW w:w="3543" w:type="dxa"/>
          </w:tcPr>
          <w:p w:rsidR="00AE03A8" w:rsidRPr="00E93259" w:rsidRDefault="00AE03A8" w:rsidP="00893B49">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E93259">
              <w:rPr>
                <w:rFonts w:ascii="Arial" w:hAnsi="Arial" w:cs="Arial"/>
                <w:lang w:val="en-US"/>
              </w:rPr>
              <w:t>125</w:t>
            </w:r>
          </w:p>
        </w:tc>
      </w:tr>
      <w:tr w:rsidR="00AE03A8" w:rsidRPr="00E93259" w:rsidTr="00893B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rsidR="00AE03A8" w:rsidRPr="00E93259" w:rsidRDefault="00AE03A8" w:rsidP="00893B49">
            <w:pPr>
              <w:jc w:val="center"/>
              <w:rPr>
                <w:rFonts w:ascii="Arial" w:hAnsi="Arial" w:cs="Arial"/>
                <w:lang w:val="en-US"/>
              </w:rPr>
            </w:pPr>
            <w:r w:rsidRPr="00E93259">
              <w:rPr>
                <w:rFonts w:ascii="Arial" w:hAnsi="Arial" w:cs="Arial"/>
                <w:lang w:val="en-US"/>
              </w:rPr>
              <w:t>6 700</w:t>
            </w:r>
          </w:p>
        </w:tc>
        <w:tc>
          <w:tcPr>
            <w:tcW w:w="2224" w:type="dxa"/>
          </w:tcPr>
          <w:p w:rsidR="00AE03A8" w:rsidRPr="00E93259" w:rsidRDefault="00AE03A8" w:rsidP="00893B49">
            <w:pPr>
              <w:jc w:val="center"/>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E93259">
              <w:rPr>
                <w:rFonts w:ascii="Arial" w:hAnsi="Arial" w:cs="Arial"/>
                <w:lang w:val="en-US"/>
              </w:rPr>
              <w:t>103 000</w:t>
            </w:r>
          </w:p>
        </w:tc>
        <w:tc>
          <w:tcPr>
            <w:tcW w:w="3543" w:type="dxa"/>
          </w:tcPr>
          <w:p w:rsidR="00AE03A8" w:rsidRPr="00E93259" w:rsidRDefault="00AE03A8" w:rsidP="00893B49">
            <w:pPr>
              <w:jc w:val="center"/>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E93259">
              <w:rPr>
                <w:rFonts w:ascii="Arial" w:hAnsi="Arial" w:cs="Arial"/>
                <w:lang w:val="en-US"/>
              </w:rPr>
              <w:t>150</w:t>
            </w:r>
          </w:p>
        </w:tc>
      </w:tr>
      <w:tr w:rsidR="00AE03A8" w:rsidRPr="00E93259" w:rsidTr="00893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rsidR="00AE03A8" w:rsidRPr="00E93259" w:rsidRDefault="00AE03A8" w:rsidP="00893B49">
            <w:pPr>
              <w:jc w:val="center"/>
              <w:rPr>
                <w:rFonts w:ascii="Arial" w:hAnsi="Arial" w:cs="Arial"/>
                <w:lang w:val="en-US"/>
              </w:rPr>
            </w:pPr>
            <w:r w:rsidRPr="00E93259">
              <w:rPr>
                <w:rFonts w:ascii="Arial" w:hAnsi="Arial" w:cs="Arial"/>
                <w:lang w:val="en-US"/>
              </w:rPr>
              <w:t>7 300</w:t>
            </w:r>
          </w:p>
        </w:tc>
        <w:tc>
          <w:tcPr>
            <w:tcW w:w="2224" w:type="dxa"/>
          </w:tcPr>
          <w:p w:rsidR="00AE03A8" w:rsidRPr="00E93259" w:rsidRDefault="00AE03A8" w:rsidP="00893B49">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E93259">
              <w:rPr>
                <w:rFonts w:ascii="Arial" w:hAnsi="Arial" w:cs="Arial"/>
                <w:lang w:val="en-US"/>
              </w:rPr>
              <w:t>123 500</w:t>
            </w:r>
          </w:p>
        </w:tc>
        <w:tc>
          <w:tcPr>
            <w:tcW w:w="3543" w:type="dxa"/>
          </w:tcPr>
          <w:p w:rsidR="00AE03A8" w:rsidRPr="00E93259" w:rsidRDefault="00AE03A8" w:rsidP="00893B49">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E93259">
              <w:rPr>
                <w:rFonts w:ascii="Arial" w:hAnsi="Arial" w:cs="Arial"/>
                <w:lang w:val="en-US"/>
              </w:rPr>
              <w:t>180</w:t>
            </w:r>
          </w:p>
        </w:tc>
      </w:tr>
      <w:tr w:rsidR="00AE03A8" w:rsidRPr="00E93259" w:rsidTr="00893B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rsidR="00AE03A8" w:rsidRPr="00E93259" w:rsidRDefault="00AE03A8" w:rsidP="00893B49">
            <w:pPr>
              <w:jc w:val="center"/>
              <w:rPr>
                <w:rFonts w:ascii="Arial" w:hAnsi="Arial" w:cs="Arial"/>
                <w:lang w:val="en-US"/>
              </w:rPr>
            </w:pPr>
            <w:r w:rsidRPr="00E93259">
              <w:rPr>
                <w:rFonts w:ascii="Arial" w:hAnsi="Arial" w:cs="Arial"/>
                <w:lang w:val="en-US"/>
              </w:rPr>
              <w:t>7 900</w:t>
            </w:r>
          </w:p>
        </w:tc>
        <w:tc>
          <w:tcPr>
            <w:tcW w:w="2224" w:type="dxa"/>
          </w:tcPr>
          <w:p w:rsidR="00AE03A8" w:rsidRPr="00E93259" w:rsidRDefault="00AE03A8" w:rsidP="00893B49">
            <w:pPr>
              <w:jc w:val="center"/>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E93259">
              <w:rPr>
                <w:rFonts w:ascii="Arial" w:hAnsi="Arial" w:cs="Arial"/>
                <w:lang w:val="en-US"/>
              </w:rPr>
              <w:t>145 900</w:t>
            </w:r>
          </w:p>
        </w:tc>
        <w:tc>
          <w:tcPr>
            <w:tcW w:w="3543" w:type="dxa"/>
          </w:tcPr>
          <w:p w:rsidR="00AE03A8" w:rsidRPr="00E93259" w:rsidRDefault="00AE03A8" w:rsidP="00893B49">
            <w:pPr>
              <w:jc w:val="center"/>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E93259">
              <w:rPr>
                <w:rFonts w:ascii="Arial" w:hAnsi="Arial" w:cs="Arial"/>
                <w:lang w:val="en-US"/>
              </w:rPr>
              <w:t>210</w:t>
            </w:r>
          </w:p>
        </w:tc>
      </w:tr>
      <w:tr w:rsidR="00AE03A8" w:rsidRPr="00E93259" w:rsidTr="00893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rsidR="00AE03A8" w:rsidRPr="00E93259" w:rsidRDefault="00AE03A8" w:rsidP="00893B49">
            <w:pPr>
              <w:jc w:val="center"/>
              <w:rPr>
                <w:rFonts w:ascii="Arial" w:hAnsi="Arial" w:cs="Arial"/>
                <w:lang w:val="en-US"/>
              </w:rPr>
            </w:pPr>
            <w:r w:rsidRPr="00E93259">
              <w:rPr>
                <w:rFonts w:ascii="Arial" w:hAnsi="Arial" w:cs="Arial"/>
                <w:lang w:val="en-US"/>
              </w:rPr>
              <w:t>8 500</w:t>
            </w:r>
          </w:p>
        </w:tc>
        <w:tc>
          <w:tcPr>
            <w:tcW w:w="2224" w:type="dxa"/>
          </w:tcPr>
          <w:p w:rsidR="00AE03A8" w:rsidRPr="00E93259" w:rsidRDefault="00AE03A8" w:rsidP="00893B49">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E93259">
              <w:rPr>
                <w:rFonts w:ascii="Arial" w:hAnsi="Arial" w:cs="Arial"/>
                <w:lang w:val="en-US"/>
              </w:rPr>
              <w:t>170 500</w:t>
            </w:r>
          </w:p>
        </w:tc>
        <w:tc>
          <w:tcPr>
            <w:tcW w:w="3543" w:type="dxa"/>
          </w:tcPr>
          <w:p w:rsidR="00AE03A8" w:rsidRPr="00E93259" w:rsidRDefault="00AE03A8" w:rsidP="00893B49">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E93259">
              <w:rPr>
                <w:rFonts w:ascii="Arial" w:hAnsi="Arial" w:cs="Arial"/>
                <w:lang w:val="en-US"/>
              </w:rPr>
              <w:t>255</w:t>
            </w:r>
          </w:p>
        </w:tc>
      </w:tr>
      <w:tr w:rsidR="00AE03A8" w:rsidRPr="00E93259" w:rsidTr="00893B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rsidR="00AE03A8" w:rsidRPr="00E93259" w:rsidRDefault="00AE03A8" w:rsidP="00893B49">
            <w:pPr>
              <w:jc w:val="center"/>
              <w:rPr>
                <w:rFonts w:ascii="Arial" w:hAnsi="Arial" w:cs="Arial"/>
                <w:lang w:val="en-US"/>
              </w:rPr>
            </w:pPr>
            <w:r w:rsidRPr="00E93259">
              <w:rPr>
                <w:rFonts w:ascii="Arial" w:hAnsi="Arial" w:cs="Arial"/>
                <w:lang w:val="en-US"/>
              </w:rPr>
              <w:t>9 100</w:t>
            </w:r>
          </w:p>
        </w:tc>
        <w:tc>
          <w:tcPr>
            <w:tcW w:w="2224" w:type="dxa"/>
          </w:tcPr>
          <w:p w:rsidR="00AE03A8" w:rsidRPr="00E93259" w:rsidRDefault="00893B49" w:rsidP="00893B49">
            <w:pPr>
              <w:jc w:val="center"/>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Pr>
                <w:rFonts w:ascii="Arial" w:hAnsi="Arial" w:cs="Arial"/>
                <w:lang w:val="en-US"/>
              </w:rPr>
              <w:t>198 1</w:t>
            </w:r>
            <w:r w:rsidR="00AE03A8" w:rsidRPr="00E93259">
              <w:rPr>
                <w:rFonts w:ascii="Arial" w:hAnsi="Arial" w:cs="Arial"/>
                <w:lang w:val="en-US"/>
              </w:rPr>
              <w:t>00</w:t>
            </w:r>
          </w:p>
        </w:tc>
        <w:tc>
          <w:tcPr>
            <w:tcW w:w="3543" w:type="dxa"/>
          </w:tcPr>
          <w:p w:rsidR="00AE03A8" w:rsidRPr="00E93259" w:rsidRDefault="00893B49" w:rsidP="00893B49">
            <w:pPr>
              <w:jc w:val="center"/>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Pr>
                <w:rFonts w:ascii="Arial" w:hAnsi="Arial" w:cs="Arial"/>
                <w:lang w:val="en-US"/>
              </w:rPr>
              <w:t>28</w:t>
            </w:r>
            <w:r w:rsidR="00AE03A8" w:rsidRPr="00E93259">
              <w:rPr>
                <w:rFonts w:ascii="Arial" w:hAnsi="Arial" w:cs="Arial"/>
                <w:lang w:val="en-US"/>
              </w:rPr>
              <w:t>0</w:t>
            </w:r>
          </w:p>
        </w:tc>
      </w:tr>
    </w:tbl>
    <w:p w:rsidR="00893B49" w:rsidRDefault="00893B49" w:rsidP="00E93259">
      <w:pPr>
        <w:spacing w:after="240" w:line="360" w:lineRule="auto"/>
        <w:jc w:val="both"/>
        <w:rPr>
          <w:rFonts w:ascii="Arial" w:hAnsi="Arial" w:cs="Arial"/>
          <w:b/>
          <w:lang w:val="en-US"/>
        </w:rPr>
      </w:pPr>
    </w:p>
    <w:p w:rsidR="00AE03A8" w:rsidRPr="00E93259" w:rsidRDefault="00AE03A8" w:rsidP="00E93259">
      <w:pPr>
        <w:spacing w:after="240" w:line="360" w:lineRule="auto"/>
        <w:jc w:val="both"/>
        <w:rPr>
          <w:rFonts w:ascii="Arial" w:hAnsi="Arial" w:cs="Arial"/>
          <w:b/>
          <w:lang w:val="en-US"/>
        </w:rPr>
      </w:pPr>
      <w:r w:rsidRPr="00E93259">
        <w:rPr>
          <w:rFonts w:ascii="Arial" w:hAnsi="Arial" w:cs="Arial"/>
          <w:b/>
          <w:lang w:val="en-US"/>
        </w:rPr>
        <w:t>Example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total retention</w:t>
      </w:r>
      <w:r w:rsidR="00893B49">
        <w:rPr>
          <w:rFonts w:ascii="Arial" w:hAnsi="Arial" w:cs="Arial"/>
          <w:lang w:val="en-US"/>
        </w:rPr>
        <w:t xml:space="preserve"> time in a 7.</w:t>
      </w:r>
      <w:r w:rsidRPr="00E93259">
        <w:rPr>
          <w:rFonts w:ascii="Arial" w:hAnsi="Arial" w:cs="Arial"/>
          <w:lang w:val="en-US"/>
        </w:rPr>
        <w:t>9m SRI clarifier is calculated as follows:</w:t>
      </w:r>
    </w:p>
    <w:p w:rsidR="00AE03A8" w:rsidRPr="00893B49" w:rsidRDefault="00893B49" w:rsidP="00E93259">
      <w:pPr>
        <w:spacing w:after="240" w:line="360" w:lineRule="auto"/>
        <w:jc w:val="both"/>
        <w:rPr>
          <w:rFonts w:ascii="Arial" w:hAnsi="Arial" w:cs="Arial"/>
          <w:b/>
          <w:lang w:val="en-US"/>
        </w:rPr>
      </w:pPr>
      <w:r>
        <w:rPr>
          <w:rFonts w:ascii="Arial" w:hAnsi="Arial" w:cs="Arial"/>
          <w:lang w:val="en-US"/>
        </w:rPr>
        <w:t xml:space="preserve">Tons juice (throughput) per hour </w:t>
      </w:r>
      <w:r w:rsidR="00AE03A8" w:rsidRPr="00E93259">
        <w:rPr>
          <w:rFonts w:ascii="Arial" w:hAnsi="Arial" w:cs="Arial"/>
          <w:lang w:val="en-US"/>
        </w:rPr>
        <w:t>= 210</w:t>
      </w:r>
      <w:r>
        <w:rPr>
          <w:rFonts w:ascii="Arial" w:hAnsi="Arial" w:cs="Arial"/>
          <w:lang w:val="en-US"/>
        </w:rPr>
        <w:t xml:space="preserve"> </w:t>
      </w:r>
      <w:r w:rsidR="00AE03A8" w:rsidRPr="00E93259">
        <w:rPr>
          <w:rFonts w:ascii="Arial" w:hAnsi="Arial" w:cs="Arial"/>
          <w:lang w:val="en-US"/>
        </w:rPr>
        <w:t>=210 000 kg</w:t>
      </w:r>
    </w:p>
    <w:p w:rsidR="00893B49" w:rsidRDefault="00893B49" w:rsidP="00E93259">
      <w:pPr>
        <w:spacing w:after="240" w:line="360" w:lineRule="auto"/>
        <w:jc w:val="both"/>
        <w:rPr>
          <w:rFonts w:ascii="Arial" w:hAnsi="Arial" w:cs="Arial"/>
          <w:lang w:val="en-US"/>
        </w:rPr>
      </w:pPr>
      <w:r>
        <w:rPr>
          <w:rFonts w:ascii="Arial" w:hAnsi="Arial" w:cs="Arial"/>
          <w:lang w:val="en-US"/>
        </w:rPr>
        <w:t xml:space="preserve">Density of juice at 13°brix </w:t>
      </w:r>
      <w:r>
        <w:rPr>
          <w:rFonts w:ascii="Arial" w:hAnsi="Arial" w:cs="Arial"/>
          <w:lang w:val="en-US"/>
        </w:rPr>
        <w:tab/>
      </w:r>
      <w:r w:rsidR="00AE03A8" w:rsidRPr="00E93259">
        <w:rPr>
          <w:rFonts w:ascii="Arial" w:hAnsi="Arial" w:cs="Arial"/>
          <w:lang w:val="en-US"/>
        </w:rPr>
        <w:t>= 1</w:t>
      </w:r>
      <w:r>
        <w:rPr>
          <w:rFonts w:ascii="Arial" w:hAnsi="Arial" w:cs="Arial"/>
          <w:lang w:val="en-US"/>
        </w:rPr>
        <w:t>.05 tons/m</w:t>
      </w:r>
      <w:r w:rsidRPr="00893B49">
        <w:rPr>
          <w:rFonts w:ascii="Arial" w:hAnsi="Arial" w:cs="Arial"/>
          <w:vertAlign w:val="superscript"/>
          <w:lang w:val="en-US"/>
        </w:rPr>
        <w:t>3</w:t>
      </w:r>
    </w:p>
    <w:p w:rsidR="00AE03A8" w:rsidRPr="00E93259" w:rsidRDefault="00893B49" w:rsidP="00893B49">
      <w:pPr>
        <w:spacing w:after="240" w:line="360" w:lineRule="auto"/>
        <w:ind w:left="2160" w:firstLine="720"/>
        <w:jc w:val="both"/>
        <w:rPr>
          <w:rFonts w:ascii="Arial" w:hAnsi="Arial" w:cs="Arial"/>
          <w:lang w:val="en-US"/>
        </w:rPr>
      </w:pPr>
      <w:r>
        <w:rPr>
          <w:rFonts w:ascii="Arial" w:hAnsi="Arial" w:cs="Arial"/>
          <w:lang w:val="en-US"/>
        </w:rPr>
        <w:t xml:space="preserve">= </w:t>
      </w:r>
      <w:r w:rsidR="00AE03A8" w:rsidRPr="00E93259">
        <w:rPr>
          <w:rFonts w:ascii="Arial" w:hAnsi="Arial" w:cs="Arial"/>
          <w:lang w:val="en-US"/>
        </w:rPr>
        <w:t>1</w:t>
      </w:r>
      <w:r>
        <w:rPr>
          <w:rFonts w:ascii="Arial" w:hAnsi="Arial" w:cs="Arial"/>
          <w:lang w:val="en-US"/>
        </w:rPr>
        <w:t>.</w:t>
      </w:r>
      <w:r w:rsidR="00AE03A8" w:rsidRPr="00E93259">
        <w:rPr>
          <w:rFonts w:ascii="Arial" w:hAnsi="Arial" w:cs="Arial"/>
          <w:lang w:val="en-US"/>
        </w:rPr>
        <w:t>05</w:t>
      </w:r>
      <w:r>
        <w:rPr>
          <w:rFonts w:ascii="Arial" w:hAnsi="Arial" w:cs="Arial"/>
          <w:lang w:val="en-US"/>
        </w:rPr>
        <w:t xml:space="preserve"> </w:t>
      </w:r>
      <w:r w:rsidR="00AE03A8" w:rsidRPr="00E93259">
        <w:rPr>
          <w:rFonts w:ascii="Arial" w:hAnsi="Arial" w:cs="Arial"/>
          <w:lang w:val="en-US"/>
        </w:rPr>
        <w:t>kg/l</w:t>
      </w:r>
    </w:p>
    <w:p w:rsidR="00772A2F" w:rsidRDefault="00772A2F" w:rsidP="00772A2F">
      <w:pPr>
        <w:spacing w:after="240" w:line="360" w:lineRule="auto"/>
        <w:rPr>
          <w:rFonts w:ascii="Arial" w:hAnsi="Arial" w:cs="Arial"/>
          <w:lang w:val="en-US"/>
        </w:rPr>
      </w:pPr>
      <w:r>
        <w:rPr>
          <w:rFonts w:ascii="Arial" w:hAnsi="Arial" w:cs="Arial"/>
          <w:lang w:val="en-US"/>
        </w:rPr>
        <w:t>Now:</w:t>
      </w:r>
    </w:p>
    <w:p w:rsidR="00772A2F" w:rsidRDefault="00772A2F" w:rsidP="00772A2F">
      <w:pPr>
        <w:spacing w:after="240" w:line="360" w:lineRule="auto"/>
        <w:jc w:val="center"/>
        <w:rPr>
          <w:rFonts w:ascii="Arial" w:hAnsi="Arial" w:cs="Arial"/>
          <w:lang w:val="en-US"/>
        </w:rPr>
      </w:pPr>
      <w:r>
        <w:rPr>
          <w:rFonts w:ascii="Arial" w:hAnsi="Arial" w:cs="Arial"/>
          <w:noProof/>
          <w:lang w:val="en-US"/>
        </w:rPr>
        <w:lastRenderedPageBreak/>
        <w:drawing>
          <wp:inline distT="0" distB="0" distL="0" distR="0" wp14:anchorId="7C7E4E1A" wp14:editId="1487422B">
            <wp:extent cx="3590925" cy="741851"/>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0">
                      <a:extLst>
                        <a:ext uri="{28A0092B-C50C-407E-A947-70E740481C1C}">
                          <a14:useLocalDpi xmlns:a14="http://schemas.microsoft.com/office/drawing/2010/main" val="0"/>
                        </a:ext>
                      </a:extLst>
                    </a:blip>
                    <a:srcRect l="3581" t="11833" b="17273"/>
                    <a:stretch/>
                  </pic:blipFill>
                  <pic:spPr bwMode="auto">
                    <a:xfrm>
                      <a:off x="0" y="0"/>
                      <a:ext cx="3590925" cy="741851"/>
                    </a:xfrm>
                    <a:prstGeom prst="rect">
                      <a:avLst/>
                    </a:prstGeom>
                    <a:noFill/>
                    <a:ln>
                      <a:noFill/>
                    </a:ln>
                    <a:extLst>
                      <a:ext uri="{53640926-AAD7-44D8-BBD7-CCE9431645EC}">
                        <a14:shadowObscured xmlns:a14="http://schemas.microsoft.com/office/drawing/2010/main"/>
                      </a:ext>
                    </a:extLst>
                  </pic:spPr>
                </pic:pic>
              </a:graphicData>
            </a:graphic>
          </wp:inline>
        </w:drawing>
      </w:r>
    </w:p>
    <w:p w:rsidR="00AE03A8" w:rsidRPr="00772A2F" w:rsidRDefault="00AE03A8" w:rsidP="00E93259">
      <w:pPr>
        <w:spacing w:after="240" w:line="360" w:lineRule="auto"/>
        <w:jc w:val="both"/>
        <w:rPr>
          <w:rFonts w:ascii="Arial" w:hAnsi="Arial" w:cs="Arial"/>
          <w:lang w:val="en-US"/>
        </w:rPr>
      </w:pPr>
      <w:r w:rsidRPr="00E93259">
        <w:rPr>
          <w:rFonts w:ascii="Arial" w:hAnsi="Arial" w:cs="Arial"/>
          <w:lang w:val="en-US"/>
        </w:rPr>
        <w:t>Therefore: Volume of juice per hour</w:t>
      </w:r>
      <w:r w:rsidR="00772A2F">
        <w:rPr>
          <w:rFonts w:ascii="Arial" w:hAnsi="Arial" w:cs="Arial"/>
          <w:lang w:val="en-US"/>
        </w:rPr>
        <w:t xml:space="preserve"> (Flow rate) </w:t>
      </w:r>
      <w:r w:rsidR="00772A2F">
        <w:rPr>
          <w:rFonts w:ascii="Arial" w:hAnsi="Arial" w:cs="Arial"/>
          <w:lang w:val="en-US"/>
        </w:rPr>
        <w:tab/>
      </w:r>
      <w:r w:rsidRPr="00E93259">
        <w:rPr>
          <w:rFonts w:ascii="Arial" w:hAnsi="Arial" w:cs="Arial"/>
          <w:lang w:val="en-US"/>
        </w:rPr>
        <w:t xml:space="preserve">= </w:t>
      </w:r>
      <w:r w:rsidRPr="00772A2F">
        <w:rPr>
          <w:rFonts w:ascii="Arial" w:hAnsi="Arial" w:cs="Arial"/>
          <w:lang w:val="en-US"/>
        </w:rPr>
        <w:t>210 000kg</w:t>
      </w:r>
      <w:r w:rsidR="00772A2F" w:rsidRPr="00772A2F">
        <w:rPr>
          <w:rFonts w:ascii="Arial" w:hAnsi="Arial" w:cs="Arial"/>
          <w:lang w:val="en-US"/>
        </w:rPr>
        <w:t xml:space="preserve"> / </w:t>
      </w:r>
      <w:r w:rsidR="00772A2F">
        <w:rPr>
          <w:rFonts w:ascii="Arial" w:hAnsi="Arial" w:cs="Arial"/>
          <w:lang w:val="en-US"/>
        </w:rPr>
        <w:t>1.</w:t>
      </w:r>
      <w:r w:rsidRPr="00772A2F">
        <w:rPr>
          <w:rFonts w:ascii="Arial" w:hAnsi="Arial" w:cs="Arial"/>
          <w:lang w:val="en-US"/>
        </w:rPr>
        <w:t>05 kg/l</w:t>
      </w:r>
    </w:p>
    <w:p w:rsidR="00AE03A8" w:rsidRPr="00E93259" w:rsidRDefault="00AE03A8" w:rsidP="00772A2F">
      <w:pPr>
        <w:spacing w:after="240" w:line="360" w:lineRule="auto"/>
        <w:ind w:left="4320" w:firstLine="720"/>
        <w:jc w:val="both"/>
        <w:rPr>
          <w:rFonts w:ascii="Arial" w:hAnsi="Arial" w:cs="Arial"/>
          <w:lang w:val="en-US"/>
        </w:rPr>
      </w:pPr>
      <w:r w:rsidRPr="00E93259">
        <w:rPr>
          <w:rFonts w:ascii="Arial" w:hAnsi="Arial" w:cs="Arial"/>
          <w:lang w:val="en-US"/>
        </w:rPr>
        <w:t>= 200 000 litres</w:t>
      </w:r>
    </w:p>
    <w:p w:rsidR="00AE03A8" w:rsidRPr="00E93259" w:rsidRDefault="00772A2F" w:rsidP="00E93259">
      <w:pPr>
        <w:spacing w:after="240" w:line="360" w:lineRule="auto"/>
        <w:jc w:val="both"/>
        <w:rPr>
          <w:rFonts w:ascii="Arial" w:hAnsi="Arial" w:cs="Arial"/>
          <w:lang w:val="en-US"/>
        </w:rPr>
      </w:pPr>
      <w:r>
        <w:rPr>
          <w:rFonts w:ascii="Arial" w:hAnsi="Arial" w:cs="Arial"/>
          <w:lang w:val="en-US"/>
        </w:rPr>
        <w:t xml:space="preserve">Capacity of clarifier </w:t>
      </w:r>
      <w:r w:rsidR="00AE03A8" w:rsidRPr="00E93259">
        <w:rPr>
          <w:rFonts w:ascii="Arial" w:hAnsi="Arial" w:cs="Arial"/>
          <w:lang w:val="en-US"/>
        </w:rPr>
        <w:t>= 145 900 litres</w:t>
      </w:r>
    </w:p>
    <w:p w:rsidR="00772A2F" w:rsidRDefault="00772A2F" w:rsidP="00772A2F">
      <w:pPr>
        <w:spacing w:after="240" w:line="360" w:lineRule="auto"/>
        <w:jc w:val="center"/>
        <w:rPr>
          <w:rFonts w:ascii="Arial" w:hAnsi="Arial" w:cs="Arial"/>
          <w:lang w:val="en-US"/>
        </w:rPr>
      </w:pPr>
      <w:r>
        <w:rPr>
          <w:rFonts w:ascii="Arial" w:hAnsi="Arial" w:cs="Arial"/>
          <w:noProof/>
          <w:lang w:val="en-US"/>
        </w:rPr>
        <w:drawing>
          <wp:inline distT="0" distB="0" distL="0" distR="0" wp14:anchorId="240235BA" wp14:editId="03D3ECB4">
            <wp:extent cx="4664075" cy="100584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664075" cy="1005840"/>
                    </a:xfrm>
                    <a:prstGeom prst="rect">
                      <a:avLst/>
                    </a:prstGeom>
                    <a:noFill/>
                  </pic:spPr>
                </pic:pic>
              </a:graphicData>
            </a:graphic>
          </wp:inline>
        </w:drawing>
      </w:r>
    </w:p>
    <w:p w:rsidR="00AE03A8" w:rsidRPr="00E93259" w:rsidRDefault="00772A2F" w:rsidP="00E93259">
      <w:pPr>
        <w:spacing w:after="240" w:line="360" w:lineRule="auto"/>
        <w:jc w:val="both"/>
        <w:rPr>
          <w:rFonts w:ascii="Arial" w:hAnsi="Arial" w:cs="Arial"/>
          <w:lang w:val="en-US"/>
        </w:rPr>
      </w:pPr>
      <w:r>
        <w:rPr>
          <w:rFonts w:ascii="Arial" w:hAnsi="Arial" w:cs="Arial"/>
          <w:lang w:val="en-US"/>
        </w:rPr>
        <w:t xml:space="preserve">Thus: 145 900 l / </w:t>
      </w:r>
      <w:r w:rsidR="00AE03A8" w:rsidRPr="00E93259">
        <w:rPr>
          <w:rFonts w:ascii="Arial" w:hAnsi="Arial" w:cs="Arial"/>
          <w:lang w:val="en-US"/>
        </w:rPr>
        <w:t>200 000</w:t>
      </w:r>
      <w:r>
        <w:rPr>
          <w:rFonts w:ascii="Arial" w:hAnsi="Arial" w:cs="Arial"/>
          <w:lang w:val="en-US"/>
        </w:rPr>
        <w:t xml:space="preserve"> l</w:t>
      </w:r>
      <w:r w:rsidR="00AE03A8" w:rsidRPr="00E93259">
        <w:rPr>
          <w:rFonts w:ascii="Arial" w:hAnsi="Arial" w:cs="Arial"/>
          <w:lang w:val="en-US"/>
        </w:rPr>
        <w:t>/h</w:t>
      </w:r>
    </w:p>
    <w:p w:rsidR="00AE03A8" w:rsidRDefault="00772A2F" w:rsidP="00772A2F">
      <w:pPr>
        <w:spacing w:after="240" w:line="360" w:lineRule="auto"/>
        <w:ind w:firstLine="720"/>
        <w:jc w:val="both"/>
        <w:rPr>
          <w:rFonts w:ascii="Arial" w:hAnsi="Arial" w:cs="Arial"/>
          <w:lang w:val="en-US"/>
        </w:rPr>
      </w:pPr>
      <w:r>
        <w:rPr>
          <w:rFonts w:ascii="Arial" w:hAnsi="Arial" w:cs="Arial"/>
          <w:lang w:val="en-US"/>
        </w:rPr>
        <w:t>= 0.</w:t>
      </w:r>
      <w:r w:rsidR="00AE03A8" w:rsidRPr="00E93259">
        <w:rPr>
          <w:rFonts w:ascii="Arial" w:hAnsi="Arial" w:cs="Arial"/>
          <w:lang w:val="en-US"/>
        </w:rPr>
        <w:t>7295</w:t>
      </w:r>
      <w:r>
        <w:rPr>
          <w:rFonts w:ascii="Arial" w:hAnsi="Arial" w:cs="Arial"/>
          <w:lang w:val="en-US"/>
        </w:rPr>
        <w:t xml:space="preserve"> </w:t>
      </w:r>
      <w:r w:rsidR="00AE03A8" w:rsidRPr="00E93259">
        <w:rPr>
          <w:rFonts w:ascii="Arial" w:hAnsi="Arial" w:cs="Arial"/>
          <w:lang w:val="en-US"/>
        </w:rPr>
        <w:t>h</w:t>
      </w:r>
    </w:p>
    <w:p w:rsidR="00772A2F" w:rsidRDefault="00772A2F" w:rsidP="00772A2F">
      <w:pPr>
        <w:spacing w:after="240" w:line="360" w:lineRule="auto"/>
        <w:ind w:firstLine="720"/>
        <w:jc w:val="both"/>
        <w:rPr>
          <w:rFonts w:ascii="Arial" w:hAnsi="Arial" w:cs="Arial"/>
          <w:lang w:val="en-US"/>
        </w:rPr>
      </w:pPr>
      <w:r>
        <w:rPr>
          <w:rFonts w:ascii="Arial" w:hAnsi="Arial" w:cs="Arial"/>
          <w:lang w:val="en-US"/>
        </w:rPr>
        <w:t>= 0.7295 x 60</w:t>
      </w:r>
    </w:p>
    <w:p w:rsidR="00772A2F" w:rsidRPr="00E93259" w:rsidRDefault="00772A2F" w:rsidP="00772A2F">
      <w:pPr>
        <w:spacing w:after="240" w:line="360" w:lineRule="auto"/>
        <w:ind w:firstLine="720"/>
        <w:jc w:val="both"/>
        <w:rPr>
          <w:rFonts w:ascii="Arial" w:hAnsi="Arial" w:cs="Arial"/>
          <w:lang w:val="en-US"/>
        </w:rPr>
      </w:pPr>
      <w:r>
        <w:rPr>
          <w:rFonts w:ascii="Arial" w:hAnsi="Arial" w:cs="Arial"/>
          <w:lang w:val="en-US"/>
        </w:rPr>
        <w:t>= 44 min</w:t>
      </w:r>
    </w:p>
    <w:p w:rsidR="00AE03A8" w:rsidRPr="00E93259" w:rsidRDefault="00FD4148" w:rsidP="00E93259">
      <w:pPr>
        <w:spacing w:after="240" w:line="360" w:lineRule="auto"/>
        <w:jc w:val="both"/>
        <w:rPr>
          <w:rFonts w:ascii="Arial" w:hAnsi="Arial" w:cs="Arial"/>
          <w:lang w:val="en-US"/>
        </w:rPr>
      </w:pPr>
      <w:r w:rsidRPr="00E93259">
        <w:rPr>
          <w:rFonts w:ascii="Arial" w:hAnsi="Arial" w:cs="Arial"/>
          <w:lang w:val="en-US"/>
        </w:rPr>
        <w:t xml:space="preserve">          </w:t>
      </w:r>
      <w:r w:rsidR="00AE03A8" w:rsidRPr="00E93259">
        <w:rPr>
          <w:rFonts w:ascii="Arial" w:hAnsi="Arial" w:cs="Arial"/>
          <w:lang w:val="en-US"/>
        </w:rPr>
        <w:tab/>
      </w:r>
      <w:r w:rsidR="00AE03A8" w:rsidRPr="00E93259">
        <w:rPr>
          <w:rFonts w:ascii="Arial" w:hAnsi="Arial" w:cs="Arial"/>
          <w:lang w:val="en-US"/>
        </w:rPr>
        <w:tab/>
      </w:r>
      <w:r w:rsidR="00AE03A8" w:rsidRPr="00E93259">
        <w:rPr>
          <w:rFonts w:ascii="Arial" w:hAnsi="Arial" w:cs="Arial"/>
          <w:lang w:val="en-US"/>
        </w:rPr>
        <w:tab/>
        <w:t>= 0,7295x 60</w:t>
      </w:r>
    </w:p>
    <w:p w:rsidR="00AE03A8" w:rsidRDefault="00FD4148" w:rsidP="00E93259">
      <w:pPr>
        <w:spacing w:after="240" w:line="360" w:lineRule="auto"/>
        <w:jc w:val="both"/>
        <w:rPr>
          <w:rFonts w:ascii="Arial" w:hAnsi="Arial" w:cs="Arial"/>
          <w:lang w:val="en-US"/>
        </w:rPr>
      </w:pPr>
      <w:r w:rsidRPr="00E93259">
        <w:rPr>
          <w:rFonts w:ascii="Arial" w:hAnsi="Arial" w:cs="Arial"/>
          <w:lang w:val="en-US"/>
        </w:rPr>
        <w:t xml:space="preserve">          </w:t>
      </w:r>
      <w:r w:rsidR="00AE03A8" w:rsidRPr="00E93259">
        <w:rPr>
          <w:rFonts w:ascii="Arial" w:hAnsi="Arial" w:cs="Arial"/>
          <w:lang w:val="en-US"/>
        </w:rPr>
        <w:tab/>
      </w:r>
      <w:r w:rsidR="00AE03A8" w:rsidRPr="00E93259">
        <w:rPr>
          <w:rFonts w:ascii="Arial" w:hAnsi="Arial" w:cs="Arial"/>
          <w:lang w:val="en-US"/>
        </w:rPr>
        <w:tab/>
      </w:r>
      <w:r w:rsidR="00AE03A8" w:rsidRPr="00E93259">
        <w:rPr>
          <w:rFonts w:ascii="Arial" w:hAnsi="Arial" w:cs="Arial"/>
          <w:lang w:val="en-US"/>
        </w:rPr>
        <w:tab/>
        <w:t>= 44 min</w:t>
      </w:r>
    </w:p>
    <w:p w:rsidR="00AE03A8" w:rsidRPr="00F872FD" w:rsidRDefault="00465211" w:rsidP="00A828B9">
      <w:pPr>
        <w:pStyle w:val="Heading2"/>
      </w:pPr>
      <w:bookmarkStart w:id="103" w:name="_Toc532309072"/>
      <w:r w:rsidRPr="00F872FD">
        <w:t>Juice deterioration</w:t>
      </w:r>
      <w:bookmarkEnd w:id="103"/>
    </w:p>
    <w:p w:rsidR="00AE03A8" w:rsidRPr="00F872FD" w:rsidRDefault="00AE03A8" w:rsidP="00E93259">
      <w:pPr>
        <w:spacing w:after="240" w:line="360" w:lineRule="auto"/>
        <w:jc w:val="both"/>
        <w:rPr>
          <w:rFonts w:ascii="Arial" w:hAnsi="Arial" w:cs="Arial"/>
          <w:lang w:val="en-US"/>
        </w:rPr>
      </w:pPr>
      <w:r w:rsidRPr="00F872FD">
        <w:rPr>
          <w:rFonts w:ascii="Arial" w:hAnsi="Arial" w:cs="Arial"/>
          <w:lang w:val="en-US"/>
        </w:rPr>
        <w:t>The decline in purity of clear juice stored over an extended period is a function of pH, temperature and the time period.</w:t>
      </w:r>
    </w:p>
    <w:p w:rsidR="00AE03A8" w:rsidRPr="00F872FD" w:rsidRDefault="00AE03A8" w:rsidP="00FF360A">
      <w:pPr>
        <w:pStyle w:val="Heading3"/>
        <w:numPr>
          <w:ilvl w:val="0"/>
          <w:numId w:val="60"/>
        </w:numPr>
        <w:ind w:left="567" w:hanging="567"/>
      </w:pPr>
      <w:bookmarkStart w:id="104" w:name="_Toc532309073"/>
      <w:r w:rsidRPr="00F872FD">
        <w:t>Effect of pH</w:t>
      </w:r>
      <w:bookmarkEnd w:id="104"/>
    </w:p>
    <w:p w:rsidR="00AE03A8" w:rsidRPr="00F872FD" w:rsidRDefault="00AE03A8" w:rsidP="00E93259">
      <w:pPr>
        <w:spacing w:after="240" w:line="360" w:lineRule="auto"/>
        <w:jc w:val="both"/>
        <w:rPr>
          <w:rFonts w:ascii="Arial" w:hAnsi="Arial" w:cs="Arial"/>
          <w:lang w:val="en-US"/>
        </w:rPr>
      </w:pPr>
      <w:r w:rsidRPr="00F872FD">
        <w:rPr>
          <w:rFonts w:ascii="Arial" w:hAnsi="Arial" w:cs="Arial"/>
          <w:lang w:val="en-US"/>
        </w:rPr>
        <w:t xml:space="preserve">The purity drop increases as the pH of the </w:t>
      </w:r>
      <w:r w:rsidR="00772A2F" w:rsidRPr="00F872FD">
        <w:rPr>
          <w:rFonts w:ascii="Arial" w:hAnsi="Arial" w:cs="Arial"/>
          <w:lang w:val="en-US"/>
        </w:rPr>
        <w:t>juice falls below 7.</w:t>
      </w:r>
      <w:r w:rsidRPr="00F872FD">
        <w:rPr>
          <w:rFonts w:ascii="Arial" w:hAnsi="Arial" w:cs="Arial"/>
          <w:lang w:val="en-US"/>
        </w:rPr>
        <w:t>2 at a temperature</w:t>
      </w:r>
      <w:r w:rsidR="00FD4148" w:rsidRPr="00F872FD">
        <w:rPr>
          <w:rFonts w:ascii="Arial" w:hAnsi="Arial" w:cs="Arial"/>
          <w:lang w:val="en-US"/>
        </w:rPr>
        <w:t xml:space="preserve"> </w:t>
      </w:r>
      <w:r w:rsidR="003E0AD8" w:rsidRPr="00F872FD">
        <w:rPr>
          <w:rFonts w:ascii="Arial" w:hAnsi="Arial" w:cs="Arial"/>
          <w:lang w:val="en-US"/>
        </w:rPr>
        <w:t>of 88°C over a 40-</w:t>
      </w:r>
      <w:r w:rsidRPr="00F872FD">
        <w:rPr>
          <w:rFonts w:ascii="Arial" w:hAnsi="Arial" w:cs="Arial"/>
          <w:lang w:val="en-US"/>
        </w:rPr>
        <w:t xml:space="preserve">hour storage period. If </w:t>
      </w:r>
      <w:r w:rsidR="003E0AD8" w:rsidRPr="00F872FD">
        <w:rPr>
          <w:rFonts w:ascii="Arial" w:hAnsi="Arial" w:cs="Arial"/>
          <w:lang w:val="en-US"/>
        </w:rPr>
        <w:t>the pH is maintained at above 7.</w:t>
      </w:r>
      <w:r w:rsidRPr="00F872FD">
        <w:rPr>
          <w:rFonts w:ascii="Arial" w:hAnsi="Arial" w:cs="Arial"/>
          <w:lang w:val="en-US"/>
        </w:rPr>
        <w:t>2 the purity drop will decrease. If a longer storage period is expected the pH must be increased.</w:t>
      </w:r>
    </w:p>
    <w:p w:rsidR="00687227" w:rsidRPr="00F872FD" w:rsidRDefault="00687227" w:rsidP="00687227">
      <w:pPr>
        <w:spacing w:after="240" w:line="360" w:lineRule="auto"/>
        <w:jc w:val="center"/>
        <w:rPr>
          <w:rFonts w:ascii="Arial" w:hAnsi="Arial" w:cs="Arial"/>
          <w:lang w:val="en-US"/>
        </w:rPr>
      </w:pPr>
      <w:r w:rsidRPr="00F872FD">
        <w:rPr>
          <w:rFonts w:ascii="Arial" w:hAnsi="Arial" w:cs="Arial"/>
          <w:noProof/>
          <w:lang w:val="en-US"/>
        </w:rPr>
        <w:lastRenderedPageBreak/>
        <w:drawing>
          <wp:inline distT="0" distB="0" distL="0" distR="0" wp14:anchorId="1CD706E2" wp14:editId="002FC13B">
            <wp:extent cx="3377565" cy="318262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377565" cy="3182620"/>
                    </a:xfrm>
                    <a:prstGeom prst="rect">
                      <a:avLst/>
                    </a:prstGeom>
                    <a:noFill/>
                  </pic:spPr>
                </pic:pic>
              </a:graphicData>
            </a:graphic>
          </wp:inline>
        </w:drawing>
      </w:r>
    </w:p>
    <w:p w:rsidR="00AE03A8" w:rsidRPr="00F872FD" w:rsidRDefault="00AE03A8" w:rsidP="00FF360A">
      <w:pPr>
        <w:pStyle w:val="Heading3"/>
        <w:numPr>
          <w:ilvl w:val="0"/>
          <w:numId w:val="60"/>
        </w:numPr>
        <w:ind w:left="567" w:hanging="567"/>
      </w:pPr>
      <w:bookmarkStart w:id="105" w:name="_Toc532309074"/>
      <w:r w:rsidRPr="00F872FD">
        <w:t>Effect of Temperature</w:t>
      </w:r>
      <w:bookmarkEnd w:id="105"/>
    </w:p>
    <w:p w:rsidR="00AE03A8" w:rsidRPr="00F872FD" w:rsidRDefault="00AE03A8" w:rsidP="00E93259">
      <w:pPr>
        <w:spacing w:after="240" w:line="360" w:lineRule="auto"/>
        <w:jc w:val="both"/>
        <w:rPr>
          <w:rFonts w:ascii="Arial" w:hAnsi="Arial" w:cs="Arial"/>
          <w:b/>
          <w:lang w:val="en-US"/>
        </w:rPr>
      </w:pPr>
      <w:r w:rsidRPr="00F872FD">
        <w:rPr>
          <w:rFonts w:ascii="Arial" w:hAnsi="Arial" w:cs="Arial"/>
          <w:lang w:val="en-US"/>
        </w:rPr>
        <w:t>A minimum purity drop occurs between 71 and 74°C. Below this temperature microbial activity increases and causes a purity drop. Above this temperature chemical decomposition increases and inversion increases.</w:t>
      </w:r>
    </w:p>
    <w:p w:rsidR="00AE03A8" w:rsidRPr="00F872FD" w:rsidRDefault="00103EC9" w:rsidP="00103EC9">
      <w:pPr>
        <w:spacing w:after="240" w:line="360" w:lineRule="auto"/>
        <w:jc w:val="center"/>
        <w:rPr>
          <w:rFonts w:ascii="Arial" w:hAnsi="Arial" w:cs="Arial"/>
          <w:b/>
          <w:lang w:val="en-US"/>
        </w:rPr>
      </w:pPr>
      <w:r w:rsidRPr="00F872FD">
        <w:rPr>
          <w:rFonts w:ascii="Arial" w:hAnsi="Arial" w:cs="Arial"/>
          <w:b/>
          <w:noProof/>
          <w:lang w:val="en-US"/>
        </w:rPr>
        <w:drawing>
          <wp:inline distT="0" distB="0" distL="0" distR="0" wp14:anchorId="43149F98" wp14:editId="093B55AD">
            <wp:extent cx="5365115" cy="3560445"/>
            <wp:effectExtent l="0" t="0" r="6985" b="1905"/>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65115" cy="3560445"/>
                    </a:xfrm>
                    <a:prstGeom prst="rect">
                      <a:avLst/>
                    </a:prstGeom>
                    <a:noFill/>
                  </pic:spPr>
                </pic:pic>
              </a:graphicData>
            </a:graphic>
          </wp:inline>
        </w:drawing>
      </w:r>
    </w:p>
    <w:p w:rsidR="00AE03A8" w:rsidRPr="00F872FD" w:rsidRDefault="00AE03A8" w:rsidP="00E93259">
      <w:pPr>
        <w:spacing w:after="240" w:line="360" w:lineRule="auto"/>
        <w:jc w:val="both"/>
        <w:rPr>
          <w:rFonts w:ascii="Arial" w:hAnsi="Arial" w:cs="Arial"/>
          <w:lang w:val="en-US"/>
        </w:rPr>
      </w:pPr>
      <w:r w:rsidRPr="00F872FD">
        <w:rPr>
          <w:rFonts w:ascii="Arial" w:hAnsi="Arial" w:cs="Arial"/>
          <w:lang w:val="en-US"/>
        </w:rPr>
        <w:lastRenderedPageBreak/>
        <w:t>At 88°C over a period of 40 hours the cl</w:t>
      </w:r>
      <w:r w:rsidR="00103EC9" w:rsidRPr="00F872FD">
        <w:rPr>
          <w:rFonts w:ascii="Arial" w:hAnsi="Arial" w:cs="Arial"/>
          <w:lang w:val="en-US"/>
        </w:rPr>
        <w:t>ear juice purity will drop by 5.4 units from 85 purity to 79.</w:t>
      </w:r>
      <w:r w:rsidRPr="00F872FD">
        <w:rPr>
          <w:rFonts w:ascii="Arial" w:hAnsi="Arial" w:cs="Arial"/>
          <w:lang w:val="en-US"/>
        </w:rPr>
        <w:t>6 purity. Such losses have very serious financial implications.</w:t>
      </w:r>
    </w:p>
    <w:p w:rsidR="00AE03A8" w:rsidRPr="00F872FD" w:rsidRDefault="00AE03A8" w:rsidP="00E93259">
      <w:pPr>
        <w:spacing w:after="240" w:line="360" w:lineRule="auto"/>
        <w:jc w:val="both"/>
        <w:rPr>
          <w:rFonts w:ascii="Arial" w:hAnsi="Arial" w:cs="Arial"/>
          <w:lang w:val="en-US"/>
        </w:rPr>
      </w:pPr>
      <w:r w:rsidRPr="00F872FD">
        <w:rPr>
          <w:rFonts w:ascii="Arial" w:hAnsi="Arial" w:cs="Arial"/>
          <w:lang w:val="en-US"/>
        </w:rPr>
        <w:t>To understand the financial implications of a purity drop in the clarifier during a weekly mill stop, consider the following example.</w:t>
      </w:r>
    </w:p>
    <w:p w:rsidR="00AE03A8" w:rsidRPr="00F872FD" w:rsidRDefault="00AE03A8" w:rsidP="00E93259">
      <w:pPr>
        <w:spacing w:after="240" w:line="360" w:lineRule="auto"/>
        <w:jc w:val="both"/>
        <w:rPr>
          <w:rFonts w:ascii="Arial" w:hAnsi="Arial" w:cs="Arial"/>
          <w:lang w:val="en-US"/>
        </w:rPr>
      </w:pPr>
      <w:r w:rsidRPr="00F872FD">
        <w:rPr>
          <w:rFonts w:ascii="Arial" w:hAnsi="Arial" w:cs="Arial"/>
          <w:lang w:val="en-US"/>
        </w:rPr>
        <w:t>Suppose a clarifier contains 300t of juice at 12°Bx and a purity 88%. After a 20 hour stop the purity drops to 85%</w:t>
      </w:r>
    </w:p>
    <w:p w:rsidR="00AE03A8" w:rsidRPr="00F872FD" w:rsidRDefault="00103EC9" w:rsidP="00103EC9">
      <w:pPr>
        <w:spacing w:after="240" w:line="360" w:lineRule="auto"/>
        <w:jc w:val="center"/>
        <w:rPr>
          <w:rFonts w:ascii="Arial" w:hAnsi="Arial" w:cs="Arial"/>
          <w:lang w:val="en-US"/>
        </w:rPr>
      </w:pPr>
      <w:r w:rsidRPr="00F872FD">
        <w:rPr>
          <w:rFonts w:ascii="Arial" w:hAnsi="Arial" w:cs="Arial"/>
          <w:noProof/>
          <w:lang w:val="en-US"/>
        </w:rPr>
        <w:drawing>
          <wp:inline distT="0" distB="0" distL="0" distR="0" wp14:anchorId="44528C57" wp14:editId="2DDEABD1">
            <wp:extent cx="3828415" cy="27559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828415" cy="2755900"/>
                    </a:xfrm>
                    <a:prstGeom prst="rect">
                      <a:avLst/>
                    </a:prstGeom>
                    <a:noFill/>
                  </pic:spPr>
                </pic:pic>
              </a:graphicData>
            </a:graphic>
          </wp:inline>
        </w:drawing>
      </w:r>
    </w:p>
    <w:p w:rsidR="00AE03A8" w:rsidRPr="00F872FD" w:rsidRDefault="00AE03A8" w:rsidP="00FF360A">
      <w:pPr>
        <w:numPr>
          <w:ilvl w:val="0"/>
          <w:numId w:val="21"/>
        </w:numPr>
        <w:spacing w:after="240" w:line="360" w:lineRule="auto"/>
        <w:ind w:left="567" w:hanging="425"/>
        <w:jc w:val="both"/>
        <w:rPr>
          <w:rFonts w:ascii="Arial" w:hAnsi="Arial" w:cs="Arial"/>
          <w:lang w:val="en-US"/>
        </w:rPr>
      </w:pPr>
      <w:r w:rsidRPr="00F872FD">
        <w:rPr>
          <w:rFonts w:ascii="Arial" w:hAnsi="Arial" w:cs="Arial"/>
          <w:lang w:val="en-US"/>
        </w:rPr>
        <w:t>Calculate the financial loss per week</w:t>
      </w:r>
    </w:p>
    <w:p w:rsidR="00AE03A8" w:rsidRPr="00F872FD" w:rsidRDefault="00AE03A8" w:rsidP="00FF360A">
      <w:pPr>
        <w:numPr>
          <w:ilvl w:val="0"/>
          <w:numId w:val="21"/>
        </w:numPr>
        <w:spacing w:after="240" w:line="360" w:lineRule="auto"/>
        <w:ind w:left="567" w:hanging="425"/>
        <w:jc w:val="both"/>
        <w:rPr>
          <w:rFonts w:ascii="Arial" w:hAnsi="Arial" w:cs="Arial"/>
          <w:lang w:val="en-US"/>
        </w:rPr>
      </w:pPr>
      <w:r w:rsidRPr="00F872FD">
        <w:rPr>
          <w:rFonts w:ascii="Arial" w:hAnsi="Arial" w:cs="Arial"/>
          <w:lang w:val="en-US"/>
        </w:rPr>
        <w:t>Calculate the financial loss per year</w:t>
      </w:r>
    </w:p>
    <w:p w:rsidR="00AE03A8" w:rsidRPr="00F872FD" w:rsidRDefault="00AE03A8" w:rsidP="00103EC9">
      <w:pPr>
        <w:spacing w:after="240" w:line="360" w:lineRule="auto"/>
        <w:jc w:val="center"/>
        <w:rPr>
          <w:rFonts w:ascii="Arial" w:hAnsi="Arial" w:cs="Arial"/>
          <w:sz w:val="32"/>
          <w:szCs w:val="32"/>
          <w:lang w:val="en-US"/>
        </w:rPr>
      </w:pPr>
      <w:r w:rsidRPr="00F872FD">
        <w:rPr>
          <w:rFonts w:ascii="Arial" w:hAnsi="Arial" w:cs="Arial"/>
          <w:sz w:val="32"/>
          <w:szCs w:val="32"/>
          <w:lang w:val="en-US"/>
        </w:rPr>
        <w:t xml:space="preserve">Purity = </w:t>
      </w:r>
      <m:oMath>
        <m:f>
          <m:fPr>
            <m:ctrlPr>
              <w:rPr>
                <w:rFonts w:ascii="Cambria Math" w:hAnsi="Cambria Math" w:cs="Arial"/>
                <w:i/>
                <w:sz w:val="32"/>
                <w:szCs w:val="32"/>
                <w:lang w:val="en-US"/>
              </w:rPr>
            </m:ctrlPr>
          </m:fPr>
          <m:num>
            <m:r>
              <m:rPr>
                <m:nor/>
              </m:rPr>
              <w:rPr>
                <w:rFonts w:ascii="Arial" w:hAnsi="Arial" w:cs="Arial"/>
                <w:sz w:val="32"/>
                <w:szCs w:val="32"/>
                <w:lang w:val="en-US"/>
              </w:rPr>
              <m:t>Pol</m:t>
            </m:r>
            <m:r>
              <w:rPr>
                <w:rFonts w:ascii="Cambria Math" w:hAnsi="Cambria Math" w:cs="Arial"/>
                <w:sz w:val="32"/>
                <w:szCs w:val="32"/>
                <w:lang w:val="en-US"/>
              </w:rPr>
              <m:t xml:space="preserve"> </m:t>
            </m:r>
          </m:num>
          <m:den>
            <m:r>
              <m:rPr>
                <m:nor/>
              </m:rPr>
              <w:rPr>
                <w:rFonts w:ascii="Arial" w:hAnsi="Arial" w:cs="Arial"/>
                <w:sz w:val="32"/>
                <w:szCs w:val="32"/>
                <w:lang w:val="en-US"/>
              </w:rPr>
              <m:t>Brix</m:t>
            </m:r>
          </m:den>
        </m:f>
      </m:oMath>
      <w:r w:rsidRPr="00F872FD">
        <w:rPr>
          <w:rFonts w:ascii="Arial" w:hAnsi="Arial" w:cs="Arial"/>
          <w:sz w:val="32"/>
          <w:szCs w:val="32"/>
          <w:lang w:val="en-US"/>
        </w:rPr>
        <w:t xml:space="preserve"> x 100</w:t>
      </w:r>
      <w:r w:rsidR="00103EC9" w:rsidRPr="00F872FD">
        <w:rPr>
          <w:rFonts w:ascii="Arial" w:hAnsi="Arial" w:cs="Arial"/>
          <w:sz w:val="32"/>
          <w:szCs w:val="32"/>
          <w:lang w:val="en-US"/>
        </w:rPr>
        <w:t xml:space="preserve">  </w:t>
      </w:r>
      <m:oMath>
        <m:r>
          <w:rPr>
            <w:rFonts w:ascii="Cambria Math" w:hAnsi="Cambria Math" w:cs="Arial"/>
            <w:sz w:val="32"/>
            <w:szCs w:val="32"/>
            <w:lang w:val="en-US"/>
          </w:rPr>
          <m:t>⇒</m:t>
        </m:r>
      </m:oMath>
      <w:r w:rsidR="00FD4148" w:rsidRPr="00F872FD">
        <w:rPr>
          <w:rFonts w:ascii="Arial" w:hAnsi="Arial" w:cs="Arial"/>
          <w:sz w:val="32"/>
          <w:szCs w:val="32"/>
          <w:lang w:val="en-US"/>
        </w:rPr>
        <w:t xml:space="preserve"> </w:t>
      </w:r>
      <w:r w:rsidRPr="00F872FD">
        <w:rPr>
          <w:rFonts w:ascii="Arial" w:hAnsi="Arial" w:cs="Arial"/>
          <w:sz w:val="32"/>
          <w:szCs w:val="32"/>
          <w:lang w:val="en-US"/>
        </w:rPr>
        <w:t xml:space="preserve"> Pol = </w:t>
      </w:r>
      <m:oMath>
        <m:f>
          <m:fPr>
            <m:ctrlPr>
              <w:rPr>
                <w:rFonts w:ascii="Cambria Math" w:hAnsi="Cambria Math" w:cs="Arial"/>
                <w:i/>
                <w:sz w:val="32"/>
                <w:szCs w:val="32"/>
                <w:lang w:val="en-US"/>
              </w:rPr>
            </m:ctrlPr>
          </m:fPr>
          <m:num>
            <m:r>
              <m:rPr>
                <m:nor/>
              </m:rPr>
              <w:rPr>
                <w:rFonts w:ascii="Arial" w:hAnsi="Arial" w:cs="Arial"/>
                <w:sz w:val="32"/>
                <w:szCs w:val="32"/>
                <w:lang w:val="en-US"/>
              </w:rPr>
              <m:t>Brix x Purity</m:t>
            </m:r>
          </m:num>
          <m:den>
            <m:r>
              <m:rPr>
                <m:nor/>
              </m:rPr>
              <w:rPr>
                <w:rFonts w:ascii="Arial" w:hAnsi="Arial" w:cs="Arial"/>
                <w:sz w:val="32"/>
                <w:szCs w:val="32"/>
                <w:lang w:val="en-US"/>
              </w:rPr>
              <m:t>100</m:t>
            </m:r>
          </m:den>
        </m:f>
      </m:oMath>
    </w:p>
    <w:p w:rsidR="00103EC9" w:rsidRPr="00F872FD" w:rsidRDefault="00AE03A8" w:rsidP="00E93259">
      <w:pPr>
        <w:spacing w:after="240" w:line="360" w:lineRule="auto"/>
        <w:jc w:val="both"/>
        <w:rPr>
          <w:rFonts w:ascii="Arial" w:hAnsi="Arial" w:cs="Arial"/>
          <w:lang w:val="en-US"/>
        </w:rPr>
      </w:pPr>
      <w:r w:rsidRPr="00F872FD">
        <w:rPr>
          <w:rFonts w:ascii="Arial" w:hAnsi="Arial" w:cs="Arial"/>
          <w:lang w:val="en-US"/>
        </w:rPr>
        <w:t xml:space="preserve">Pol Drop </w:t>
      </w:r>
      <w:r w:rsidR="00103EC9" w:rsidRPr="00F872FD">
        <w:rPr>
          <w:rFonts w:ascii="Arial" w:hAnsi="Arial" w:cs="Arial"/>
          <w:lang w:val="en-US"/>
        </w:rPr>
        <w:tab/>
      </w:r>
      <w:r w:rsidRPr="00F872FD">
        <w:rPr>
          <w:rFonts w:ascii="Arial" w:hAnsi="Arial" w:cs="Arial"/>
          <w:lang w:val="en-US"/>
        </w:rPr>
        <w:t xml:space="preserve">= </w:t>
      </w:r>
      <m:oMath>
        <m:f>
          <m:fPr>
            <m:ctrlPr>
              <w:rPr>
                <w:rFonts w:ascii="Cambria Math" w:hAnsi="Cambria Math" w:cs="Arial"/>
                <w:i/>
                <w:lang w:val="en-US"/>
              </w:rPr>
            </m:ctrlPr>
          </m:fPr>
          <m:num>
            <m:r>
              <m:rPr>
                <m:nor/>
              </m:rPr>
              <w:rPr>
                <w:rFonts w:ascii="Arial" w:hAnsi="Arial" w:cs="Arial"/>
                <w:lang w:val="en-US"/>
              </w:rPr>
              <m:t>Brix x Purity Drop</m:t>
            </m:r>
          </m:num>
          <m:den>
            <m:r>
              <m:rPr>
                <m:nor/>
              </m:rPr>
              <w:rPr>
                <w:rFonts w:ascii="Arial" w:hAnsi="Arial" w:cs="Arial"/>
                <w:lang w:val="en-US"/>
              </w:rPr>
              <m:t>100</m:t>
            </m:r>
          </m:den>
        </m:f>
      </m:oMath>
    </w:p>
    <w:p w:rsidR="00AE03A8" w:rsidRPr="00F872FD" w:rsidRDefault="00103EC9" w:rsidP="00E93259">
      <w:pPr>
        <w:spacing w:after="240" w:line="360" w:lineRule="auto"/>
        <w:jc w:val="both"/>
        <w:rPr>
          <w:rFonts w:ascii="Arial" w:hAnsi="Arial" w:cs="Arial"/>
          <w:lang w:val="en-US"/>
        </w:rPr>
      </w:pPr>
      <w:r w:rsidRPr="00F872FD">
        <w:rPr>
          <w:rFonts w:ascii="Arial" w:hAnsi="Arial" w:cs="Arial"/>
          <w:lang w:val="en-US"/>
        </w:rPr>
        <w:tab/>
      </w:r>
      <w:r w:rsidRPr="00F872FD">
        <w:rPr>
          <w:rFonts w:ascii="Arial" w:hAnsi="Arial" w:cs="Arial"/>
          <w:lang w:val="en-US"/>
        </w:rPr>
        <w:tab/>
      </w:r>
      <w:r w:rsidR="00AE03A8" w:rsidRPr="00F872FD">
        <w:rPr>
          <w:rFonts w:ascii="Arial" w:hAnsi="Arial" w:cs="Arial"/>
          <w:lang w:val="en-US"/>
        </w:rPr>
        <w:t xml:space="preserve">= </w:t>
      </w:r>
      <m:oMath>
        <m:f>
          <m:fPr>
            <m:ctrlPr>
              <w:rPr>
                <w:rFonts w:ascii="Cambria Math" w:hAnsi="Cambria Math" w:cs="Arial"/>
                <w:i/>
                <w:lang w:val="en-US"/>
              </w:rPr>
            </m:ctrlPr>
          </m:fPr>
          <m:num>
            <m:r>
              <m:rPr>
                <m:nor/>
              </m:rPr>
              <w:rPr>
                <w:rFonts w:ascii="Arial" w:hAnsi="Arial" w:cs="Arial"/>
                <w:lang w:val="en-US"/>
              </w:rPr>
              <m:t>12 x 3</m:t>
            </m:r>
          </m:num>
          <m:den>
            <m:r>
              <m:rPr>
                <m:nor/>
              </m:rPr>
              <w:rPr>
                <w:rFonts w:ascii="Arial" w:hAnsi="Arial" w:cs="Arial"/>
                <w:lang w:val="en-US"/>
              </w:rPr>
              <m:t>100</m:t>
            </m:r>
          </m:den>
        </m:f>
      </m:oMath>
    </w:p>
    <w:p w:rsidR="00AE03A8" w:rsidRPr="00F872FD" w:rsidRDefault="00AE03A8" w:rsidP="00103EC9">
      <w:pPr>
        <w:spacing w:after="240" w:line="360" w:lineRule="auto"/>
        <w:ind w:left="720" w:firstLine="720"/>
        <w:jc w:val="both"/>
        <w:rPr>
          <w:rFonts w:ascii="Arial" w:hAnsi="Arial" w:cs="Arial"/>
          <w:lang w:val="en-US"/>
        </w:rPr>
      </w:pPr>
      <w:r w:rsidRPr="00F872FD">
        <w:rPr>
          <w:rFonts w:ascii="Arial" w:hAnsi="Arial" w:cs="Arial"/>
          <w:lang w:val="en-US"/>
        </w:rPr>
        <w:t>= 0.36 units</w:t>
      </w:r>
    </w:p>
    <w:p w:rsidR="00AE03A8" w:rsidRPr="00F872FD" w:rsidRDefault="00103EC9" w:rsidP="00E93259">
      <w:pPr>
        <w:spacing w:after="240" w:line="360" w:lineRule="auto"/>
        <w:jc w:val="both"/>
        <w:rPr>
          <w:rFonts w:ascii="Arial" w:hAnsi="Arial" w:cs="Arial"/>
          <w:lang w:val="en-US"/>
        </w:rPr>
      </w:pPr>
      <w:r w:rsidRPr="00F872FD">
        <w:rPr>
          <w:rFonts w:ascii="Arial" w:hAnsi="Arial" w:cs="Arial"/>
          <w:lang w:val="en-US"/>
        </w:rPr>
        <w:t>Tons Pol Lost</w:t>
      </w:r>
      <w:r w:rsidRPr="00F872FD">
        <w:rPr>
          <w:rFonts w:ascii="Arial" w:hAnsi="Arial" w:cs="Arial"/>
          <w:lang w:val="en-US"/>
        </w:rPr>
        <w:tab/>
      </w:r>
      <w:r w:rsidR="00AE03A8" w:rsidRPr="00F872FD">
        <w:rPr>
          <w:rFonts w:ascii="Arial" w:hAnsi="Arial" w:cs="Arial"/>
          <w:lang w:val="en-US"/>
        </w:rPr>
        <w:t xml:space="preserve">= </w:t>
      </w:r>
      <m:oMath>
        <m:f>
          <m:fPr>
            <m:ctrlPr>
              <w:rPr>
                <w:rFonts w:ascii="Cambria Math" w:hAnsi="Cambria Math" w:cs="Arial"/>
                <w:i/>
                <w:lang w:val="en-US"/>
              </w:rPr>
            </m:ctrlPr>
          </m:fPr>
          <m:num>
            <m:r>
              <m:rPr>
                <m:nor/>
              </m:rPr>
              <w:rPr>
                <w:rFonts w:ascii="Arial" w:hAnsi="Arial" w:cs="Arial"/>
                <w:lang w:val="en-US"/>
              </w:rPr>
              <m:t>0.36</m:t>
            </m:r>
          </m:num>
          <m:den>
            <m:r>
              <m:rPr>
                <m:nor/>
              </m:rPr>
              <w:rPr>
                <w:rFonts w:ascii="Arial" w:hAnsi="Arial" w:cs="Arial"/>
                <w:lang w:val="en-US"/>
              </w:rPr>
              <m:t>100</m:t>
            </m:r>
          </m:den>
        </m:f>
      </m:oMath>
      <w:r w:rsidR="00AE03A8" w:rsidRPr="00F872FD">
        <w:rPr>
          <w:rFonts w:ascii="Arial" w:hAnsi="Arial" w:cs="Arial"/>
          <w:lang w:val="en-US"/>
        </w:rPr>
        <w:t xml:space="preserve"> x 300</w:t>
      </w:r>
    </w:p>
    <w:p w:rsidR="00AE03A8" w:rsidRPr="00F872FD" w:rsidRDefault="00AE03A8" w:rsidP="00103EC9">
      <w:pPr>
        <w:spacing w:after="240" w:line="360" w:lineRule="auto"/>
        <w:ind w:left="720" w:firstLine="720"/>
        <w:jc w:val="both"/>
        <w:rPr>
          <w:rFonts w:ascii="Arial" w:hAnsi="Arial" w:cs="Arial"/>
          <w:lang w:val="en-US"/>
        </w:rPr>
      </w:pPr>
      <w:r w:rsidRPr="00F872FD">
        <w:rPr>
          <w:rFonts w:ascii="Arial" w:hAnsi="Arial" w:cs="Arial"/>
          <w:lang w:val="en-US"/>
        </w:rPr>
        <w:t>= 1.08 tons</w:t>
      </w:r>
    </w:p>
    <w:p w:rsidR="00AE03A8" w:rsidRPr="00F872FD" w:rsidRDefault="00AE03A8" w:rsidP="00E93259">
      <w:pPr>
        <w:spacing w:after="240" w:line="360" w:lineRule="auto"/>
        <w:jc w:val="both"/>
        <w:rPr>
          <w:rFonts w:ascii="Arial" w:hAnsi="Arial" w:cs="Arial"/>
          <w:lang w:val="en-US"/>
        </w:rPr>
      </w:pPr>
      <w:r w:rsidRPr="00F872FD">
        <w:rPr>
          <w:rFonts w:ascii="Arial" w:hAnsi="Arial" w:cs="Arial"/>
          <w:lang w:val="en-US"/>
        </w:rPr>
        <w:lastRenderedPageBreak/>
        <w:t>Loss in Money = 1.08 x 2500</w:t>
      </w:r>
    </w:p>
    <w:p w:rsidR="00AE03A8" w:rsidRPr="00F872FD" w:rsidRDefault="00AE03A8" w:rsidP="0028018A">
      <w:pPr>
        <w:spacing w:after="240" w:line="360" w:lineRule="auto"/>
        <w:ind w:left="720" w:firstLine="720"/>
        <w:jc w:val="both"/>
        <w:rPr>
          <w:rFonts w:ascii="Arial" w:hAnsi="Arial" w:cs="Arial"/>
          <w:lang w:val="en-US"/>
        </w:rPr>
      </w:pPr>
      <w:r w:rsidRPr="00F872FD">
        <w:rPr>
          <w:rFonts w:ascii="Arial" w:hAnsi="Arial" w:cs="Arial"/>
          <w:lang w:val="en-US"/>
        </w:rPr>
        <w:t>= R 2700</w:t>
      </w:r>
    </w:p>
    <w:p w:rsidR="00AE03A8" w:rsidRPr="00F872FD" w:rsidRDefault="00AE03A8" w:rsidP="0028018A">
      <w:pPr>
        <w:spacing w:after="240" w:line="360" w:lineRule="auto"/>
        <w:jc w:val="both"/>
        <w:rPr>
          <w:rFonts w:ascii="Arial" w:hAnsi="Arial" w:cs="Arial"/>
          <w:lang w:val="en-US"/>
        </w:rPr>
      </w:pPr>
      <w:r w:rsidRPr="00F872FD">
        <w:rPr>
          <w:rFonts w:ascii="Arial" w:hAnsi="Arial" w:cs="Arial"/>
          <w:lang w:val="en-US"/>
        </w:rPr>
        <w:t>Over a 40 week season</w:t>
      </w:r>
      <w:r w:rsidR="00FD4148" w:rsidRPr="00F872FD">
        <w:rPr>
          <w:rFonts w:ascii="Arial" w:hAnsi="Arial" w:cs="Arial"/>
          <w:lang w:val="en-US"/>
        </w:rPr>
        <w:t xml:space="preserve"> </w:t>
      </w:r>
      <w:r w:rsidRPr="00F872FD">
        <w:rPr>
          <w:rFonts w:ascii="Arial" w:hAnsi="Arial" w:cs="Arial"/>
          <w:lang w:val="en-US"/>
        </w:rPr>
        <w:t xml:space="preserve"> = R 2700 x 40 =</w:t>
      </w:r>
      <w:r w:rsidR="0028018A" w:rsidRPr="00F872FD">
        <w:rPr>
          <w:rFonts w:ascii="Arial" w:hAnsi="Arial" w:cs="Arial"/>
          <w:lang w:val="en-US"/>
        </w:rPr>
        <w:t xml:space="preserve"> </w:t>
      </w:r>
      <w:r w:rsidRPr="00F872FD">
        <w:rPr>
          <w:rFonts w:ascii="Arial" w:hAnsi="Arial" w:cs="Arial"/>
          <w:lang w:val="en-US"/>
        </w:rPr>
        <w:t>R 108 000</w:t>
      </w:r>
    </w:p>
    <w:p w:rsidR="00AE03A8" w:rsidRPr="00F872FD" w:rsidRDefault="00AE03A8" w:rsidP="00FF360A">
      <w:pPr>
        <w:pStyle w:val="Heading3"/>
        <w:numPr>
          <w:ilvl w:val="0"/>
          <w:numId w:val="60"/>
        </w:numPr>
        <w:ind w:left="567" w:hanging="567"/>
      </w:pPr>
      <w:bookmarkStart w:id="106" w:name="_Toc532309075"/>
      <w:r w:rsidRPr="00F872FD">
        <w:t>Control of deterioration</w:t>
      </w:r>
      <w:bookmarkEnd w:id="106"/>
    </w:p>
    <w:p w:rsidR="00AE03A8" w:rsidRPr="00F872FD" w:rsidRDefault="00AE03A8" w:rsidP="00E93259">
      <w:pPr>
        <w:spacing w:after="240" w:line="360" w:lineRule="auto"/>
        <w:jc w:val="both"/>
        <w:rPr>
          <w:rFonts w:ascii="Arial" w:hAnsi="Arial" w:cs="Arial"/>
          <w:lang w:val="en-US"/>
        </w:rPr>
      </w:pPr>
      <w:r w:rsidRPr="00F872FD">
        <w:rPr>
          <w:rFonts w:ascii="Arial" w:hAnsi="Arial" w:cs="Arial"/>
          <w:lang w:val="en-US"/>
        </w:rPr>
        <w:t>Deterioration can be minimized in the following ways:</w:t>
      </w:r>
    </w:p>
    <w:p w:rsidR="00AE03A8" w:rsidRPr="00F872FD" w:rsidRDefault="00AE03A8" w:rsidP="00FF360A">
      <w:pPr>
        <w:numPr>
          <w:ilvl w:val="0"/>
          <w:numId w:val="49"/>
        </w:numPr>
        <w:spacing w:after="240" w:line="360" w:lineRule="auto"/>
        <w:ind w:left="567"/>
        <w:jc w:val="both"/>
        <w:rPr>
          <w:rFonts w:ascii="Arial" w:hAnsi="Arial" w:cs="Arial"/>
          <w:lang w:val="en-US"/>
        </w:rPr>
      </w:pPr>
      <w:r w:rsidRPr="00F872FD">
        <w:rPr>
          <w:rFonts w:ascii="Arial" w:hAnsi="Arial" w:cs="Arial"/>
          <w:b/>
          <w:lang w:val="en-US"/>
        </w:rPr>
        <w:t xml:space="preserve">Cold storage </w:t>
      </w:r>
    </w:p>
    <w:p w:rsidR="00AE03A8" w:rsidRPr="00F872FD" w:rsidRDefault="00AE03A8" w:rsidP="00E93259">
      <w:pPr>
        <w:spacing w:after="240" w:line="360" w:lineRule="auto"/>
        <w:jc w:val="both"/>
        <w:rPr>
          <w:rFonts w:ascii="Arial" w:hAnsi="Arial" w:cs="Arial"/>
          <w:lang w:val="en-US"/>
        </w:rPr>
      </w:pPr>
      <w:r w:rsidRPr="00F872FD">
        <w:rPr>
          <w:rFonts w:ascii="Arial" w:hAnsi="Arial" w:cs="Arial"/>
          <w:lang w:val="en-US"/>
        </w:rPr>
        <w:t>Maintain a juice temperature below 71°C and treat the juice wi</w:t>
      </w:r>
      <w:r w:rsidR="0028018A" w:rsidRPr="00F872FD">
        <w:rPr>
          <w:rFonts w:ascii="Arial" w:hAnsi="Arial" w:cs="Arial"/>
          <w:lang w:val="en-US"/>
        </w:rPr>
        <w:t xml:space="preserve">th a bactericide like formalin. </w:t>
      </w:r>
      <w:r w:rsidRPr="00F872FD">
        <w:rPr>
          <w:rFonts w:ascii="Arial" w:hAnsi="Arial" w:cs="Arial"/>
          <w:lang w:val="en-US"/>
        </w:rPr>
        <w:t>Formalin should be added to the juice at a constant rate between the flash tank and clarifier. The fina</w:t>
      </w:r>
      <w:r w:rsidR="0028018A" w:rsidRPr="00F872FD">
        <w:rPr>
          <w:rFonts w:ascii="Arial" w:hAnsi="Arial" w:cs="Arial"/>
          <w:lang w:val="en-US"/>
        </w:rPr>
        <w:t>l concentration should be 200mg.</w:t>
      </w:r>
      <w:r w:rsidRPr="00F872FD">
        <w:rPr>
          <w:rFonts w:ascii="Arial" w:hAnsi="Arial" w:cs="Arial"/>
          <w:lang w:val="en-US"/>
        </w:rPr>
        <w:t>1</w:t>
      </w:r>
      <w:r w:rsidRPr="00F872FD">
        <w:rPr>
          <w:rFonts w:ascii="Arial" w:hAnsi="Arial" w:cs="Arial"/>
          <w:vertAlign w:val="superscript"/>
          <w:lang w:val="en-US"/>
        </w:rPr>
        <w:t>-1</w:t>
      </w:r>
      <w:r w:rsidRPr="00F872FD">
        <w:rPr>
          <w:rFonts w:ascii="Arial" w:hAnsi="Arial" w:cs="Arial"/>
          <w:lang w:val="en-US"/>
        </w:rPr>
        <w:t xml:space="preserve"> and addition should start at a time before shutdown whi</w:t>
      </w:r>
      <w:r w:rsidR="009150BE">
        <w:rPr>
          <w:rFonts w:ascii="Arial" w:hAnsi="Arial" w:cs="Arial"/>
          <w:lang w:val="en-US"/>
        </w:rPr>
        <w:t>ch corresponds</w:t>
      </w:r>
      <w:r w:rsidRPr="00F872FD">
        <w:rPr>
          <w:rFonts w:ascii="Arial" w:hAnsi="Arial" w:cs="Arial"/>
          <w:lang w:val="en-US"/>
        </w:rPr>
        <w:t xml:space="preserve"> to the retention time of the clarifier.</w:t>
      </w:r>
    </w:p>
    <w:p w:rsidR="00AE03A8" w:rsidRPr="00F872FD" w:rsidRDefault="00AE03A8" w:rsidP="00FF360A">
      <w:pPr>
        <w:numPr>
          <w:ilvl w:val="0"/>
          <w:numId w:val="49"/>
        </w:numPr>
        <w:spacing w:after="240" w:line="360" w:lineRule="auto"/>
        <w:ind w:left="567"/>
        <w:jc w:val="both"/>
        <w:rPr>
          <w:rFonts w:ascii="Arial" w:hAnsi="Arial" w:cs="Arial"/>
          <w:b/>
          <w:lang w:val="en-US"/>
        </w:rPr>
      </w:pPr>
      <w:r w:rsidRPr="00F872FD">
        <w:rPr>
          <w:rFonts w:ascii="Arial" w:hAnsi="Arial" w:cs="Arial"/>
          <w:b/>
          <w:lang w:val="en-US"/>
        </w:rPr>
        <w:t>Hot storage</w:t>
      </w:r>
    </w:p>
    <w:p w:rsidR="00AE03A8" w:rsidRPr="00F872FD" w:rsidRDefault="00AE03A8" w:rsidP="00E93259">
      <w:pPr>
        <w:spacing w:after="240" w:line="360" w:lineRule="auto"/>
        <w:jc w:val="both"/>
        <w:rPr>
          <w:rFonts w:ascii="Arial" w:hAnsi="Arial" w:cs="Arial"/>
          <w:b/>
          <w:lang w:val="en-US"/>
        </w:rPr>
      </w:pPr>
      <w:r w:rsidRPr="00F872FD">
        <w:rPr>
          <w:rFonts w:ascii="Arial" w:hAnsi="Arial" w:cs="Arial"/>
          <w:lang w:val="en-US"/>
        </w:rPr>
        <w:t>Maintain a high juice temperature above 75°C to prevent microbial activity and increase the pH by adding more lime. A clear juice pH at the</w:t>
      </w:r>
      <w:r w:rsidR="0028018A" w:rsidRPr="00F872FD">
        <w:rPr>
          <w:rFonts w:ascii="Arial" w:hAnsi="Arial" w:cs="Arial"/>
          <w:lang w:val="en-US"/>
        </w:rPr>
        <w:t xml:space="preserve"> end of the storage period of 7.</w:t>
      </w:r>
      <w:r w:rsidRPr="00F872FD">
        <w:rPr>
          <w:rFonts w:ascii="Arial" w:hAnsi="Arial" w:cs="Arial"/>
          <w:lang w:val="en-US"/>
        </w:rPr>
        <w:t>2</w:t>
      </w:r>
      <w:r w:rsidR="0028018A" w:rsidRPr="00F872FD">
        <w:rPr>
          <w:rFonts w:ascii="Arial" w:hAnsi="Arial" w:cs="Arial"/>
          <w:lang w:val="en-US"/>
        </w:rPr>
        <w:t xml:space="preserve"> – </w:t>
      </w:r>
      <w:r w:rsidRPr="00F872FD">
        <w:rPr>
          <w:rFonts w:ascii="Arial" w:hAnsi="Arial" w:cs="Arial"/>
          <w:lang w:val="en-US"/>
        </w:rPr>
        <w:t>7</w:t>
      </w:r>
      <w:r w:rsidR="0028018A" w:rsidRPr="00F872FD">
        <w:rPr>
          <w:rFonts w:ascii="Arial" w:hAnsi="Arial" w:cs="Arial"/>
          <w:lang w:val="en-US"/>
        </w:rPr>
        <w:t>.</w:t>
      </w:r>
      <w:r w:rsidRPr="00F872FD">
        <w:rPr>
          <w:rFonts w:ascii="Arial" w:hAnsi="Arial" w:cs="Arial"/>
          <w:lang w:val="en-US"/>
        </w:rPr>
        <w:t>5 should be aimed for.</w:t>
      </w:r>
    </w:p>
    <w:p w:rsidR="00AE03A8" w:rsidRPr="00F872FD" w:rsidRDefault="00AE03A8" w:rsidP="00FF360A">
      <w:pPr>
        <w:numPr>
          <w:ilvl w:val="0"/>
          <w:numId w:val="49"/>
        </w:numPr>
        <w:spacing w:after="240" w:line="360" w:lineRule="auto"/>
        <w:ind w:left="567"/>
        <w:jc w:val="both"/>
        <w:rPr>
          <w:rFonts w:ascii="Arial" w:hAnsi="Arial" w:cs="Arial"/>
          <w:b/>
          <w:lang w:val="en-US"/>
        </w:rPr>
      </w:pPr>
      <w:r w:rsidRPr="00F872FD">
        <w:rPr>
          <w:rFonts w:ascii="Arial" w:hAnsi="Arial" w:cs="Arial"/>
          <w:b/>
          <w:lang w:val="en-US"/>
        </w:rPr>
        <w:t>Mud levels</w:t>
      </w:r>
    </w:p>
    <w:p w:rsidR="00AE03A8" w:rsidRPr="00F872FD" w:rsidRDefault="00AE03A8" w:rsidP="00E93259">
      <w:pPr>
        <w:spacing w:after="240" w:line="360" w:lineRule="auto"/>
        <w:jc w:val="both"/>
        <w:rPr>
          <w:rFonts w:ascii="Arial" w:hAnsi="Arial" w:cs="Arial"/>
          <w:b/>
          <w:lang w:val="en-US"/>
        </w:rPr>
      </w:pPr>
      <w:r w:rsidRPr="00F872FD">
        <w:rPr>
          <w:rFonts w:ascii="Arial" w:hAnsi="Arial" w:cs="Arial"/>
          <w:lang w:val="en-US"/>
        </w:rPr>
        <w:t xml:space="preserve">Mud levels must be kept as </w:t>
      </w:r>
      <w:r w:rsidR="0028018A" w:rsidRPr="00F872FD">
        <w:rPr>
          <w:rFonts w:ascii="Arial" w:hAnsi="Arial" w:cs="Arial"/>
          <w:lang w:val="en-US"/>
        </w:rPr>
        <w:t>low as possible during the shut-</w:t>
      </w:r>
      <w:r w:rsidRPr="00F872FD">
        <w:rPr>
          <w:rFonts w:ascii="Arial" w:hAnsi="Arial" w:cs="Arial"/>
          <w:lang w:val="en-US"/>
        </w:rPr>
        <w:t>down period.</w:t>
      </w:r>
      <w:r w:rsidR="0028018A" w:rsidRPr="00F872FD">
        <w:rPr>
          <w:rFonts w:ascii="Arial" w:hAnsi="Arial" w:cs="Arial"/>
          <w:lang w:val="en-US"/>
        </w:rPr>
        <w:t xml:space="preserve"> </w:t>
      </w:r>
      <w:r w:rsidRPr="00F872FD">
        <w:rPr>
          <w:rFonts w:ascii="Arial" w:hAnsi="Arial" w:cs="Arial"/>
          <w:lang w:val="en-US"/>
        </w:rPr>
        <w:t>In most cases however, sucrose losses will occur, parti</w:t>
      </w:r>
      <w:r w:rsidR="0028018A" w:rsidRPr="00F872FD">
        <w:rPr>
          <w:rFonts w:ascii="Arial" w:hAnsi="Arial" w:cs="Arial"/>
          <w:lang w:val="en-US"/>
        </w:rPr>
        <w:t>cularly in the mud. During week</w:t>
      </w:r>
      <w:r w:rsidRPr="00F872FD">
        <w:rPr>
          <w:rFonts w:ascii="Arial" w:hAnsi="Arial" w:cs="Arial"/>
          <w:lang w:val="en-US"/>
        </w:rPr>
        <w:t>end or emergency shut-down, the clarifier should be liquidated if possible.</w:t>
      </w:r>
    </w:p>
    <w:p w:rsidR="00AE03A8" w:rsidRPr="00F872FD" w:rsidRDefault="00D87F42" w:rsidP="00A828B9">
      <w:pPr>
        <w:pStyle w:val="Heading2"/>
      </w:pPr>
      <w:bookmarkStart w:id="107" w:name="_Toc532309076"/>
      <w:r w:rsidRPr="00F872FD">
        <w:t>Assessing the efficiency of clarification</w:t>
      </w:r>
      <w:bookmarkEnd w:id="107"/>
    </w:p>
    <w:p w:rsidR="00AE03A8" w:rsidRPr="00F872FD" w:rsidRDefault="00AE03A8" w:rsidP="00E93259">
      <w:pPr>
        <w:spacing w:after="240" w:line="360" w:lineRule="auto"/>
        <w:jc w:val="both"/>
        <w:rPr>
          <w:rFonts w:ascii="Arial" w:hAnsi="Arial" w:cs="Arial"/>
          <w:lang w:val="en-US"/>
        </w:rPr>
      </w:pPr>
      <w:r w:rsidRPr="00F872FD">
        <w:rPr>
          <w:rFonts w:ascii="Arial" w:hAnsi="Arial" w:cs="Arial"/>
          <w:lang w:val="en-US"/>
        </w:rPr>
        <w:t>Simple lime clarification of juice brings about a precipitation</w:t>
      </w:r>
      <w:r w:rsidR="0028018A" w:rsidRPr="00F872FD">
        <w:rPr>
          <w:rFonts w:ascii="Arial" w:hAnsi="Arial" w:cs="Arial"/>
          <w:lang w:val="en-US"/>
        </w:rPr>
        <w:t>, coagulation and eventual</w:t>
      </w:r>
      <w:r w:rsidRPr="00F872FD">
        <w:rPr>
          <w:rFonts w:ascii="Arial" w:hAnsi="Arial" w:cs="Arial"/>
          <w:lang w:val="en-US"/>
        </w:rPr>
        <w:t xml:space="preserve"> settling of suspended material.</w:t>
      </w:r>
    </w:p>
    <w:p w:rsidR="00AE03A8" w:rsidRPr="00F872FD" w:rsidRDefault="00AE03A8" w:rsidP="00E93259">
      <w:pPr>
        <w:spacing w:after="240" w:line="360" w:lineRule="auto"/>
        <w:jc w:val="both"/>
        <w:rPr>
          <w:rFonts w:ascii="Arial" w:hAnsi="Arial" w:cs="Arial"/>
          <w:lang w:val="en-US"/>
        </w:rPr>
      </w:pPr>
      <w:r w:rsidRPr="00F872FD">
        <w:rPr>
          <w:rFonts w:ascii="Arial" w:hAnsi="Arial" w:cs="Arial"/>
          <w:lang w:val="en-US"/>
        </w:rPr>
        <w:t>The following results are desirable:</w:t>
      </w:r>
    </w:p>
    <w:p w:rsidR="00AE03A8" w:rsidRPr="00F872FD" w:rsidRDefault="00AE03A8" w:rsidP="00FF360A">
      <w:pPr>
        <w:numPr>
          <w:ilvl w:val="0"/>
          <w:numId w:val="50"/>
        </w:numPr>
        <w:spacing w:after="240" w:line="360" w:lineRule="auto"/>
        <w:ind w:left="567" w:hanging="567"/>
        <w:jc w:val="both"/>
        <w:rPr>
          <w:rFonts w:ascii="Arial" w:hAnsi="Arial" w:cs="Arial"/>
          <w:lang w:val="en-US"/>
        </w:rPr>
      </w:pPr>
      <w:r w:rsidRPr="00F872FD">
        <w:rPr>
          <w:rFonts w:ascii="Arial" w:hAnsi="Arial" w:cs="Arial"/>
          <w:lang w:val="en-US"/>
        </w:rPr>
        <w:t>Precipitation and coagulation as complete as possible</w:t>
      </w:r>
    </w:p>
    <w:p w:rsidR="00AE03A8" w:rsidRPr="00E93259" w:rsidRDefault="00AE03A8" w:rsidP="00FF360A">
      <w:pPr>
        <w:numPr>
          <w:ilvl w:val="0"/>
          <w:numId w:val="50"/>
        </w:numPr>
        <w:spacing w:after="240" w:line="360" w:lineRule="auto"/>
        <w:ind w:left="567" w:hanging="567"/>
        <w:jc w:val="both"/>
        <w:rPr>
          <w:rFonts w:ascii="Arial" w:hAnsi="Arial" w:cs="Arial"/>
          <w:lang w:val="en-US"/>
        </w:rPr>
      </w:pPr>
      <w:r w:rsidRPr="00E93259">
        <w:rPr>
          <w:rFonts w:ascii="Arial" w:hAnsi="Arial" w:cs="Arial"/>
          <w:lang w:val="en-US"/>
        </w:rPr>
        <w:t>Rapid rate of settling</w:t>
      </w:r>
    </w:p>
    <w:p w:rsidR="00AE03A8" w:rsidRPr="00E93259" w:rsidRDefault="00AE03A8" w:rsidP="00FF360A">
      <w:pPr>
        <w:numPr>
          <w:ilvl w:val="0"/>
          <w:numId w:val="50"/>
        </w:numPr>
        <w:spacing w:after="240" w:line="360" w:lineRule="auto"/>
        <w:ind w:left="567" w:hanging="567"/>
        <w:jc w:val="both"/>
        <w:rPr>
          <w:rFonts w:ascii="Arial" w:hAnsi="Arial" w:cs="Arial"/>
          <w:lang w:val="en-US"/>
        </w:rPr>
      </w:pPr>
      <w:r w:rsidRPr="00E93259">
        <w:rPr>
          <w:rFonts w:ascii="Arial" w:hAnsi="Arial" w:cs="Arial"/>
          <w:lang w:val="en-US"/>
        </w:rPr>
        <w:t>Minimum volume of settlings</w:t>
      </w:r>
    </w:p>
    <w:p w:rsidR="00AE03A8" w:rsidRPr="00E93259" w:rsidRDefault="00AE03A8" w:rsidP="00FF360A">
      <w:pPr>
        <w:numPr>
          <w:ilvl w:val="0"/>
          <w:numId w:val="50"/>
        </w:numPr>
        <w:spacing w:after="240" w:line="360" w:lineRule="auto"/>
        <w:ind w:left="567" w:hanging="567"/>
        <w:jc w:val="both"/>
        <w:rPr>
          <w:rFonts w:ascii="Arial" w:hAnsi="Arial" w:cs="Arial"/>
          <w:lang w:val="en-US"/>
        </w:rPr>
      </w:pPr>
      <w:r w:rsidRPr="00E93259">
        <w:rPr>
          <w:rFonts w:ascii="Arial" w:hAnsi="Arial" w:cs="Arial"/>
          <w:lang w:val="en-US"/>
        </w:rPr>
        <w:lastRenderedPageBreak/>
        <w:t>Dense settlings</w:t>
      </w:r>
    </w:p>
    <w:p w:rsidR="00AE03A8" w:rsidRPr="00E93259" w:rsidRDefault="00AE03A8" w:rsidP="00FF360A">
      <w:pPr>
        <w:numPr>
          <w:ilvl w:val="0"/>
          <w:numId w:val="50"/>
        </w:numPr>
        <w:spacing w:after="240" w:line="360" w:lineRule="auto"/>
        <w:ind w:left="567" w:hanging="567"/>
        <w:jc w:val="both"/>
        <w:rPr>
          <w:rFonts w:ascii="Arial" w:hAnsi="Arial" w:cs="Arial"/>
          <w:lang w:val="en-US"/>
        </w:rPr>
      </w:pPr>
      <w:r w:rsidRPr="00E93259">
        <w:rPr>
          <w:rFonts w:ascii="Arial" w:hAnsi="Arial" w:cs="Arial"/>
          <w:lang w:val="en-US"/>
        </w:rPr>
        <w:t>Clear juice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Temperature, pH</w:t>
      </w:r>
      <w:r w:rsidR="0028018A">
        <w:rPr>
          <w:rFonts w:ascii="Arial" w:hAnsi="Arial" w:cs="Arial"/>
          <w:lang w:val="en-US"/>
        </w:rPr>
        <w:t>,</w:t>
      </w:r>
      <w:r w:rsidRPr="00E93259">
        <w:rPr>
          <w:rFonts w:ascii="Arial" w:hAnsi="Arial" w:cs="Arial"/>
          <w:lang w:val="en-US"/>
        </w:rPr>
        <w:t xml:space="preserve"> quantity of lime and the mechanics of the process all determine the c</w:t>
      </w:r>
      <w:r w:rsidR="0028018A">
        <w:rPr>
          <w:rFonts w:ascii="Arial" w:hAnsi="Arial" w:cs="Arial"/>
          <w:lang w:val="en-US"/>
        </w:rPr>
        <w:t>haracter of the resulting solid</w:t>
      </w:r>
      <w:r w:rsidRPr="00E93259">
        <w:rPr>
          <w:rFonts w:ascii="Arial" w:hAnsi="Arial" w:cs="Arial"/>
          <w:lang w:val="en-US"/>
        </w:rPr>
        <w:t>–liquid system</w:t>
      </w:r>
      <w:r w:rsidR="0028018A">
        <w:rPr>
          <w:rFonts w:ascii="Arial" w:hAnsi="Arial" w:cs="Arial"/>
          <w:lang w:val="en-US"/>
        </w:rPr>
        <w: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When the clear juice quality is poor, check the following:</w:t>
      </w:r>
    </w:p>
    <w:p w:rsidR="00AE03A8" w:rsidRPr="0028018A" w:rsidRDefault="0028018A" w:rsidP="00FF360A">
      <w:pPr>
        <w:numPr>
          <w:ilvl w:val="0"/>
          <w:numId w:val="52"/>
        </w:numPr>
        <w:spacing w:after="240" w:line="360" w:lineRule="auto"/>
        <w:ind w:left="709"/>
        <w:jc w:val="both"/>
        <w:rPr>
          <w:rFonts w:ascii="Arial" w:hAnsi="Arial" w:cs="Arial"/>
          <w:lang w:val="en-US"/>
        </w:rPr>
      </w:pPr>
      <w:r>
        <w:rPr>
          <w:rFonts w:ascii="Arial" w:hAnsi="Arial" w:cs="Arial"/>
          <w:lang w:val="en-US"/>
        </w:rPr>
        <w:t xml:space="preserve">Juice flow: </w:t>
      </w:r>
      <w:r w:rsidR="00AE03A8" w:rsidRPr="0028018A">
        <w:rPr>
          <w:rFonts w:ascii="Arial" w:hAnsi="Arial" w:cs="Arial"/>
          <w:lang w:val="en-US"/>
        </w:rPr>
        <w:t>Increased juice flow causes disturbances in the clarifier’</w:t>
      </w:r>
    </w:p>
    <w:p w:rsidR="00AE03A8" w:rsidRPr="00E93259" w:rsidRDefault="00AE03A8" w:rsidP="00FF360A">
      <w:pPr>
        <w:numPr>
          <w:ilvl w:val="0"/>
          <w:numId w:val="52"/>
        </w:numPr>
        <w:spacing w:after="240" w:line="360" w:lineRule="auto"/>
        <w:ind w:left="709"/>
        <w:jc w:val="both"/>
        <w:rPr>
          <w:rFonts w:ascii="Arial" w:hAnsi="Arial" w:cs="Arial"/>
          <w:lang w:val="en-US"/>
        </w:rPr>
      </w:pPr>
      <w:r w:rsidRPr="00E93259">
        <w:rPr>
          <w:rFonts w:ascii="Arial" w:hAnsi="Arial" w:cs="Arial"/>
          <w:lang w:val="en-US"/>
        </w:rPr>
        <w:t>If the juice flow i</w:t>
      </w:r>
      <w:r w:rsidR="0028018A">
        <w:rPr>
          <w:rFonts w:ascii="Arial" w:hAnsi="Arial" w:cs="Arial"/>
          <w:lang w:val="en-US"/>
        </w:rPr>
        <w:t>s steady check the p</w:t>
      </w:r>
      <w:r w:rsidRPr="00E93259">
        <w:rPr>
          <w:rFonts w:ascii="Arial" w:hAnsi="Arial" w:cs="Arial"/>
          <w:lang w:val="en-US"/>
        </w:rPr>
        <w:t>H and temperature control.</w:t>
      </w:r>
    </w:p>
    <w:p w:rsidR="00AE03A8" w:rsidRPr="00E93259" w:rsidRDefault="00AE03A8" w:rsidP="00FF360A">
      <w:pPr>
        <w:numPr>
          <w:ilvl w:val="0"/>
          <w:numId w:val="52"/>
        </w:numPr>
        <w:spacing w:after="240" w:line="360" w:lineRule="auto"/>
        <w:ind w:left="709"/>
        <w:jc w:val="both"/>
        <w:rPr>
          <w:rFonts w:ascii="Arial" w:hAnsi="Arial" w:cs="Arial"/>
          <w:lang w:val="en-US"/>
        </w:rPr>
      </w:pPr>
      <w:r w:rsidRPr="00E93259">
        <w:rPr>
          <w:rFonts w:ascii="Arial" w:hAnsi="Arial" w:cs="Arial"/>
          <w:lang w:val="en-US"/>
        </w:rPr>
        <w:t>Check on the brix of the incoming mixed juice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Unsatisfactory results in clarification involve some of the following factors:</w:t>
      </w:r>
    </w:p>
    <w:p w:rsidR="00AE03A8" w:rsidRPr="00E93259" w:rsidRDefault="00AE03A8" w:rsidP="00FF360A">
      <w:pPr>
        <w:numPr>
          <w:ilvl w:val="0"/>
          <w:numId w:val="51"/>
        </w:numPr>
        <w:spacing w:after="240" w:line="360" w:lineRule="auto"/>
        <w:ind w:left="567" w:hanging="425"/>
        <w:jc w:val="both"/>
        <w:rPr>
          <w:rFonts w:ascii="Arial" w:hAnsi="Arial" w:cs="Arial"/>
          <w:b/>
          <w:lang w:val="en-US"/>
        </w:rPr>
      </w:pPr>
      <w:r w:rsidRPr="00E93259">
        <w:rPr>
          <w:rFonts w:ascii="Arial" w:hAnsi="Arial" w:cs="Arial"/>
          <w:b/>
          <w:lang w:val="en-US"/>
        </w:rPr>
        <w:t>I</w:t>
      </w:r>
      <w:r w:rsidR="0028018A">
        <w:rPr>
          <w:rFonts w:ascii="Arial" w:hAnsi="Arial" w:cs="Arial"/>
          <w:b/>
          <w:lang w:val="en-US"/>
        </w:rPr>
        <w:t>ncomplete settling may be due</w:t>
      </w:r>
      <w:r w:rsidRPr="00E93259">
        <w:rPr>
          <w:rFonts w:ascii="Arial" w:hAnsi="Arial" w:cs="Arial"/>
          <w:b/>
          <w:lang w:val="en-US"/>
        </w:rPr>
        <w:t xml:space="preserve"> to:</w:t>
      </w:r>
    </w:p>
    <w:p w:rsidR="00AE03A8" w:rsidRPr="00E93259" w:rsidRDefault="00AE03A8" w:rsidP="00FF360A">
      <w:pPr>
        <w:numPr>
          <w:ilvl w:val="0"/>
          <w:numId w:val="22"/>
        </w:numPr>
        <w:spacing w:after="240" w:line="360" w:lineRule="auto"/>
        <w:jc w:val="both"/>
        <w:rPr>
          <w:rFonts w:ascii="Arial" w:hAnsi="Arial" w:cs="Arial"/>
          <w:b/>
          <w:lang w:val="en-US"/>
        </w:rPr>
      </w:pPr>
      <w:r w:rsidRPr="00E93259">
        <w:rPr>
          <w:rFonts w:ascii="Arial" w:hAnsi="Arial" w:cs="Arial"/>
          <w:lang w:val="en-US"/>
        </w:rPr>
        <w:t>Small size of particles</w:t>
      </w:r>
    </w:p>
    <w:p w:rsidR="00AE03A8" w:rsidRPr="00E93259" w:rsidRDefault="00AE03A8" w:rsidP="00FF360A">
      <w:pPr>
        <w:numPr>
          <w:ilvl w:val="0"/>
          <w:numId w:val="22"/>
        </w:numPr>
        <w:spacing w:after="240" w:line="360" w:lineRule="auto"/>
        <w:jc w:val="both"/>
        <w:rPr>
          <w:rFonts w:ascii="Arial" w:hAnsi="Arial" w:cs="Arial"/>
          <w:b/>
          <w:lang w:val="en-US"/>
        </w:rPr>
      </w:pPr>
      <w:r w:rsidRPr="00E93259">
        <w:rPr>
          <w:rFonts w:ascii="Arial" w:hAnsi="Arial" w:cs="Arial"/>
          <w:lang w:val="en-US"/>
        </w:rPr>
        <w:t>Protective colloid action</w:t>
      </w:r>
    </w:p>
    <w:p w:rsidR="00AE03A8" w:rsidRPr="00E93259" w:rsidRDefault="00AE03A8" w:rsidP="00FF360A">
      <w:pPr>
        <w:numPr>
          <w:ilvl w:val="0"/>
          <w:numId w:val="22"/>
        </w:numPr>
        <w:spacing w:after="240" w:line="360" w:lineRule="auto"/>
        <w:jc w:val="both"/>
        <w:rPr>
          <w:rFonts w:ascii="Arial" w:hAnsi="Arial" w:cs="Arial"/>
          <w:b/>
          <w:lang w:val="en-US"/>
        </w:rPr>
      </w:pPr>
      <w:r w:rsidRPr="00E93259">
        <w:rPr>
          <w:rFonts w:ascii="Arial" w:hAnsi="Arial" w:cs="Arial"/>
          <w:lang w:val="en-US"/>
        </w:rPr>
        <w:t xml:space="preserve">Density of some particles not greater than that of the </w:t>
      </w:r>
      <w:r w:rsidR="0028018A">
        <w:rPr>
          <w:rFonts w:ascii="Arial" w:hAnsi="Arial" w:cs="Arial"/>
          <w:lang w:val="en-US"/>
        </w:rPr>
        <w:t>liquid</w:t>
      </w:r>
    </w:p>
    <w:p w:rsidR="00AE03A8" w:rsidRPr="00E93259" w:rsidRDefault="00AE03A8" w:rsidP="00FF360A">
      <w:pPr>
        <w:numPr>
          <w:ilvl w:val="0"/>
          <w:numId w:val="51"/>
        </w:numPr>
        <w:spacing w:after="240" w:line="360" w:lineRule="auto"/>
        <w:ind w:left="567" w:hanging="425"/>
        <w:jc w:val="both"/>
        <w:rPr>
          <w:rFonts w:ascii="Arial" w:hAnsi="Arial" w:cs="Arial"/>
          <w:b/>
          <w:lang w:val="en-US"/>
        </w:rPr>
      </w:pPr>
      <w:r w:rsidRPr="00E93259">
        <w:rPr>
          <w:rFonts w:ascii="Arial" w:hAnsi="Arial" w:cs="Arial"/>
          <w:b/>
          <w:lang w:val="en-US"/>
        </w:rPr>
        <w:t>Slow settling may be due to:</w:t>
      </w:r>
    </w:p>
    <w:p w:rsidR="00AE03A8" w:rsidRPr="00E93259" w:rsidRDefault="00AE03A8" w:rsidP="00FF360A">
      <w:pPr>
        <w:numPr>
          <w:ilvl w:val="0"/>
          <w:numId w:val="16"/>
        </w:numPr>
        <w:spacing w:after="240" w:line="360" w:lineRule="auto"/>
        <w:jc w:val="both"/>
        <w:rPr>
          <w:rFonts w:ascii="Arial" w:hAnsi="Arial" w:cs="Arial"/>
          <w:lang w:val="en-US"/>
        </w:rPr>
      </w:pPr>
      <w:r w:rsidRPr="00E93259">
        <w:rPr>
          <w:rFonts w:ascii="Arial" w:hAnsi="Arial" w:cs="Arial"/>
          <w:lang w:val="en-US"/>
        </w:rPr>
        <w:t>Viscosity of the liquid</w:t>
      </w:r>
    </w:p>
    <w:p w:rsidR="00AE03A8" w:rsidRPr="00E93259" w:rsidRDefault="00AE03A8" w:rsidP="00FF360A">
      <w:pPr>
        <w:numPr>
          <w:ilvl w:val="0"/>
          <w:numId w:val="16"/>
        </w:numPr>
        <w:spacing w:after="240" w:line="360" w:lineRule="auto"/>
        <w:jc w:val="both"/>
        <w:rPr>
          <w:rFonts w:ascii="Arial" w:hAnsi="Arial" w:cs="Arial"/>
          <w:lang w:val="en-US"/>
        </w:rPr>
      </w:pPr>
      <w:r w:rsidRPr="00E93259">
        <w:rPr>
          <w:rFonts w:ascii="Arial" w:hAnsi="Arial" w:cs="Arial"/>
          <w:lang w:val="en-US"/>
        </w:rPr>
        <w:t>Large surface area of particles</w:t>
      </w:r>
    </w:p>
    <w:p w:rsidR="00AE03A8" w:rsidRPr="00E93259" w:rsidRDefault="00AE03A8" w:rsidP="00FF360A">
      <w:pPr>
        <w:numPr>
          <w:ilvl w:val="0"/>
          <w:numId w:val="16"/>
        </w:numPr>
        <w:spacing w:after="240" w:line="360" w:lineRule="auto"/>
        <w:jc w:val="both"/>
        <w:rPr>
          <w:rFonts w:ascii="Arial" w:hAnsi="Arial" w:cs="Arial"/>
          <w:lang w:val="en-US"/>
        </w:rPr>
      </w:pPr>
      <w:r w:rsidRPr="00E93259">
        <w:rPr>
          <w:rFonts w:ascii="Arial" w:hAnsi="Arial" w:cs="Arial"/>
          <w:lang w:val="en-US"/>
        </w:rPr>
        <w:t>Small density difference between particles and liquid</w:t>
      </w:r>
    </w:p>
    <w:p w:rsidR="00AE03A8" w:rsidRPr="00E93259" w:rsidRDefault="00AE03A8" w:rsidP="00FF360A">
      <w:pPr>
        <w:numPr>
          <w:ilvl w:val="0"/>
          <w:numId w:val="51"/>
        </w:numPr>
        <w:spacing w:after="240" w:line="360" w:lineRule="auto"/>
        <w:ind w:left="567" w:hanging="425"/>
        <w:jc w:val="both"/>
        <w:rPr>
          <w:rFonts w:ascii="Arial" w:hAnsi="Arial" w:cs="Arial"/>
          <w:b/>
          <w:lang w:val="en-US"/>
        </w:rPr>
      </w:pPr>
      <w:r w:rsidRPr="00E93259">
        <w:rPr>
          <w:rFonts w:ascii="Arial" w:hAnsi="Arial" w:cs="Arial"/>
          <w:b/>
          <w:lang w:val="en-US"/>
        </w:rPr>
        <w:t>Large volume of settlings may be due to</w:t>
      </w:r>
      <w:r w:rsidR="0028018A">
        <w:rPr>
          <w:rFonts w:ascii="Arial" w:hAnsi="Arial" w:cs="Arial"/>
          <w:b/>
          <w:lang w:val="en-US"/>
        </w:rPr>
        <w:t>:</w:t>
      </w:r>
    </w:p>
    <w:p w:rsidR="00AE03A8" w:rsidRPr="00E93259" w:rsidRDefault="00AE03A8" w:rsidP="00FF360A">
      <w:pPr>
        <w:numPr>
          <w:ilvl w:val="0"/>
          <w:numId w:val="17"/>
        </w:numPr>
        <w:spacing w:after="240" w:line="360" w:lineRule="auto"/>
        <w:jc w:val="both"/>
        <w:rPr>
          <w:rFonts w:ascii="Arial" w:hAnsi="Arial" w:cs="Arial"/>
          <w:lang w:val="en-US"/>
        </w:rPr>
      </w:pPr>
      <w:r w:rsidRPr="00E93259">
        <w:rPr>
          <w:rFonts w:ascii="Arial" w:hAnsi="Arial" w:cs="Arial"/>
          <w:lang w:val="en-US"/>
        </w:rPr>
        <w:t>Large amount of precipitable material, particularly phosphate</w:t>
      </w:r>
    </w:p>
    <w:p w:rsidR="00AE03A8" w:rsidRPr="00E93259" w:rsidRDefault="00AE03A8" w:rsidP="00FF360A">
      <w:pPr>
        <w:numPr>
          <w:ilvl w:val="0"/>
          <w:numId w:val="17"/>
        </w:numPr>
        <w:spacing w:after="240" w:line="360" w:lineRule="auto"/>
        <w:jc w:val="both"/>
        <w:rPr>
          <w:rFonts w:ascii="Arial" w:hAnsi="Arial" w:cs="Arial"/>
          <w:lang w:val="en-US"/>
        </w:rPr>
      </w:pPr>
      <w:r w:rsidRPr="00E93259">
        <w:rPr>
          <w:rFonts w:ascii="Arial" w:hAnsi="Arial" w:cs="Arial"/>
          <w:lang w:val="en-US"/>
        </w:rPr>
        <w:t>Low density of settlings</w:t>
      </w:r>
    </w:p>
    <w:p w:rsidR="00AE03A8" w:rsidRPr="00E93259" w:rsidRDefault="00AE03A8" w:rsidP="00FF360A">
      <w:pPr>
        <w:numPr>
          <w:ilvl w:val="0"/>
          <w:numId w:val="51"/>
        </w:numPr>
        <w:spacing w:after="240" w:line="360" w:lineRule="auto"/>
        <w:ind w:left="567" w:hanging="425"/>
        <w:jc w:val="both"/>
        <w:rPr>
          <w:rFonts w:ascii="Arial" w:hAnsi="Arial" w:cs="Arial"/>
          <w:b/>
          <w:lang w:val="en-US"/>
        </w:rPr>
      </w:pPr>
      <w:r w:rsidRPr="00E93259">
        <w:rPr>
          <w:rFonts w:ascii="Arial" w:hAnsi="Arial" w:cs="Arial"/>
          <w:b/>
          <w:lang w:val="en-US"/>
        </w:rPr>
        <w:t>Low density settlings may be due to</w:t>
      </w:r>
      <w:r w:rsidR="0028018A">
        <w:rPr>
          <w:rFonts w:ascii="Arial" w:hAnsi="Arial" w:cs="Arial"/>
          <w:b/>
          <w:lang w:val="en-US"/>
        </w:rPr>
        <w:t>:</w:t>
      </w:r>
    </w:p>
    <w:p w:rsidR="00AE03A8" w:rsidRPr="00E93259" w:rsidRDefault="00AE03A8" w:rsidP="00FF360A">
      <w:pPr>
        <w:numPr>
          <w:ilvl w:val="0"/>
          <w:numId w:val="18"/>
        </w:numPr>
        <w:spacing w:after="240" w:line="360" w:lineRule="auto"/>
        <w:jc w:val="both"/>
        <w:rPr>
          <w:rFonts w:ascii="Arial" w:hAnsi="Arial" w:cs="Arial"/>
          <w:lang w:val="en-US"/>
        </w:rPr>
      </w:pPr>
      <w:r w:rsidRPr="00E93259">
        <w:rPr>
          <w:rFonts w:ascii="Arial" w:hAnsi="Arial" w:cs="Arial"/>
          <w:lang w:val="en-US"/>
        </w:rPr>
        <w:t>Shape and size of particles</w:t>
      </w:r>
    </w:p>
    <w:p w:rsidR="00AE03A8" w:rsidRPr="00E93259" w:rsidRDefault="00AE03A8" w:rsidP="00FF360A">
      <w:pPr>
        <w:numPr>
          <w:ilvl w:val="0"/>
          <w:numId w:val="18"/>
        </w:numPr>
        <w:spacing w:after="240" w:line="360" w:lineRule="auto"/>
        <w:jc w:val="both"/>
        <w:rPr>
          <w:rFonts w:ascii="Arial" w:hAnsi="Arial" w:cs="Arial"/>
          <w:lang w:val="en-US"/>
        </w:rPr>
      </w:pPr>
      <w:r w:rsidRPr="00E93259">
        <w:rPr>
          <w:rFonts w:ascii="Arial" w:hAnsi="Arial" w:cs="Arial"/>
          <w:lang w:val="en-US"/>
        </w:rPr>
        <w:t>Hydration of the particles</w:t>
      </w:r>
    </w:p>
    <w:p w:rsidR="00AE03A8" w:rsidRPr="00E93259" w:rsidRDefault="00D87F42" w:rsidP="00A828B9">
      <w:pPr>
        <w:pStyle w:val="Heading2"/>
      </w:pPr>
      <w:bookmarkStart w:id="108" w:name="_Toc532309077"/>
      <w:r w:rsidRPr="00E93259">
        <w:lastRenderedPageBreak/>
        <w:t>Comparing mixed juice and clear juice</w:t>
      </w:r>
      <w:bookmarkEnd w:id="108"/>
    </w:p>
    <w:p w:rsidR="00AE03A8" w:rsidRPr="00E93259" w:rsidRDefault="00AE03A8" w:rsidP="00FF360A">
      <w:pPr>
        <w:pStyle w:val="Heading3"/>
        <w:numPr>
          <w:ilvl w:val="0"/>
          <w:numId w:val="59"/>
        </w:numPr>
        <w:ind w:left="567" w:hanging="567"/>
      </w:pPr>
      <w:bookmarkStart w:id="109" w:name="_Toc532309078"/>
      <w:r w:rsidRPr="00E93259">
        <w:t>Brix</w:t>
      </w:r>
      <w:bookmarkEnd w:id="109"/>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brix of clear juice can be lower than that of mixed juice because of the addition of the</w:t>
      </w:r>
      <w:r w:rsidR="00045019">
        <w:rPr>
          <w:rFonts w:ascii="Arial" w:hAnsi="Arial" w:cs="Arial"/>
          <w:lang w:val="en-US"/>
        </w:rPr>
        <w:t xml:space="preserve"> </w:t>
      </w:r>
      <w:r w:rsidRPr="00E93259">
        <w:rPr>
          <w:rFonts w:ascii="Arial" w:hAnsi="Arial" w:cs="Arial"/>
          <w:lang w:val="en-US"/>
        </w:rPr>
        <w:t>more dilute filtrate and the water in the milk of lime and flocculant solution. On the other hand however, there is some evaporation from the flash tank and from the clarifier.</w:t>
      </w:r>
    </w:p>
    <w:p w:rsidR="00AE03A8" w:rsidRPr="00E93259" w:rsidRDefault="00AE03A8" w:rsidP="00FF360A">
      <w:pPr>
        <w:pStyle w:val="Heading3"/>
        <w:numPr>
          <w:ilvl w:val="0"/>
          <w:numId w:val="59"/>
        </w:numPr>
        <w:ind w:left="567" w:hanging="567"/>
      </w:pPr>
      <w:bookmarkStart w:id="110" w:name="_Toc532309079"/>
      <w:r w:rsidRPr="00E93259">
        <w:t>Purity</w:t>
      </w:r>
      <w:bookmarkEnd w:id="110"/>
      <w:r w:rsidRPr="00E93259">
        <w:t xml:space="preserve"> </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 xml:space="preserve">If filtrate was not returned, a small increase in purity would occur from mixed juice to clear juice mainly because of the removal of some brix (for example protein) during clarification. However, the return of filtrate complicates the issue, since filtrate is usually of lower purity than clear juice. </w:t>
      </w:r>
    </w:p>
    <w:tbl>
      <w:tblPr>
        <w:tblStyle w:val="LightGrid-Accent5"/>
        <w:tblW w:w="0" w:type="auto"/>
        <w:tblLook w:val="04A0" w:firstRow="1" w:lastRow="0" w:firstColumn="1" w:lastColumn="0" w:noHBand="0" w:noVBand="1"/>
      </w:tblPr>
      <w:tblGrid>
        <w:gridCol w:w="3737"/>
        <w:gridCol w:w="2775"/>
        <w:gridCol w:w="2775"/>
      </w:tblGrid>
      <w:tr w:rsidR="00045019" w:rsidRPr="00045019" w:rsidTr="000450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7" w:type="dxa"/>
          </w:tcPr>
          <w:p w:rsidR="00045019" w:rsidRPr="00045019" w:rsidRDefault="00045019" w:rsidP="00045019">
            <w:pPr>
              <w:jc w:val="both"/>
              <w:rPr>
                <w:rFonts w:ascii="Arial" w:hAnsi="Arial" w:cs="Arial"/>
                <w:lang w:val="en-US"/>
              </w:rPr>
            </w:pPr>
          </w:p>
        </w:tc>
        <w:tc>
          <w:tcPr>
            <w:tcW w:w="2775" w:type="dxa"/>
          </w:tcPr>
          <w:p w:rsidR="00045019" w:rsidRPr="00045019" w:rsidRDefault="00045019" w:rsidP="00045019">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045019">
              <w:rPr>
                <w:rFonts w:ascii="Arial" w:hAnsi="Arial" w:cs="Arial"/>
                <w:lang w:val="en-US"/>
              </w:rPr>
              <w:t>Mixed juice purity</w:t>
            </w:r>
          </w:p>
        </w:tc>
        <w:tc>
          <w:tcPr>
            <w:tcW w:w="2775" w:type="dxa"/>
          </w:tcPr>
          <w:p w:rsidR="00045019" w:rsidRPr="00045019" w:rsidRDefault="00045019" w:rsidP="00045019">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045019">
              <w:rPr>
                <w:rFonts w:ascii="Arial" w:hAnsi="Arial" w:cs="Arial"/>
                <w:lang w:val="en-US"/>
              </w:rPr>
              <w:t>Clear juice purity</w:t>
            </w:r>
          </w:p>
        </w:tc>
      </w:tr>
      <w:tr w:rsidR="00045019" w:rsidRPr="00045019" w:rsidTr="000450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7" w:type="dxa"/>
          </w:tcPr>
          <w:p w:rsidR="00045019" w:rsidRPr="00045019" w:rsidRDefault="00045019" w:rsidP="00045019">
            <w:pPr>
              <w:jc w:val="both"/>
              <w:rPr>
                <w:rFonts w:ascii="Arial" w:hAnsi="Arial" w:cs="Arial"/>
                <w:lang w:val="en-US"/>
              </w:rPr>
            </w:pPr>
            <w:r w:rsidRPr="00045019">
              <w:rPr>
                <w:rFonts w:ascii="Arial" w:hAnsi="Arial" w:cs="Arial"/>
                <w:lang w:val="en-US"/>
              </w:rPr>
              <w:t>If filtrate was not returned</w:t>
            </w:r>
          </w:p>
        </w:tc>
        <w:tc>
          <w:tcPr>
            <w:tcW w:w="2775" w:type="dxa"/>
          </w:tcPr>
          <w:p w:rsidR="00045019" w:rsidRPr="00045019" w:rsidRDefault="00045019" w:rsidP="00045019">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045019">
              <w:rPr>
                <w:rFonts w:ascii="Arial" w:hAnsi="Arial" w:cs="Arial"/>
                <w:lang w:val="en-US"/>
              </w:rPr>
              <w:t>85%</w:t>
            </w:r>
          </w:p>
        </w:tc>
        <w:tc>
          <w:tcPr>
            <w:tcW w:w="2775" w:type="dxa"/>
          </w:tcPr>
          <w:p w:rsidR="00045019" w:rsidRPr="00045019" w:rsidRDefault="00045019" w:rsidP="00045019">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045019">
              <w:rPr>
                <w:rFonts w:ascii="Arial" w:hAnsi="Arial" w:cs="Arial"/>
                <w:lang w:val="en-US"/>
              </w:rPr>
              <w:t>85.5%</w:t>
            </w:r>
          </w:p>
        </w:tc>
      </w:tr>
      <w:tr w:rsidR="00045019" w:rsidRPr="00045019" w:rsidTr="000450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7" w:type="dxa"/>
          </w:tcPr>
          <w:p w:rsidR="00045019" w:rsidRPr="00045019" w:rsidRDefault="00045019" w:rsidP="00045019">
            <w:pPr>
              <w:jc w:val="both"/>
              <w:rPr>
                <w:rFonts w:ascii="Arial" w:hAnsi="Arial" w:cs="Arial"/>
                <w:lang w:val="en-US"/>
              </w:rPr>
            </w:pPr>
            <w:r w:rsidRPr="00045019">
              <w:rPr>
                <w:rFonts w:ascii="Arial" w:hAnsi="Arial" w:cs="Arial"/>
                <w:lang w:val="en-US"/>
              </w:rPr>
              <w:t>If filtrate was returned</w:t>
            </w:r>
          </w:p>
        </w:tc>
        <w:tc>
          <w:tcPr>
            <w:tcW w:w="2775" w:type="dxa"/>
          </w:tcPr>
          <w:p w:rsidR="00045019" w:rsidRPr="00045019" w:rsidRDefault="00045019" w:rsidP="00045019">
            <w:pPr>
              <w:jc w:val="center"/>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045019">
              <w:rPr>
                <w:rFonts w:ascii="Arial" w:hAnsi="Arial" w:cs="Arial"/>
                <w:lang w:val="en-US"/>
              </w:rPr>
              <w:t>85%</w:t>
            </w:r>
          </w:p>
        </w:tc>
        <w:tc>
          <w:tcPr>
            <w:tcW w:w="2775" w:type="dxa"/>
          </w:tcPr>
          <w:p w:rsidR="00045019" w:rsidRPr="00045019" w:rsidRDefault="00045019" w:rsidP="00045019">
            <w:pPr>
              <w:jc w:val="center"/>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045019">
              <w:rPr>
                <w:rFonts w:ascii="Arial" w:hAnsi="Arial" w:cs="Arial"/>
                <w:lang w:val="en-US"/>
              </w:rPr>
              <w:t>84.5%</w:t>
            </w:r>
          </w:p>
        </w:tc>
      </w:tr>
    </w:tbl>
    <w:p w:rsidR="00045019" w:rsidRDefault="00045019" w:rsidP="00045019">
      <w:pPr>
        <w:spacing w:after="240" w:line="360" w:lineRule="auto"/>
        <w:jc w:val="both"/>
        <w:rPr>
          <w:rFonts w:ascii="Arial" w:hAnsi="Arial" w:cs="Arial"/>
          <w:b/>
          <w:lang w:val="en-US"/>
        </w:rPr>
      </w:pPr>
    </w:p>
    <w:p w:rsidR="00AE03A8" w:rsidRPr="00E93259" w:rsidRDefault="00AE03A8" w:rsidP="00A828B9">
      <w:pPr>
        <w:pStyle w:val="Heading2"/>
      </w:pPr>
      <w:bookmarkStart w:id="111" w:name="_Toc532309080"/>
      <w:r w:rsidRPr="00E93259">
        <w:t>Tracer Tests</w:t>
      </w:r>
      <w:bookmarkEnd w:id="111"/>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Tracer tests are used to gain an understanding of the movement of juice through the clarifier.</w:t>
      </w:r>
    </w:p>
    <w:p w:rsidR="00AE03A8" w:rsidRPr="00045019" w:rsidRDefault="00AE03A8" w:rsidP="00FF360A">
      <w:pPr>
        <w:pStyle w:val="ListParagraph"/>
        <w:numPr>
          <w:ilvl w:val="0"/>
          <w:numId w:val="51"/>
        </w:numPr>
        <w:spacing w:after="240" w:line="360" w:lineRule="auto"/>
        <w:ind w:left="567" w:hanging="567"/>
        <w:jc w:val="both"/>
        <w:rPr>
          <w:rFonts w:ascii="Arial" w:hAnsi="Arial" w:cs="Arial"/>
          <w:sz w:val="22"/>
          <w:szCs w:val="22"/>
          <w:lang w:val="en-US"/>
        </w:rPr>
      </w:pPr>
      <w:r w:rsidRPr="00045019">
        <w:rPr>
          <w:rFonts w:ascii="Arial" w:hAnsi="Arial" w:cs="Arial"/>
          <w:sz w:val="22"/>
          <w:szCs w:val="22"/>
          <w:lang w:val="en-US"/>
        </w:rPr>
        <w:t>Method 1 : Using Conductivity</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tracer used is usually NaCI and this is added to the clarifier outlet. The conductivity of the clear juice outlet and mud outlet is measured to ascertain the amount of NaCI leaving the clarifier at these two points</w:t>
      </w:r>
    </w:p>
    <w:p w:rsidR="00AE03A8" w:rsidRDefault="00AE03A8" w:rsidP="00E93259">
      <w:pPr>
        <w:spacing w:after="240" w:line="360" w:lineRule="auto"/>
        <w:jc w:val="both"/>
        <w:rPr>
          <w:rFonts w:ascii="Arial" w:hAnsi="Arial" w:cs="Arial"/>
          <w:lang w:val="en-US"/>
        </w:rPr>
      </w:pPr>
      <w:r w:rsidRPr="00E93259">
        <w:rPr>
          <w:rFonts w:ascii="Arial" w:hAnsi="Arial" w:cs="Arial"/>
          <w:lang w:val="en-US"/>
        </w:rPr>
        <w:t>The conductivity at the clear juice outlet should be as follows</w:t>
      </w:r>
      <w:r w:rsidR="00045019">
        <w:rPr>
          <w:rFonts w:ascii="Arial" w:hAnsi="Arial" w:cs="Arial"/>
          <w:lang w:val="en-US"/>
        </w:rPr>
        <w:t>:</w:t>
      </w:r>
    </w:p>
    <w:p w:rsidR="00045019" w:rsidRPr="00E93259" w:rsidRDefault="00045019" w:rsidP="00E93259">
      <w:pPr>
        <w:spacing w:after="240" w:line="360" w:lineRule="auto"/>
        <w:jc w:val="both"/>
        <w:rPr>
          <w:rFonts w:ascii="Arial" w:hAnsi="Arial" w:cs="Arial"/>
          <w:b/>
          <w:lang w:val="en-US"/>
        </w:rPr>
      </w:pPr>
    </w:p>
    <w:p w:rsidR="00AE03A8" w:rsidRPr="00E93259" w:rsidRDefault="00C853D2" w:rsidP="00C853D2">
      <w:pPr>
        <w:spacing w:after="240" w:line="360" w:lineRule="auto"/>
        <w:jc w:val="center"/>
        <w:rPr>
          <w:rFonts w:ascii="Arial" w:hAnsi="Arial" w:cs="Arial"/>
          <w:b/>
          <w:lang w:val="en-US"/>
        </w:rPr>
      </w:pPr>
      <w:r>
        <w:rPr>
          <w:rFonts w:ascii="Arial" w:hAnsi="Arial" w:cs="Arial"/>
          <w:b/>
          <w:noProof/>
          <w:lang w:val="en-US"/>
        </w:rPr>
        <w:lastRenderedPageBreak/>
        <w:drawing>
          <wp:inline distT="0" distB="0" distL="0" distR="0" wp14:anchorId="5DB5A363" wp14:editId="1C49EC93">
            <wp:extent cx="4584700" cy="2755900"/>
            <wp:effectExtent l="0" t="0" r="6350" b="635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Notice that the clear juice at time zero already has a conductivity before any salt has reached that point .This is called the baseline conductivity a</w:t>
      </w:r>
      <w:r w:rsidR="00045019">
        <w:rPr>
          <w:rFonts w:ascii="Arial" w:hAnsi="Arial" w:cs="Arial"/>
          <w:lang w:val="en-US"/>
        </w:rPr>
        <w:t>nd is due to salts and acids</w:t>
      </w:r>
      <w:r w:rsidRPr="00E93259">
        <w:rPr>
          <w:rFonts w:ascii="Arial" w:hAnsi="Arial" w:cs="Arial"/>
          <w:lang w:val="en-US"/>
        </w:rPr>
        <w:t xml:space="preserve"> occurring naturally in the juice.</w:t>
      </w:r>
    </w:p>
    <w:p w:rsidR="00AE03A8" w:rsidRDefault="00AE03A8" w:rsidP="00E93259">
      <w:pPr>
        <w:spacing w:after="240" w:line="360" w:lineRule="auto"/>
        <w:jc w:val="both"/>
        <w:rPr>
          <w:rFonts w:ascii="Arial" w:hAnsi="Arial" w:cs="Arial"/>
          <w:lang w:val="en-US"/>
        </w:rPr>
      </w:pPr>
      <w:r w:rsidRPr="00E93259">
        <w:rPr>
          <w:rFonts w:ascii="Arial" w:hAnsi="Arial" w:cs="Arial"/>
          <w:lang w:val="en-US"/>
        </w:rPr>
        <w:t>This conduc</w:t>
      </w:r>
      <w:r w:rsidR="00045019">
        <w:rPr>
          <w:rFonts w:ascii="Arial" w:hAnsi="Arial" w:cs="Arial"/>
          <w:lang w:val="en-US"/>
        </w:rPr>
        <w:t>tivity baseline varies considerab</w:t>
      </w:r>
      <w:r w:rsidRPr="00E93259">
        <w:rPr>
          <w:rFonts w:ascii="Arial" w:hAnsi="Arial" w:cs="Arial"/>
          <w:lang w:val="en-US"/>
        </w:rPr>
        <w:t>ly and affects the graph.</w:t>
      </w:r>
    </w:p>
    <w:p w:rsidR="00045019" w:rsidRPr="00045019" w:rsidRDefault="00045019" w:rsidP="00FF360A">
      <w:pPr>
        <w:pStyle w:val="ListParagraph"/>
        <w:numPr>
          <w:ilvl w:val="0"/>
          <w:numId w:val="51"/>
        </w:numPr>
        <w:spacing w:after="240" w:line="360" w:lineRule="auto"/>
        <w:ind w:left="567" w:hanging="567"/>
        <w:jc w:val="both"/>
        <w:rPr>
          <w:rFonts w:ascii="Arial" w:hAnsi="Arial" w:cs="Arial"/>
          <w:sz w:val="22"/>
          <w:szCs w:val="22"/>
          <w:lang w:val="en-US"/>
        </w:rPr>
      </w:pPr>
      <w:r>
        <w:rPr>
          <w:rFonts w:ascii="Arial" w:hAnsi="Arial" w:cs="Arial"/>
          <w:sz w:val="22"/>
          <w:szCs w:val="22"/>
          <w:lang w:val="en-US"/>
        </w:rPr>
        <w:t>Method 2:</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Add LiCI to the juice at the clarifier inlet. Since juice contains no Li+, we can take regular samples at the cleaner juice outlet. These samples are then analysed in the la</w:t>
      </w:r>
      <w:r w:rsidR="00045019">
        <w:rPr>
          <w:rFonts w:ascii="Arial" w:hAnsi="Arial" w:cs="Arial"/>
          <w:lang w:val="en-US"/>
        </w:rPr>
        <w:t xml:space="preserve">boratory for their Li+ content. </w:t>
      </w:r>
      <w:r w:rsidRPr="00E93259">
        <w:rPr>
          <w:rFonts w:ascii="Arial" w:hAnsi="Arial" w:cs="Arial"/>
          <w:lang w:val="en-US"/>
        </w:rPr>
        <w:t>This method has the advantage of having a baseline.</w:t>
      </w:r>
    </w:p>
    <w:p w:rsidR="00AE03A8" w:rsidRPr="00E93259" w:rsidRDefault="00C853D2" w:rsidP="00C853D2">
      <w:pPr>
        <w:spacing w:after="240" w:line="360" w:lineRule="auto"/>
        <w:jc w:val="center"/>
        <w:rPr>
          <w:rFonts w:ascii="Arial" w:hAnsi="Arial" w:cs="Arial"/>
          <w:b/>
          <w:lang w:val="en-US"/>
        </w:rPr>
      </w:pPr>
      <w:r>
        <w:rPr>
          <w:rFonts w:ascii="Arial" w:hAnsi="Arial" w:cs="Arial"/>
          <w:b/>
          <w:noProof/>
          <w:lang w:val="en-US"/>
        </w:rPr>
        <w:drawing>
          <wp:inline distT="0" distB="0" distL="0" distR="0" wp14:anchorId="5B05948C" wp14:editId="0020B434">
            <wp:extent cx="4584700" cy="2755900"/>
            <wp:effectExtent l="0" t="0" r="635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Once the graph has been plotted, the area under the curve is found and this must be equal to the mass of Li added. If this is not the case, the</w:t>
      </w:r>
      <w:r w:rsidR="00045019">
        <w:rPr>
          <w:rFonts w:ascii="Arial" w:hAnsi="Arial" w:cs="Arial"/>
          <w:lang w:val="en-US"/>
        </w:rPr>
        <w:t>n</w:t>
      </w:r>
      <w:r w:rsidRPr="00E93259">
        <w:rPr>
          <w:rFonts w:ascii="Arial" w:hAnsi="Arial" w:cs="Arial"/>
          <w:lang w:val="en-US"/>
        </w:rPr>
        <w:t xml:space="preserve"> something serious is happening between the point</w:t>
      </w:r>
      <w:r w:rsidR="00045019">
        <w:rPr>
          <w:rFonts w:ascii="Arial" w:hAnsi="Arial" w:cs="Arial"/>
          <w:lang w:val="en-US"/>
        </w:rPr>
        <w:t xml:space="preserve"> of</w:t>
      </w:r>
      <w:r w:rsidRPr="00E93259">
        <w:rPr>
          <w:rFonts w:ascii="Arial" w:hAnsi="Arial" w:cs="Arial"/>
          <w:lang w:val="en-US"/>
        </w:rPr>
        <w:t xml:space="preserve"> Li addition and where it is measured. Either you are not measuring all the clear juice outlet streams or some juice holdup is occurring that </w:t>
      </w:r>
      <w:r w:rsidR="00045019">
        <w:rPr>
          <w:rFonts w:ascii="Arial" w:hAnsi="Arial" w:cs="Arial"/>
          <w:lang w:val="en-US"/>
        </w:rPr>
        <w:t>is giving Li</w:t>
      </w:r>
      <w:r w:rsidRPr="00045019">
        <w:rPr>
          <w:rFonts w:ascii="Arial" w:hAnsi="Arial" w:cs="Arial"/>
          <w:vertAlign w:val="superscript"/>
          <w:lang w:val="en-US"/>
        </w:rPr>
        <w:t>+</w:t>
      </w:r>
      <w:r w:rsidRPr="00E93259">
        <w:rPr>
          <w:rFonts w:ascii="Arial" w:hAnsi="Arial" w:cs="Arial"/>
          <w:lang w:val="en-US"/>
        </w:rPr>
        <w:t xml:space="preserve"> a very long retention time.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A clarifier tracer test always gives a </w:t>
      </w:r>
      <w:r w:rsidR="00045019">
        <w:rPr>
          <w:rFonts w:ascii="Arial" w:hAnsi="Arial" w:cs="Arial"/>
          <w:lang w:val="en-US"/>
        </w:rPr>
        <w:t>“</w:t>
      </w:r>
      <w:r w:rsidRPr="00E93259">
        <w:rPr>
          <w:rFonts w:ascii="Arial" w:hAnsi="Arial" w:cs="Arial"/>
          <w:lang w:val="en-US"/>
        </w:rPr>
        <w:t>tail</w:t>
      </w:r>
      <w:r w:rsidR="00045019">
        <w:rPr>
          <w:rFonts w:ascii="Arial" w:hAnsi="Arial" w:cs="Arial"/>
          <w:lang w:val="en-US"/>
        </w:rPr>
        <w:t>”</w:t>
      </w:r>
      <w:r w:rsidRPr="00E93259">
        <w:rPr>
          <w:rFonts w:ascii="Arial" w:hAnsi="Arial" w:cs="Arial"/>
          <w:lang w:val="en-US"/>
        </w:rPr>
        <w:t xml:space="preserve"> where the Li</w:t>
      </w:r>
      <w:r w:rsidRPr="00045019">
        <w:rPr>
          <w:rFonts w:ascii="Arial" w:hAnsi="Arial" w:cs="Arial"/>
          <w:vertAlign w:val="superscript"/>
          <w:lang w:val="en-US"/>
        </w:rPr>
        <w:t>+</w:t>
      </w:r>
      <w:r w:rsidRPr="00E93259">
        <w:rPr>
          <w:rFonts w:ascii="Arial" w:hAnsi="Arial" w:cs="Arial"/>
          <w:lang w:val="en-US"/>
        </w:rPr>
        <w:t xml:space="preserve"> concentration emerging with the clear juice tapers off slowly. This is done to the Li</w:t>
      </w:r>
      <w:r w:rsidR="00045019" w:rsidRPr="00045019">
        <w:rPr>
          <w:rFonts w:ascii="Arial" w:hAnsi="Arial" w:cs="Arial"/>
          <w:vertAlign w:val="superscript"/>
          <w:lang w:val="en-US"/>
        </w:rPr>
        <w:t>+</w:t>
      </w:r>
      <w:r w:rsidRPr="00E93259">
        <w:rPr>
          <w:rFonts w:ascii="Arial" w:hAnsi="Arial" w:cs="Arial"/>
          <w:lang w:val="en-US"/>
        </w:rPr>
        <w:t xml:space="preserve"> entering the mud and being slowly released by the mud when it is replaced by fresh juice.</w:t>
      </w:r>
    </w:p>
    <w:p w:rsidR="00AE03A8" w:rsidRPr="00E93259" w:rsidRDefault="00F92C57" w:rsidP="00F92C57">
      <w:pPr>
        <w:spacing w:after="240" w:line="360" w:lineRule="auto"/>
        <w:jc w:val="center"/>
        <w:rPr>
          <w:rFonts w:ascii="Arial" w:hAnsi="Arial" w:cs="Arial"/>
          <w:b/>
          <w:lang w:val="en-US"/>
        </w:rPr>
      </w:pPr>
      <w:r>
        <w:rPr>
          <w:rFonts w:ascii="Arial" w:hAnsi="Arial" w:cs="Arial"/>
          <w:b/>
          <w:noProof/>
          <w:lang w:val="en-US"/>
        </w:rPr>
        <w:drawing>
          <wp:inline distT="0" distB="0" distL="0" distR="0" wp14:anchorId="01ADCD3E" wp14:editId="03A7664C">
            <wp:extent cx="4584700" cy="27559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E03A8" w:rsidRPr="00045019" w:rsidRDefault="00AE03A8" w:rsidP="00E93259">
      <w:pPr>
        <w:spacing w:after="240" w:line="360" w:lineRule="auto"/>
        <w:jc w:val="both"/>
        <w:rPr>
          <w:rFonts w:ascii="Arial" w:hAnsi="Arial" w:cs="Arial"/>
          <w:lang w:val="en-US"/>
        </w:rPr>
      </w:pPr>
      <w:r w:rsidRPr="00045019">
        <w:rPr>
          <w:rFonts w:ascii="Arial" w:hAnsi="Arial" w:cs="Arial"/>
          <w:lang w:val="en-US"/>
        </w:rPr>
        <w:t>Curve A: indicates a low retention time.</w:t>
      </w:r>
    </w:p>
    <w:p w:rsidR="00AE03A8" w:rsidRPr="00045019" w:rsidRDefault="00AE03A8" w:rsidP="00E93259">
      <w:pPr>
        <w:spacing w:after="240" w:line="360" w:lineRule="auto"/>
        <w:jc w:val="both"/>
        <w:rPr>
          <w:rFonts w:ascii="Arial" w:hAnsi="Arial" w:cs="Arial"/>
          <w:lang w:val="en-US"/>
        </w:rPr>
      </w:pPr>
      <w:r w:rsidRPr="00045019">
        <w:rPr>
          <w:rFonts w:ascii="Arial" w:hAnsi="Arial" w:cs="Arial"/>
          <w:lang w:val="en-US"/>
        </w:rPr>
        <w:t>Curve B: indicates a long retention time which is undesirable.</w:t>
      </w:r>
    </w:p>
    <w:p w:rsidR="00AE03A8" w:rsidRPr="00E93259" w:rsidRDefault="00AE03A8" w:rsidP="00A828B9">
      <w:pPr>
        <w:pStyle w:val="Heading1"/>
      </w:pPr>
      <w:bookmarkStart w:id="112" w:name="_Toc532309081"/>
      <w:r w:rsidRPr="00E93259">
        <w:t>FILTRATION</w:t>
      </w:r>
      <w:bookmarkEnd w:id="112"/>
    </w:p>
    <w:p w:rsidR="00AE03A8" w:rsidRPr="00E93259" w:rsidRDefault="00AE03A8" w:rsidP="00A828B9">
      <w:pPr>
        <w:pStyle w:val="Heading2"/>
      </w:pPr>
      <w:bookmarkStart w:id="113" w:name="_Toc532309082"/>
      <w:r w:rsidRPr="00E93259">
        <w:t>Introduction</w:t>
      </w:r>
      <w:bookmarkEnd w:id="113"/>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Mud from a clarifier appear</w:t>
      </w:r>
      <w:r w:rsidR="00465211">
        <w:rPr>
          <w:rFonts w:ascii="Arial" w:hAnsi="Arial" w:cs="Arial"/>
          <w:lang w:val="en-US"/>
        </w:rPr>
        <w:t>s</w:t>
      </w:r>
      <w:r w:rsidRPr="00E93259">
        <w:rPr>
          <w:rFonts w:ascii="Arial" w:hAnsi="Arial" w:cs="Arial"/>
          <w:lang w:val="en-US"/>
        </w:rPr>
        <w:t xml:space="preserve"> to be a thick fluid but in fact contains only</w:t>
      </w:r>
      <w:r w:rsidR="00FD4148" w:rsidRPr="00E93259">
        <w:rPr>
          <w:rFonts w:ascii="Arial" w:hAnsi="Arial" w:cs="Arial"/>
          <w:lang w:val="en-US"/>
        </w:rPr>
        <w:t xml:space="preserve"> </w:t>
      </w:r>
      <w:r w:rsidR="00465211">
        <w:rPr>
          <w:rFonts w:ascii="Arial" w:hAnsi="Arial" w:cs="Arial"/>
          <w:lang w:val="en-US"/>
        </w:rPr>
        <w:t>3 to 5% mud</w:t>
      </w:r>
      <w:r w:rsidRPr="00E93259">
        <w:rPr>
          <w:rFonts w:ascii="Arial" w:hAnsi="Arial" w:cs="Arial"/>
          <w:lang w:val="en-US"/>
        </w:rPr>
        <w:t xml:space="preserve"> solids on a dry basis. Over 90% of the mud is clear juice and this has to be recovered. The purpose of the filter station is to separate, as efficiently as possible, the mud solids from the clear juice.</w:t>
      </w:r>
    </w:p>
    <w:p w:rsidR="00AE03A8" w:rsidRPr="00E93259" w:rsidRDefault="00AE03A8" w:rsidP="00A828B9">
      <w:pPr>
        <w:pStyle w:val="Heading2"/>
      </w:pPr>
      <w:bookmarkStart w:id="114" w:name="_Toc532309083"/>
      <w:r w:rsidRPr="00E93259">
        <w:t>Objective of Filtration</w:t>
      </w:r>
      <w:bookmarkEnd w:id="114"/>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Two objectives are present:</w:t>
      </w:r>
    </w:p>
    <w:p w:rsidR="00AE03A8" w:rsidRPr="00E93259" w:rsidRDefault="00AE03A8" w:rsidP="00FF360A">
      <w:pPr>
        <w:pStyle w:val="Heading3"/>
        <w:numPr>
          <w:ilvl w:val="0"/>
          <w:numId w:val="61"/>
        </w:numPr>
        <w:ind w:left="567" w:hanging="567"/>
      </w:pPr>
      <w:bookmarkStart w:id="115" w:name="_Toc532309084"/>
      <w:r w:rsidRPr="00E93259">
        <w:t>The separation efficiency must be as high as possible.</w:t>
      </w:r>
      <w:bookmarkEnd w:id="115"/>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This can be gauged by the amount of solid left in the filtrate.</w:t>
      </w:r>
    </w:p>
    <w:p w:rsidR="00AE03A8" w:rsidRPr="00E93259" w:rsidRDefault="00AE03A8" w:rsidP="00FF360A">
      <w:pPr>
        <w:pStyle w:val="Heading3"/>
        <w:numPr>
          <w:ilvl w:val="0"/>
          <w:numId w:val="61"/>
        </w:numPr>
        <w:ind w:left="567" w:hanging="567"/>
      </w:pPr>
      <w:bookmarkStart w:id="116" w:name="_Toc532309085"/>
      <w:r w:rsidRPr="00E93259">
        <w:t>Sucrose losses must be minimized</w:t>
      </w:r>
      <w:bookmarkEnd w:id="116"/>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Losses occur in two cases. Firstly, there is a direct loss in the filter cake and secondly there can be less visible</w:t>
      </w:r>
      <w:r w:rsidR="00465211">
        <w:rPr>
          <w:rFonts w:ascii="Arial" w:hAnsi="Arial" w:cs="Arial"/>
          <w:lang w:val="en-US"/>
        </w:rPr>
        <w:t>,</w:t>
      </w:r>
      <w:r w:rsidRPr="00E93259">
        <w:rPr>
          <w:rFonts w:ascii="Arial" w:hAnsi="Arial" w:cs="Arial"/>
          <w:lang w:val="en-US"/>
        </w:rPr>
        <w:t xml:space="preserve"> but possibly more serious losses </w:t>
      </w:r>
      <w:r w:rsidR="00465211">
        <w:rPr>
          <w:rFonts w:ascii="Arial" w:hAnsi="Arial" w:cs="Arial"/>
          <w:lang w:val="en-US"/>
        </w:rPr>
        <w:t xml:space="preserve">because </w:t>
      </w:r>
      <w:r w:rsidRPr="00E93259">
        <w:rPr>
          <w:rFonts w:ascii="Arial" w:hAnsi="Arial" w:cs="Arial"/>
          <w:lang w:val="en-US"/>
        </w:rPr>
        <w:t>of</w:t>
      </w:r>
      <w:r w:rsidR="00465211">
        <w:rPr>
          <w:rFonts w:ascii="Arial" w:hAnsi="Arial" w:cs="Arial"/>
          <w:lang w:val="en-US"/>
        </w:rPr>
        <w:t>,</w:t>
      </w:r>
      <w:r w:rsidRPr="00E93259">
        <w:rPr>
          <w:rFonts w:ascii="Arial" w:hAnsi="Arial" w:cs="Arial"/>
          <w:lang w:val="en-US"/>
        </w:rPr>
        <w:t xml:space="preserve"> microbiological activity in the filter station.</w:t>
      </w:r>
    </w:p>
    <w:p w:rsidR="00AE03A8" w:rsidRPr="00E93259" w:rsidRDefault="00AE03A8" w:rsidP="00A828B9">
      <w:pPr>
        <w:pStyle w:val="Heading2"/>
      </w:pPr>
      <w:bookmarkStart w:id="117" w:name="_Toc532309086"/>
      <w:r w:rsidRPr="00E93259">
        <w:t>Rotary vacuum filters: Description</w:t>
      </w:r>
      <w:bookmarkEnd w:id="117"/>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The rotary vacuum filter used for the filtration of clarifier muds is a segmented drum covered with a perforated stainless steel</w:t>
      </w:r>
      <w:r w:rsidR="00465211">
        <w:rPr>
          <w:rFonts w:ascii="Arial" w:hAnsi="Arial" w:cs="Arial"/>
          <w:lang w:val="en-US"/>
        </w:rPr>
        <w:t xml:space="preserve"> screen. As the perforations (0.</w:t>
      </w:r>
      <w:r w:rsidRPr="00E93259">
        <w:rPr>
          <w:rFonts w:ascii="Arial" w:hAnsi="Arial" w:cs="Arial"/>
          <w:lang w:val="en-US"/>
        </w:rPr>
        <w:t>5mm) are too big to retain mud particles bagacillo is used as a filter aid. The bagacillo forms the filter medium.</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filtrate is separated into two portions, clear and cloudy filtrate. In practice there is little to differentiate between the two filtrates as they are both cloudy and both are returned to the mixed juice tank.</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Generally a rotary vacuum filter or Oliver filter will give a 50-70% separation of the </w:t>
      </w:r>
      <w:r w:rsidR="00465211">
        <w:rPr>
          <w:rFonts w:ascii="Arial" w:hAnsi="Arial" w:cs="Arial"/>
          <w:lang w:val="en-US"/>
        </w:rPr>
        <w:t xml:space="preserve">clear </w:t>
      </w:r>
      <w:r w:rsidRPr="00E93259">
        <w:rPr>
          <w:rFonts w:ascii="Arial" w:hAnsi="Arial" w:cs="Arial"/>
          <w:lang w:val="en-US"/>
        </w:rPr>
        <w:t>juice and the mud solids in the mud</w:t>
      </w:r>
      <w:r w:rsidR="001A1AD7">
        <w:rPr>
          <w:rFonts w:ascii="Arial" w:hAnsi="Arial" w:cs="Arial"/>
          <w:lang w:val="en-US"/>
        </w:rPr>
        <w:t>.</w:t>
      </w:r>
    </w:p>
    <w:p w:rsidR="00AE03A8" w:rsidRPr="00E93259" w:rsidRDefault="00AE03A8" w:rsidP="001A1AD7">
      <w:pPr>
        <w:spacing w:after="240" w:line="360" w:lineRule="auto"/>
        <w:jc w:val="center"/>
        <w:rPr>
          <w:rFonts w:ascii="Arial" w:hAnsi="Arial" w:cs="Arial"/>
          <w:lang w:val="en-US"/>
        </w:rPr>
      </w:pPr>
      <w:r w:rsidRPr="00E93259">
        <w:rPr>
          <w:rFonts w:ascii="Arial" w:hAnsi="Arial" w:cs="Arial"/>
          <w:noProof/>
          <w:lang w:val="en-US"/>
        </w:rPr>
        <w:drawing>
          <wp:inline distT="0" distB="0" distL="0" distR="0" wp14:anchorId="5D6C3606" wp14:editId="1B6172C7">
            <wp:extent cx="2995415" cy="2390775"/>
            <wp:effectExtent l="0" t="0" r="0" b="0"/>
            <wp:docPr id="437" name="Picture 437" descr="C:\Users\Scientific Roets\Pictures\Rotary vacu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cientific Roets\Pictures\Rotary vacuum.jpg"/>
                    <pic:cNvPicPr>
                      <a:picLocks noChangeAspect="1" noChangeArrowheads="1"/>
                    </pic:cNvPicPr>
                  </pic:nvPicPr>
                  <pic:blipFill rotWithShape="1">
                    <a:blip r:embed="rId78">
                      <a:extLst>
                        <a:ext uri="{28A0092B-C50C-407E-A947-70E740481C1C}">
                          <a14:useLocalDpi xmlns:a14="http://schemas.microsoft.com/office/drawing/2010/main" val="0"/>
                        </a:ext>
                      </a:extLst>
                    </a:blip>
                    <a:srcRect t="16887"/>
                    <a:stretch/>
                  </pic:blipFill>
                  <pic:spPr bwMode="auto">
                    <a:xfrm>
                      <a:off x="0" y="0"/>
                      <a:ext cx="2999008" cy="2393642"/>
                    </a:xfrm>
                    <a:prstGeom prst="rect">
                      <a:avLst/>
                    </a:prstGeom>
                    <a:noFill/>
                    <a:ln>
                      <a:noFill/>
                    </a:ln>
                    <a:extLst>
                      <a:ext uri="{53640926-AAD7-44D8-BBD7-CCE9431645EC}">
                        <a14:shadowObscured xmlns:a14="http://schemas.microsoft.com/office/drawing/2010/main"/>
                      </a:ext>
                    </a:extLst>
                  </pic:spPr>
                </pic:pic>
              </a:graphicData>
            </a:graphic>
          </wp:inline>
        </w:drawing>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rotary vacuum filter consists of a double walled drum rotating in a trough containing the mud to be f</w:t>
      </w:r>
      <w:r w:rsidR="001A1AD7">
        <w:rPr>
          <w:rFonts w:ascii="Arial" w:hAnsi="Arial" w:cs="Arial"/>
          <w:lang w:val="en-US"/>
        </w:rPr>
        <w:t>iltered. The mud-bagacillo mixture in</w:t>
      </w:r>
      <w:r w:rsidRPr="00E93259">
        <w:rPr>
          <w:rFonts w:ascii="Arial" w:hAnsi="Arial" w:cs="Arial"/>
          <w:lang w:val="en-US"/>
        </w:rPr>
        <w:t xml:space="preserve"> the trough is gently agitated </w:t>
      </w:r>
      <w:r w:rsidR="001A1AD7">
        <w:rPr>
          <w:rFonts w:ascii="Arial" w:hAnsi="Arial" w:cs="Arial"/>
          <w:lang w:val="en-US"/>
        </w:rPr>
        <w:t>to keep the mud and bagacillo in</w:t>
      </w:r>
      <w:r w:rsidRPr="00E93259">
        <w:rPr>
          <w:rFonts w:ascii="Arial" w:hAnsi="Arial" w:cs="Arial"/>
          <w:lang w:val="en-US"/>
        </w:rPr>
        <w:t xml:space="preserve"> suspension. The outer wall of the drum is made of round-hole screens in 24 sections running the length of the drum. The inner solid wall of each section is connected by a pipe to a manifold at the end of the drum. Attached to the manifold is a distributing valve that is connected via receivers to a source of vacuum.</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A low vacuum draws the juice fraction through the perforated plate to form a mat (1cm thick) of fibre and mud over the screen. As the drum turns, a higher vacuum is applied to force filtrate and wash water through the mat that had been formed. The second filtrate is clearer than the first. This first filtrate is called “cloudy filtrate” and goes to the cloudy filtrate receiver to be returned to the juice before the clarifier. The filter screen serves mainly to support the mat which is the main filtering medium. When the drum emerges from the trough, water sprays and drips are directed onto the filter cake to displace the juice. During this washing process, high vacuum is maintained. The water dilutes the filtrates. Filtrate brix is controlled at about 2-4 points lower than mixed juice brix. The cake is then dried by maintaining high vacuum with no water sprays</w:t>
      </w:r>
      <w:r w:rsidR="001A1AD7">
        <w:rPr>
          <w:rFonts w:ascii="Arial" w:hAnsi="Arial" w:cs="Arial"/>
          <w:lang w:val="en-US"/>
        </w:rPr>
        <w: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Vacuum is broken at the cake discharge point and a scraper deflects the cake onto the disposal carrier. The filtrate is conveyed through metal pipes to the head of the filter and then to filtrate receiving tanks. The purpose of “washing” the cake is to achieve maximum sucrose recovery. Hot condensate is used as wash water. This keeps temperatures high in the filter station which minimizes bacterial activity.</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basic principle of operation is shown below:</w:t>
      </w:r>
    </w:p>
    <w:p w:rsidR="00AE03A8" w:rsidRPr="001A1AD7" w:rsidRDefault="001A1AD7" w:rsidP="001A1AD7">
      <w:pPr>
        <w:spacing w:after="240" w:line="360" w:lineRule="auto"/>
        <w:jc w:val="center"/>
        <w:rPr>
          <w:rFonts w:ascii="Arial" w:hAnsi="Arial" w:cs="Arial"/>
          <w:lang w:val="en-US"/>
        </w:rPr>
      </w:pPr>
      <w:r>
        <w:rPr>
          <w:rFonts w:ascii="Arial" w:hAnsi="Arial" w:cs="Arial"/>
          <w:noProof/>
          <w:lang w:val="en-US"/>
        </w:rPr>
        <w:drawing>
          <wp:inline distT="0" distB="0" distL="0" distR="0" wp14:anchorId="047CF3AB" wp14:editId="489CA383">
            <wp:extent cx="4124325" cy="4117056"/>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127235" cy="4119960"/>
                    </a:xfrm>
                    <a:prstGeom prst="rect">
                      <a:avLst/>
                    </a:prstGeom>
                    <a:noFill/>
                  </pic:spPr>
                </pic:pic>
              </a:graphicData>
            </a:graphic>
          </wp:inline>
        </w:drawing>
      </w:r>
    </w:p>
    <w:p w:rsidR="00AE03A8" w:rsidRPr="00E93259" w:rsidRDefault="00AE03A8" w:rsidP="00A828B9">
      <w:pPr>
        <w:pStyle w:val="Heading2"/>
      </w:pPr>
      <w:bookmarkStart w:id="118" w:name="_Toc532309087"/>
      <w:r w:rsidRPr="00E93259">
        <w:lastRenderedPageBreak/>
        <w:t>Filter Aids/Mud Conditioning</w:t>
      </w:r>
      <w:bookmarkEnd w:id="118"/>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Cane muds do not filter well and the addition of a filter aid is essential (i.e. the mud must be conditioned). The filter aid used is bagaci</w:t>
      </w:r>
      <w:r w:rsidR="001337F2">
        <w:rPr>
          <w:rFonts w:ascii="Arial" w:hAnsi="Arial" w:cs="Arial"/>
          <w:lang w:val="en-US"/>
        </w:rPr>
        <w:t>l</w:t>
      </w:r>
      <w:r w:rsidRPr="00E93259">
        <w:rPr>
          <w:rFonts w:ascii="Arial" w:hAnsi="Arial" w:cs="Arial"/>
          <w:lang w:val="en-US"/>
        </w:rPr>
        <w:t>lo which are fine bagasse particles separated from the bagasse by suction through inclined screens. The bagacillo forms a porous mat that traps the mud solids and allows drainage of filtrate. A low filtration rate and associated long residence time can cause an extensive drop in filtrate purity.</w:t>
      </w:r>
    </w:p>
    <w:p w:rsidR="00AE03A8" w:rsidRPr="00E93259" w:rsidRDefault="001337F2" w:rsidP="00E93259">
      <w:pPr>
        <w:spacing w:after="240" w:line="360" w:lineRule="auto"/>
        <w:jc w:val="both"/>
        <w:rPr>
          <w:rFonts w:ascii="Arial" w:hAnsi="Arial" w:cs="Arial"/>
          <w:lang w:val="en-US"/>
        </w:rPr>
      </w:pPr>
      <w:r>
        <w:rPr>
          <w:rFonts w:ascii="Arial" w:hAnsi="Arial" w:cs="Arial"/>
          <w:lang w:val="en-US"/>
        </w:rPr>
        <w:t>The quantity</w:t>
      </w:r>
      <w:r w:rsidR="00AE03A8" w:rsidRPr="00E93259">
        <w:rPr>
          <w:rFonts w:ascii="Arial" w:hAnsi="Arial" w:cs="Arial"/>
          <w:lang w:val="en-US"/>
        </w:rPr>
        <w:t xml:space="preserve"> of bagacillo necessary varies from 3 to 6 kg per ton of cane crushed.</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A flocculant (coagulant) is also added to improve filtration. For best performance this flocculant is usually different from that used for clarification.</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It has been shown that using polymers in mud filtration has the following effects:</w:t>
      </w:r>
    </w:p>
    <w:p w:rsidR="00AE03A8" w:rsidRPr="00E93259" w:rsidRDefault="00AE03A8" w:rsidP="00FF360A">
      <w:pPr>
        <w:numPr>
          <w:ilvl w:val="0"/>
          <w:numId w:val="62"/>
        </w:numPr>
        <w:spacing w:after="240" w:line="360" w:lineRule="auto"/>
        <w:ind w:left="567" w:hanging="567"/>
        <w:jc w:val="both"/>
        <w:rPr>
          <w:rFonts w:ascii="Arial" w:hAnsi="Arial" w:cs="Arial"/>
          <w:lang w:val="en-US"/>
        </w:rPr>
      </w:pPr>
      <w:r w:rsidRPr="00E93259">
        <w:rPr>
          <w:rFonts w:ascii="Arial" w:hAnsi="Arial" w:cs="Arial"/>
          <w:lang w:val="en-US"/>
        </w:rPr>
        <w:t>Insoluble solids content of the filtrate is reduced</w:t>
      </w:r>
      <w:r w:rsidR="001A1AD7">
        <w:rPr>
          <w:rFonts w:ascii="Arial" w:hAnsi="Arial" w:cs="Arial"/>
          <w:lang w:val="en-US"/>
        </w:rPr>
        <w:t xml:space="preserve"> </w:t>
      </w:r>
      <w:r w:rsidRPr="00E93259">
        <w:rPr>
          <w:rFonts w:ascii="Arial" w:hAnsi="Arial" w:cs="Arial"/>
          <w:lang w:val="en-US"/>
        </w:rPr>
        <w:t>(</w:t>
      </w:r>
      <w:r w:rsidR="001A1AD7">
        <w:rPr>
          <w:rFonts w:ascii="Arial" w:hAnsi="Arial" w:cs="Arial"/>
          <w:lang w:val="en-US"/>
        </w:rPr>
        <w:t>from 2.0 to 0.</w:t>
      </w:r>
      <w:r w:rsidRPr="00E93259">
        <w:rPr>
          <w:rFonts w:ascii="Arial" w:hAnsi="Arial" w:cs="Arial"/>
          <w:lang w:val="en-US"/>
        </w:rPr>
        <w:t>4%</w:t>
      </w:r>
      <w:r w:rsidR="001A1AD7">
        <w:rPr>
          <w:rFonts w:ascii="Arial" w:hAnsi="Arial" w:cs="Arial"/>
          <w:lang w:val="en-US"/>
        </w:rPr>
        <w:t>)</w:t>
      </w:r>
    </w:p>
    <w:p w:rsidR="00AE03A8" w:rsidRPr="00E93259" w:rsidRDefault="00AE03A8" w:rsidP="00FF360A">
      <w:pPr>
        <w:numPr>
          <w:ilvl w:val="0"/>
          <w:numId w:val="62"/>
        </w:numPr>
        <w:spacing w:after="240" w:line="360" w:lineRule="auto"/>
        <w:ind w:left="567" w:hanging="567"/>
        <w:jc w:val="both"/>
        <w:rPr>
          <w:rFonts w:ascii="Arial" w:hAnsi="Arial" w:cs="Arial"/>
          <w:lang w:val="en-US"/>
        </w:rPr>
      </w:pPr>
      <w:r w:rsidRPr="00E93259">
        <w:rPr>
          <w:rFonts w:ascii="Arial" w:hAnsi="Arial" w:cs="Arial"/>
          <w:lang w:val="en-US"/>
        </w:rPr>
        <w:t xml:space="preserve">the moisture content of filter cake </w:t>
      </w:r>
      <w:r w:rsidR="001A1AD7">
        <w:rPr>
          <w:rFonts w:ascii="Arial" w:hAnsi="Arial" w:cs="Arial"/>
          <w:lang w:val="en-US"/>
        </w:rPr>
        <w:t>is reduced (79.5 to 75.</w:t>
      </w:r>
      <w:r w:rsidRPr="00E93259">
        <w:rPr>
          <w:rFonts w:ascii="Arial" w:hAnsi="Arial" w:cs="Arial"/>
          <w:lang w:val="en-US"/>
        </w:rPr>
        <w:t>6%</w:t>
      </w:r>
      <w:r w:rsidR="001A1AD7">
        <w:rPr>
          <w:rFonts w:ascii="Arial" w:hAnsi="Arial" w:cs="Arial"/>
          <w:lang w:val="en-US"/>
        </w:rPr>
        <w:t>)</w:t>
      </w:r>
      <w:r w:rsidRPr="00E93259">
        <w:rPr>
          <w:rFonts w:ascii="Arial" w:hAnsi="Arial" w:cs="Arial"/>
          <w:lang w:val="en-US"/>
        </w:rPr>
        <w:t xml:space="preserve"> and</w:t>
      </w:r>
    </w:p>
    <w:p w:rsidR="00AE03A8" w:rsidRPr="00E93259" w:rsidRDefault="00AE03A8" w:rsidP="00FF360A">
      <w:pPr>
        <w:numPr>
          <w:ilvl w:val="0"/>
          <w:numId w:val="62"/>
        </w:numPr>
        <w:spacing w:after="240" w:line="360" w:lineRule="auto"/>
        <w:ind w:left="567" w:hanging="567"/>
        <w:jc w:val="both"/>
        <w:rPr>
          <w:rFonts w:ascii="Arial" w:hAnsi="Arial" w:cs="Arial"/>
          <w:lang w:val="en-US"/>
        </w:rPr>
      </w:pPr>
      <w:r w:rsidRPr="00E93259">
        <w:rPr>
          <w:rFonts w:ascii="Arial" w:hAnsi="Arial" w:cs="Arial"/>
          <w:lang w:val="en-US"/>
        </w:rPr>
        <w:t xml:space="preserve">the percentage pol in filter cake </w:t>
      </w:r>
      <w:r w:rsidR="001A1AD7">
        <w:rPr>
          <w:rFonts w:ascii="Arial" w:hAnsi="Arial" w:cs="Arial"/>
          <w:lang w:val="en-US"/>
        </w:rPr>
        <w:t xml:space="preserve">is </w:t>
      </w:r>
      <w:r w:rsidRPr="00E93259">
        <w:rPr>
          <w:rFonts w:ascii="Arial" w:hAnsi="Arial" w:cs="Arial"/>
          <w:lang w:val="en-US"/>
        </w:rPr>
        <w:t>reduced (about 30%</w:t>
      </w:r>
      <w:r w:rsidR="001A1AD7">
        <w:rPr>
          <w:rFonts w:ascii="Arial" w:hAnsi="Arial" w:cs="Arial"/>
          <w:lang w:val="en-US"/>
        </w:rPr>
        <w:t>).</w:t>
      </w:r>
    </w:p>
    <w:p w:rsidR="00AE03A8" w:rsidRPr="00E93259" w:rsidRDefault="00AE03A8" w:rsidP="00A828B9">
      <w:pPr>
        <w:pStyle w:val="Heading2"/>
      </w:pPr>
      <w:bookmarkStart w:id="119" w:name="_Toc532309088"/>
      <w:r w:rsidRPr="00E93259">
        <w:t>Advantages and Disadvantages of Rotary Filters</w:t>
      </w:r>
      <w:bookmarkEnd w:id="119"/>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main advantage of the rotary filter is the elimination of manual labour, particularly when compared to filter presses.</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greatest disadvantage of rotary filters is that they cannot produce filtrate clear enough to go to the evaporators. In South Africa the filtrate is sent back to the mixed juice. This represents an increased load of about 20% in milling factories or about 10% with diffusion.</w:t>
      </w:r>
    </w:p>
    <w:p w:rsidR="00AE03A8" w:rsidRPr="00E93259" w:rsidRDefault="00AE03A8" w:rsidP="00A828B9">
      <w:pPr>
        <w:pStyle w:val="Heading2"/>
      </w:pPr>
      <w:bookmarkStart w:id="120" w:name="_Toc532309089"/>
      <w:r w:rsidRPr="00E93259">
        <w:t>Filter</w:t>
      </w:r>
      <w:r w:rsidR="00FD4148" w:rsidRPr="00E93259">
        <w:t xml:space="preserve"> </w:t>
      </w:r>
      <w:r w:rsidRPr="00E93259">
        <w:t>station Arrangement</w:t>
      </w:r>
      <w:bookmarkEnd w:id="120"/>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The layout of a typical filter station is shown below</w:t>
      </w:r>
    </w:p>
    <w:p w:rsidR="00AE03A8" w:rsidRPr="00E93259" w:rsidRDefault="00FD4148" w:rsidP="00E93259">
      <w:pPr>
        <w:spacing w:after="240" w:line="360" w:lineRule="auto"/>
        <w:jc w:val="both"/>
        <w:rPr>
          <w:rFonts w:ascii="Arial" w:hAnsi="Arial" w:cs="Arial"/>
          <w:b/>
          <w:lang w:val="en-US"/>
        </w:rPr>
      </w:pPr>
      <w:r w:rsidRPr="00E93259">
        <w:rPr>
          <w:rFonts w:ascii="Arial" w:hAnsi="Arial" w:cs="Arial"/>
          <w:b/>
          <w:lang w:val="en-US"/>
        </w:rPr>
        <w:lastRenderedPageBreak/>
        <w:t xml:space="preserve"> </w:t>
      </w:r>
      <w:r w:rsidR="00AE03A8" w:rsidRPr="00E93259">
        <w:rPr>
          <w:rFonts w:ascii="Arial" w:hAnsi="Arial" w:cs="Arial"/>
          <w:b/>
          <w:lang w:val="en-US"/>
        </w:rPr>
        <w:t xml:space="preserve"> </w:t>
      </w:r>
      <w:r w:rsidR="00AE03A8" w:rsidRPr="00E93259">
        <w:rPr>
          <w:rFonts w:ascii="Arial" w:hAnsi="Arial" w:cs="Arial"/>
          <w:b/>
          <w:noProof/>
          <w:lang w:val="en-US"/>
        </w:rPr>
        <w:drawing>
          <wp:inline distT="0" distB="0" distL="0" distR="0" wp14:anchorId="385D27E1" wp14:editId="68CFB1A3">
            <wp:extent cx="4914900" cy="3505200"/>
            <wp:effectExtent l="0" t="0" r="0" b="0"/>
            <wp:docPr id="59" name="Picture 59" descr="C:\Users\User\Pictures\PAGE 88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PAGE 88_001.jpg"/>
                    <pic:cNvPicPr>
                      <a:picLocks noChangeAspect="1" noChangeArrowheads="1"/>
                    </pic:cNvPicPr>
                  </pic:nvPicPr>
                  <pic:blipFill rotWithShape="1">
                    <a:blip r:embed="rId80">
                      <a:extLst>
                        <a:ext uri="{28A0092B-C50C-407E-A947-70E740481C1C}">
                          <a14:useLocalDpi xmlns:a14="http://schemas.microsoft.com/office/drawing/2010/main" val="0"/>
                        </a:ext>
                      </a:extLst>
                    </a:blip>
                    <a:srcRect l="20193" t="24697" r="19711" b="47927"/>
                    <a:stretch/>
                  </pic:blipFill>
                  <pic:spPr bwMode="auto">
                    <a:xfrm>
                      <a:off x="0" y="0"/>
                      <a:ext cx="4914900" cy="3505200"/>
                    </a:xfrm>
                    <a:prstGeom prst="rect">
                      <a:avLst/>
                    </a:prstGeom>
                    <a:noFill/>
                    <a:ln>
                      <a:noFill/>
                    </a:ln>
                    <a:extLst>
                      <a:ext uri="{53640926-AAD7-44D8-BBD7-CCE9431645EC}">
                        <a14:shadowObscured xmlns:a14="http://schemas.microsoft.com/office/drawing/2010/main"/>
                      </a:ext>
                    </a:extLst>
                  </pic:spPr>
                </pic:pic>
              </a:graphicData>
            </a:graphic>
          </wp:inline>
        </w:drawing>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air-bagacillo mixture is fed into a cyclonic separator where the bagacillo is separated and introduced into the mud mixer.</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Clarifier mud and bagacillo are mixed in the mud mixer. This consists of a simple tank with a rotating shaft fitted with T-shaped mixing arms. The mixing arrangement must be such that it does not damage the floc. For this reason the mixing arm tip speed sh</w:t>
      </w:r>
      <w:r w:rsidR="001A1AD7">
        <w:rPr>
          <w:rFonts w:ascii="Arial" w:hAnsi="Arial" w:cs="Arial"/>
          <w:lang w:val="en-US"/>
        </w:rPr>
        <w:t>ould not be higher than about 0.</w:t>
      </w:r>
      <w:r w:rsidRPr="00E93259">
        <w:rPr>
          <w:rFonts w:ascii="Arial" w:hAnsi="Arial" w:cs="Arial"/>
          <w:lang w:val="en-US"/>
        </w:rPr>
        <w:t>8m.s</w:t>
      </w:r>
      <w:r w:rsidRPr="00E93259">
        <w:rPr>
          <w:rFonts w:ascii="Arial" w:hAnsi="Arial" w:cs="Arial"/>
          <w:vertAlign w:val="superscript"/>
          <w:lang w:val="en-US"/>
        </w:rPr>
        <w:t>-1</w:t>
      </w:r>
      <w:r w:rsidRPr="00E93259">
        <w:rPr>
          <w:rFonts w:ascii="Arial" w:hAnsi="Arial" w:cs="Arial"/>
          <w:lang w:val="en-US"/>
        </w:rPr>
        <w:t>.</w:t>
      </w:r>
    </w:p>
    <w:p w:rsidR="00227D2F" w:rsidRDefault="00AE03A8" w:rsidP="00E93259">
      <w:pPr>
        <w:spacing w:after="240" w:line="360" w:lineRule="auto"/>
        <w:jc w:val="both"/>
        <w:rPr>
          <w:rFonts w:ascii="Arial" w:hAnsi="Arial" w:cs="Arial"/>
          <w:lang w:val="en-US"/>
        </w:rPr>
      </w:pPr>
      <w:r w:rsidRPr="00E93259">
        <w:rPr>
          <w:rFonts w:ascii="Arial" w:hAnsi="Arial" w:cs="Arial"/>
          <w:lang w:val="en-US"/>
        </w:rPr>
        <w:t>The right amount of bagacillo must be added. This is controlled by physical</w:t>
      </w:r>
      <w:r w:rsidR="001A1AD7">
        <w:rPr>
          <w:rFonts w:ascii="Arial" w:hAnsi="Arial" w:cs="Arial"/>
          <w:lang w:val="en-US"/>
        </w:rPr>
        <w:t>ly</w:t>
      </w:r>
      <w:r w:rsidRPr="00E93259">
        <w:rPr>
          <w:rFonts w:ascii="Arial" w:hAnsi="Arial" w:cs="Arial"/>
          <w:lang w:val="en-US"/>
        </w:rPr>
        <w:t xml:space="preserve"> feeling the mud mixture or by placing a mud consistency probe in the mud mixer to measure the </w:t>
      </w:r>
      <w:r w:rsidR="00227D2F">
        <w:rPr>
          <w:rFonts w:ascii="Arial" w:hAnsi="Arial" w:cs="Arial"/>
          <w:lang w:val="en-US"/>
        </w:rPr>
        <w:t>“</w:t>
      </w:r>
      <w:r w:rsidRPr="00E93259">
        <w:rPr>
          <w:rFonts w:ascii="Arial" w:hAnsi="Arial" w:cs="Arial"/>
          <w:lang w:val="en-US"/>
        </w:rPr>
        <w:t>thickness</w:t>
      </w:r>
      <w:r w:rsidR="00227D2F">
        <w:rPr>
          <w:rFonts w:ascii="Arial" w:hAnsi="Arial" w:cs="Arial"/>
          <w:lang w:val="en-US"/>
        </w:rPr>
        <w:t>”</w:t>
      </w:r>
      <w:r w:rsidRPr="00E93259">
        <w:rPr>
          <w:rFonts w:ascii="Arial" w:hAnsi="Arial" w:cs="Arial"/>
          <w:lang w:val="en-US"/>
        </w:rPr>
        <w:t xml:space="preserve"> of the mud-bagacillo mixture. </w:t>
      </w:r>
    </w:p>
    <w:p w:rsidR="00AE03A8" w:rsidRPr="00E93259" w:rsidRDefault="00227D2F" w:rsidP="00E93259">
      <w:pPr>
        <w:spacing w:after="240" w:line="360" w:lineRule="auto"/>
        <w:jc w:val="both"/>
        <w:rPr>
          <w:rFonts w:ascii="Arial" w:hAnsi="Arial" w:cs="Arial"/>
          <w:lang w:val="en-US"/>
        </w:rPr>
      </w:pPr>
      <w:r>
        <w:rPr>
          <w:rFonts w:ascii="Arial" w:hAnsi="Arial" w:cs="Arial"/>
          <w:lang w:val="en-US"/>
        </w:rPr>
        <w:t>In order to keep the mud-</w:t>
      </w:r>
      <w:r w:rsidR="00AE03A8" w:rsidRPr="00E93259">
        <w:rPr>
          <w:rFonts w:ascii="Arial" w:hAnsi="Arial" w:cs="Arial"/>
          <w:lang w:val="en-US"/>
        </w:rPr>
        <w:t>bagcillo mixture at 85°C or more, steam injectors should be provided. A retention time of 2 to 3 minutes is desirable.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Vacuum pumps, entrainment separators and vacuum regulators are required to operate</w:t>
      </w:r>
      <w:r w:rsidR="00FD4148" w:rsidRPr="00E93259">
        <w:rPr>
          <w:rFonts w:ascii="Arial" w:hAnsi="Arial" w:cs="Arial"/>
          <w:lang w:val="en-US"/>
        </w:rPr>
        <w:t xml:space="preserve"> </w:t>
      </w:r>
      <w:r w:rsidRPr="00E93259">
        <w:rPr>
          <w:rFonts w:ascii="Arial" w:hAnsi="Arial" w:cs="Arial"/>
          <w:lang w:val="en-US"/>
        </w:rPr>
        <w:t xml:space="preserve">the </w:t>
      </w:r>
      <w:r w:rsidR="00227D2F">
        <w:rPr>
          <w:rFonts w:ascii="Arial" w:hAnsi="Arial" w:cs="Arial"/>
          <w:lang w:val="en-US"/>
        </w:rPr>
        <w:t>rotary vacuum filters</w:t>
      </w:r>
      <w:r w:rsidR="00101C69">
        <w:rPr>
          <w:rFonts w:ascii="Arial" w:hAnsi="Arial" w:cs="Arial"/>
          <w:lang w:val="en-US"/>
        </w:rPr>
        <w:t xml:space="preserve">. </w:t>
      </w:r>
      <w:r w:rsidR="00227D2F">
        <w:rPr>
          <w:rFonts w:ascii="Arial" w:hAnsi="Arial" w:cs="Arial"/>
          <w:lang w:val="en-US"/>
        </w:rPr>
        <w:t>The pick-</w:t>
      </w:r>
      <w:r w:rsidRPr="00E93259">
        <w:rPr>
          <w:rFonts w:ascii="Arial" w:hAnsi="Arial" w:cs="Arial"/>
          <w:lang w:val="en-US"/>
        </w:rPr>
        <w:t>up vacuum is usually around</w:t>
      </w:r>
      <w:r w:rsidR="00227D2F">
        <w:rPr>
          <w:rFonts w:ascii="Arial" w:hAnsi="Arial" w:cs="Arial"/>
          <w:lang w:val="en-US"/>
        </w:rPr>
        <w:t xml:space="preserve"> </w:t>
      </w:r>
      <w:r w:rsidRPr="00E93259">
        <w:rPr>
          <w:rFonts w:ascii="Arial" w:hAnsi="Arial" w:cs="Arial"/>
          <w:lang w:val="en-US"/>
        </w:rPr>
        <w:t>-20</w:t>
      </w:r>
      <w:r w:rsidR="00227D2F">
        <w:rPr>
          <w:rFonts w:ascii="Arial" w:hAnsi="Arial" w:cs="Arial"/>
          <w:lang w:val="en-US"/>
        </w:rPr>
        <w:t xml:space="preserve"> kPa gauge (</w:t>
      </w:r>
      <w:r w:rsidRPr="00E93259">
        <w:rPr>
          <w:rFonts w:ascii="Arial" w:hAnsi="Arial" w:cs="Arial"/>
          <w:lang w:val="en-US"/>
        </w:rPr>
        <w:t>80</w:t>
      </w:r>
      <w:r w:rsidR="00227D2F">
        <w:rPr>
          <w:rFonts w:ascii="Arial" w:hAnsi="Arial" w:cs="Arial"/>
          <w:lang w:val="en-US"/>
        </w:rPr>
        <w:t xml:space="preserve"> </w:t>
      </w:r>
      <w:r w:rsidRPr="00E93259">
        <w:rPr>
          <w:rFonts w:ascii="Arial" w:hAnsi="Arial" w:cs="Arial"/>
          <w:lang w:val="en-US"/>
        </w:rPr>
        <w:t xml:space="preserve">kPa absolute) while the high vacuum should be about </w:t>
      </w:r>
      <w:r w:rsidR="00227D2F">
        <w:rPr>
          <w:rFonts w:ascii="Arial" w:hAnsi="Arial" w:cs="Arial"/>
          <w:lang w:val="en-US"/>
        </w:rPr>
        <w:t xml:space="preserve">– </w:t>
      </w:r>
      <w:r w:rsidRPr="00E93259">
        <w:rPr>
          <w:rFonts w:ascii="Arial" w:hAnsi="Arial" w:cs="Arial"/>
          <w:lang w:val="en-US"/>
        </w:rPr>
        <w:t>60</w:t>
      </w:r>
      <w:r w:rsidR="00227D2F">
        <w:rPr>
          <w:rFonts w:ascii="Arial" w:hAnsi="Arial" w:cs="Arial"/>
          <w:lang w:val="en-US"/>
        </w:rPr>
        <w:t xml:space="preserve"> kPa gauge (</w:t>
      </w:r>
      <w:r w:rsidRPr="00E93259">
        <w:rPr>
          <w:rFonts w:ascii="Arial" w:hAnsi="Arial" w:cs="Arial"/>
          <w:lang w:val="en-US"/>
        </w:rPr>
        <w:t>40</w:t>
      </w:r>
      <w:r w:rsidR="00227D2F">
        <w:rPr>
          <w:rFonts w:ascii="Arial" w:hAnsi="Arial" w:cs="Arial"/>
          <w:lang w:val="en-US"/>
        </w:rPr>
        <w:t xml:space="preserve"> </w:t>
      </w:r>
      <w:r w:rsidRPr="00E93259">
        <w:rPr>
          <w:rFonts w:ascii="Arial" w:hAnsi="Arial" w:cs="Arial"/>
          <w:lang w:val="en-US"/>
        </w:rPr>
        <w:t>kPa absolute). The high vacuum should not be</w:t>
      </w:r>
      <w:r w:rsidR="00227D2F">
        <w:rPr>
          <w:rFonts w:ascii="Arial" w:hAnsi="Arial" w:cs="Arial"/>
          <w:lang w:val="en-US"/>
        </w:rPr>
        <w:t xml:space="preserve"> so high</w:t>
      </w:r>
      <w:r w:rsidRPr="00E93259">
        <w:rPr>
          <w:rFonts w:ascii="Arial" w:hAnsi="Arial" w:cs="Arial"/>
          <w:lang w:val="en-US"/>
        </w:rPr>
        <w:t xml:space="preserve"> as to cause flashing of the filtrate.</w:t>
      </w:r>
    </w:p>
    <w:p w:rsidR="00AE03A8" w:rsidRPr="00E93259" w:rsidRDefault="00AE03A8" w:rsidP="00E93259">
      <w:pPr>
        <w:spacing w:after="240" w:line="360" w:lineRule="auto"/>
        <w:jc w:val="both"/>
        <w:rPr>
          <w:rFonts w:ascii="Arial" w:hAnsi="Arial" w:cs="Arial"/>
          <w:b/>
          <w:lang w:val="en-US"/>
        </w:rPr>
      </w:pPr>
    </w:p>
    <w:p w:rsidR="00AE03A8" w:rsidRPr="00E93259" w:rsidRDefault="00FD4148" w:rsidP="00E93259">
      <w:pPr>
        <w:spacing w:after="240" w:line="360" w:lineRule="auto"/>
        <w:jc w:val="both"/>
        <w:rPr>
          <w:rFonts w:ascii="Arial" w:hAnsi="Arial" w:cs="Arial"/>
          <w:b/>
        </w:rPr>
      </w:pPr>
      <w:r w:rsidRPr="00E93259">
        <w:rPr>
          <w:rFonts w:ascii="Arial" w:hAnsi="Arial" w:cs="Arial"/>
          <w:b/>
        </w:rPr>
        <w:lastRenderedPageBreak/>
        <w:t xml:space="preserve">   </w:t>
      </w:r>
      <w:r w:rsidR="00AE03A8" w:rsidRPr="00E93259">
        <w:rPr>
          <w:rFonts w:ascii="Arial" w:hAnsi="Arial" w:cs="Arial"/>
          <w:b/>
          <w:noProof/>
          <w:lang w:val="en-US"/>
        </w:rPr>
        <w:drawing>
          <wp:inline distT="0" distB="0" distL="0" distR="0" wp14:anchorId="02DE9E53" wp14:editId="316C7D0B">
            <wp:extent cx="5543550" cy="6265952"/>
            <wp:effectExtent l="0" t="0" r="0" b="1905"/>
            <wp:docPr id="954" name="Picture 954" descr="C:\Users\User\Pictures\PAGE 89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PAGE 89_001.jpg"/>
                    <pic:cNvPicPr>
                      <a:picLocks noChangeAspect="1" noChangeArrowheads="1"/>
                    </pic:cNvPicPr>
                  </pic:nvPicPr>
                  <pic:blipFill rotWithShape="1">
                    <a:blip r:embed="rId81">
                      <a:extLst>
                        <a:ext uri="{28A0092B-C50C-407E-A947-70E740481C1C}">
                          <a14:useLocalDpi xmlns:a14="http://schemas.microsoft.com/office/drawing/2010/main" val="0"/>
                        </a:ext>
                      </a:extLst>
                    </a:blip>
                    <a:srcRect l="13943" t="21407" r="14743" b="35666"/>
                    <a:stretch/>
                  </pic:blipFill>
                  <pic:spPr bwMode="auto">
                    <a:xfrm>
                      <a:off x="0" y="0"/>
                      <a:ext cx="5543550" cy="6265952"/>
                    </a:xfrm>
                    <a:prstGeom prst="rect">
                      <a:avLst/>
                    </a:prstGeom>
                    <a:noFill/>
                    <a:ln>
                      <a:noFill/>
                    </a:ln>
                    <a:extLst>
                      <a:ext uri="{53640926-AAD7-44D8-BBD7-CCE9431645EC}">
                        <a14:shadowObscured xmlns:a14="http://schemas.microsoft.com/office/drawing/2010/main"/>
                      </a:ext>
                    </a:extLst>
                  </pic:spPr>
                </pic:pic>
              </a:graphicData>
            </a:graphic>
          </wp:inline>
        </w:drawing>
      </w:r>
    </w:p>
    <w:p w:rsidR="00AE03A8" w:rsidRPr="00E93259" w:rsidRDefault="00AE03A8" w:rsidP="00A828B9">
      <w:pPr>
        <w:pStyle w:val="Heading2"/>
      </w:pPr>
      <w:bookmarkStart w:id="121" w:name="_Toc532309090"/>
      <w:r w:rsidRPr="00E93259">
        <w:t>Perfo</w:t>
      </w:r>
      <w:r w:rsidR="00227D2F">
        <w:t>r</w:t>
      </w:r>
      <w:r w:rsidRPr="00E93259">
        <w:t>mance factors</w:t>
      </w:r>
      <w:bookmarkEnd w:id="121"/>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The performance of a rotary vacuum filter influences the amount of mud solids retained on the screen with the least possible amount of sucrose retained. The performance depends upon the knowledge of the following factors.</w:t>
      </w:r>
    </w:p>
    <w:p w:rsidR="00AE03A8" w:rsidRPr="00E93259" w:rsidRDefault="00AE03A8" w:rsidP="00FF360A">
      <w:pPr>
        <w:numPr>
          <w:ilvl w:val="0"/>
          <w:numId w:val="63"/>
        </w:numPr>
        <w:spacing w:after="240" w:line="360" w:lineRule="auto"/>
        <w:ind w:left="567"/>
        <w:jc w:val="both"/>
        <w:rPr>
          <w:rFonts w:ascii="Arial" w:hAnsi="Arial" w:cs="Arial"/>
          <w:lang w:val="en-US"/>
        </w:rPr>
      </w:pPr>
      <w:r w:rsidRPr="00E93259">
        <w:rPr>
          <w:rFonts w:ascii="Arial" w:hAnsi="Arial" w:cs="Arial"/>
          <w:b/>
          <w:u w:val="single"/>
          <w:lang w:val="en-US"/>
        </w:rPr>
        <w:t>Mud solids concentration</w:t>
      </w:r>
      <w:r w:rsidRPr="00E93259">
        <w:rPr>
          <w:rFonts w:ascii="Arial" w:hAnsi="Arial" w:cs="Arial"/>
          <w:b/>
          <w:lang w:val="en-US"/>
        </w:rPr>
        <w:t xml:space="preserve"> </w:t>
      </w:r>
      <w:r w:rsidRPr="00E93259">
        <w:rPr>
          <w:rFonts w:ascii="Arial" w:hAnsi="Arial" w:cs="Arial"/>
          <w:lang w:val="en-US"/>
        </w:rPr>
        <w:t>(mud solids</w:t>
      </w:r>
      <w:r w:rsidR="00227D2F">
        <w:rPr>
          <w:rFonts w:ascii="Arial" w:hAnsi="Arial" w:cs="Arial"/>
          <w:lang w:val="en-US"/>
        </w:rPr>
        <w:t xml:space="preserve"> </w:t>
      </w:r>
      <w:r w:rsidRPr="00E93259">
        <w:rPr>
          <w:rFonts w:ascii="Arial" w:hAnsi="Arial" w:cs="Arial"/>
          <w:lang w:val="en-US"/>
        </w:rPr>
        <w:t>% feed) which is the dry insoluble begacillo free material separated from the clarifier underflow.</w:t>
      </w:r>
    </w:p>
    <w:p w:rsidR="00AE03A8" w:rsidRPr="00227D2F" w:rsidRDefault="00AE03A8" w:rsidP="00227D2F">
      <w:pPr>
        <w:spacing w:after="240" w:line="360" w:lineRule="auto"/>
        <w:jc w:val="center"/>
        <w:rPr>
          <w:rFonts w:ascii="Arial" w:hAnsi="Arial" w:cs="Arial"/>
          <w:b/>
          <w:sz w:val="24"/>
          <w:szCs w:val="24"/>
          <w:lang w:val="en-US"/>
        </w:rPr>
      </w:pPr>
      <w:r w:rsidRPr="00227D2F">
        <w:rPr>
          <w:rFonts w:ascii="Arial" w:hAnsi="Arial" w:cs="Arial"/>
          <w:b/>
          <w:sz w:val="24"/>
          <w:szCs w:val="24"/>
          <w:lang w:val="en-US"/>
        </w:rPr>
        <w:t>Mud solids concentration</w:t>
      </w:r>
      <w:r w:rsidR="00227D2F" w:rsidRPr="00227D2F">
        <w:rPr>
          <w:rFonts w:ascii="Arial" w:hAnsi="Arial" w:cs="Arial"/>
          <w:b/>
          <w:sz w:val="24"/>
          <w:szCs w:val="24"/>
          <w:lang w:val="en-US"/>
        </w:rPr>
        <w:t xml:space="preserve"> = </w:t>
      </w:r>
      <w:r w:rsidR="00227D2F">
        <w:rPr>
          <w:rFonts w:ascii="Arial" w:hAnsi="Arial" w:cs="Arial"/>
          <w:b/>
          <w:sz w:val="24"/>
          <w:szCs w:val="24"/>
          <w:lang w:val="en-US"/>
        </w:rPr>
        <w:t>(</w:t>
      </w:r>
      <w:r w:rsidRPr="00227D2F">
        <w:rPr>
          <w:rFonts w:ascii="Arial" w:hAnsi="Arial" w:cs="Arial"/>
          <w:b/>
          <w:sz w:val="24"/>
          <w:szCs w:val="24"/>
          <w:lang w:val="en-US"/>
        </w:rPr>
        <w:t>Dry mud solids</w:t>
      </w:r>
      <w:r w:rsidR="00227D2F" w:rsidRPr="00227D2F">
        <w:rPr>
          <w:rFonts w:ascii="Arial" w:hAnsi="Arial" w:cs="Arial"/>
          <w:b/>
          <w:sz w:val="24"/>
          <w:szCs w:val="24"/>
          <w:lang w:val="en-US"/>
        </w:rPr>
        <w:t>/ Clarifier underflow (mud)</w:t>
      </w:r>
      <w:r w:rsidR="00227D2F">
        <w:rPr>
          <w:rFonts w:ascii="Arial" w:hAnsi="Arial" w:cs="Arial"/>
          <w:b/>
          <w:sz w:val="24"/>
          <w:szCs w:val="24"/>
          <w:lang w:val="en-US"/>
        </w:rPr>
        <w:t>)</w:t>
      </w:r>
      <w:r w:rsidRPr="00227D2F">
        <w:rPr>
          <w:rFonts w:ascii="Arial" w:hAnsi="Arial" w:cs="Arial"/>
          <w:b/>
          <w:sz w:val="24"/>
          <w:szCs w:val="24"/>
          <w:lang w:val="en-US"/>
        </w:rPr>
        <w:t xml:space="preserve"> x 100</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lastRenderedPageBreak/>
        <w:t>The Mud Solids Concentration must be 3</w:t>
      </w:r>
      <w:r w:rsidR="00227D2F">
        <w:rPr>
          <w:rFonts w:ascii="Arial" w:hAnsi="Arial" w:cs="Arial"/>
          <w:lang w:val="en-US"/>
        </w:rPr>
        <w:t xml:space="preserve"> </w:t>
      </w:r>
      <w:r w:rsidRPr="00E93259">
        <w:rPr>
          <w:rFonts w:ascii="Arial" w:hAnsi="Arial" w:cs="Arial"/>
          <w:lang w:val="en-US"/>
        </w:rPr>
        <w:t>-</w:t>
      </w:r>
      <w:r w:rsidR="00227D2F">
        <w:rPr>
          <w:rFonts w:ascii="Arial" w:hAnsi="Arial" w:cs="Arial"/>
          <w:lang w:val="en-US"/>
        </w:rPr>
        <w:t xml:space="preserve"> </w:t>
      </w:r>
      <w:r w:rsidRPr="00E93259">
        <w:rPr>
          <w:rFonts w:ascii="Arial" w:hAnsi="Arial" w:cs="Arial"/>
          <w:lang w:val="en-US"/>
        </w:rPr>
        <w:t xml:space="preserve">4% </w:t>
      </w:r>
      <w:r w:rsidR="00227D2F">
        <w:rPr>
          <w:rFonts w:ascii="Arial" w:hAnsi="Arial" w:cs="Arial"/>
          <w:lang w:val="en-US"/>
        </w:rPr>
        <w:t xml:space="preserve">for effective filter operation. </w:t>
      </w:r>
      <w:r w:rsidRPr="00E93259">
        <w:rPr>
          <w:rFonts w:ascii="Arial" w:hAnsi="Arial" w:cs="Arial"/>
          <w:lang w:val="en-US"/>
        </w:rPr>
        <w:t>The 4% level should be viewed as being the maximum.</w:t>
      </w:r>
    </w:p>
    <w:p w:rsidR="00AE03A8" w:rsidRPr="00E93259" w:rsidRDefault="00AE03A8" w:rsidP="00FF360A">
      <w:pPr>
        <w:numPr>
          <w:ilvl w:val="0"/>
          <w:numId w:val="63"/>
        </w:numPr>
        <w:spacing w:after="240" w:line="360" w:lineRule="auto"/>
        <w:ind w:left="567"/>
        <w:jc w:val="both"/>
        <w:rPr>
          <w:rFonts w:ascii="Arial" w:hAnsi="Arial" w:cs="Arial"/>
          <w:lang w:val="en-US"/>
        </w:rPr>
      </w:pPr>
      <w:r w:rsidRPr="00E93259">
        <w:rPr>
          <w:rFonts w:ascii="Arial" w:hAnsi="Arial" w:cs="Arial"/>
          <w:b/>
          <w:u w:val="single"/>
          <w:lang w:val="en-US"/>
        </w:rPr>
        <w:t>Retention</w:t>
      </w:r>
      <w:r w:rsidRPr="00E93259">
        <w:rPr>
          <w:rFonts w:ascii="Arial" w:hAnsi="Arial" w:cs="Arial"/>
          <w:b/>
          <w:lang w:val="en-US"/>
        </w:rPr>
        <w:t xml:space="preserve"> </w:t>
      </w:r>
      <w:r w:rsidRPr="00E93259">
        <w:rPr>
          <w:rFonts w:ascii="Arial" w:hAnsi="Arial" w:cs="Arial"/>
          <w:lang w:val="en-US"/>
        </w:rPr>
        <w:t>which is the percentage of total mud solids treated by the filter which is retained in the filter cake.</w:t>
      </w:r>
    </w:p>
    <w:p w:rsidR="00AE03A8" w:rsidRPr="00227D2F" w:rsidRDefault="00AE03A8" w:rsidP="00227D2F">
      <w:pPr>
        <w:spacing w:after="240" w:line="360" w:lineRule="auto"/>
        <w:jc w:val="center"/>
        <w:rPr>
          <w:rFonts w:ascii="Arial" w:hAnsi="Arial" w:cs="Arial"/>
          <w:b/>
          <w:sz w:val="24"/>
          <w:szCs w:val="24"/>
          <w:lang w:val="en-US"/>
        </w:rPr>
      </w:pPr>
      <w:r w:rsidRPr="00227D2F">
        <w:rPr>
          <w:rFonts w:ascii="Arial" w:hAnsi="Arial" w:cs="Arial"/>
          <w:b/>
          <w:sz w:val="24"/>
          <w:szCs w:val="24"/>
          <w:lang w:val="en-US"/>
        </w:rPr>
        <w:t>Retention</w:t>
      </w:r>
      <w:r w:rsidR="00227D2F" w:rsidRPr="00227D2F">
        <w:rPr>
          <w:rFonts w:ascii="Arial" w:hAnsi="Arial" w:cs="Arial"/>
          <w:b/>
          <w:sz w:val="24"/>
          <w:szCs w:val="24"/>
          <w:lang w:val="en-US"/>
        </w:rPr>
        <w:t xml:space="preserve"> </w:t>
      </w:r>
      <w:r w:rsidRPr="00227D2F">
        <w:rPr>
          <w:rFonts w:ascii="Arial" w:hAnsi="Arial" w:cs="Arial"/>
          <w:b/>
          <w:sz w:val="24"/>
          <w:szCs w:val="24"/>
          <w:lang w:val="en-US"/>
        </w:rPr>
        <w:t>=</w:t>
      </w:r>
      <w:r w:rsidR="00227D2F" w:rsidRPr="00227D2F">
        <w:rPr>
          <w:rFonts w:ascii="Arial" w:hAnsi="Arial" w:cs="Arial"/>
          <w:b/>
          <w:sz w:val="24"/>
          <w:szCs w:val="24"/>
          <w:lang w:val="en-US"/>
        </w:rPr>
        <w:t xml:space="preserve"> </w:t>
      </w:r>
      <w:r w:rsidR="00227D2F">
        <w:rPr>
          <w:rFonts w:ascii="Arial" w:hAnsi="Arial" w:cs="Arial"/>
          <w:b/>
          <w:sz w:val="24"/>
          <w:szCs w:val="24"/>
          <w:lang w:val="en-US"/>
        </w:rPr>
        <w:t>(</w:t>
      </w:r>
      <w:r w:rsidRPr="00227D2F">
        <w:rPr>
          <w:rFonts w:ascii="Arial" w:hAnsi="Arial" w:cs="Arial"/>
          <w:b/>
          <w:sz w:val="24"/>
          <w:szCs w:val="24"/>
          <w:lang w:val="en-US"/>
        </w:rPr>
        <w:t>Mud solids in filter cake</w:t>
      </w:r>
      <w:r w:rsidR="00227D2F" w:rsidRPr="00227D2F">
        <w:rPr>
          <w:rFonts w:ascii="Arial" w:hAnsi="Arial" w:cs="Arial"/>
          <w:b/>
          <w:sz w:val="24"/>
          <w:szCs w:val="24"/>
          <w:lang w:val="en-US"/>
        </w:rPr>
        <w:t xml:space="preserve"> / Mud solids in filter feed</w:t>
      </w:r>
      <w:r w:rsidR="00227D2F">
        <w:rPr>
          <w:rFonts w:ascii="Arial" w:hAnsi="Arial" w:cs="Arial"/>
          <w:b/>
          <w:sz w:val="24"/>
          <w:szCs w:val="24"/>
          <w:lang w:val="en-US"/>
        </w:rPr>
        <w:t>)</w:t>
      </w:r>
      <w:r w:rsidR="00227D2F" w:rsidRPr="00227D2F">
        <w:rPr>
          <w:rFonts w:ascii="Arial" w:hAnsi="Arial" w:cs="Arial"/>
          <w:b/>
          <w:sz w:val="24"/>
          <w:szCs w:val="24"/>
          <w:lang w:val="en-US"/>
        </w:rPr>
        <w:t xml:space="preserve"> </w:t>
      </w:r>
      <w:r w:rsidRPr="00227D2F">
        <w:rPr>
          <w:rFonts w:ascii="Arial" w:hAnsi="Arial" w:cs="Arial"/>
          <w:b/>
          <w:sz w:val="24"/>
          <w:szCs w:val="24"/>
          <w:lang w:val="en-US"/>
        </w:rPr>
        <w:t>x 100</w:t>
      </w:r>
    </w:p>
    <w:p w:rsidR="00AE03A8" w:rsidRPr="00E93259" w:rsidRDefault="00AE03A8" w:rsidP="00FF360A">
      <w:pPr>
        <w:numPr>
          <w:ilvl w:val="0"/>
          <w:numId w:val="63"/>
        </w:numPr>
        <w:spacing w:after="240" w:line="360" w:lineRule="auto"/>
        <w:ind w:left="567"/>
        <w:jc w:val="both"/>
        <w:rPr>
          <w:rFonts w:ascii="Arial" w:hAnsi="Arial" w:cs="Arial"/>
          <w:lang w:val="en-US"/>
        </w:rPr>
      </w:pPr>
      <w:r w:rsidRPr="00E93259">
        <w:rPr>
          <w:rFonts w:ascii="Arial" w:hAnsi="Arial" w:cs="Arial"/>
          <w:b/>
          <w:u w:val="single"/>
          <w:lang w:val="en-US"/>
        </w:rPr>
        <w:t>Bagacillo ratio</w:t>
      </w:r>
      <w:r w:rsidRPr="00E93259">
        <w:rPr>
          <w:rFonts w:ascii="Arial" w:hAnsi="Arial" w:cs="Arial"/>
          <w:lang w:val="en-US"/>
        </w:rPr>
        <w:t xml:space="preserve"> which is the mass of dry bagacillo in filter feed expressed as a percentage of dry mud solids.</w:t>
      </w:r>
    </w:p>
    <w:p w:rsidR="00AE03A8" w:rsidRPr="00227D2F" w:rsidRDefault="00AE03A8" w:rsidP="00227D2F">
      <w:pPr>
        <w:spacing w:after="240" w:line="360" w:lineRule="auto"/>
        <w:jc w:val="center"/>
        <w:rPr>
          <w:rFonts w:ascii="Arial" w:hAnsi="Arial" w:cs="Arial"/>
          <w:b/>
          <w:sz w:val="24"/>
          <w:szCs w:val="24"/>
          <w:lang w:val="en-US"/>
        </w:rPr>
      </w:pPr>
      <w:r w:rsidRPr="00227D2F">
        <w:rPr>
          <w:rFonts w:ascii="Arial" w:hAnsi="Arial" w:cs="Arial"/>
          <w:b/>
          <w:sz w:val="24"/>
          <w:szCs w:val="24"/>
          <w:lang w:val="en-US"/>
        </w:rPr>
        <w:t>Bagacillo Rato =</w:t>
      </w:r>
      <w:r w:rsidR="00227D2F">
        <w:rPr>
          <w:rFonts w:ascii="Arial" w:hAnsi="Arial" w:cs="Arial"/>
          <w:b/>
          <w:sz w:val="24"/>
          <w:szCs w:val="24"/>
          <w:lang w:val="en-US"/>
        </w:rPr>
        <w:t xml:space="preserve"> (</w:t>
      </w:r>
      <w:r w:rsidRPr="00227D2F">
        <w:rPr>
          <w:rFonts w:ascii="Arial" w:hAnsi="Arial" w:cs="Arial"/>
          <w:b/>
          <w:sz w:val="24"/>
          <w:szCs w:val="24"/>
          <w:lang w:val="en-US"/>
        </w:rPr>
        <w:t>Dry bagacillo</w:t>
      </w:r>
      <w:r w:rsidR="00227D2F">
        <w:rPr>
          <w:rFonts w:ascii="Arial" w:hAnsi="Arial" w:cs="Arial"/>
          <w:b/>
          <w:sz w:val="24"/>
          <w:szCs w:val="24"/>
          <w:lang w:val="en-US"/>
        </w:rPr>
        <w:t xml:space="preserve"> / </w:t>
      </w:r>
      <w:r w:rsidRPr="00227D2F">
        <w:rPr>
          <w:rFonts w:ascii="Arial" w:hAnsi="Arial" w:cs="Arial"/>
          <w:b/>
          <w:sz w:val="24"/>
          <w:szCs w:val="24"/>
          <w:lang w:val="en-US"/>
        </w:rPr>
        <w:t>Dry mud solids</w:t>
      </w:r>
      <w:r w:rsidR="00227D2F">
        <w:rPr>
          <w:rFonts w:ascii="Arial" w:hAnsi="Arial" w:cs="Arial"/>
          <w:b/>
          <w:sz w:val="24"/>
          <w:szCs w:val="24"/>
          <w:lang w:val="en-US"/>
        </w:rPr>
        <w: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Bagacillo rate should be 1 for good filter operation.</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Note: Total Solids % filter feed</w:t>
      </w:r>
      <w:r w:rsidR="00227D2F">
        <w:rPr>
          <w:rFonts w:ascii="Arial" w:hAnsi="Arial" w:cs="Arial"/>
          <w:lang w:val="en-US"/>
        </w:rPr>
        <w:t xml:space="preserve"> = B</w:t>
      </w:r>
      <w:r w:rsidRPr="00E93259">
        <w:rPr>
          <w:rFonts w:ascii="Arial" w:hAnsi="Arial" w:cs="Arial"/>
          <w:lang w:val="en-US"/>
        </w:rPr>
        <w:t xml:space="preserve">agacillo % filter feed + Mud solids% Filter feed </w:t>
      </w:r>
    </w:p>
    <w:p w:rsidR="00AE03A8" w:rsidRPr="00E93259" w:rsidRDefault="00AE03A8" w:rsidP="00A828B9">
      <w:pPr>
        <w:pStyle w:val="Heading2"/>
      </w:pPr>
      <w:bookmarkStart w:id="122" w:name="_Toc532309091"/>
      <w:r w:rsidRPr="00E93259">
        <w:t>Filter Operation</w:t>
      </w:r>
      <w:bookmarkEnd w:id="122"/>
    </w:p>
    <w:p w:rsidR="00AE03A8" w:rsidRPr="00E93259" w:rsidRDefault="00AE03A8" w:rsidP="00FF360A">
      <w:pPr>
        <w:pStyle w:val="Heading3"/>
        <w:numPr>
          <w:ilvl w:val="0"/>
          <w:numId w:val="64"/>
        </w:numPr>
        <w:ind w:left="567" w:hanging="567"/>
      </w:pPr>
      <w:bookmarkStart w:id="123" w:name="_Toc532309092"/>
      <w:r w:rsidRPr="00E93259">
        <w:t>Retention</w:t>
      </w:r>
      <w:bookmarkEnd w:id="123"/>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The retention of </w:t>
      </w:r>
      <w:r w:rsidR="00227D2F">
        <w:rPr>
          <w:rFonts w:ascii="Arial" w:hAnsi="Arial" w:cs="Arial"/>
          <w:lang w:val="en-US"/>
        </w:rPr>
        <w:t xml:space="preserve">a </w:t>
      </w:r>
      <w:r w:rsidRPr="00E93259">
        <w:rPr>
          <w:rFonts w:ascii="Arial" w:hAnsi="Arial" w:cs="Arial"/>
          <w:lang w:val="en-US"/>
        </w:rPr>
        <w:t>filter is defined as the mud solids in the filter cake as a percentage of the mud solids in the filter feed. If all the mud solids remained in the filter cake and all the juice was recovered as filtrate, then the filter retention would be 100%</w:t>
      </w:r>
      <w:r w:rsidR="00227D2F">
        <w:rPr>
          <w:rFonts w:ascii="Arial" w:hAnsi="Arial" w:cs="Arial"/>
          <w:lang w:val="en-US"/>
        </w:rPr>
        <w:t>.</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amount of mud solids retained by the filter influences the quantity of mud handled by the clarification station. The recirculation of muds does not only increase the quantity of mud but the recirculated mud particles consist of fine particles which are more difficult to settle</w:t>
      </w:r>
      <w:r w:rsidR="00227D2F">
        <w:rPr>
          <w:rFonts w:ascii="Arial" w:hAnsi="Arial" w:cs="Arial"/>
          <w:lang w:val="en-US"/>
        </w:rPr>
        <w:t xml:space="preserve"> </w:t>
      </w:r>
      <w:r w:rsidRPr="00E93259">
        <w:rPr>
          <w:rFonts w:ascii="Arial" w:hAnsi="Arial" w:cs="Arial"/>
          <w:lang w:val="en-US"/>
        </w:rPr>
        <w:t>(broken floc particles).</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Practical achievement of 100% retention is impossible but the retention can be maximized by controlling the following:</w:t>
      </w:r>
    </w:p>
    <w:p w:rsidR="00AE03A8" w:rsidRPr="00E93259" w:rsidRDefault="00AE03A8" w:rsidP="00FF360A">
      <w:pPr>
        <w:numPr>
          <w:ilvl w:val="0"/>
          <w:numId w:val="65"/>
        </w:numPr>
        <w:spacing w:after="240" w:line="360" w:lineRule="auto"/>
        <w:ind w:left="567" w:hanging="567"/>
        <w:jc w:val="both"/>
        <w:rPr>
          <w:rFonts w:ascii="Arial" w:hAnsi="Arial" w:cs="Arial"/>
          <w:b/>
          <w:lang w:val="en-US"/>
        </w:rPr>
      </w:pPr>
      <w:r w:rsidRPr="00E93259">
        <w:rPr>
          <w:rFonts w:ascii="Arial" w:hAnsi="Arial" w:cs="Arial"/>
          <w:b/>
          <w:lang w:val="en-US"/>
        </w:rPr>
        <w:t>Bagacillo quality</w:t>
      </w:r>
    </w:p>
    <w:p w:rsidR="00AE03A8" w:rsidRPr="00E93259" w:rsidRDefault="00EA38C3" w:rsidP="00E93259">
      <w:pPr>
        <w:spacing w:after="240" w:line="360" w:lineRule="auto"/>
        <w:jc w:val="both"/>
        <w:rPr>
          <w:rFonts w:ascii="Arial" w:hAnsi="Arial" w:cs="Arial"/>
          <w:b/>
          <w:lang w:val="en-US"/>
        </w:rPr>
      </w:pPr>
      <w:r>
        <w:rPr>
          <w:rFonts w:ascii="Arial" w:hAnsi="Arial" w:cs="Arial"/>
          <w:lang w:val="en-US"/>
        </w:rPr>
        <w:t>Bagacillo must be fine (</w:t>
      </w:r>
      <w:r w:rsidR="00AE03A8" w:rsidRPr="00E93259">
        <w:rPr>
          <w:rFonts w:ascii="Arial" w:hAnsi="Arial" w:cs="Arial"/>
          <w:lang w:val="en-US"/>
        </w:rPr>
        <w:t>most</w:t>
      </w:r>
      <w:r>
        <w:rPr>
          <w:rFonts w:ascii="Arial" w:hAnsi="Arial" w:cs="Arial"/>
          <w:lang w:val="en-US"/>
        </w:rPr>
        <w:t>ly</w:t>
      </w:r>
      <w:r w:rsidR="00E9100E">
        <w:rPr>
          <w:rFonts w:ascii="Arial" w:hAnsi="Arial" w:cs="Arial"/>
          <w:lang w:val="en-US"/>
        </w:rPr>
        <w:t xml:space="preserve"> pith) and free of long fibre</w:t>
      </w:r>
      <w:r w:rsidR="00AE03A8" w:rsidRPr="00E93259">
        <w:rPr>
          <w:rFonts w:ascii="Arial" w:hAnsi="Arial" w:cs="Arial"/>
          <w:lang w:val="en-US"/>
        </w:rPr>
        <w:t>. More than 90% of the bagac</w:t>
      </w:r>
      <w:r>
        <w:rPr>
          <w:rFonts w:ascii="Arial" w:hAnsi="Arial" w:cs="Arial"/>
          <w:lang w:val="en-US"/>
        </w:rPr>
        <w:t>illo should pass through a 0.8mm screen and 70% through a 0.</w:t>
      </w:r>
      <w:r w:rsidR="00AE03A8" w:rsidRPr="00E93259">
        <w:rPr>
          <w:rFonts w:ascii="Arial" w:hAnsi="Arial" w:cs="Arial"/>
          <w:lang w:val="en-US"/>
        </w:rPr>
        <w:t>5mm screen.</w:t>
      </w:r>
    </w:p>
    <w:p w:rsidR="00AE03A8" w:rsidRPr="00E93259" w:rsidRDefault="00EA38C3" w:rsidP="00FF360A">
      <w:pPr>
        <w:numPr>
          <w:ilvl w:val="0"/>
          <w:numId w:val="65"/>
        </w:numPr>
        <w:spacing w:after="240" w:line="360" w:lineRule="auto"/>
        <w:ind w:left="567" w:hanging="567"/>
        <w:jc w:val="both"/>
        <w:rPr>
          <w:rFonts w:ascii="Arial" w:hAnsi="Arial" w:cs="Arial"/>
          <w:b/>
          <w:lang w:val="en-US"/>
        </w:rPr>
      </w:pPr>
      <w:r>
        <w:rPr>
          <w:rFonts w:ascii="Arial" w:hAnsi="Arial" w:cs="Arial"/>
          <w:b/>
          <w:lang w:val="en-US"/>
        </w:rPr>
        <w:t>Bagacillo quanti</w:t>
      </w:r>
      <w:r w:rsidR="00AE03A8" w:rsidRPr="00E93259">
        <w:rPr>
          <w:rFonts w:ascii="Arial" w:hAnsi="Arial" w:cs="Arial"/>
          <w:b/>
          <w:lang w:val="en-US"/>
        </w:rPr>
        <w:t>ty</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lastRenderedPageBreak/>
        <w:t>The quantity of bagacillo used is given</w:t>
      </w:r>
      <w:r w:rsidR="00FD4148" w:rsidRPr="00E93259">
        <w:rPr>
          <w:rFonts w:ascii="Arial" w:hAnsi="Arial" w:cs="Arial"/>
          <w:lang w:val="en-US"/>
        </w:rPr>
        <w:t xml:space="preserve"> </w:t>
      </w:r>
      <w:r w:rsidRPr="00E93259">
        <w:rPr>
          <w:rFonts w:ascii="Arial" w:hAnsi="Arial" w:cs="Arial"/>
          <w:lang w:val="en-US"/>
        </w:rPr>
        <w:t>in terms</w:t>
      </w:r>
      <w:r w:rsidR="00FD4148" w:rsidRPr="00E93259">
        <w:rPr>
          <w:rFonts w:ascii="Arial" w:hAnsi="Arial" w:cs="Arial"/>
          <w:lang w:val="en-US"/>
        </w:rPr>
        <w:t xml:space="preserve"> </w:t>
      </w:r>
      <w:r w:rsidRPr="00E93259">
        <w:rPr>
          <w:rFonts w:ascii="Arial" w:hAnsi="Arial" w:cs="Arial"/>
          <w:lang w:val="en-US"/>
        </w:rPr>
        <w:t>of dry bagacillo % feed. Thi</w:t>
      </w:r>
      <w:r w:rsidR="00EA38C3">
        <w:rPr>
          <w:rFonts w:ascii="Arial" w:hAnsi="Arial" w:cs="Arial"/>
          <w:lang w:val="en-US"/>
        </w:rPr>
        <w:t xml:space="preserve">s should be about 3%. </w:t>
      </w:r>
      <w:r w:rsidRPr="00E93259">
        <w:rPr>
          <w:rFonts w:ascii="Arial" w:hAnsi="Arial" w:cs="Arial"/>
          <w:lang w:val="en-US"/>
        </w:rPr>
        <w:t>Above this figure mixing and pumping is difficult and wash water causes channeling with resultant poor washing.</w:t>
      </w:r>
    </w:p>
    <w:p w:rsidR="00AE03A8" w:rsidRPr="00E93259" w:rsidRDefault="00AE03A8" w:rsidP="00FF360A">
      <w:pPr>
        <w:numPr>
          <w:ilvl w:val="0"/>
          <w:numId w:val="65"/>
        </w:numPr>
        <w:spacing w:after="240" w:line="360" w:lineRule="auto"/>
        <w:ind w:left="567" w:hanging="567"/>
        <w:jc w:val="both"/>
        <w:rPr>
          <w:rFonts w:ascii="Arial" w:hAnsi="Arial" w:cs="Arial"/>
          <w:b/>
          <w:lang w:val="en-US"/>
        </w:rPr>
      </w:pPr>
      <w:r w:rsidRPr="00E93259">
        <w:rPr>
          <w:rFonts w:ascii="Arial" w:hAnsi="Arial" w:cs="Arial"/>
          <w:b/>
          <w:lang w:val="en-US"/>
        </w:rPr>
        <w:t>Mud solids concentration (MSC)</w:t>
      </w:r>
    </w:p>
    <w:p w:rsidR="00AE03A8" w:rsidRPr="00E93259" w:rsidRDefault="00EA38C3" w:rsidP="00E93259">
      <w:pPr>
        <w:spacing w:after="240" w:line="360" w:lineRule="auto"/>
        <w:jc w:val="both"/>
        <w:rPr>
          <w:rFonts w:ascii="Arial" w:hAnsi="Arial" w:cs="Arial"/>
          <w:b/>
          <w:lang w:val="en-US"/>
        </w:rPr>
      </w:pPr>
      <w:r>
        <w:rPr>
          <w:rFonts w:ascii="Arial" w:hAnsi="Arial" w:cs="Arial"/>
          <w:lang w:val="en-US"/>
        </w:rPr>
        <w:t>With a low MSC (</w:t>
      </w:r>
      <w:r w:rsidR="00AE03A8" w:rsidRPr="00E93259">
        <w:rPr>
          <w:rFonts w:ascii="Arial" w:hAnsi="Arial" w:cs="Arial"/>
          <w:lang w:val="en-US"/>
        </w:rPr>
        <w:t>thin mud) a lot of filtrate passes through the filter screen before the filtering mat is formed, causing</w:t>
      </w:r>
      <w:r w:rsidR="00FD4148" w:rsidRPr="00E93259">
        <w:rPr>
          <w:rFonts w:ascii="Arial" w:hAnsi="Arial" w:cs="Arial"/>
          <w:lang w:val="en-US"/>
        </w:rPr>
        <w:t xml:space="preserve"> </w:t>
      </w:r>
      <w:r w:rsidR="00AE03A8" w:rsidRPr="00E93259">
        <w:rPr>
          <w:rFonts w:ascii="Arial" w:hAnsi="Arial" w:cs="Arial"/>
          <w:lang w:val="en-US"/>
        </w:rPr>
        <w:t>poor retention. With a MSC of 3% or less it is not possible to achieve good retention even with large bagacillo ratios. With a MSC of 3%-4% higher retentions are possible provided the bagacillo ratio is correct. More bagacillo is required as the concentration of mud solids increase.</w:t>
      </w:r>
    </w:p>
    <w:p w:rsidR="00AE03A8" w:rsidRPr="00E93259" w:rsidRDefault="00AE03A8" w:rsidP="00FF360A">
      <w:pPr>
        <w:numPr>
          <w:ilvl w:val="0"/>
          <w:numId w:val="65"/>
        </w:numPr>
        <w:spacing w:after="240" w:line="360" w:lineRule="auto"/>
        <w:ind w:left="567" w:hanging="567"/>
        <w:jc w:val="both"/>
        <w:rPr>
          <w:rFonts w:ascii="Arial" w:hAnsi="Arial" w:cs="Arial"/>
          <w:b/>
          <w:lang w:val="en-US"/>
        </w:rPr>
      </w:pPr>
      <w:r w:rsidRPr="00E93259">
        <w:rPr>
          <w:rFonts w:ascii="Arial" w:hAnsi="Arial" w:cs="Arial"/>
          <w:b/>
          <w:lang w:val="en-US"/>
        </w:rPr>
        <w:t xml:space="preserve">Pickup vacuum </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A low pickup vacuum allows the cake to build up gradually and form a porous cake that allows for ef</w:t>
      </w:r>
      <w:r w:rsidR="00EA38C3">
        <w:rPr>
          <w:rFonts w:ascii="Arial" w:hAnsi="Arial" w:cs="Arial"/>
          <w:lang w:val="en-US"/>
        </w:rPr>
        <w:t>fective washing. The pickup vacu</w:t>
      </w:r>
      <w:r w:rsidRPr="00E93259">
        <w:rPr>
          <w:rFonts w:ascii="Arial" w:hAnsi="Arial" w:cs="Arial"/>
          <w:lang w:val="en-US"/>
        </w:rPr>
        <w:t>um should not exceed</w:t>
      </w:r>
      <w:r w:rsidR="00EA38C3">
        <w:rPr>
          <w:rFonts w:ascii="Arial" w:hAnsi="Arial" w:cs="Arial"/>
          <w:lang w:val="en-US"/>
        </w:rPr>
        <w:t xml:space="preserve"> - 20 k</w:t>
      </w:r>
      <w:r w:rsidRPr="00E93259">
        <w:rPr>
          <w:rFonts w:ascii="Arial" w:hAnsi="Arial" w:cs="Arial"/>
          <w:lang w:val="en-US"/>
        </w:rPr>
        <w:t>Pa. A high pickup vacuum results in cloudy filtrate due to the solids being sucked through the screen.</w:t>
      </w:r>
    </w:p>
    <w:p w:rsidR="00AE03A8" w:rsidRPr="00E93259" w:rsidRDefault="00AE03A8" w:rsidP="00FF360A">
      <w:pPr>
        <w:numPr>
          <w:ilvl w:val="0"/>
          <w:numId w:val="65"/>
        </w:numPr>
        <w:spacing w:after="240" w:line="360" w:lineRule="auto"/>
        <w:ind w:left="567" w:hanging="567"/>
        <w:jc w:val="both"/>
        <w:rPr>
          <w:rFonts w:ascii="Arial" w:hAnsi="Arial" w:cs="Arial"/>
          <w:b/>
          <w:lang w:val="en-US"/>
        </w:rPr>
      </w:pPr>
      <w:r w:rsidRPr="00E93259">
        <w:rPr>
          <w:rFonts w:ascii="Arial" w:hAnsi="Arial" w:cs="Arial"/>
          <w:b/>
          <w:lang w:val="en-US"/>
        </w:rPr>
        <w:t>Filter speed</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The speed of the filter drum infl</w:t>
      </w:r>
      <w:r w:rsidR="00EA38C3">
        <w:rPr>
          <w:rFonts w:ascii="Arial" w:hAnsi="Arial" w:cs="Arial"/>
          <w:lang w:val="en-US"/>
        </w:rPr>
        <w:t xml:space="preserve">uences the formation of the </w:t>
      </w:r>
      <w:r w:rsidRPr="00E93259">
        <w:rPr>
          <w:rFonts w:ascii="Arial" w:hAnsi="Arial" w:cs="Arial"/>
          <w:lang w:val="en-US"/>
        </w:rPr>
        <w:t>cake. The maximum speed of the drum should be 1 revolution in 6 minutes. Filter speeds in excess of this will reduce the retention. The aim is to run the filter at an optimal speed to give the wash water sufficient time to displace the juice.</w:t>
      </w:r>
    </w:p>
    <w:p w:rsidR="00AE03A8" w:rsidRPr="00E93259" w:rsidRDefault="00AE03A8" w:rsidP="00FF360A">
      <w:pPr>
        <w:pStyle w:val="Heading3"/>
        <w:numPr>
          <w:ilvl w:val="0"/>
          <w:numId w:val="64"/>
        </w:numPr>
        <w:ind w:left="567" w:hanging="567"/>
      </w:pPr>
      <w:bookmarkStart w:id="124" w:name="_Toc532309093"/>
      <w:r w:rsidRPr="00E93259">
        <w:t>Washing of the cake</w:t>
      </w:r>
      <w:bookmarkEnd w:id="124"/>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 xml:space="preserve">The main purpose of the filter </w:t>
      </w:r>
      <w:r w:rsidR="00EA38C3">
        <w:rPr>
          <w:rFonts w:ascii="Arial" w:hAnsi="Arial" w:cs="Arial"/>
          <w:lang w:val="en-US"/>
        </w:rPr>
        <w:t xml:space="preserve">station </w:t>
      </w:r>
      <w:r w:rsidRPr="00E93259">
        <w:rPr>
          <w:rFonts w:ascii="Arial" w:hAnsi="Arial" w:cs="Arial"/>
          <w:lang w:val="en-US"/>
        </w:rPr>
        <w:t>is to recover as much sucrose as possible from the clarifier mud. The amount of sucrose lost at the station will be a function of:</w:t>
      </w:r>
    </w:p>
    <w:p w:rsidR="00AE03A8" w:rsidRPr="00E93259" w:rsidRDefault="00AE03A8" w:rsidP="00FF360A">
      <w:pPr>
        <w:numPr>
          <w:ilvl w:val="0"/>
          <w:numId w:val="66"/>
        </w:numPr>
        <w:spacing w:after="240" w:line="360" w:lineRule="auto"/>
        <w:ind w:left="567" w:hanging="567"/>
        <w:jc w:val="both"/>
        <w:rPr>
          <w:rFonts w:ascii="Arial" w:hAnsi="Arial" w:cs="Arial"/>
          <w:lang w:val="en-US"/>
        </w:rPr>
      </w:pPr>
      <w:r w:rsidRPr="00E93259">
        <w:rPr>
          <w:rFonts w:ascii="Arial" w:hAnsi="Arial" w:cs="Arial"/>
          <w:lang w:val="en-US"/>
        </w:rPr>
        <w:t>Sucrose % filter cake</w:t>
      </w:r>
    </w:p>
    <w:p w:rsidR="00AE03A8" w:rsidRPr="00E93259" w:rsidRDefault="00AE03A8" w:rsidP="00FF360A">
      <w:pPr>
        <w:numPr>
          <w:ilvl w:val="0"/>
          <w:numId w:val="66"/>
        </w:numPr>
        <w:spacing w:after="240" w:line="360" w:lineRule="auto"/>
        <w:ind w:left="567" w:hanging="567"/>
        <w:jc w:val="both"/>
        <w:rPr>
          <w:rFonts w:ascii="Arial" w:hAnsi="Arial" w:cs="Arial"/>
          <w:lang w:val="en-US"/>
        </w:rPr>
      </w:pPr>
      <w:r w:rsidRPr="00E93259">
        <w:rPr>
          <w:rFonts w:ascii="Arial" w:hAnsi="Arial" w:cs="Arial"/>
          <w:lang w:val="en-US"/>
        </w:rPr>
        <w:t>Filter cake % cane</w:t>
      </w:r>
    </w:p>
    <w:p w:rsidR="00AE03A8" w:rsidRPr="00E93259" w:rsidRDefault="00AE03A8" w:rsidP="00FF360A">
      <w:pPr>
        <w:numPr>
          <w:ilvl w:val="0"/>
          <w:numId w:val="66"/>
        </w:numPr>
        <w:spacing w:after="240" w:line="360" w:lineRule="auto"/>
        <w:ind w:left="567" w:hanging="567"/>
        <w:jc w:val="both"/>
        <w:rPr>
          <w:rFonts w:ascii="Arial" w:hAnsi="Arial" w:cs="Arial"/>
          <w:lang w:val="en-US"/>
        </w:rPr>
      </w:pPr>
      <w:r w:rsidRPr="00E93259">
        <w:rPr>
          <w:rFonts w:ascii="Arial" w:hAnsi="Arial" w:cs="Arial"/>
          <w:lang w:val="en-US"/>
        </w:rPr>
        <w:t>Purity drop between clear juice and filtrate.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Effective cake washing depends on</w:t>
      </w:r>
    </w:p>
    <w:p w:rsidR="00AE03A8" w:rsidRPr="00E93259" w:rsidRDefault="00EA38C3" w:rsidP="00FF360A">
      <w:pPr>
        <w:numPr>
          <w:ilvl w:val="0"/>
          <w:numId w:val="67"/>
        </w:numPr>
        <w:spacing w:after="240" w:line="360" w:lineRule="auto"/>
        <w:ind w:left="567"/>
        <w:jc w:val="both"/>
        <w:rPr>
          <w:rFonts w:ascii="Arial" w:hAnsi="Arial" w:cs="Arial"/>
          <w:lang w:val="en-US"/>
        </w:rPr>
      </w:pPr>
      <w:r>
        <w:rPr>
          <w:rFonts w:ascii="Arial" w:hAnsi="Arial" w:cs="Arial"/>
          <w:lang w:val="en-US"/>
        </w:rPr>
        <w:t>T</w:t>
      </w:r>
      <w:r w:rsidR="00AE03A8" w:rsidRPr="00E93259">
        <w:rPr>
          <w:rFonts w:ascii="Arial" w:hAnsi="Arial" w:cs="Arial"/>
          <w:lang w:val="en-US"/>
        </w:rPr>
        <w:t>he effective reduction of the pol in filter cake. The wash water is assumed to remove residual juice by displacement.</w:t>
      </w:r>
    </w:p>
    <w:p w:rsidR="00AE03A8" w:rsidRPr="00E93259" w:rsidRDefault="00AE03A8" w:rsidP="00FF360A">
      <w:pPr>
        <w:numPr>
          <w:ilvl w:val="0"/>
          <w:numId w:val="67"/>
        </w:numPr>
        <w:spacing w:after="240" w:line="360" w:lineRule="auto"/>
        <w:ind w:left="567"/>
        <w:jc w:val="both"/>
        <w:rPr>
          <w:rFonts w:ascii="Arial" w:hAnsi="Arial" w:cs="Arial"/>
          <w:lang w:val="en-US"/>
        </w:rPr>
      </w:pPr>
      <w:r w:rsidRPr="00E93259">
        <w:rPr>
          <w:rFonts w:ascii="Arial" w:hAnsi="Arial" w:cs="Arial"/>
          <w:lang w:val="en-US"/>
        </w:rPr>
        <w:lastRenderedPageBreak/>
        <w:t xml:space="preserve">Under perfect conditions this displacement would require a volume of wash water equal to the volume of juice in the mud so that the brix of the juice in the mud is not diluted as it becomes filtrate. In practice this </w:t>
      </w:r>
      <w:r w:rsidR="00EA38C3">
        <w:rPr>
          <w:rFonts w:ascii="Arial" w:hAnsi="Arial" w:cs="Arial"/>
          <w:lang w:val="en-US"/>
        </w:rPr>
        <w:t xml:space="preserve">is </w:t>
      </w:r>
      <w:r w:rsidRPr="00E93259">
        <w:rPr>
          <w:rFonts w:ascii="Arial" w:hAnsi="Arial" w:cs="Arial"/>
          <w:lang w:val="en-US"/>
        </w:rPr>
        <w:t xml:space="preserve">not possible and the brix of the filtrate is </w:t>
      </w:r>
      <w:r w:rsidR="00EA38C3">
        <w:rPr>
          <w:rFonts w:ascii="Arial" w:hAnsi="Arial" w:cs="Arial"/>
          <w:lang w:val="en-US"/>
        </w:rPr>
        <w:t>±</w:t>
      </w:r>
      <w:r w:rsidRPr="00E93259">
        <w:rPr>
          <w:rFonts w:ascii="Arial" w:hAnsi="Arial" w:cs="Arial"/>
          <w:lang w:val="en-US"/>
        </w:rPr>
        <w:t>70% of that of the feed. The filtrate brix should only be 2</w:t>
      </w:r>
      <w:r w:rsidR="00EA38C3">
        <w:rPr>
          <w:rFonts w:ascii="Arial" w:hAnsi="Arial" w:cs="Arial"/>
          <w:lang w:val="en-US"/>
        </w:rPr>
        <w:t xml:space="preserve"> </w:t>
      </w:r>
      <w:r w:rsidRPr="00E93259">
        <w:rPr>
          <w:rFonts w:ascii="Arial" w:hAnsi="Arial" w:cs="Arial"/>
          <w:lang w:val="en-US"/>
        </w:rPr>
        <w:t>-</w:t>
      </w:r>
      <w:r w:rsidR="00EA38C3">
        <w:rPr>
          <w:rFonts w:ascii="Arial" w:hAnsi="Arial" w:cs="Arial"/>
          <w:lang w:val="en-US"/>
        </w:rPr>
        <w:t xml:space="preserve"> </w:t>
      </w:r>
      <w:r w:rsidRPr="00E93259">
        <w:rPr>
          <w:rFonts w:ascii="Arial" w:hAnsi="Arial" w:cs="Arial"/>
          <w:lang w:val="en-US"/>
        </w:rPr>
        <w:t>4% points below the brix of the clear juice.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The washing performance depends upon:</w:t>
      </w:r>
    </w:p>
    <w:p w:rsidR="00AE03A8" w:rsidRPr="00747545" w:rsidRDefault="00AE03A8" w:rsidP="00FF360A">
      <w:pPr>
        <w:pStyle w:val="ListParagraph"/>
        <w:numPr>
          <w:ilvl w:val="0"/>
          <w:numId w:val="69"/>
        </w:numPr>
        <w:spacing w:after="240" w:line="360" w:lineRule="auto"/>
        <w:ind w:left="567" w:hanging="567"/>
        <w:jc w:val="both"/>
        <w:rPr>
          <w:rFonts w:ascii="Arial" w:hAnsi="Arial" w:cs="Arial"/>
          <w:b/>
          <w:sz w:val="22"/>
          <w:szCs w:val="22"/>
        </w:rPr>
      </w:pPr>
      <w:r w:rsidRPr="00747545">
        <w:rPr>
          <w:rFonts w:ascii="Arial" w:hAnsi="Arial" w:cs="Arial"/>
          <w:b/>
          <w:sz w:val="22"/>
          <w:szCs w:val="22"/>
        </w:rPr>
        <w:t>Wash</w:t>
      </w:r>
      <w:r w:rsidR="00FD4148" w:rsidRPr="00747545">
        <w:rPr>
          <w:rFonts w:ascii="Arial" w:hAnsi="Arial" w:cs="Arial"/>
          <w:b/>
          <w:sz w:val="22"/>
          <w:szCs w:val="22"/>
        </w:rPr>
        <w:t xml:space="preserve"> </w:t>
      </w:r>
      <w:r w:rsidRPr="00747545">
        <w:rPr>
          <w:rFonts w:ascii="Arial" w:hAnsi="Arial" w:cs="Arial"/>
          <w:b/>
          <w:sz w:val="22"/>
          <w:szCs w:val="22"/>
        </w:rPr>
        <w:t>water temperature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A low wash water temperature (below 70</w:t>
      </w:r>
      <w:r w:rsidR="00EA38C3">
        <w:rPr>
          <w:rFonts w:ascii="Arial" w:hAnsi="Arial" w:cs="Arial"/>
          <w:lang w:val="en-US"/>
        </w:rPr>
        <w:t>°</w:t>
      </w:r>
      <w:r w:rsidR="00747545">
        <w:rPr>
          <w:rFonts w:ascii="Arial" w:hAnsi="Arial" w:cs="Arial"/>
          <w:lang w:val="en-US"/>
        </w:rPr>
        <w:t>C) reduces efficienc</w:t>
      </w:r>
      <w:r w:rsidRPr="00E93259">
        <w:rPr>
          <w:rFonts w:ascii="Arial" w:hAnsi="Arial" w:cs="Arial"/>
          <w:lang w:val="en-US"/>
        </w:rPr>
        <w:t>y because of the solidification of waxes. These waxes solidify behind the screen and the screen and the wash water has difficulty in draining away. A too high water temperature can cause flashing at the filtrate pump.</w:t>
      </w:r>
    </w:p>
    <w:p w:rsidR="00AE03A8" w:rsidRPr="00747545" w:rsidRDefault="00747545" w:rsidP="00FF360A">
      <w:pPr>
        <w:pStyle w:val="ListParagraph"/>
        <w:numPr>
          <w:ilvl w:val="0"/>
          <w:numId w:val="69"/>
        </w:numPr>
        <w:spacing w:after="240" w:line="360" w:lineRule="auto"/>
        <w:ind w:left="567" w:hanging="567"/>
        <w:jc w:val="both"/>
        <w:rPr>
          <w:rFonts w:ascii="Arial" w:hAnsi="Arial" w:cs="Arial"/>
          <w:b/>
          <w:sz w:val="22"/>
          <w:szCs w:val="22"/>
        </w:rPr>
      </w:pPr>
      <w:r w:rsidRPr="00747545">
        <w:rPr>
          <w:rFonts w:ascii="Arial" w:hAnsi="Arial" w:cs="Arial"/>
          <w:b/>
          <w:sz w:val="22"/>
          <w:szCs w:val="22"/>
        </w:rPr>
        <w:t>Pick</w:t>
      </w:r>
      <w:r w:rsidR="00AE03A8" w:rsidRPr="00747545">
        <w:rPr>
          <w:rFonts w:ascii="Arial" w:hAnsi="Arial" w:cs="Arial"/>
          <w:b/>
          <w:sz w:val="22"/>
          <w:szCs w:val="22"/>
        </w:rPr>
        <w:t>–up vacuum</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A low pick-up vacuum results in a porous cake with good washing propert</w:t>
      </w:r>
      <w:r w:rsidR="00747545">
        <w:rPr>
          <w:rFonts w:ascii="Arial" w:hAnsi="Arial" w:cs="Arial"/>
          <w:lang w:val="en-US"/>
        </w:rPr>
        <w:t>ies. The pick-</w:t>
      </w:r>
      <w:r w:rsidRPr="00E93259">
        <w:rPr>
          <w:rFonts w:ascii="Arial" w:hAnsi="Arial" w:cs="Arial"/>
          <w:lang w:val="en-US"/>
        </w:rPr>
        <w:t>up vacuum must be less than</w:t>
      </w:r>
      <w:r w:rsidR="00747545">
        <w:rPr>
          <w:rFonts w:ascii="Arial" w:hAnsi="Arial" w:cs="Arial"/>
          <w:lang w:val="en-US"/>
        </w:rPr>
        <w:t xml:space="preserve"> </w:t>
      </w:r>
      <w:r w:rsidRPr="00E93259">
        <w:rPr>
          <w:rFonts w:ascii="Arial" w:hAnsi="Arial" w:cs="Arial"/>
          <w:lang w:val="en-US"/>
        </w:rPr>
        <w:t>-20</w:t>
      </w:r>
      <w:r w:rsidR="00747545">
        <w:rPr>
          <w:rFonts w:ascii="Arial" w:hAnsi="Arial" w:cs="Arial"/>
          <w:lang w:val="en-US"/>
        </w:rPr>
        <w:t xml:space="preserve"> </w:t>
      </w:r>
      <w:r w:rsidRPr="00E93259">
        <w:rPr>
          <w:rFonts w:ascii="Arial" w:hAnsi="Arial" w:cs="Arial"/>
          <w:lang w:val="en-US"/>
        </w:rPr>
        <w:t>kPa gauge.</w:t>
      </w:r>
    </w:p>
    <w:p w:rsidR="00AE03A8" w:rsidRPr="00747545" w:rsidRDefault="00AE03A8" w:rsidP="00FF360A">
      <w:pPr>
        <w:pStyle w:val="ListParagraph"/>
        <w:numPr>
          <w:ilvl w:val="0"/>
          <w:numId w:val="69"/>
        </w:numPr>
        <w:spacing w:after="240" w:line="360" w:lineRule="auto"/>
        <w:ind w:left="567" w:hanging="567"/>
        <w:jc w:val="both"/>
        <w:rPr>
          <w:rFonts w:ascii="Arial" w:hAnsi="Arial" w:cs="Arial"/>
          <w:b/>
          <w:sz w:val="22"/>
          <w:szCs w:val="22"/>
        </w:rPr>
      </w:pPr>
      <w:r w:rsidRPr="00747545">
        <w:rPr>
          <w:rFonts w:ascii="Arial" w:hAnsi="Arial" w:cs="Arial"/>
          <w:b/>
          <w:sz w:val="22"/>
          <w:szCs w:val="22"/>
        </w:rPr>
        <w:t xml:space="preserve">Dry bagacillo % feed </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If the dry bagacillo % feed exceeds 4% channeling of the cake will result which will reduce the washing efficiency.</w:t>
      </w:r>
    </w:p>
    <w:p w:rsidR="00AE03A8" w:rsidRPr="00747545" w:rsidRDefault="00AE03A8" w:rsidP="00FF360A">
      <w:pPr>
        <w:pStyle w:val="ListParagraph"/>
        <w:numPr>
          <w:ilvl w:val="0"/>
          <w:numId w:val="69"/>
        </w:numPr>
        <w:spacing w:after="240" w:line="360" w:lineRule="auto"/>
        <w:ind w:left="567" w:hanging="567"/>
        <w:jc w:val="both"/>
        <w:rPr>
          <w:rFonts w:ascii="Arial" w:hAnsi="Arial" w:cs="Arial"/>
          <w:b/>
          <w:sz w:val="22"/>
          <w:szCs w:val="22"/>
        </w:rPr>
      </w:pPr>
      <w:r w:rsidRPr="00747545">
        <w:rPr>
          <w:rFonts w:ascii="Arial" w:hAnsi="Arial" w:cs="Arial"/>
          <w:b/>
          <w:sz w:val="22"/>
          <w:szCs w:val="22"/>
        </w:rPr>
        <w:t>Filter speed</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Low/slow filter speeds give the cake more exposure to the wash water which will improve the washing efficiency.</w:t>
      </w:r>
    </w:p>
    <w:p w:rsidR="00AE03A8" w:rsidRPr="00747545" w:rsidRDefault="00AE03A8" w:rsidP="00FF360A">
      <w:pPr>
        <w:pStyle w:val="ListParagraph"/>
        <w:numPr>
          <w:ilvl w:val="0"/>
          <w:numId w:val="69"/>
        </w:numPr>
        <w:spacing w:after="240" w:line="360" w:lineRule="auto"/>
        <w:ind w:left="567" w:hanging="567"/>
        <w:jc w:val="both"/>
        <w:rPr>
          <w:rFonts w:ascii="Arial" w:hAnsi="Arial" w:cs="Arial"/>
          <w:b/>
          <w:sz w:val="22"/>
          <w:szCs w:val="22"/>
        </w:rPr>
      </w:pPr>
      <w:r w:rsidRPr="00747545">
        <w:rPr>
          <w:rFonts w:ascii="Arial" w:hAnsi="Arial" w:cs="Arial"/>
          <w:b/>
          <w:sz w:val="22"/>
          <w:szCs w:val="22"/>
        </w:rPr>
        <w:t>High vacuum</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A good vacuum (at least</w:t>
      </w:r>
      <w:r w:rsidR="00747545">
        <w:rPr>
          <w:rFonts w:ascii="Arial" w:hAnsi="Arial" w:cs="Arial"/>
          <w:lang w:val="en-US"/>
        </w:rPr>
        <w:t xml:space="preserve"> -60 </w:t>
      </w:r>
      <w:r w:rsidRPr="00E93259">
        <w:rPr>
          <w:rFonts w:ascii="Arial" w:hAnsi="Arial" w:cs="Arial"/>
          <w:lang w:val="en-US"/>
        </w:rPr>
        <w:t>kPa gauge) will draw water through the cake with a greater force</w:t>
      </w:r>
      <w:r w:rsidR="00747545">
        <w:rPr>
          <w:rFonts w:ascii="Arial" w:hAnsi="Arial" w:cs="Arial"/>
          <w:lang w:val="en-US"/>
        </w:rPr>
        <w:t xml:space="preserve"> </w:t>
      </w:r>
      <w:r w:rsidRPr="00E93259">
        <w:rPr>
          <w:rFonts w:ascii="Arial" w:hAnsi="Arial" w:cs="Arial"/>
          <w:lang w:val="en-US"/>
        </w:rPr>
        <w:t>-</w:t>
      </w:r>
      <w:r w:rsidR="00747545">
        <w:rPr>
          <w:rFonts w:ascii="Arial" w:hAnsi="Arial" w:cs="Arial"/>
          <w:lang w:val="en-US"/>
        </w:rPr>
        <w:t xml:space="preserve"> </w:t>
      </w:r>
      <w:r w:rsidRPr="00E93259">
        <w:rPr>
          <w:rFonts w:ascii="Arial" w:hAnsi="Arial" w:cs="Arial"/>
          <w:lang w:val="en-US"/>
        </w:rPr>
        <w:t>thus i</w:t>
      </w:r>
      <w:r w:rsidR="00747545">
        <w:rPr>
          <w:rFonts w:ascii="Arial" w:hAnsi="Arial" w:cs="Arial"/>
          <w:lang w:val="en-US"/>
        </w:rPr>
        <w:t>mproving efficiency. If the vacuum is too high</w:t>
      </w:r>
      <w:r w:rsidRPr="00E93259">
        <w:rPr>
          <w:rFonts w:ascii="Arial" w:hAnsi="Arial" w:cs="Arial"/>
          <w:lang w:val="en-US"/>
        </w:rPr>
        <w:t xml:space="preserve"> (about</w:t>
      </w:r>
      <w:r w:rsidR="00747545">
        <w:rPr>
          <w:rFonts w:ascii="Arial" w:hAnsi="Arial" w:cs="Arial"/>
          <w:lang w:val="en-US"/>
        </w:rPr>
        <w:t xml:space="preserve"> </w:t>
      </w:r>
      <w:r w:rsidRPr="00E93259">
        <w:rPr>
          <w:rFonts w:ascii="Arial" w:hAnsi="Arial" w:cs="Arial"/>
          <w:lang w:val="en-US"/>
        </w:rPr>
        <w:t>-80</w:t>
      </w:r>
      <w:r w:rsidR="00747545">
        <w:rPr>
          <w:rFonts w:ascii="Arial" w:hAnsi="Arial" w:cs="Arial"/>
          <w:lang w:val="en-US"/>
        </w:rPr>
        <w:t xml:space="preserve"> </w:t>
      </w:r>
      <w:r w:rsidRPr="00E93259">
        <w:rPr>
          <w:rFonts w:ascii="Arial" w:hAnsi="Arial" w:cs="Arial"/>
          <w:lang w:val="en-US"/>
        </w:rPr>
        <w:t>kPa gauge) there will be a possibility of flashing at the filtrate pump.</w:t>
      </w:r>
    </w:p>
    <w:p w:rsidR="00AE03A8" w:rsidRPr="00747545" w:rsidRDefault="00AE03A8" w:rsidP="00FF360A">
      <w:pPr>
        <w:pStyle w:val="ListParagraph"/>
        <w:numPr>
          <w:ilvl w:val="0"/>
          <w:numId w:val="69"/>
        </w:numPr>
        <w:spacing w:after="240" w:line="360" w:lineRule="auto"/>
        <w:ind w:left="567" w:hanging="567"/>
        <w:jc w:val="both"/>
        <w:rPr>
          <w:rFonts w:ascii="Arial" w:hAnsi="Arial" w:cs="Arial"/>
          <w:b/>
          <w:sz w:val="22"/>
          <w:szCs w:val="22"/>
        </w:rPr>
      </w:pPr>
      <w:r w:rsidRPr="00747545">
        <w:rPr>
          <w:rFonts w:ascii="Arial" w:hAnsi="Arial" w:cs="Arial"/>
          <w:b/>
          <w:sz w:val="22"/>
          <w:szCs w:val="22"/>
        </w:rPr>
        <w:t>Bagacillo quality</w:t>
      </w:r>
    </w:p>
    <w:p w:rsidR="00AE03A8" w:rsidRPr="00E93259" w:rsidRDefault="00AE03A8" w:rsidP="00E93259">
      <w:pPr>
        <w:spacing w:after="240" w:line="360" w:lineRule="auto"/>
        <w:jc w:val="both"/>
        <w:rPr>
          <w:rFonts w:ascii="Arial" w:hAnsi="Arial" w:cs="Arial"/>
          <w:b/>
          <w:lang w:val="en-US"/>
        </w:rPr>
      </w:pPr>
      <w:r w:rsidRPr="00E93259">
        <w:rPr>
          <w:rFonts w:ascii="Arial" w:hAnsi="Arial" w:cs="Arial"/>
          <w:lang w:val="en-US"/>
        </w:rPr>
        <w:t>Fine bagacillo gives a cake through which the wash water will be easily drawn.</w:t>
      </w:r>
      <w:r w:rsidR="00747545">
        <w:rPr>
          <w:rFonts w:ascii="Arial" w:hAnsi="Arial" w:cs="Arial"/>
          <w:lang w:val="en-US"/>
        </w:rPr>
        <w:t xml:space="preserve"> </w:t>
      </w:r>
      <w:r w:rsidRPr="00E93259">
        <w:rPr>
          <w:rFonts w:ascii="Arial" w:hAnsi="Arial" w:cs="Arial"/>
          <w:lang w:val="en-US"/>
        </w:rPr>
        <w:t>The water will not run off but go through the cake and improve the removal of pol.</w:t>
      </w:r>
    </w:p>
    <w:p w:rsidR="00AE03A8" w:rsidRPr="00747545" w:rsidRDefault="00AE03A8" w:rsidP="00FF360A">
      <w:pPr>
        <w:pStyle w:val="ListParagraph"/>
        <w:numPr>
          <w:ilvl w:val="0"/>
          <w:numId w:val="69"/>
        </w:numPr>
        <w:spacing w:after="240" w:line="360" w:lineRule="auto"/>
        <w:ind w:left="567" w:hanging="567"/>
        <w:jc w:val="both"/>
        <w:rPr>
          <w:rFonts w:ascii="Arial" w:hAnsi="Arial" w:cs="Arial"/>
          <w:b/>
          <w:sz w:val="22"/>
          <w:szCs w:val="22"/>
        </w:rPr>
      </w:pPr>
      <w:r w:rsidRPr="00747545">
        <w:rPr>
          <w:rFonts w:ascii="Arial" w:hAnsi="Arial" w:cs="Arial"/>
          <w:b/>
          <w:sz w:val="22"/>
          <w:szCs w:val="22"/>
        </w:rPr>
        <w:lastRenderedPageBreak/>
        <w:t>Spray nozzles</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Blocked nozzles stop the flow of water with no washing of the cake. Partially blocked nozzles cause the wash water to squirt out with considerable force. This results in channeling, excessive washing of part of the cake and dilution of filtrate. Nozzles should be checked regularly and cleaned whenever necessary.</w:t>
      </w:r>
    </w:p>
    <w:p w:rsidR="00AE03A8" w:rsidRPr="00E93259" w:rsidRDefault="00AE03A8" w:rsidP="00FF360A">
      <w:pPr>
        <w:pStyle w:val="Heading3"/>
        <w:numPr>
          <w:ilvl w:val="0"/>
          <w:numId w:val="64"/>
        </w:numPr>
        <w:ind w:left="567" w:hanging="567"/>
      </w:pPr>
      <w:bookmarkStart w:id="125" w:name="_Toc532309094"/>
      <w:r w:rsidRPr="00E93259">
        <w:t>Other performance factors</w:t>
      </w:r>
      <w:bookmarkEnd w:id="125"/>
    </w:p>
    <w:p w:rsidR="00AE03A8" w:rsidRPr="00E93259" w:rsidRDefault="00AE03A8" w:rsidP="00FF360A">
      <w:pPr>
        <w:numPr>
          <w:ilvl w:val="0"/>
          <w:numId w:val="68"/>
        </w:numPr>
        <w:spacing w:after="240" w:line="360" w:lineRule="auto"/>
        <w:ind w:left="567" w:hanging="567"/>
        <w:jc w:val="both"/>
        <w:rPr>
          <w:rFonts w:ascii="Arial" w:hAnsi="Arial" w:cs="Arial"/>
          <w:b/>
          <w:u w:val="single"/>
          <w:lang w:val="en-US"/>
        </w:rPr>
      </w:pPr>
      <w:r w:rsidRPr="00E93259">
        <w:rPr>
          <w:rFonts w:ascii="Arial" w:hAnsi="Arial" w:cs="Arial"/>
          <w:lang w:val="en-US"/>
        </w:rPr>
        <w:t>Filter feed temperature should not be less than 85</w:t>
      </w:r>
      <w:r w:rsidR="00747545">
        <w:rPr>
          <w:rFonts w:ascii="Arial" w:hAnsi="Arial" w:cs="Arial"/>
          <w:lang w:val="en-US"/>
        </w:rPr>
        <w:t>°</w:t>
      </w:r>
      <w:r w:rsidRPr="00E93259">
        <w:rPr>
          <w:rFonts w:ascii="Arial" w:hAnsi="Arial" w:cs="Arial"/>
          <w:lang w:val="en-US"/>
        </w:rPr>
        <w:t>C after bagacillo addition. Screen blinding</w:t>
      </w:r>
      <w:r w:rsidR="00747545">
        <w:rPr>
          <w:rFonts w:ascii="Arial" w:hAnsi="Arial" w:cs="Arial"/>
          <w:lang w:val="en-US"/>
        </w:rPr>
        <w:t xml:space="preserve"> </w:t>
      </w:r>
      <w:r w:rsidRPr="00E93259">
        <w:rPr>
          <w:rFonts w:ascii="Arial" w:hAnsi="Arial" w:cs="Arial"/>
          <w:lang w:val="en-US"/>
        </w:rPr>
        <w:t>may occur at lower temperatures through solidification of waxes.</w:t>
      </w:r>
    </w:p>
    <w:p w:rsidR="00AE03A8" w:rsidRPr="00E93259" w:rsidRDefault="00AE03A8" w:rsidP="00FF360A">
      <w:pPr>
        <w:numPr>
          <w:ilvl w:val="0"/>
          <w:numId w:val="68"/>
        </w:numPr>
        <w:spacing w:after="240" w:line="360" w:lineRule="auto"/>
        <w:ind w:left="567" w:hanging="567"/>
        <w:jc w:val="both"/>
        <w:rPr>
          <w:rFonts w:ascii="Arial" w:hAnsi="Arial" w:cs="Arial"/>
          <w:b/>
          <w:u w:val="single"/>
          <w:lang w:val="en-US"/>
        </w:rPr>
      </w:pPr>
      <w:r w:rsidRPr="00E93259">
        <w:rPr>
          <w:rFonts w:ascii="Arial" w:hAnsi="Arial" w:cs="Arial"/>
          <w:lang w:val="en-US"/>
        </w:rPr>
        <w:t>The addition of feed to the filter trough should be continuous and proportional to the filtration rate. The mud level in the filter trough mud boot should be constant and evenly distributed over the length of the filter. Mud overflow into the overflow tank should be avoided and if it does occur the mud should be pumped back immediately to avoid cooling and fermentation.</w:t>
      </w:r>
    </w:p>
    <w:p w:rsidR="00AE03A8" w:rsidRPr="00E93259" w:rsidRDefault="00AE03A8" w:rsidP="00FF360A">
      <w:pPr>
        <w:numPr>
          <w:ilvl w:val="0"/>
          <w:numId w:val="68"/>
        </w:numPr>
        <w:spacing w:after="240" w:line="360" w:lineRule="auto"/>
        <w:ind w:left="567" w:hanging="567"/>
        <w:jc w:val="both"/>
        <w:rPr>
          <w:rFonts w:ascii="Arial" w:hAnsi="Arial" w:cs="Arial"/>
          <w:b/>
          <w:u w:val="single"/>
          <w:lang w:val="en-US"/>
        </w:rPr>
      </w:pPr>
      <w:r w:rsidRPr="00E93259">
        <w:rPr>
          <w:rFonts w:ascii="Arial" w:hAnsi="Arial" w:cs="Arial"/>
          <w:lang w:val="en-US"/>
        </w:rPr>
        <w:t>The addition of flocculant at 4</w:t>
      </w:r>
      <w:r w:rsidR="00747545">
        <w:rPr>
          <w:rFonts w:ascii="Arial" w:hAnsi="Arial" w:cs="Arial"/>
          <w:lang w:val="en-US"/>
        </w:rPr>
        <w:t xml:space="preserve"> </w:t>
      </w:r>
      <w:r w:rsidRPr="00E93259">
        <w:rPr>
          <w:rFonts w:ascii="Arial" w:hAnsi="Arial" w:cs="Arial"/>
          <w:lang w:val="en-US"/>
        </w:rPr>
        <w:t>-</w:t>
      </w:r>
      <w:r w:rsidR="00747545">
        <w:rPr>
          <w:rFonts w:ascii="Arial" w:hAnsi="Arial" w:cs="Arial"/>
          <w:lang w:val="en-US"/>
        </w:rPr>
        <w:t xml:space="preserve"> </w:t>
      </w:r>
      <w:r w:rsidRPr="00E93259">
        <w:rPr>
          <w:rFonts w:ascii="Arial" w:hAnsi="Arial" w:cs="Arial"/>
          <w:lang w:val="en-US"/>
        </w:rPr>
        <w:t>5ppm can sometimes help filtration but is not essential.</w:t>
      </w:r>
    </w:p>
    <w:p w:rsidR="00AE03A8" w:rsidRPr="00E93259" w:rsidRDefault="00AE03A8" w:rsidP="00FF360A">
      <w:pPr>
        <w:numPr>
          <w:ilvl w:val="0"/>
          <w:numId w:val="68"/>
        </w:numPr>
        <w:spacing w:after="240" w:line="360" w:lineRule="auto"/>
        <w:ind w:left="567" w:hanging="567"/>
        <w:jc w:val="both"/>
        <w:rPr>
          <w:rFonts w:ascii="Arial" w:hAnsi="Arial" w:cs="Arial"/>
          <w:b/>
          <w:u w:val="single"/>
          <w:lang w:val="en-US"/>
        </w:rPr>
      </w:pPr>
      <w:r w:rsidRPr="00E93259">
        <w:rPr>
          <w:rFonts w:ascii="Arial" w:hAnsi="Arial" w:cs="Arial"/>
          <w:lang w:val="en-US"/>
        </w:rPr>
        <w:t>The cake thickness will vary with filter speed. The thickness can be increased by slowing the filter and by</w:t>
      </w:r>
      <w:r w:rsidR="00747545">
        <w:rPr>
          <w:rFonts w:ascii="Arial" w:hAnsi="Arial" w:cs="Arial"/>
          <w:lang w:val="en-US"/>
        </w:rPr>
        <w:t xml:space="preserve"> increasing the bagacillo ratio</w:t>
      </w:r>
      <w:r w:rsidRPr="00E93259">
        <w:rPr>
          <w:rFonts w:ascii="Arial" w:hAnsi="Arial" w:cs="Arial"/>
          <w:lang w:val="en-US"/>
        </w:rPr>
        <w:t>. At the normal speed of 10</w:t>
      </w:r>
      <w:r w:rsidR="00747545">
        <w:rPr>
          <w:rFonts w:ascii="Arial" w:hAnsi="Arial" w:cs="Arial"/>
          <w:lang w:val="en-US"/>
        </w:rPr>
        <w:t xml:space="preserve"> </w:t>
      </w:r>
      <w:r w:rsidRPr="00E93259">
        <w:rPr>
          <w:rFonts w:ascii="Arial" w:hAnsi="Arial" w:cs="Arial"/>
          <w:lang w:val="en-US"/>
        </w:rPr>
        <w:t>-</w:t>
      </w:r>
      <w:r w:rsidR="00747545">
        <w:rPr>
          <w:rFonts w:ascii="Arial" w:hAnsi="Arial" w:cs="Arial"/>
          <w:lang w:val="en-US"/>
        </w:rPr>
        <w:t xml:space="preserve"> 15 revs per hour t</w:t>
      </w:r>
      <w:r w:rsidRPr="00E93259">
        <w:rPr>
          <w:rFonts w:ascii="Arial" w:hAnsi="Arial" w:cs="Arial"/>
          <w:lang w:val="en-US"/>
        </w:rPr>
        <w:t>he cake should be 5</w:t>
      </w:r>
      <w:r w:rsidR="00747545">
        <w:rPr>
          <w:rFonts w:ascii="Arial" w:hAnsi="Arial" w:cs="Arial"/>
          <w:lang w:val="en-US"/>
        </w:rPr>
        <w:t xml:space="preserve"> </w:t>
      </w:r>
      <w:r w:rsidRPr="00E93259">
        <w:rPr>
          <w:rFonts w:ascii="Arial" w:hAnsi="Arial" w:cs="Arial"/>
          <w:lang w:val="en-US"/>
        </w:rPr>
        <w:t>-</w:t>
      </w:r>
      <w:r w:rsidR="00747545">
        <w:rPr>
          <w:rFonts w:ascii="Arial" w:hAnsi="Arial" w:cs="Arial"/>
          <w:lang w:val="en-US"/>
        </w:rPr>
        <w:t xml:space="preserve"> 6 mm thick. A</w:t>
      </w:r>
      <w:r w:rsidRPr="00E93259">
        <w:rPr>
          <w:rFonts w:ascii="Arial" w:hAnsi="Arial" w:cs="Arial"/>
          <w:lang w:val="en-US"/>
        </w:rPr>
        <w:t xml:space="preserve"> thin cake will result in poor retention and blinding.</w:t>
      </w:r>
    </w:p>
    <w:p w:rsidR="00AE03A8" w:rsidRPr="00747545" w:rsidRDefault="00AE03A8" w:rsidP="00FF360A">
      <w:pPr>
        <w:numPr>
          <w:ilvl w:val="0"/>
          <w:numId w:val="68"/>
        </w:numPr>
        <w:spacing w:after="240" w:line="360" w:lineRule="auto"/>
        <w:ind w:left="567" w:hanging="567"/>
        <w:jc w:val="both"/>
        <w:rPr>
          <w:rFonts w:ascii="Arial" w:hAnsi="Arial" w:cs="Arial"/>
          <w:b/>
          <w:u w:val="single"/>
          <w:lang w:val="en-US"/>
        </w:rPr>
      </w:pPr>
      <w:r w:rsidRPr="00E93259">
        <w:rPr>
          <w:rFonts w:ascii="Arial" w:hAnsi="Arial" w:cs="Arial"/>
          <w:lang w:val="en-US"/>
        </w:rPr>
        <w:t xml:space="preserve">The pH of the feed should </w:t>
      </w:r>
      <w:r w:rsidR="00747545">
        <w:rPr>
          <w:rFonts w:ascii="Arial" w:hAnsi="Arial" w:cs="Arial"/>
          <w:lang w:val="en-US"/>
        </w:rPr>
        <w:t xml:space="preserve">be </w:t>
      </w:r>
      <w:r w:rsidRPr="00E93259">
        <w:rPr>
          <w:rFonts w:ascii="Arial" w:hAnsi="Arial" w:cs="Arial"/>
          <w:lang w:val="en-US"/>
        </w:rPr>
        <w:t>adjusted after the clar</w:t>
      </w:r>
      <w:r w:rsidR="00747545">
        <w:rPr>
          <w:rFonts w:ascii="Arial" w:hAnsi="Arial" w:cs="Arial"/>
          <w:lang w:val="en-US"/>
        </w:rPr>
        <w:t>ifier to about 7.</w:t>
      </w:r>
      <w:r w:rsidRPr="00E93259">
        <w:rPr>
          <w:rFonts w:ascii="Arial" w:hAnsi="Arial" w:cs="Arial"/>
          <w:lang w:val="en-US"/>
        </w:rPr>
        <w:t>5 with milk of lime.</w:t>
      </w:r>
    </w:p>
    <w:p w:rsidR="00AE03A8" w:rsidRPr="00E93259" w:rsidRDefault="00AE03A8" w:rsidP="00A828B9">
      <w:pPr>
        <w:pStyle w:val="Heading2"/>
      </w:pPr>
      <w:bookmarkStart w:id="126" w:name="_Toc532309095"/>
      <w:r w:rsidRPr="00E93259">
        <w:t>Sucrose Losses</w:t>
      </w:r>
      <w:bookmarkEnd w:id="126"/>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Sucrose losses in filter cake, in the South </w:t>
      </w:r>
      <w:r w:rsidR="00747545">
        <w:rPr>
          <w:rFonts w:ascii="Arial" w:hAnsi="Arial" w:cs="Arial"/>
          <w:lang w:val="en-US"/>
        </w:rPr>
        <w:t>African industry, are between 0.2 and 0.</w:t>
      </w:r>
      <w:r w:rsidRPr="00E93259">
        <w:rPr>
          <w:rFonts w:ascii="Arial" w:hAnsi="Arial" w:cs="Arial"/>
          <w:lang w:val="en-US"/>
        </w:rPr>
        <w:t>3% of the sucrose in cane, and are considered to be acceptable. Losses of sucrose in the filter station itself, because of microbiological activity are less evident but can be much more serious.</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Surveys of filter station</w:t>
      </w:r>
      <w:r w:rsidR="00747545">
        <w:rPr>
          <w:rFonts w:ascii="Arial" w:hAnsi="Arial" w:cs="Arial"/>
          <w:lang w:val="en-US"/>
        </w:rPr>
        <w:t>s</w:t>
      </w:r>
      <w:r w:rsidRPr="00E93259">
        <w:rPr>
          <w:rFonts w:ascii="Arial" w:hAnsi="Arial" w:cs="Arial"/>
          <w:lang w:val="en-US"/>
        </w:rPr>
        <w:t xml:space="preserve"> can show severe purity drops between clear juice and filtrate accompanied by increases in lactic acid concentrations.</w:t>
      </w:r>
    </w:p>
    <w:p w:rsidR="00AE03A8" w:rsidRPr="00B533FF" w:rsidRDefault="00AE03A8" w:rsidP="00B533FF">
      <w:pPr>
        <w:spacing w:after="240" w:line="360" w:lineRule="auto"/>
        <w:jc w:val="center"/>
        <w:rPr>
          <w:rFonts w:ascii="Arial" w:hAnsi="Arial" w:cs="Arial"/>
          <w:b/>
          <w:lang w:val="en-US"/>
        </w:rPr>
      </w:pPr>
      <w:r w:rsidRPr="00B533FF">
        <w:rPr>
          <w:rFonts w:ascii="Arial" w:hAnsi="Arial" w:cs="Arial"/>
          <w:b/>
          <w:lang w:val="en-US"/>
        </w:rPr>
        <w:t>Microbiological Survey</w:t>
      </w:r>
    </w:p>
    <w:tbl>
      <w:tblPr>
        <w:tblStyle w:val="LightShading-Accent3"/>
        <w:tblW w:w="0" w:type="auto"/>
        <w:tblLook w:val="04A0" w:firstRow="1" w:lastRow="0" w:firstColumn="1" w:lastColumn="0" w:noHBand="0" w:noVBand="1"/>
      </w:tblPr>
      <w:tblGrid>
        <w:gridCol w:w="3095"/>
        <w:gridCol w:w="3096"/>
        <w:gridCol w:w="3096"/>
      </w:tblGrid>
      <w:tr w:rsidR="009E5866" w:rsidRPr="009E5866" w:rsidTr="009E58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vAlign w:val="center"/>
          </w:tcPr>
          <w:p w:rsidR="009E5866" w:rsidRPr="009E5866" w:rsidRDefault="009E5866" w:rsidP="009E5866">
            <w:pPr>
              <w:jc w:val="center"/>
              <w:rPr>
                <w:rFonts w:ascii="Arial" w:hAnsi="Arial" w:cs="Arial"/>
                <w:lang w:val="en-US"/>
              </w:rPr>
            </w:pPr>
          </w:p>
        </w:tc>
        <w:tc>
          <w:tcPr>
            <w:tcW w:w="3096" w:type="dxa"/>
            <w:vAlign w:val="center"/>
          </w:tcPr>
          <w:p w:rsidR="009E5866" w:rsidRDefault="009E5866" w:rsidP="009E5866">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Lactic Acid Concentration</w:t>
            </w:r>
          </w:p>
          <w:p w:rsidR="009E5866" w:rsidRPr="009E5866" w:rsidRDefault="009E5866" w:rsidP="009E5866">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Good/Acceptable</w:t>
            </w:r>
          </w:p>
        </w:tc>
        <w:tc>
          <w:tcPr>
            <w:tcW w:w="3096" w:type="dxa"/>
            <w:vAlign w:val="center"/>
          </w:tcPr>
          <w:p w:rsidR="009E5866" w:rsidRDefault="009E5866" w:rsidP="009E5866">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In ppm on Brix</w:t>
            </w:r>
          </w:p>
          <w:p w:rsidR="009E5866" w:rsidRPr="009E5866" w:rsidRDefault="009E5866" w:rsidP="009E5866">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Bad/Poor</w:t>
            </w:r>
          </w:p>
        </w:tc>
      </w:tr>
      <w:tr w:rsidR="009E5866" w:rsidRPr="009E5866" w:rsidTr="009E58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vAlign w:val="center"/>
          </w:tcPr>
          <w:p w:rsidR="009E5866" w:rsidRPr="009E5866" w:rsidRDefault="009E5866" w:rsidP="009E5866">
            <w:pPr>
              <w:jc w:val="center"/>
              <w:rPr>
                <w:rFonts w:ascii="Arial" w:hAnsi="Arial" w:cs="Arial"/>
                <w:lang w:val="en-US"/>
              </w:rPr>
            </w:pPr>
            <w:r w:rsidRPr="009E5866">
              <w:rPr>
                <w:rFonts w:ascii="Arial" w:hAnsi="Arial" w:cs="Arial"/>
                <w:lang w:val="en-US"/>
              </w:rPr>
              <w:t>Mixed Juice</w:t>
            </w:r>
          </w:p>
        </w:tc>
        <w:tc>
          <w:tcPr>
            <w:tcW w:w="3096" w:type="dxa"/>
            <w:vAlign w:val="center"/>
          </w:tcPr>
          <w:p w:rsidR="009E5866" w:rsidRPr="009E5866" w:rsidRDefault="009E5866" w:rsidP="009E5866">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Pr>
                <w:rFonts w:ascii="Arial" w:hAnsi="Arial" w:cs="Arial"/>
                <w:lang w:val="en-US"/>
              </w:rPr>
              <w:t>200</w:t>
            </w:r>
          </w:p>
        </w:tc>
        <w:tc>
          <w:tcPr>
            <w:tcW w:w="3096" w:type="dxa"/>
            <w:vAlign w:val="center"/>
          </w:tcPr>
          <w:p w:rsidR="009E5866" w:rsidRPr="009E5866" w:rsidRDefault="009E5866" w:rsidP="009E5866">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Pr>
                <w:rFonts w:ascii="Arial" w:hAnsi="Arial" w:cs="Arial"/>
                <w:lang w:val="en-US"/>
              </w:rPr>
              <w:t>200</w:t>
            </w:r>
          </w:p>
        </w:tc>
      </w:tr>
      <w:tr w:rsidR="009E5866" w:rsidRPr="009E5866" w:rsidTr="009E5866">
        <w:tc>
          <w:tcPr>
            <w:cnfStyle w:val="001000000000" w:firstRow="0" w:lastRow="0" w:firstColumn="1" w:lastColumn="0" w:oddVBand="0" w:evenVBand="0" w:oddHBand="0" w:evenHBand="0" w:firstRowFirstColumn="0" w:firstRowLastColumn="0" w:lastRowFirstColumn="0" w:lastRowLastColumn="0"/>
            <w:tcW w:w="3095" w:type="dxa"/>
            <w:vAlign w:val="center"/>
          </w:tcPr>
          <w:p w:rsidR="009E5866" w:rsidRPr="009E5866" w:rsidRDefault="009E5866" w:rsidP="009E5866">
            <w:pPr>
              <w:jc w:val="center"/>
              <w:rPr>
                <w:rFonts w:ascii="Arial" w:hAnsi="Arial" w:cs="Arial"/>
                <w:lang w:val="en-US"/>
              </w:rPr>
            </w:pPr>
            <w:r w:rsidRPr="009E5866">
              <w:rPr>
                <w:rFonts w:ascii="Arial" w:hAnsi="Arial" w:cs="Arial"/>
                <w:lang w:val="en-US"/>
              </w:rPr>
              <w:lastRenderedPageBreak/>
              <w:t>Limed Juice</w:t>
            </w:r>
          </w:p>
        </w:tc>
        <w:tc>
          <w:tcPr>
            <w:tcW w:w="3096" w:type="dxa"/>
            <w:vAlign w:val="center"/>
          </w:tcPr>
          <w:p w:rsidR="009E5866" w:rsidRPr="009E5866" w:rsidRDefault="009E5866" w:rsidP="009E5866">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250</w:t>
            </w:r>
          </w:p>
        </w:tc>
        <w:tc>
          <w:tcPr>
            <w:tcW w:w="3096" w:type="dxa"/>
            <w:vAlign w:val="center"/>
          </w:tcPr>
          <w:p w:rsidR="009E5866" w:rsidRPr="009E5866" w:rsidRDefault="009E5866" w:rsidP="009E5866">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600</w:t>
            </w:r>
          </w:p>
        </w:tc>
      </w:tr>
      <w:tr w:rsidR="009E5866" w:rsidRPr="009E5866" w:rsidTr="009E58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vAlign w:val="center"/>
          </w:tcPr>
          <w:p w:rsidR="009E5866" w:rsidRPr="009E5866" w:rsidRDefault="009E5866" w:rsidP="009E5866">
            <w:pPr>
              <w:jc w:val="center"/>
              <w:rPr>
                <w:rFonts w:ascii="Arial" w:hAnsi="Arial" w:cs="Arial"/>
                <w:lang w:val="en-US"/>
              </w:rPr>
            </w:pPr>
            <w:r w:rsidRPr="009E5866">
              <w:rPr>
                <w:rFonts w:ascii="Arial" w:hAnsi="Arial" w:cs="Arial"/>
                <w:lang w:val="en-US"/>
              </w:rPr>
              <w:t>Mud</w:t>
            </w:r>
          </w:p>
        </w:tc>
        <w:tc>
          <w:tcPr>
            <w:tcW w:w="3096" w:type="dxa"/>
            <w:vAlign w:val="center"/>
          </w:tcPr>
          <w:p w:rsidR="009E5866" w:rsidRPr="009E5866" w:rsidRDefault="009E5866" w:rsidP="009E5866">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Pr>
                <w:rFonts w:ascii="Arial" w:hAnsi="Arial" w:cs="Arial"/>
                <w:lang w:val="en-US"/>
              </w:rPr>
              <w:t>300</w:t>
            </w:r>
          </w:p>
        </w:tc>
        <w:tc>
          <w:tcPr>
            <w:tcW w:w="3096" w:type="dxa"/>
            <w:vAlign w:val="center"/>
          </w:tcPr>
          <w:p w:rsidR="009E5866" w:rsidRPr="009E5866" w:rsidRDefault="009E5866" w:rsidP="009E5866">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Pr>
                <w:rFonts w:ascii="Arial" w:hAnsi="Arial" w:cs="Arial"/>
                <w:lang w:val="en-US"/>
              </w:rPr>
              <w:t>900</w:t>
            </w:r>
          </w:p>
        </w:tc>
      </w:tr>
      <w:tr w:rsidR="009E5866" w:rsidRPr="009E5866" w:rsidTr="009E5866">
        <w:tc>
          <w:tcPr>
            <w:cnfStyle w:val="001000000000" w:firstRow="0" w:lastRow="0" w:firstColumn="1" w:lastColumn="0" w:oddVBand="0" w:evenVBand="0" w:oddHBand="0" w:evenHBand="0" w:firstRowFirstColumn="0" w:firstRowLastColumn="0" w:lastRowFirstColumn="0" w:lastRowLastColumn="0"/>
            <w:tcW w:w="3095" w:type="dxa"/>
            <w:vAlign w:val="center"/>
          </w:tcPr>
          <w:p w:rsidR="009E5866" w:rsidRPr="009E5866" w:rsidRDefault="009E5866" w:rsidP="009E5866">
            <w:pPr>
              <w:jc w:val="center"/>
              <w:rPr>
                <w:rFonts w:ascii="Arial" w:hAnsi="Arial" w:cs="Arial"/>
                <w:lang w:val="en-US"/>
              </w:rPr>
            </w:pPr>
            <w:r w:rsidRPr="009E5866">
              <w:rPr>
                <w:rFonts w:ascii="Arial" w:hAnsi="Arial" w:cs="Arial"/>
                <w:lang w:val="en-US"/>
              </w:rPr>
              <w:t>Filter feed</w:t>
            </w:r>
          </w:p>
        </w:tc>
        <w:tc>
          <w:tcPr>
            <w:tcW w:w="3096" w:type="dxa"/>
            <w:vAlign w:val="center"/>
          </w:tcPr>
          <w:p w:rsidR="009E5866" w:rsidRPr="009E5866" w:rsidRDefault="009E5866" w:rsidP="009E5866">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10</w:t>
            </w:r>
          </w:p>
        </w:tc>
        <w:tc>
          <w:tcPr>
            <w:tcW w:w="3096" w:type="dxa"/>
            <w:vAlign w:val="center"/>
          </w:tcPr>
          <w:p w:rsidR="009E5866" w:rsidRPr="009E5866" w:rsidRDefault="009E5866" w:rsidP="009E5866">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1000</w:t>
            </w:r>
          </w:p>
        </w:tc>
      </w:tr>
      <w:tr w:rsidR="009E5866" w:rsidRPr="009E5866" w:rsidTr="009E58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vAlign w:val="center"/>
          </w:tcPr>
          <w:p w:rsidR="009E5866" w:rsidRPr="009E5866" w:rsidRDefault="009E5866" w:rsidP="009E5866">
            <w:pPr>
              <w:jc w:val="center"/>
              <w:rPr>
                <w:rFonts w:ascii="Arial" w:hAnsi="Arial" w:cs="Arial"/>
                <w:lang w:val="en-US"/>
              </w:rPr>
            </w:pPr>
            <w:r w:rsidRPr="009E5866">
              <w:rPr>
                <w:rFonts w:ascii="Arial" w:hAnsi="Arial" w:cs="Arial"/>
                <w:lang w:val="en-US"/>
              </w:rPr>
              <w:t>Filtrate</w:t>
            </w:r>
          </w:p>
        </w:tc>
        <w:tc>
          <w:tcPr>
            <w:tcW w:w="3096" w:type="dxa"/>
            <w:vAlign w:val="center"/>
          </w:tcPr>
          <w:p w:rsidR="009E5866" w:rsidRPr="009E5866" w:rsidRDefault="009E5866" w:rsidP="009E5866">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Pr>
                <w:rFonts w:ascii="Arial" w:hAnsi="Arial" w:cs="Arial"/>
                <w:lang w:val="en-US"/>
              </w:rPr>
              <w:t>350</w:t>
            </w:r>
          </w:p>
        </w:tc>
        <w:tc>
          <w:tcPr>
            <w:tcW w:w="3096" w:type="dxa"/>
            <w:vAlign w:val="center"/>
          </w:tcPr>
          <w:p w:rsidR="009E5866" w:rsidRPr="009E5866" w:rsidRDefault="009E5866" w:rsidP="009E5866">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Pr>
                <w:rFonts w:ascii="Arial" w:hAnsi="Arial" w:cs="Arial"/>
                <w:lang w:val="en-US"/>
              </w:rPr>
              <w:t>6000</w:t>
            </w:r>
          </w:p>
        </w:tc>
      </w:tr>
      <w:tr w:rsidR="009E5866" w:rsidRPr="009E5866" w:rsidTr="009E5866">
        <w:tc>
          <w:tcPr>
            <w:cnfStyle w:val="001000000000" w:firstRow="0" w:lastRow="0" w:firstColumn="1" w:lastColumn="0" w:oddVBand="0" w:evenVBand="0" w:oddHBand="0" w:evenHBand="0" w:firstRowFirstColumn="0" w:firstRowLastColumn="0" w:lastRowFirstColumn="0" w:lastRowLastColumn="0"/>
            <w:tcW w:w="3095" w:type="dxa"/>
            <w:vAlign w:val="center"/>
          </w:tcPr>
          <w:p w:rsidR="009E5866" w:rsidRPr="009E5866" w:rsidRDefault="009E5866" w:rsidP="009E5866">
            <w:pPr>
              <w:jc w:val="center"/>
              <w:rPr>
                <w:rFonts w:ascii="Arial" w:hAnsi="Arial" w:cs="Arial"/>
                <w:lang w:val="en-US"/>
              </w:rPr>
            </w:pPr>
            <w:r w:rsidRPr="009E5866">
              <w:rPr>
                <w:rFonts w:ascii="Arial" w:hAnsi="Arial" w:cs="Arial"/>
                <w:lang w:val="en-US"/>
              </w:rPr>
              <w:t>Clear Juice</w:t>
            </w:r>
          </w:p>
        </w:tc>
        <w:tc>
          <w:tcPr>
            <w:tcW w:w="3096" w:type="dxa"/>
            <w:vAlign w:val="center"/>
          </w:tcPr>
          <w:p w:rsidR="009E5866" w:rsidRPr="009E5866" w:rsidRDefault="009E5866" w:rsidP="009E5866">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205</w:t>
            </w:r>
          </w:p>
        </w:tc>
        <w:tc>
          <w:tcPr>
            <w:tcW w:w="3096" w:type="dxa"/>
            <w:vAlign w:val="center"/>
          </w:tcPr>
          <w:p w:rsidR="009E5866" w:rsidRPr="009E5866" w:rsidRDefault="009E5866" w:rsidP="009E5866">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305</w:t>
            </w:r>
          </w:p>
        </w:tc>
      </w:tr>
    </w:tbl>
    <w:p w:rsidR="00B533FF" w:rsidRDefault="00B533FF" w:rsidP="00E93259">
      <w:pPr>
        <w:spacing w:after="240" w:line="360" w:lineRule="auto"/>
        <w:jc w:val="both"/>
        <w:rPr>
          <w:rFonts w:ascii="Arial" w:hAnsi="Arial" w:cs="Arial"/>
          <w:lang w:val="en-US"/>
        </w:rPr>
      </w:pP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Large purity drops and increases in lactic acid are associated with low temperatures and long filtrate residence times in the filter station. Filtrate residence times have been measured and vary from 14 to 46 minutes.</w:t>
      </w:r>
      <w:r w:rsidR="00FD4148" w:rsidRPr="00E93259">
        <w:rPr>
          <w:rFonts w:ascii="Arial" w:hAnsi="Arial" w:cs="Arial"/>
          <w:lang w:val="en-US"/>
        </w:rPr>
        <w:t xml:space="preserve"> </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Hyperthermophilic bacteria have been found to be active in clarifier </w:t>
      </w:r>
      <w:r w:rsidR="00B533FF">
        <w:rPr>
          <w:rFonts w:ascii="Arial" w:hAnsi="Arial" w:cs="Arial"/>
          <w:lang w:val="en-US"/>
        </w:rPr>
        <w:t>juices and in mud</w:t>
      </w:r>
      <w:r w:rsidRPr="00E93259">
        <w:rPr>
          <w:rFonts w:ascii="Arial" w:hAnsi="Arial" w:cs="Arial"/>
          <w:lang w:val="en-US"/>
        </w:rPr>
        <w:t xml:space="preserve"> as well as in filtrate. It is known that a temperature of at least 75°C </w:t>
      </w:r>
      <w:r w:rsidR="00B533FF">
        <w:rPr>
          <w:rFonts w:ascii="Arial" w:hAnsi="Arial" w:cs="Arial"/>
          <w:lang w:val="en-US"/>
        </w:rPr>
        <w:t xml:space="preserve">is necessary in order to suppress </w:t>
      </w:r>
      <w:r w:rsidRPr="00E93259">
        <w:rPr>
          <w:rFonts w:ascii="Arial" w:hAnsi="Arial" w:cs="Arial"/>
          <w:lang w:val="en-US"/>
        </w:rPr>
        <w:t>hyperthe</w:t>
      </w:r>
      <w:r w:rsidR="00B533FF">
        <w:rPr>
          <w:rFonts w:ascii="Arial" w:hAnsi="Arial" w:cs="Arial"/>
          <w:lang w:val="en-US"/>
        </w:rPr>
        <w:t>r</w:t>
      </w:r>
      <w:r w:rsidRPr="00E93259">
        <w:rPr>
          <w:rFonts w:ascii="Arial" w:hAnsi="Arial" w:cs="Arial"/>
          <w:lang w:val="en-US"/>
        </w:rPr>
        <w:t>mophilic bacteria</w:t>
      </w:r>
      <w:r w:rsidR="00B533FF">
        <w:rPr>
          <w:rFonts w:ascii="Arial" w:hAnsi="Arial" w:cs="Arial"/>
          <w:lang w:val="en-US"/>
        </w:rPr>
        <w:t>. H</w:t>
      </w:r>
      <w:r w:rsidRPr="00E93259">
        <w:rPr>
          <w:rFonts w:ascii="Arial" w:hAnsi="Arial" w:cs="Arial"/>
          <w:lang w:val="en-US"/>
        </w:rPr>
        <w:t>igh temperatures can be maintained by:</w:t>
      </w:r>
    </w:p>
    <w:p w:rsidR="00AE03A8" w:rsidRPr="00E93259" w:rsidRDefault="00AE03A8" w:rsidP="00FF360A">
      <w:pPr>
        <w:numPr>
          <w:ilvl w:val="0"/>
          <w:numId w:val="70"/>
        </w:numPr>
        <w:spacing w:after="240" w:line="360" w:lineRule="auto"/>
        <w:ind w:left="567" w:hanging="567"/>
        <w:jc w:val="both"/>
        <w:rPr>
          <w:rFonts w:ascii="Arial" w:hAnsi="Arial" w:cs="Arial"/>
          <w:lang w:val="en-US"/>
        </w:rPr>
      </w:pPr>
      <w:r w:rsidRPr="00E93259">
        <w:rPr>
          <w:rFonts w:ascii="Arial" w:hAnsi="Arial" w:cs="Arial"/>
          <w:lang w:val="en-US"/>
        </w:rPr>
        <w:t>Reducing the heat loss which results from long retention times.</w:t>
      </w:r>
    </w:p>
    <w:p w:rsidR="00AE03A8" w:rsidRPr="00E93259" w:rsidRDefault="00B533FF" w:rsidP="00FF360A">
      <w:pPr>
        <w:numPr>
          <w:ilvl w:val="0"/>
          <w:numId w:val="70"/>
        </w:numPr>
        <w:spacing w:after="240" w:line="360" w:lineRule="auto"/>
        <w:ind w:left="567" w:hanging="567"/>
        <w:jc w:val="both"/>
        <w:rPr>
          <w:rFonts w:ascii="Arial" w:hAnsi="Arial" w:cs="Arial"/>
          <w:lang w:val="en-US"/>
        </w:rPr>
      </w:pPr>
      <w:r>
        <w:rPr>
          <w:rFonts w:ascii="Arial" w:hAnsi="Arial" w:cs="Arial"/>
          <w:lang w:val="en-US"/>
        </w:rPr>
        <w:t>Increase the wash</w:t>
      </w:r>
      <w:r w:rsidR="00AE03A8" w:rsidRPr="00E93259">
        <w:rPr>
          <w:rFonts w:ascii="Arial" w:hAnsi="Arial" w:cs="Arial"/>
          <w:lang w:val="en-US"/>
        </w:rPr>
        <w:t xml:space="preserve">–water temperatures to at </w:t>
      </w:r>
      <w:r>
        <w:rPr>
          <w:rFonts w:ascii="Arial" w:hAnsi="Arial" w:cs="Arial"/>
          <w:lang w:val="en-US"/>
        </w:rPr>
        <w:t xml:space="preserve">least </w:t>
      </w:r>
      <w:r w:rsidR="00AE03A8" w:rsidRPr="00E93259">
        <w:rPr>
          <w:rFonts w:ascii="Arial" w:hAnsi="Arial" w:cs="Arial"/>
          <w:lang w:val="en-US"/>
        </w:rPr>
        <w:t>80°C</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Sucrose losses by bacteriological activity is not only a direct loss of sucrose but their activity also produces lactic acid and ethanol that reduce</w:t>
      </w:r>
      <w:r w:rsidR="00B533FF">
        <w:rPr>
          <w:rFonts w:ascii="Arial" w:hAnsi="Arial" w:cs="Arial"/>
          <w:lang w:val="en-US"/>
        </w:rPr>
        <w:t>s</w:t>
      </w:r>
      <w:r w:rsidRPr="00E93259">
        <w:rPr>
          <w:rFonts w:ascii="Arial" w:hAnsi="Arial" w:cs="Arial"/>
          <w:lang w:val="en-US"/>
        </w:rPr>
        <w:t xml:space="preserve"> the recovery of sucrose during pan boiling. Gums</w:t>
      </w:r>
      <w:r w:rsidR="00B533FF">
        <w:rPr>
          <w:rFonts w:ascii="Arial" w:hAnsi="Arial" w:cs="Arial"/>
          <w:lang w:val="en-US"/>
        </w:rPr>
        <w:t xml:space="preserve"> are also produced that</w:t>
      </w:r>
      <w:r w:rsidRPr="00E93259">
        <w:rPr>
          <w:rFonts w:ascii="Arial" w:hAnsi="Arial" w:cs="Arial"/>
          <w:lang w:val="en-US"/>
        </w:rPr>
        <w:t xml:space="preserve"> increase masscuite viscosity.</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Another case of low temperatures has been found to be the poor distribution and circulation of filter feed in the filter boots. Temperatures as low as 50°C were measured in certain dead spots in the filter boot at a number of factories. Modifi</w:t>
      </w:r>
      <w:r w:rsidR="00B533FF">
        <w:rPr>
          <w:rFonts w:ascii="Arial" w:hAnsi="Arial" w:cs="Arial"/>
          <w:lang w:val="en-US"/>
        </w:rPr>
        <w:t>cations</w:t>
      </w:r>
      <w:r w:rsidRPr="00E93259">
        <w:rPr>
          <w:rFonts w:ascii="Arial" w:hAnsi="Arial" w:cs="Arial"/>
          <w:lang w:val="en-US"/>
        </w:rPr>
        <w:t xml:space="preserve"> to the </w:t>
      </w:r>
      <w:r w:rsidR="00B533FF">
        <w:rPr>
          <w:rFonts w:ascii="Arial" w:hAnsi="Arial" w:cs="Arial"/>
          <w:lang w:val="en-US"/>
        </w:rPr>
        <w:t xml:space="preserve">feed </w:t>
      </w:r>
      <w:r w:rsidRPr="00E93259">
        <w:rPr>
          <w:rFonts w:ascii="Arial" w:hAnsi="Arial" w:cs="Arial"/>
          <w:lang w:val="en-US"/>
        </w:rPr>
        <w:t>piping and the use of steam sprayers in the boot can solve this problem.</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Filtrate retention time is affected primarily by installed plant capacities especially in factories where diffusers have replaced mills, and also by filtrat</w:t>
      </w:r>
      <w:r w:rsidR="00B533FF">
        <w:rPr>
          <w:rFonts w:ascii="Arial" w:hAnsi="Arial" w:cs="Arial"/>
          <w:lang w:val="en-US"/>
        </w:rPr>
        <w:t>ion</w:t>
      </w:r>
      <w:r w:rsidRPr="00E93259">
        <w:rPr>
          <w:rFonts w:ascii="Arial" w:hAnsi="Arial" w:cs="Arial"/>
          <w:lang w:val="en-US"/>
        </w:rPr>
        <w:t xml:space="preserve"> rate.</w:t>
      </w:r>
      <w:r w:rsidR="00B533FF">
        <w:rPr>
          <w:rFonts w:ascii="Arial" w:hAnsi="Arial" w:cs="Arial"/>
          <w:b/>
          <w:lang w:val="en-US"/>
        </w:rPr>
        <w:t xml:space="preserve"> </w:t>
      </w:r>
      <w:r w:rsidRPr="00E93259">
        <w:rPr>
          <w:rFonts w:ascii="Arial" w:hAnsi="Arial" w:cs="Arial"/>
          <w:lang w:val="en-US"/>
        </w:rPr>
        <w:t>Increasing the</w:t>
      </w:r>
      <w:r w:rsidRPr="00E93259">
        <w:rPr>
          <w:rFonts w:ascii="Arial" w:hAnsi="Arial" w:cs="Arial"/>
          <w:b/>
          <w:lang w:val="en-US"/>
        </w:rPr>
        <w:t xml:space="preserve"> </w:t>
      </w:r>
      <w:r w:rsidRPr="00E93259">
        <w:rPr>
          <w:rFonts w:ascii="Arial" w:hAnsi="Arial" w:cs="Arial"/>
          <w:lang w:val="en-US"/>
        </w:rPr>
        <w:t>filtration rate would reduce the number of filters required which would reduce the filtrate retention time.</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Although the filtrate purity is inevitably lower than mixed juice purity it should not be lower by more than one to two units.</w:t>
      </w:r>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 xml:space="preserve">Mud pH can give an indication of deterioration in the clarifier. Generally is should be higher than clear juice pH because of lime particles settling in the mud. If it drops below the clear juice pH </w:t>
      </w:r>
      <w:r w:rsidR="00A828B9">
        <w:rPr>
          <w:rFonts w:ascii="Arial" w:hAnsi="Arial" w:cs="Arial"/>
          <w:lang w:val="en-US"/>
        </w:rPr>
        <w:t xml:space="preserve">then there </w:t>
      </w:r>
      <w:r w:rsidRPr="00E93259">
        <w:rPr>
          <w:rFonts w:ascii="Arial" w:hAnsi="Arial" w:cs="Arial"/>
          <w:lang w:val="en-US"/>
        </w:rPr>
        <w:t>could be deterioration.</w:t>
      </w:r>
    </w:p>
    <w:p w:rsidR="00AE03A8" w:rsidRPr="00E93259" w:rsidRDefault="00A828B9" w:rsidP="00A828B9">
      <w:pPr>
        <w:pStyle w:val="Heading2"/>
      </w:pPr>
      <w:bookmarkStart w:id="127" w:name="_Toc532309096"/>
      <w:r>
        <w:lastRenderedPageBreak/>
        <w:t>Disposal of Filter Cake</w:t>
      </w:r>
      <w:bookmarkEnd w:id="127"/>
    </w:p>
    <w:p w:rsidR="00AE03A8" w:rsidRPr="00E93259" w:rsidRDefault="00AE03A8" w:rsidP="00E93259">
      <w:pPr>
        <w:spacing w:after="240" w:line="360" w:lineRule="auto"/>
        <w:jc w:val="both"/>
        <w:rPr>
          <w:rFonts w:ascii="Arial" w:hAnsi="Arial" w:cs="Arial"/>
          <w:lang w:val="en-US"/>
        </w:rPr>
      </w:pPr>
      <w:r w:rsidRPr="00E93259">
        <w:rPr>
          <w:rFonts w:ascii="Arial" w:hAnsi="Arial" w:cs="Arial"/>
          <w:lang w:val="en-US"/>
        </w:rPr>
        <w:t>This can become a problem</w:t>
      </w:r>
      <w:r w:rsidR="00A828B9">
        <w:rPr>
          <w:rFonts w:ascii="Arial" w:hAnsi="Arial" w:cs="Arial"/>
          <w:lang w:val="en-US"/>
        </w:rPr>
        <w:t xml:space="preserve"> </w:t>
      </w:r>
      <w:r w:rsidRPr="00E93259">
        <w:rPr>
          <w:rFonts w:ascii="Arial" w:hAnsi="Arial" w:cs="Arial"/>
          <w:lang w:val="en-US"/>
        </w:rPr>
        <w:t>-</w:t>
      </w:r>
      <w:r w:rsidR="00A828B9">
        <w:rPr>
          <w:rFonts w:ascii="Arial" w:hAnsi="Arial" w:cs="Arial"/>
          <w:lang w:val="en-US"/>
        </w:rPr>
        <w:t xml:space="preserve"> </w:t>
      </w:r>
      <w:r w:rsidRPr="00E93259">
        <w:rPr>
          <w:rFonts w:ascii="Arial" w:hAnsi="Arial" w:cs="Arial"/>
          <w:lang w:val="en-US"/>
        </w:rPr>
        <w:t xml:space="preserve">both </w:t>
      </w:r>
      <w:r w:rsidR="00A828B9">
        <w:rPr>
          <w:rFonts w:ascii="Arial" w:hAnsi="Arial" w:cs="Arial"/>
          <w:lang w:val="en-US"/>
        </w:rPr>
        <w:t xml:space="preserve">as </w:t>
      </w:r>
      <w:r w:rsidRPr="00E93259">
        <w:rPr>
          <w:rFonts w:ascii="Arial" w:hAnsi="Arial" w:cs="Arial"/>
          <w:lang w:val="en-US"/>
        </w:rPr>
        <w:t>regards to transport costs and to</w:t>
      </w:r>
      <w:r w:rsidRPr="00E93259">
        <w:rPr>
          <w:rFonts w:ascii="Arial" w:hAnsi="Arial" w:cs="Arial"/>
          <w:b/>
          <w:lang w:val="en-US"/>
        </w:rPr>
        <w:t xml:space="preserve"> </w:t>
      </w:r>
      <w:r w:rsidRPr="00E93259">
        <w:rPr>
          <w:rFonts w:ascii="Arial" w:hAnsi="Arial" w:cs="Arial"/>
          <w:lang w:val="en-US"/>
        </w:rPr>
        <w:t>locations for dumping.</w:t>
      </w:r>
    </w:p>
    <w:p w:rsidR="00AE03A8" w:rsidRDefault="00A828B9" w:rsidP="00E93259">
      <w:pPr>
        <w:spacing w:after="240" w:line="360" w:lineRule="auto"/>
        <w:jc w:val="both"/>
        <w:rPr>
          <w:rFonts w:ascii="Arial" w:hAnsi="Arial" w:cs="Arial"/>
          <w:lang w:val="en-US"/>
        </w:rPr>
      </w:pPr>
      <w:r>
        <w:rPr>
          <w:rFonts w:ascii="Arial" w:hAnsi="Arial" w:cs="Arial"/>
          <w:lang w:val="en-US"/>
        </w:rPr>
        <w:t>Filter cake has some value</w:t>
      </w:r>
      <w:r w:rsidR="00AE03A8" w:rsidRPr="00E93259">
        <w:rPr>
          <w:rFonts w:ascii="Arial" w:hAnsi="Arial" w:cs="Arial"/>
          <w:lang w:val="en-US"/>
        </w:rPr>
        <w:t xml:space="preserve"> as fertilizer and is taken by farmers, if it can help them. However, the issue is complicated by the fact that a number of mills include smuts with the filter cake.</w:t>
      </w:r>
    </w:p>
    <w:p w:rsidR="00CF2C03" w:rsidRPr="00E93259" w:rsidRDefault="00CF2C03" w:rsidP="00CF2C03">
      <w:pPr>
        <w:pStyle w:val="Heading2"/>
      </w:pPr>
      <w:bookmarkStart w:id="128" w:name="_Toc532309097"/>
      <w:r>
        <w:t>Clarification and filter station Mass Balance</w:t>
      </w:r>
      <w:bookmarkEnd w:id="128"/>
    </w:p>
    <w:p w:rsidR="00734CEC" w:rsidRDefault="00CF2C03" w:rsidP="00CF2C03">
      <w:r w:rsidRPr="00CF2C03">
        <w:rPr>
          <w:noProof/>
          <w:lang w:val="en-US"/>
        </w:rPr>
        <w:drawing>
          <wp:inline distT="0" distB="0" distL="0" distR="0" wp14:anchorId="474ADFA0" wp14:editId="1E71C5A8">
            <wp:extent cx="5925752" cy="3974277"/>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34187" cy="3979934"/>
                    </a:xfrm>
                    <a:prstGeom prst="rect">
                      <a:avLst/>
                    </a:prstGeom>
                    <a:noFill/>
                  </pic:spPr>
                </pic:pic>
              </a:graphicData>
            </a:graphic>
          </wp:inline>
        </w:drawing>
      </w:r>
    </w:p>
    <w:p w:rsidR="00CF2C03" w:rsidRPr="00CF2C03" w:rsidRDefault="00CF2C03" w:rsidP="00CF2C03"/>
    <w:sectPr w:rsidR="00CF2C03" w:rsidRPr="00CF2C03" w:rsidSect="003A1716">
      <w:headerReference w:type="default" r:id="rId83"/>
      <w:footerReference w:type="default" r:id="rId84"/>
      <w:pgSz w:w="11907" w:h="16839"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CFF" w:rsidRDefault="00AA1CFF" w:rsidP="000C6056">
      <w:r>
        <w:separator/>
      </w:r>
    </w:p>
  </w:endnote>
  <w:endnote w:type="continuationSeparator" w:id="0">
    <w:p w:rsidR="00AA1CFF" w:rsidRDefault="00AA1CFF" w:rsidP="000C6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ALPHA-Demo">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185" w:rsidRDefault="00E65185" w:rsidP="00485AF8">
    <w:pPr>
      <w:tabs>
        <w:tab w:val="center" w:pos="4513"/>
        <w:tab w:val="right" w:pos="9356"/>
      </w:tabs>
      <w:rPr>
        <w:rFonts w:ascii="Arial" w:hAnsi="Arial" w:cs="Arial"/>
        <w:sz w:val="16"/>
        <w:szCs w:val="16"/>
      </w:rPr>
    </w:pPr>
    <w:r>
      <w:rPr>
        <w:rFonts w:ascii="Arial" w:hAnsi="Arial" w:cs="Arial"/>
        <w:noProof/>
        <w:sz w:val="16"/>
        <w:szCs w:val="16"/>
        <w:lang w:val="en-US"/>
      </w:rPr>
      <w:drawing>
        <wp:anchor distT="0" distB="0" distL="114300" distR="114300" simplePos="0" relativeHeight="251684864" behindDoc="0" locked="0" layoutInCell="1" allowOverlap="1" wp14:anchorId="5469B529" wp14:editId="7657C054">
          <wp:simplePos x="0" y="0"/>
          <wp:positionH relativeFrom="column">
            <wp:posOffset>4925695</wp:posOffset>
          </wp:positionH>
          <wp:positionV relativeFrom="paragraph">
            <wp:posOffset>-31115</wp:posOffset>
          </wp:positionV>
          <wp:extent cx="985520" cy="539750"/>
          <wp:effectExtent l="0" t="0" r="508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iSETA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5520" cy="5397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val="en-US"/>
      </w:rPr>
      <mc:AlternateContent>
        <mc:Choice Requires="wps">
          <w:drawing>
            <wp:anchor distT="0" distB="0" distL="114300" distR="114300" simplePos="0" relativeHeight="251678720" behindDoc="0" locked="0" layoutInCell="1" allowOverlap="1" wp14:anchorId="1F7A5FF0" wp14:editId="34BF32C2">
              <wp:simplePos x="0" y="0"/>
              <wp:positionH relativeFrom="column">
                <wp:posOffset>52070</wp:posOffset>
              </wp:positionH>
              <wp:positionV relativeFrom="paragraph">
                <wp:posOffset>50165</wp:posOffset>
              </wp:positionV>
              <wp:extent cx="4680000" cy="0"/>
              <wp:effectExtent l="0" t="19050" r="6350" b="1905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00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95" o:spid="_x0000_s1026" type="#_x0000_t32" style="position:absolute;margin-left:4.1pt;margin-top:3.95pt;width:368.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" strokeweight="2.25pt"/>
          </w:pict>
        </mc:Fallback>
      </mc:AlternateContent>
    </w:r>
  </w:p>
  <w:p w:rsidR="00E65185" w:rsidRPr="00D6547D" w:rsidRDefault="00E65185" w:rsidP="00485AF8">
    <w:pPr>
      <w:tabs>
        <w:tab w:val="center" w:pos="4513"/>
        <w:tab w:val="right" w:pos="9026"/>
      </w:tabs>
      <w:rPr>
        <w:rFonts w:ascii="Arial" w:hAnsi="Arial" w:cs="Arial"/>
        <w:sz w:val="16"/>
        <w:szCs w:val="16"/>
      </w:rPr>
    </w:pPr>
  </w:p>
  <w:p w:rsidR="00E65185" w:rsidRPr="0014389D" w:rsidRDefault="00E65185" w:rsidP="001438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CFF" w:rsidRDefault="00AA1CFF" w:rsidP="000C6056">
      <w:r>
        <w:separator/>
      </w:r>
    </w:p>
  </w:footnote>
  <w:footnote w:type="continuationSeparator" w:id="0">
    <w:p w:rsidR="00AA1CFF" w:rsidRDefault="00AA1CFF" w:rsidP="000C60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185" w:rsidRPr="00231402" w:rsidRDefault="00E65185" w:rsidP="00C217BF">
    <w:pPr>
      <w:tabs>
        <w:tab w:val="center" w:pos="4513"/>
        <w:tab w:val="right" w:pos="9026"/>
      </w:tabs>
      <w:jc w:val="right"/>
      <w:rPr>
        <w:rFonts w:ascii="Arial" w:eastAsia="Times New Roman" w:hAnsi="Arial" w:cs="Arial"/>
        <w:szCs w:val="24"/>
        <w:lang w:eastAsia="en-GB"/>
      </w:rPr>
    </w:pPr>
    <w:r w:rsidRPr="00231402">
      <w:rPr>
        <w:rFonts w:ascii="Arial" w:eastAsia="Times New Roman" w:hAnsi="Arial" w:cs="Arial"/>
        <w:szCs w:val="24"/>
        <w:lang w:eastAsia="en-GB"/>
      </w:rPr>
      <w:fldChar w:fldCharType="begin"/>
    </w:r>
    <w:r w:rsidRPr="00231402">
      <w:rPr>
        <w:rFonts w:ascii="Arial" w:eastAsia="Times New Roman" w:hAnsi="Arial" w:cs="Arial"/>
        <w:szCs w:val="24"/>
        <w:lang w:eastAsia="en-GB"/>
      </w:rPr>
      <w:instrText xml:space="preserve"> PAGE   \* MERGEFORMAT </w:instrText>
    </w:r>
    <w:r w:rsidRPr="00231402">
      <w:rPr>
        <w:rFonts w:ascii="Arial" w:eastAsia="Times New Roman" w:hAnsi="Arial" w:cs="Arial"/>
        <w:szCs w:val="24"/>
        <w:lang w:eastAsia="en-GB"/>
      </w:rPr>
      <w:fldChar w:fldCharType="separate"/>
    </w:r>
    <w:r w:rsidR="008D0E20">
      <w:rPr>
        <w:rFonts w:ascii="Arial" w:eastAsia="Times New Roman" w:hAnsi="Arial" w:cs="Arial"/>
        <w:noProof/>
        <w:szCs w:val="24"/>
        <w:lang w:eastAsia="en-GB"/>
      </w:rPr>
      <w:t>4</w:t>
    </w:r>
    <w:r w:rsidRPr="00231402">
      <w:rPr>
        <w:rFonts w:ascii="Arial" w:eastAsia="Times New Roman" w:hAnsi="Arial" w:cs="Arial"/>
        <w:noProof/>
        <w:szCs w:val="24"/>
        <w:lang w:eastAsia="en-GB"/>
      </w:rPr>
      <w:fldChar w:fldCharType="end"/>
    </w:r>
  </w:p>
  <w:p w:rsidR="00E65185" w:rsidRPr="00231402" w:rsidRDefault="00E65185" w:rsidP="00C217BF">
    <w:pPr>
      <w:tabs>
        <w:tab w:val="center" w:pos="4513"/>
        <w:tab w:val="right" w:pos="9026"/>
      </w:tabs>
      <w:rPr>
        <w:rFonts w:eastAsia="Times New Roman"/>
        <w:lang w:eastAsia="en-ZA"/>
      </w:rPr>
    </w:pPr>
    <w:r>
      <w:rPr>
        <w:rFonts w:eastAsia="Times New Roman"/>
        <w:lang w:eastAsia="en-ZA"/>
      </w:rPr>
      <w:t>KNOWLEDGE COMPONENT: LEARNING RESOURCE:</w:t>
    </w:r>
    <w:r w:rsidRPr="00231402">
      <w:rPr>
        <w:rFonts w:eastAsia="Times New Roman"/>
        <w:lang w:eastAsia="en-ZA"/>
      </w:rPr>
      <w:t xml:space="preserve"> </w:t>
    </w:r>
    <w:r>
      <w:rPr>
        <w:rFonts w:eastAsia="Times New Roman"/>
        <w:lang w:eastAsia="en-ZA"/>
      </w:rPr>
      <w:t>BOOK 5</w:t>
    </w:r>
  </w:p>
  <w:p w:rsidR="00E65185" w:rsidRPr="00231402" w:rsidRDefault="00E65185" w:rsidP="00C217BF">
    <w:pPr>
      <w:tabs>
        <w:tab w:val="center" w:pos="4513"/>
        <w:tab w:val="right" w:pos="9026"/>
      </w:tabs>
      <w:rPr>
        <w:rFonts w:eastAsia="Times New Roman"/>
        <w:lang w:eastAsia="en-ZA"/>
      </w:rPr>
    </w:pPr>
    <w:r>
      <w:rPr>
        <w:rFonts w:eastAsia="Times New Roman"/>
        <w:lang w:eastAsia="en-ZA"/>
      </w:rPr>
      <w:t>OCCUPATIONAL CERTIFICATE: SUGAR PROCESSING CONTROLLER</w:t>
    </w:r>
  </w:p>
  <w:p w:rsidR="00E65185" w:rsidRPr="00C217BF" w:rsidRDefault="00E65185" w:rsidP="00C217BF">
    <w:pPr>
      <w:tabs>
        <w:tab w:val="center" w:pos="4513"/>
        <w:tab w:val="right" w:pos="9026"/>
      </w:tabs>
      <w:rPr>
        <w:rFonts w:eastAsia="Times New Roman"/>
        <w:lang w:eastAsia="en-ZA"/>
      </w:rPr>
    </w:pPr>
    <w:r>
      <w:rPr>
        <w:rFonts w:eastAsia="Times New Roman"/>
        <w:noProof/>
        <w:lang w:val="en-US"/>
      </w:rPr>
      <mc:AlternateContent>
        <mc:Choice Requires="wps">
          <w:drawing>
            <wp:anchor distT="4294967295" distB="4294967295" distL="114300" distR="114300" simplePos="0" relativeHeight="251683840" behindDoc="0" locked="0" layoutInCell="1" allowOverlap="1" wp14:anchorId="337068CA" wp14:editId="7A70CCB2">
              <wp:simplePos x="0" y="0"/>
              <wp:positionH relativeFrom="column">
                <wp:posOffset>13970</wp:posOffset>
              </wp:positionH>
              <wp:positionV relativeFrom="paragraph">
                <wp:posOffset>38734</wp:posOffset>
              </wp:positionV>
              <wp:extent cx="5664200" cy="0"/>
              <wp:effectExtent l="0" t="19050" r="12700" b="19050"/>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98" o:spid="_x0000_s1026" type="#_x0000_t32" style="position:absolute;margin-left:1.1pt;margin-top:3.05pt;width:446pt;height:0;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"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75pt;height:9.75pt" o:bullet="t">
        <v:imagedata r:id="rId1" o:title="BD21294_"/>
      </v:shape>
    </w:pict>
  </w:numPicBullet>
  <w:abstractNum w:abstractNumId="0">
    <w:nsid w:val="FFFFFFFE"/>
    <w:multiLevelType w:val="singleLevel"/>
    <w:tmpl w:val="A698C5B2"/>
    <w:lvl w:ilvl="0">
      <w:numFmt w:val="decimal"/>
      <w:pStyle w:val="Caption"/>
      <w:lvlText w:val="*"/>
      <w:lvlJc w:val="left"/>
    </w:lvl>
  </w:abstractNum>
  <w:abstractNum w:abstractNumId="1">
    <w:nsid w:val="04C6622A"/>
    <w:multiLevelType w:val="hybridMultilevel"/>
    <w:tmpl w:val="F5986ABE"/>
    <w:lvl w:ilvl="0" w:tplc="746CDE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DA60D9"/>
    <w:multiLevelType w:val="hybridMultilevel"/>
    <w:tmpl w:val="D4D8F842"/>
    <w:lvl w:ilvl="0" w:tplc="565C5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A24EEC"/>
    <w:multiLevelType w:val="hybridMultilevel"/>
    <w:tmpl w:val="FC9EBF14"/>
    <w:lvl w:ilvl="0" w:tplc="86669D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FF34C8"/>
    <w:multiLevelType w:val="hybridMultilevel"/>
    <w:tmpl w:val="49024434"/>
    <w:lvl w:ilvl="0" w:tplc="D050087E">
      <w:start w:val="1"/>
      <w:numFmt w:val="bullet"/>
      <w:lvlText w:val=""/>
      <w:lvlPicBulletId w:val="0"/>
      <w:lvlJc w:val="left"/>
      <w:pPr>
        <w:ind w:left="1304" w:hanging="567"/>
      </w:pPr>
      <w:rPr>
        <w:rFonts w:ascii="Symbol" w:hAnsi="Symbol" w:hint="default"/>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nsid w:val="070046E6"/>
    <w:multiLevelType w:val="hybridMultilevel"/>
    <w:tmpl w:val="40E63D18"/>
    <w:lvl w:ilvl="0" w:tplc="D050087E">
      <w:start w:val="1"/>
      <w:numFmt w:val="bullet"/>
      <w:lvlText w:val=""/>
      <w:lvlPicBulletId w:val="0"/>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CA3389"/>
    <w:multiLevelType w:val="hybridMultilevel"/>
    <w:tmpl w:val="35FEAEC2"/>
    <w:lvl w:ilvl="0" w:tplc="D050087E">
      <w:start w:val="1"/>
      <w:numFmt w:val="bullet"/>
      <w:lvlText w:val=""/>
      <w:lvlPicBulletId w:val="0"/>
      <w:lvlJc w:val="left"/>
      <w:pPr>
        <w:ind w:left="1664" w:hanging="360"/>
      </w:pPr>
      <w:rPr>
        <w:rFonts w:ascii="Symbol" w:hAnsi="Symbol" w:hint="default"/>
        <w:color w:val="auto"/>
      </w:rPr>
    </w:lvl>
    <w:lvl w:ilvl="1" w:tplc="04090003">
      <w:start w:val="1"/>
      <w:numFmt w:val="bullet"/>
      <w:lvlText w:val="o"/>
      <w:lvlJc w:val="left"/>
      <w:pPr>
        <w:ind w:left="2384" w:hanging="360"/>
      </w:pPr>
      <w:rPr>
        <w:rFonts w:ascii="Courier New" w:hAnsi="Courier New" w:cs="Courier New" w:hint="default"/>
      </w:rPr>
    </w:lvl>
    <w:lvl w:ilvl="2" w:tplc="BEF669CC">
      <w:start w:val="1"/>
      <w:numFmt w:val="decimal"/>
      <w:lvlText w:val="(%3)"/>
      <w:lvlJc w:val="left"/>
      <w:pPr>
        <w:ind w:left="3284" w:hanging="360"/>
      </w:pPr>
      <w:rPr>
        <w:rFonts w:hint="default"/>
      </w:rPr>
    </w:lvl>
    <w:lvl w:ilvl="3" w:tplc="1C09000F" w:tentative="1">
      <w:start w:val="1"/>
      <w:numFmt w:val="decimal"/>
      <w:lvlText w:val="%4."/>
      <w:lvlJc w:val="left"/>
      <w:pPr>
        <w:ind w:left="3824" w:hanging="360"/>
      </w:pPr>
    </w:lvl>
    <w:lvl w:ilvl="4" w:tplc="1C090019" w:tentative="1">
      <w:start w:val="1"/>
      <w:numFmt w:val="lowerLetter"/>
      <w:lvlText w:val="%5."/>
      <w:lvlJc w:val="left"/>
      <w:pPr>
        <w:ind w:left="4544" w:hanging="360"/>
      </w:pPr>
    </w:lvl>
    <w:lvl w:ilvl="5" w:tplc="1C09001B" w:tentative="1">
      <w:start w:val="1"/>
      <w:numFmt w:val="lowerRoman"/>
      <w:lvlText w:val="%6."/>
      <w:lvlJc w:val="right"/>
      <w:pPr>
        <w:ind w:left="5264" w:hanging="180"/>
      </w:pPr>
    </w:lvl>
    <w:lvl w:ilvl="6" w:tplc="1C09000F" w:tentative="1">
      <w:start w:val="1"/>
      <w:numFmt w:val="decimal"/>
      <w:lvlText w:val="%7."/>
      <w:lvlJc w:val="left"/>
      <w:pPr>
        <w:ind w:left="5984" w:hanging="360"/>
      </w:pPr>
    </w:lvl>
    <w:lvl w:ilvl="7" w:tplc="1C090019" w:tentative="1">
      <w:start w:val="1"/>
      <w:numFmt w:val="lowerLetter"/>
      <w:lvlText w:val="%8."/>
      <w:lvlJc w:val="left"/>
      <w:pPr>
        <w:ind w:left="6704" w:hanging="360"/>
      </w:pPr>
    </w:lvl>
    <w:lvl w:ilvl="8" w:tplc="1C09001B" w:tentative="1">
      <w:start w:val="1"/>
      <w:numFmt w:val="lowerRoman"/>
      <w:lvlText w:val="%9."/>
      <w:lvlJc w:val="right"/>
      <w:pPr>
        <w:ind w:left="7424" w:hanging="180"/>
      </w:pPr>
    </w:lvl>
  </w:abstractNum>
  <w:abstractNum w:abstractNumId="7">
    <w:nsid w:val="0ADC47D2"/>
    <w:multiLevelType w:val="hybridMultilevel"/>
    <w:tmpl w:val="F3DE17D4"/>
    <w:lvl w:ilvl="0" w:tplc="A70CE900">
      <w:start w:val="1"/>
      <w:numFmt w:val="decimal"/>
      <w:lvlText w:val="%1)"/>
      <w:lvlJc w:val="left"/>
      <w:pPr>
        <w:ind w:left="1304" w:hanging="567"/>
      </w:pPr>
      <w:rPr>
        <w:rFonts w:ascii="Arial" w:eastAsiaTheme="minorEastAsia"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DE70057"/>
    <w:multiLevelType w:val="hybridMultilevel"/>
    <w:tmpl w:val="7682F1DA"/>
    <w:lvl w:ilvl="0" w:tplc="D050087E">
      <w:start w:val="1"/>
      <w:numFmt w:val="bullet"/>
      <w:lvlText w:val=""/>
      <w:lvlPicBulletId w:val="0"/>
      <w:lvlJc w:val="left"/>
      <w:pPr>
        <w:ind w:left="1871" w:hanging="56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195D97"/>
    <w:multiLevelType w:val="hybridMultilevel"/>
    <w:tmpl w:val="85CC82B6"/>
    <w:lvl w:ilvl="0" w:tplc="90A80A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0C764E5"/>
    <w:multiLevelType w:val="hybridMultilevel"/>
    <w:tmpl w:val="D86C24D6"/>
    <w:lvl w:ilvl="0" w:tplc="D050087E">
      <w:start w:val="1"/>
      <w:numFmt w:val="bullet"/>
      <w:lvlText w:val=""/>
      <w:lvlPicBulletId w:val="0"/>
      <w:lvlJc w:val="left"/>
      <w:pPr>
        <w:ind w:left="1304" w:hanging="584"/>
      </w:pPr>
      <w:rPr>
        <w:rFonts w:ascii="Symbol" w:hAnsi="Symbol" w:hint="default"/>
        <w:b w:val="0"/>
        <w:color w:val="auto"/>
      </w:rPr>
    </w:lvl>
    <w:lvl w:ilvl="1" w:tplc="1C090019" w:tentative="1">
      <w:start w:val="1"/>
      <w:numFmt w:val="lowerLetter"/>
      <w:lvlText w:val="%2."/>
      <w:lvlJc w:val="left"/>
      <w:pPr>
        <w:ind w:left="1817" w:hanging="360"/>
      </w:pPr>
    </w:lvl>
    <w:lvl w:ilvl="2" w:tplc="1C09001B" w:tentative="1">
      <w:start w:val="1"/>
      <w:numFmt w:val="lowerRoman"/>
      <w:lvlText w:val="%3."/>
      <w:lvlJc w:val="right"/>
      <w:pPr>
        <w:ind w:left="2537" w:hanging="180"/>
      </w:pPr>
    </w:lvl>
    <w:lvl w:ilvl="3" w:tplc="1C09000F" w:tentative="1">
      <w:start w:val="1"/>
      <w:numFmt w:val="decimal"/>
      <w:lvlText w:val="%4."/>
      <w:lvlJc w:val="left"/>
      <w:pPr>
        <w:ind w:left="3257" w:hanging="360"/>
      </w:pPr>
    </w:lvl>
    <w:lvl w:ilvl="4" w:tplc="1C090019" w:tentative="1">
      <w:start w:val="1"/>
      <w:numFmt w:val="lowerLetter"/>
      <w:lvlText w:val="%5."/>
      <w:lvlJc w:val="left"/>
      <w:pPr>
        <w:ind w:left="3977" w:hanging="360"/>
      </w:pPr>
    </w:lvl>
    <w:lvl w:ilvl="5" w:tplc="1C09001B" w:tentative="1">
      <w:start w:val="1"/>
      <w:numFmt w:val="lowerRoman"/>
      <w:lvlText w:val="%6."/>
      <w:lvlJc w:val="right"/>
      <w:pPr>
        <w:ind w:left="4697" w:hanging="180"/>
      </w:pPr>
    </w:lvl>
    <w:lvl w:ilvl="6" w:tplc="1C09000F" w:tentative="1">
      <w:start w:val="1"/>
      <w:numFmt w:val="decimal"/>
      <w:lvlText w:val="%7."/>
      <w:lvlJc w:val="left"/>
      <w:pPr>
        <w:ind w:left="5417" w:hanging="360"/>
      </w:pPr>
    </w:lvl>
    <w:lvl w:ilvl="7" w:tplc="1C090019" w:tentative="1">
      <w:start w:val="1"/>
      <w:numFmt w:val="lowerLetter"/>
      <w:lvlText w:val="%8."/>
      <w:lvlJc w:val="left"/>
      <w:pPr>
        <w:ind w:left="6137" w:hanging="360"/>
      </w:pPr>
    </w:lvl>
    <w:lvl w:ilvl="8" w:tplc="1C09001B" w:tentative="1">
      <w:start w:val="1"/>
      <w:numFmt w:val="lowerRoman"/>
      <w:lvlText w:val="%9."/>
      <w:lvlJc w:val="right"/>
      <w:pPr>
        <w:ind w:left="6857" w:hanging="180"/>
      </w:pPr>
    </w:lvl>
  </w:abstractNum>
  <w:abstractNum w:abstractNumId="11">
    <w:nsid w:val="1355513A"/>
    <w:multiLevelType w:val="hybridMultilevel"/>
    <w:tmpl w:val="4CD29F82"/>
    <w:lvl w:ilvl="0" w:tplc="6BB2287A">
      <w:start w:val="1"/>
      <w:numFmt w:val="decimal"/>
      <w:lvlText w:val="(%1)"/>
      <w:lvlJc w:val="left"/>
      <w:pPr>
        <w:ind w:left="737" w:hanging="737"/>
      </w:pPr>
      <w:rPr>
        <w:rFonts w:hint="default"/>
        <w:b/>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16100AA6"/>
    <w:multiLevelType w:val="hybridMultilevel"/>
    <w:tmpl w:val="5F62C586"/>
    <w:lvl w:ilvl="0" w:tplc="D050087E">
      <w:start w:val="1"/>
      <w:numFmt w:val="bullet"/>
      <w:lvlText w:val=""/>
      <w:lvlPicBulletId w:val="0"/>
      <w:lvlJc w:val="left"/>
      <w:pPr>
        <w:ind w:left="720" w:hanging="360"/>
      </w:pPr>
      <w:rPr>
        <w:rFonts w:ascii="Symbol" w:hAnsi="Symbol" w:hint="default"/>
        <w:color w:val="auto"/>
      </w:rPr>
    </w:lvl>
    <w:lvl w:ilvl="1" w:tplc="F05229FC">
      <w:numFmt w:val="bullet"/>
      <w:lvlText w:val="•"/>
      <w:lvlJc w:val="left"/>
      <w:pPr>
        <w:ind w:left="1440" w:hanging="36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8455CD"/>
    <w:multiLevelType w:val="hybridMultilevel"/>
    <w:tmpl w:val="C896B3F6"/>
    <w:lvl w:ilvl="0" w:tplc="1150ABC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946F53"/>
    <w:multiLevelType w:val="hybridMultilevel"/>
    <w:tmpl w:val="133A1008"/>
    <w:lvl w:ilvl="0" w:tplc="D050087E">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1D060B9"/>
    <w:multiLevelType w:val="hybridMultilevel"/>
    <w:tmpl w:val="C060CD86"/>
    <w:lvl w:ilvl="0" w:tplc="D050087E">
      <w:start w:val="1"/>
      <w:numFmt w:val="bullet"/>
      <w:lvlText w:val=""/>
      <w:lvlPicBulletId w:val="0"/>
      <w:lvlJc w:val="left"/>
      <w:pPr>
        <w:ind w:left="1871" w:hanging="567"/>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24A33088"/>
    <w:multiLevelType w:val="hybridMultilevel"/>
    <w:tmpl w:val="F8AED8F2"/>
    <w:lvl w:ilvl="0" w:tplc="D050087E">
      <w:start w:val="1"/>
      <w:numFmt w:val="bullet"/>
      <w:lvlText w:val=""/>
      <w:lvlPicBulletId w:val="0"/>
      <w:lvlJc w:val="left"/>
      <w:pPr>
        <w:ind w:left="1304" w:hanging="567"/>
      </w:pPr>
      <w:rPr>
        <w:rFonts w:ascii="Symbol" w:hAnsi="Symbol" w:hint="default"/>
        <w:color w:val="auto"/>
      </w:rPr>
    </w:lvl>
    <w:lvl w:ilvl="1" w:tplc="1C090003" w:tentative="1">
      <w:start w:val="1"/>
      <w:numFmt w:val="bullet"/>
      <w:lvlText w:val="o"/>
      <w:lvlJc w:val="left"/>
      <w:pPr>
        <w:ind w:left="2177" w:hanging="360"/>
      </w:pPr>
      <w:rPr>
        <w:rFonts w:ascii="Courier New" w:hAnsi="Courier New" w:cs="Courier New" w:hint="default"/>
      </w:rPr>
    </w:lvl>
    <w:lvl w:ilvl="2" w:tplc="1C090005" w:tentative="1">
      <w:start w:val="1"/>
      <w:numFmt w:val="bullet"/>
      <w:lvlText w:val=""/>
      <w:lvlJc w:val="left"/>
      <w:pPr>
        <w:ind w:left="2897" w:hanging="360"/>
      </w:pPr>
      <w:rPr>
        <w:rFonts w:ascii="Wingdings" w:hAnsi="Wingdings" w:hint="default"/>
      </w:rPr>
    </w:lvl>
    <w:lvl w:ilvl="3" w:tplc="1C090001" w:tentative="1">
      <w:start w:val="1"/>
      <w:numFmt w:val="bullet"/>
      <w:lvlText w:val=""/>
      <w:lvlJc w:val="left"/>
      <w:pPr>
        <w:ind w:left="3617" w:hanging="360"/>
      </w:pPr>
      <w:rPr>
        <w:rFonts w:ascii="Symbol" w:hAnsi="Symbol" w:hint="default"/>
      </w:rPr>
    </w:lvl>
    <w:lvl w:ilvl="4" w:tplc="1C090003" w:tentative="1">
      <w:start w:val="1"/>
      <w:numFmt w:val="bullet"/>
      <w:lvlText w:val="o"/>
      <w:lvlJc w:val="left"/>
      <w:pPr>
        <w:ind w:left="4337" w:hanging="360"/>
      </w:pPr>
      <w:rPr>
        <w:rFonts w:ascii="Courier New" w:hAnsi="Courier New" w:cs="Courier New" w:hint="default"/>
      </w:rPr>
    </w:lvl>
    <w:lvl w:ilvl="5" w:tplc="1C090005" w:tentative="1">
      <w:start w:val="1"/>
      <w:numFmt w:val="bullet"/>
      <w:lvlText w:val=""/>
      <w:lvlJc w:val="left"/>
      <w:pPr>
        <w:ind w:left="5057" w:hanging="360"/>
      </w:pPr>
      <w:rPr>
        <w:rFonts w:ascii="Wingdings" w:hAnsi="Wingdings" w:hint="default"/>
      </w:rPr>
    </w:lvl>
    <w:lvl w:ilvl="6" w:tplc="1C090001" w:tentative="1">
      <w:start w:val="1"/>
      <w:numFmt w:val="bullet"/>
      <w:lvlText w:val=""/>
      <w:lvlJc w:val="left"/>
      <w:pPr>
        <w:ind w:left="5777" w:hanging="360"/>
      </w:pPr>
      <w:rPr>
        <w:rFonts w:ascii="Symbol" w:hAnsi="Symbol" w:hint="default"/>
      </w:rPr>
    </w:lvl>
    <w:lvl w:ilvl="7" w:tplc="1C090003" w:tentative="1">
      <w:start w:val="1"/>
      <w:numFmt w:val="bullet"/>
      <w:lvlText w:val="o"/>
      <w:lvlJc w:val="left"/>
      <w:pPr>
        <w:ind w:left="6497" w:hanging="360"/>
      </w:pPr>
      <w:rPr>
        <w:rFonts w:ascii="Courier New" w:hAnsi="Courier New" w:cs="Courier New" w:hint="default"/>
      </w:rPr>
    </w:lvl>
    <w:lvl w:ilvl="8" w:tplc="1C090005" w:tentative="1">
      <w:start w:val="1"/>
      <w:numFmt w:val="bullet"/>
      <w:lvlText w:val=""/>
      <w:lvlJc w:val="left"/>
      <w:pPr>
        <w:ind w:left="7217" w:hanging="360"/>
      </w:pPr>
      <w:rPr>
        <w:rFonts w:ascii="Wingdings" w:hAnsi="Wingdings" w:hint="default"/>
      </w:rPr>
    </w:lvl>
  </w:abstractNum>
  <w:abstractNum w:abstractNumId="17">
    <w:nsid w:val="254D3552"/>
    <w:multiLevelType w:val="hybridMultilevel"/>
    <w:tmpl w:val="65887B20"/>
    <w:lvl w:ilvl="0" w:tplc="20220BD6">
      <w:start w:val="1"/>
      <w:numFmt w:val="decimal"/>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68D33BD"/>
    <w:multiLevelType w:val="hybridMultilevel"/>
    <w:tmpl w:val="2CD44F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E9C4C79"/>
    <w:multiLevelType w:val="hybridMultilevel"/>
    <w:tmpl w:val="B2FAA0E0"/>
    <w:lvl w:ilvl="0" w:tplc="E6CCAF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FE52F14"/>
    <w:multiLevelType w:val="hybridMultilevel"/>
    <w:tmpl w:val="277E9370"/>
    <w:lvl w:ilvl="0" w:tplc="B45252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4D47B7"/>
    <w:multiLevelType w:val="hybridMultilevel"/>
    <w:tmpl w:val="CE16BADE"/>
    <w:lvl w:ilvl="0" w:tplc="04090001">
      <w:start w:val="1"/>
      <w:numFmt w:val="bullet"/>
      <w:lvlText w:val=""/>
      <w:lvlJc w:val="left"/>
      <w:pPr>
        <w:ind w:left="1664" w:hanging="360"/>
      </w:pPr>
      <w:rPr>
        <w:rFonts w:ascii="Symbol" w:hAnsi="Symbol" w:hint="default"/>
      </w:rPr>
    </w:lvl>
    <w:lvl w:ilvl="1" w:tplc="04090003" w:tentative="1">
      <w:start w:val="1"/>
      <w:numFmt w:val="bullet"/>
      <w:lvlText w:val="o"/>
      <w:lvlJc w:val="left"/>
      <w:pPr>
        <w:ind w:left="2384" w:hanging="360"/>
      </w:pPr>
      <w:rPr>
        <w:rFonts w:ascii="Courier New" w:hAnsi="Courier New" w:cs="Courier New" w:hint="default"/>
      </w:rPr>
    </w:lvl>
    <w:lvl w:ilvl="2" w:tplc="04090005" w:tentative="1">
      <w:start w:val="1"/>
      <w:numFmt w:val="bullet"/>
      <w:lvlText w:val=""/>
      <w:lvlJc w:val="left"/>
      <w:pPr>
        <w:ind w:left="3104" w:hanging="360"/>
      </w:pPr>
      <w:rPr>
        <w:rFonts w:ascii="Wingdings" w:hAnsi="Wingdings" w:hint="default"/>
      </w:rPr>
    </w:lvl>
    <w:lvl w:ilvl="3" w:tplc="04090001" w:tentative="1">
      <w:start w:val="1"/>
      <w:numFmt w:val="bullet"/>
      <w:lvlText w:val=""/>
      <w:lvlJc w:val="left"/>
      <w:pPr>
        <w:ind w:left="3824" w:hanging="360"/>
      </w:pPr>
      <w:rPr>
        <w:rFonts w:ascii="Symbol" w:hAnsi="Symbol" w:hint="default"/>
      </w:rPr>
    </w:lvl>
    <w:lvl w:ilvl="4" w:tplc="04090003" w:tentative="1">
      <w:start w:val="1"/>
      <w:numFmt w:val="bullet"/>
      <w:lvlText w:val="o"/>
      <w:lvlJc w:val="left"/>
      <w:pPr>
        <w:ind w:left="4544" w:hanging="360"/>
      </w:pPr>
      <w:rPr>
        <w:rFonts w:ascii="Courier New" w:hAnsi="Courier New" w:cs="Courier New" w:hint="default"/>
      </w:rPr>
    </w:lvl>
    <w:lvl w:ilvl="5" w:tplc="04090005" w:tentative="1">
      <w:start w:val="1"/>
      <w:numFmt w:val="bullet"/>
      <w:lvlText w:val=""/>
      <w:lvlJc w:val="left"/>
      <w:pPr>
        <w:ind w:left="5264" w:hanging="360"/>
      </w:pPr>
      <w:rPr>
        <w:rFonts w:ascii="Wingdings" w:hAnsi="Wingdings" w:hint="default"/>
      </w:rPr>
    </w:lvl>
    <w:lvl w:ilvl="6" w:tplc="04090001" w:tentative="1">
      <w:start w:val="1"/>
      <w:numFmt w:val="bullet"/>
      <w:lvlText w:val=""/>
      <w:lvlJc w:val="left"/>
      <w:pPr>
        <w:ind w:left="5984" w:hanging="360"/>
      </w:pPr>
      <w:rPr>
        <w:rFonts w:ascii="Symbol" w:hAnsi="Symbol" w:hint="default"/>
      </w:rPr>
    </w:lvl>
    <w:lvl w:ilvl="7" w:tplc="04090003" w:tentative="1">
      <w:start w:val="1"/>
      <w:numFmt w:val="bullet"/>
      <w:lvlText w:val="o"/>
      <w:lvlJc w:val="left"/>
      <w:pPr>
        <w:ind w:left="6704" w:hanging="360"/>
      </w:pPr>
      <w:rPr>
        <w:rFonts w:ascii="Courier New" w:hAnsi="Courier New" w:cs="Courier New" w:hint="default"/>
      </w:rPr>
    </w:lvl>
    <w:lvl w:ilvl="8" w:tplc="04090005" w:tentative="1">
      <w:start w:val="1"/>
      <w:numFmt w:val="bullet"/>
      <w:lvlText w:val=""/>
      <w:lvlJc w:val="left"/>
      <w:pPr>
        <w:ind w:left="7424" w:hanging="360"/>
      </w:pPr>
      <w:rPr>
        <w:rFonts w:ascii="Wingdings" w:hAnsi="Wingdings" w:hint="default"/>
      </w:rPr>
    </w:lvl>
  </w:abstractNum>
  <w:abstractNum w:abstractNumId="22">
    <w:nsid w:val="363E248D"/>
    <w:multiLevelType w:val="hybridMultilevel"/>
    <w:tmpl w:val="AA3EC0CC"/>
    <w:lvl w:ilvl="0" w:tplc="CF765F26">
      <w:start w:val="1"/>
      <w:numFmt w:val="decimal"/>
      <w:lvlText w:val="%1)"/>
      <w:lvlJc w:val="left"/>
      <w:pPr>
        <w:ind w:left="720" w:hanging="360"/>
      </w:pPr>
      <w:rPr>
        <w:rFonts w:eastAsiaTheme="minorHAns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nsid w:val="367C7691"/>
    <w:multiLevelType w:val="hybridMultilevel"/>
    <w:tmpl w:val="DF0C8AA2"/>
    <w:lvl w:ilvl="0" w:tplc="D050087E">
      <w:start w:val="1"/>
      <w:numFmt w:val="bullet"/>
      <w:lvlText w:val=""/>
      <w:lvlPicBulletId w:val="0"/>
      <w:lvlJc w:val="left"/>
      <w:pPr>
        <w:ind w:left="1304" w:hanging="567"/>
      </w:pPr>
      <w:rPr>
        <w:rFonts w:ascii="Symbol" w:hAnsi="Symbol" w:hint="default"/>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nsid w:val="37033EF9"/>
    <w:multiLevelType w:val="hybridMultilevel"/>
    <w:tmpl w:val="5472123C"/>
    <w:lvl w:ilvl="0" w:tplc="D050087E">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7DF177D"/>
    <w:multiLevelType w:val="hybridMultilevel"/>
    <w:tmpl w:val="B1B274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39E00720"/>
    <w:multiLevelType w:val="hybridMultilevel"/>
    <w:tmpl w:val="C1186B46"/>
    <w:lvl w:ilvl="0" w:tplc="44606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A004605"/>
    <w:multiLevelType w:val="hybridMultilevel"/>
    <w:tmpl w:val="F22E9A0A"/>
    <w:lvl w:ilvl="0" w:tplc="52E69B50">
      <w:start w:val="1"/>
      <w:numFmt w:val="lowerLetter"/>
      <w:pStyle w:val="Heading4"/>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DF05671"/>
    <w:multiLevelType w:val="hybridMultilevel"/>
    <w:tmpl w:val="E9D66112"/>
    <w:lvl w:ilvl="0" w:tplc="D050087E">
      <w:start w:val="1"/>
      <w:numFmt w:val="bullet"/>
      <w:lvlText w:val=""/>
      <w:lvlPicBulletId w:val="0"/>
      <w:lvlJc w:val="left"/>
      <w:pPr>
        <w:ind w:left="1304" w:hanging="567"/>
      </w:pPr>
      <w:rPr>
        <w:rFonts w:ascii="Symbol" w:hAnsi="Symbol" w:hint="default"/>
        <w:color w:val="auto"/>
      </w:rPr>
    </w:lvl>
    <w:lvl w:ilvl="1" w:tplc="1C090003" w:tentative="1">
      <w:start w:val="1"/>
      <w:numFmt w:val="bullet"/>
      <w:lvlText w:val="o"/>
      <w:lvlJc w:val="left"/>
      <w:pPr>
        <w:ind w:left="2384" w:hanging="360"/>
      </w:pPr>
      <w:rPr>
        <w:rFonts w:ascii="Courier New" w:hAnsi="Courier New" w:cs="Courier New" w:hint="default"/>
      </w:rPr>
    </w:lvl>
    <w:lvl w:ilvl="2" w:tplc="1C090005" w:tentative="1">
      <w:start w:val="1"/>
      <w:numFmt w:val="bullet"/>
      <w:lvlText w:val=""/>
      <w:lvlJc w:val="left"/>
      <w:pPr>
        <w:ind w:left="3104" w:hanging="360"/>
      </w:pPr>
      <w:rPr>
        <w:rFonts w:ascii="Wingdings" w:hAnsi="Wingdings" w:hint="default"/>
      </w:rPr>
    </w:lvl>
    <w:lvl w:ilvl="3" w:tplc="1C090001" w:tentative="1">
      <w:start w:val="1"/>
      <w:numFmt w:val="bullet"/>
      <w:lvlText w:val=""/>
      <w:lvlJc w:val="left"/>
      <w:pPr>
        <w:ind w:left="3824" w:hanging="360"/>
      </w:pPr>
      <w:rPr>
        <w:rFonts w:ascii="Symbol" w:hAnsi="Symbol" w:hint="default"/>
      </w:rPr>
    </w:lvl>
    <w:lvl w:ilvl="4" w:tplc="1C090003" w:tentative="1">
      <w:start w:val="1"/>
      <w:numFmt w:val="bullet"/>
      <w:lvlText w:val="o"/>
      <w:lvlJc w:val="left"/>
      <w:pPr>
        <w:ind w:left="4544" w:hanging="360"/>
      </w:pPr>
      <w:rPr>
        <w:rFonts w:ascii="Courier New" w:hAnsi="Courier New" w:cs="Courier New" w:hint="default"/>
      </w:rPr>
    </w:lvl>
    <w:lvl w:ilvl="5" w:tplc="1C090005" w:tentative="1">
      <w:start w:val="1"/>
      <w:numFmt w:val="bullet"/>
      <w:lvlText w:val=""/>
      <w:lvlJc w:val="left"/>
      <w:pPr>
        <w:ind w:left="5264" w:hanging="360"/>
      </w:pPr>
      <w:rPr>
        <w:rFonts w:ascii="Wingdings" w:hAnsi="Wingdings" w:hint="default"/>
      </w:rPr>
    </w:lvl>
    <w:lvl w:ilvl="6" w:tplc="1C090001" w:tentative="1">
      <w:start w:val="1"/>
      <w:numFmt w:val="bullet"/>
      <w:lvlText w:val=""/>
      <w:lvlJc w:val="left"/>
      <w:pPr>
        <w:ind w:left="5984" w:hanging="360"/>
      </w:pPr>
      <w:rPr>
        <w:rFonts w:ascii="Symbol" w:hAnsi="Symbol" w:hint="default"/>
      </w:rPr>
    </w:lvl>
    <w:lvl w:ilvl="7" w:tplc="1C090003" w:tentative="1">
      <w:start w:val="1"/>
      <w:numFmt w:val="bullet"/>
      <w:lvlText w:val="o"/>
      <w:lvlJc w:val="left"/>
      <w:pPr>
        <w:ind w:left="6704" w:hanging="360"/>
      </w:pPr>
      <w:rPr>
        <w:rFonts w:ascii="Courier New" w:hAnsi="Courier New" w:cs="Courier New" w:hint="default"/>
      </w:rPr>
    </w:lvl>
    <w:lvl w:ilvl="8" w:tplc="1C090005" w:tentative="1">
      <w:start w:val="1"/>
      <w:numFmt w:val="bullet"/>
      <w:lvlText w:val=""/>
      <w:lvlJc w:val="left"/>
      <w:pPr>
        <w:ind w:left="7424" w:hanging="360"/>
      </w:pPr>
      <w:rPr>
        <w:rFonts w:ascii="Wingdings" w:hAnsi="Wingdings" w:hint="default"/>
      </w:rPr>
    </w:lvl>
  </w:abstractNum>
  <w:abstractNum w:abstractNumId="29">
    <w:nsid w:val="3E784F27"/>
    <w:multiLevelType w:val="hybridMultilevel"/>
    <w:tmpl w:val="C512DBCE"/>
    <w:lvl w:ilvl="0" w:tplc="D050087E">
      <w:start w:val="1"/>
      <w:numFmt w:val="bullet"/>
      <w:lvlText w:val=""/>
      <w:lvlPicBulletId w:val="0"/>
      <w:lvlJc w:val="left"/>
      <w:pPr>
        <w:ind w:left="1304" w:hanging="56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EBA1731"/>
    <w:multiLevelType w:val="hybridMultilevel"/>
    <w:tmpl w:val="C1266276"/>
    <w:lvl w:ilvl="0" w:tplc="D050087E">
      <w:start w:val="1"/>
      <w:numFmt w:val="bullet"/>
      <w:lvlText w:val=""/>
      <w:lvlPicBulletId w:val="0"/>
      <w:lvlJc w:val="left"/>
      <w:pPr>
        <w:ind w:left="1485" w:hanging="360"/>
      </w:pPr>
      <w:rPr>
        <w:rFonts w:ascii="Symbol" w:hAnsi="Symbol" w:hint="default"/>
        <w:color w:val="auto"/>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1">
    <w:nsid w:val="41BB51D2"/>
    <w:multiLevelType w:val="hybridMultilevel"/>
    <w:tmpl w:val="19E266A0"/>
    <w:lvl w:ilvl="0" w:tplc="D050087E">
      <w:start w:val="1"/>
      <w:numFmt w:val="bullet"/>
      <w:lvlText w:val=""/>
      <w:lvlPicBulletId w:val="0"/>
      <w:lvlJc w:val="left"/>
      <w:pPr>
        <w:ind w:left="1304" w:hanging="567"/>
      </w:pPr>
      <w:rPr>
        <w:rFonts w:ascii="Symbol" w:hAnsi="Symbol" w:hint="default"/>
        <w:color w:val="auto"/>
      </w:rPr>
    </w:lvl>
    <w:lvl w:ilvl="1" w:tplc="1C090003" w:tentative="1">
      <w:start w:val="1"/>
      <w:numFmt w:val="bullet"/>
      <w:lvlText w:val="o"/>
      <w:lvlJc w:val="left"/>
      <w:pPr>
        <w:ind w:left="2384" w:hanging="360"/>
      </w:pPr>
      <w:rPr>
        <w:rFonts w:ascii="Courier New" w:hAnsi="Courier New" w:cs="Courier New" w:hint="default"/>
      </w:rPr>
    </w:lvl>
    <w:lvl w:ilvl="2" w:tplc="1C090005" w:tentative="1">
      <w:start w:val="1"/>
      <w:numFmt w:val="bullet"/>
      <w:lvlText w:val=""/>
      <w:lvlJc w:val="left"/>
      <w:pPr>
        <w:ind w:left="3104" w:hanging="360"/>
      </w:pPr>
      <w:rPr>
        <w:rFonts w:ascii="Wingdings" w:hAnsi="Wingdings" w:hint="default"/>
      </w:rPr>
    </w:lvl>
    <w:lvl w:ilvl="3" w:tplc="1C090001" w:tentative="1">
      <w:start w:val="1"/>
      <w:numFmt w:val="bullet"/>
      <w:lvlText w:val=""/>
      <w:lvlJc w:val="left"/>
      <w:pPr>
        <w:ind w:left="3824" w:hanging="360"/>
      </w:pPr>
      <w:rPr>
        <w:rFonts w:ascii="Symbol" w:hAnsi="Symbol" w:hint="default"/>
      </w:rPr>
    </w:lvl>
    <w:lvl w:ilvl="4" w:tplc="1C090003" w:tentative="1">
      <w:start w:val="1"/>
      <w:numFmt w:val="bullet"/>
      <w:lvlText w:val="o"/>
      <w:lvlJc w:val="left"/>
      <w:pPr>
        <w:ind w:left="4544" w:hanging="360"/>
      </w:pPr>
      <w:rPr>
        <w:rFonts w:ascii="Courier New" w:hAnsi="Courier New" w:cs="Courier New" w:hint="default"/>
      </w:rPr>
    </w:lvl>
    <w:lvl w:ilvl="5" w:tplc="1C090005" w:tentative="1">
      <w:start w:val="1"/>
      <w:numFmt w:val="bullet"/>
      <w:lvlText w:val=""/>
      <w:lvlJc w:val="left"/>
      <w:pPr>
        <w:ind w:left="5264" w:hanging="360"/>
      </w:pPr>
      <w:rPr>
        <w:rFonts w:ascii="Wingdings" w:hAnsi="Wingdings" w:hint="default"/>
      </w:rPr>
    </w:lvl>
    <w:lvl w:ilvl="6" w:tplc="1C090001" w:tentative="1">
      <w:start w:val="1"/>
      <w:numFmt w:val="bullet"/>
      <w:lvlText w:val=""/>
      <w:lvlJc w:val="left"/>
      <w:pPr>
        <w:ind w:left="5984" w:hanging="360"/>
      </w:pPr>
      <w:rPr>
        <w:rFonts w:ascii="Symbol" w:hAnsi="Symbol" w:hint="default"/>
      </w:rPr>
    </w:lvl>
    <w:lvl w:ilvl="7" w:tplc="1C090003" w:tentative="1">
      <w:start w:val="1"/>
      <w:numFmt w:val="bullet"/>
      <w:lvlText w:val="o"/>
      <w:lvlJc w:val="left"/>
      <w:pPr>
        <w:ind w:left="6704" w:hanging="360"/>
      </w:pPr>
      <w:rPr>
        <w:rFonts w:ascii="Courier New" w:hAnsi="Courier New" w:cs="Courier New" w:hint="default"/>
      </w:rPr>
    </w:lvl>
    <w:lvl w:ilvl="8" w:tplc="1C090005" w:tentative="1">
      <w:start w:val="1"/>
      <w:numFmt w:val="bullet"/>
      <w:lvlText w:val=""/>
      <w:lvlJc w:val="left"/>
      <w:pPr>
        <w:ind w:left="7424" w:hanging="360"/>
      </w:pPr>
      <w:rPr>
        <w:rFonts w:ascii="Wingdings" w:hAnsi="Wingdings" w:hint="default"/>
      </w:rPr>
    </w:lvl>
  </w:abstractNum>
  <w:abstractNum w:abstractNumId="32">
    <w:nsid w:val="44692920"/>
    <w:multiLevelType w:val="hybridMultilevel"/>
    <w:tmpl w:val="E6DC0898"/>
    <w:lvl w:ilvl="0" w:tplc="D050087E">
      <w:start w:val="1"/>
      <w:numFmt w:val="bullet"/>
      <w:lvlText w:val=""/>
      <w:lvlPicBulletId w:val="0"/>
      <w:lvlJc w:val="left"/>
      <w:pPr>
        <w:ind w:left="360" w:hanging="360"/>
      </w:pPr>
      <w:rPr>
        <w:rFonts w:ascii="Symbol" w:hAnsi="Symbol"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449E23C9"/>
    <w:multiLevelType w:val="hybridMultilevel"/>
    <w:tmpl w:val="2766C960"/>
    <w:lvl w:ilvl="0" w:tplc="D050087E">
      <w:start w:val="1"/>
      <w:numFmt w:val="bullet"/>
      <w:lvlText w:val=""/>
      <w:lvlPicBulletId w:val="0"/>
      <w:lvlJc w:val="left"/>
      <w:pPr>
        <w:ind w:left="1304" w:hanging="56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67D66EE"/>
    <w:multiLevelType w:val="hybridMultilevel"/>
    <w:tmpl w:val="298065FC"/>
    <w:lvl w:ilvl="0" w:tplc="D050087E">
      <w:start w:val="1"/>
      <w:numFmt w:val="bullet"/>
      <w:lvlText w:val=""/>
      <w:lvlPicBulletId w:val="0"/>
      <w:lvlJc w:val="left"/>
      <w:pPr>
        <w:ind w:left="1080" w:hanging="360"/>
      </w:pPr>
      <w:rPr>
        <w:rFonts w:ascii="Symbol" w:hAnsi="Symbol"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nsid w:val="468F1512"/>
    <w:multiLevelType w:val="hybridMultilevel"/>
    <w:tmpl w:val="D874635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nsid w:val="472A6A8D"/>
    <w:multiLevelType w:val="hybridMultilevel"/>
    <w:tmpl w:val="ECAAFA2E"/>
    <w:lvl w:ilvl="0" w:tplc="D050087E">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48F34EC2"/>
    <w:multiLevelType w:val="hybridMultilevel"/>
    <w:tmpl w:val="56CA064C"/>
    <w:lvl w:ilvl="0" w:tplc="D050087E">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4ACF2ACC"/>
    <w:multiLevelType w:val="hybridMultilevel"/>
    <w:tmpl w:val="459CE6C6"/>
    <w:lvl w:ilvl="0" w:tplc="485EAFC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B170563"/>
    <w:multiLevelType w:val="singleLevel"/>
    <w:tmpl w:val="4A84109C"/>
    <w:lvl w:ilvl="0">
      <w:start w:val="1"/>
      <w:numFmt w:val="bullet"/>
      <w:pStyle w:val="ListBullet"/>
      <w:lvlText w:val=""/>
      <w:lvlJc w:val="left"/>
      <w:pPr>
        <w:tabs>
          <w:tab w:val="num" w:pos="1440"/>
        </w:tabs>
        <w:ind w:left="1440" w:hanging="360"/>
      </w:pPr>
      <w:rPr>
        <w:rFonts w:ascii="Wingdings" w:hAnsi="Wingdings" w:hint="default"/>
        <w:sz w:val="16"/>
      </w:rPr>
    </w:lvl>
  </w:abstractNum>
  <w:abstractNum w:abstractNumId="40">
    <w:nsid w:val="4E0010DC"/>
    <w:multiLevelType w:val="hybridMultilevel"/>
    <w:tmpl w:val="C31E1202"/>
    <w:lvl w:ilvl="0" w:tplc="D1F08D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E333E4F"/>
    <w:multiLevelType w:val="hybridMultilevel"/>
    <w:tmpl w:val="C8D08538"/>
    <w:lvl w:ilvl="0" w:tplc="FC1C6F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E8D4B5B"/>
    <w:multiLevelType w:val="hybridMultilevel"/>
    <w:tmpl w:val="3266C644"/>
    <w:lvl w:ilvl="0" w:tplc="D050087E">
      <w:start w:val="1"/>
      <w:numFmt w:val="bullet"/>
      <w:lvlText w:val=""/>
      <w:lvlPicBulletId w:val="0"/>
      <w:lvlJc w:val="left"/>
      <w:pPr>
        <w:ind w:left="1080" w:hanging="360"/>
      </w:pPr>
      <w:rPr>
        <w:rFonts w:ascii="Symbol" w:hAnsi="Symbo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4F6D3EA9"/>
    <w:multiLevelType w:val="hybridMultilevel"/>
    <w:tmpl w:val="431E4CD0"/>
    <w:lvl w:ilvl="0" w:tplc="9724CC5C">
      <w:start w:val="1"/>
      <w:numFmt w:val="decimal"/>
      <w:lvlText w:val="(%1)"/>
      <w:lvlJc w:val="left"/>
      <w:pPr>
        <w:ind w:left="737" w:hanging="737"/>
      </w:pPr>
      <w:rPr>
        <w:rFonts w:hint="default"/>
        <w:b/>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nsid w:val="4F716F37"/>
    <w:multiLevelType w:val="hybridMultilevel"/>
    <w:tmpl w:val="BFCCA6BE"/>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F830FBC"/>
    <w:multiLevelType w:val="multilevel"/>
    <w:tmpl w:val="0F0C9EBE"/>
    <w:lvl w:ilvl="0">
      <w:start w:val="1"/>
      <w:numFmt w:val="decimal"/>
      <w:lvlText w:val="%1"/>
      <w:lvlJc w:val="left"/>
      <w:pPr>
        <w:ind w:left="570" w:hanging="570"/>
      </w:pPr>
      <w:rPr>
        <w:rFonts w:hint="default"/>
      </w:rPr>
    </w:lvl>
    <w:lvl w:ilvl="1">
      <w:start w:val="1"/>
      <w:numFmt w:val="decimal"/>
      <w:lvlText w:val="%1.%2"/>
      <w:lvlJc w:val="left"/>
      <w:pPr>
        <w:ind w:left="1405" w:hanging="570"/>
      </w:pPr>
      <w:rPr>
        <w:rFonts w:hint="default"/>
      </w:rPr>
    </w:lvl>
    <w:lvl w:ilvl="2">
      <w:start w:val="1"/>
      <w:numFmt w:val="decimal"/>
      <w:pStyle w:val="Heading1"/>
      <w:lvlText w:val="%1.%2.%3"/>
      <w:lvlJc w:val="left"/>
      <w:pPr>
        <w:ind w:left="2390" w:hanging="720"/>
      </w:pPr>
      <w:rPr>
        <w:rFonts w:hint="default"/>
      </w:rPr>
    </w:lvl>
    <w:lvl w:ilvl="3">
      <w:start w:val="1"/>
      <w:numFmt w:val="decimal"/>
      <w:pStyle w:val="Heading2"/>
      <w:lvlText w:val="%1.%2.%3.%4"/>
      <w:lvlJc w:val="left"/>
      <w:pPr>
        <w:ind w:left="3225" w:hanging="720"/>
      </w:pPr>
      <w:rPr>
        <w:rFonts w:hint="default"/>
      </w:rPr>
    </w:lvl>
    <w:lvl w:ilvl="4">
      <w:start w:val="1"/>
      <w:numFmt w:val="decimal"/>
      <w:lvlText w:val="%1.%2.%3.%4.%5"/>
      <w:lvlJc w:val="left"/>
      <w:pPr>
        <w:ind w:left="4420" w:hanging="1080"/>
      </w:pPr>
      <w:rPr>
        <w:rFonts w:hint="default"/>
      </w:rPr>
    </w:lvl>
    <w:lvl w:ilvl="5">
      <w:start w:val="1"/>
      <w:numFmt w:val="decimal"/>
      <w:lvlText w:val="%1.%2.%3.%4.%5.%6"/>
      <w:lvlJc w:val="left"/>
      <w:pPr>
        <w:ind w:left="5255" w:hanging="1080"/>
      </w:pPr>
      <w:rPr>
        <w:rFonts w:hint="default"/>
      </w:rPr>
    </w:lvl>
    <w:lvl w:ilvl="6">
      <w:start w:val="1"/>
      <w:numFmt w:val="decimal"/>
      <w:lvlText w:val="%1.%2.%3.%4.%5.%6.%7"/>
      <w:lvlJc w:val="left"/>
      <w:pPr>
        <w:ind w:left="6450" w:hanging="1440"/>
      </w:pPr>
      <w:rPr>
        <w:rFonts w:hint="default"/>
      </w:rPr>
    </w:lvl>
    <w:lvl w:ilvl="7">
      <w:start w:val="1"/>
      <w:numFmt w:val="decimal"/>
      <w:lvlText w:val="%1.%2.%3.%4.%5.%6.%7.%8"/>
      <w:lvlJc w:val="left"/>
      <w:pPr>
        <w:ind w:left="7285" w:hanging="1440"/>
      </w:pPr>
      <w:rPr>
        <w:rFonts w:hint="default"/>
      </w:rPr>
    </w:lvl>
    <w:lvl w:ilvl="8">
      <w:start w:val="1"/>
      <w:numFmt w:val="decimal"/>
      <w:lvlText w:val="%1.%2.%3.%4.%5.%6.%7.%8.%9"/>
      <w:lvlJc w:val="left"/>
      <w:pPr>
        <w:ind w:left="8120" w:hanging="1440"/>
      </w:pPr>
      <w:rPr>
        <w:rFonts w:hint="default"/>
      </w:rPr>
    </w:lvl>
  </w:abstractNum>
  <w:abstractNum w:abstractNumId="46">
    <w:nsid w:val="504F3A6E"/>
    <w:multiLevelType w:val="hybridMultilevel"/>
    <w:tmpl w:val="FFD2E576"/>
    <w:lvl w:ilvl="0" w:tplc="530434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17B1A70"/>
    <w:multiLevelType w:val="hybridMultilevel"/>
    <w:tmpl w:val="F03827FA"/>
    <w:lvl w:ilvl="0" w:tplc="D050087E">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59913A9"/>
    <w:multiLevelType w:val="singleLevel"/>
    <w:tmpl w:val="25407178"/>
    <w:lvl w:ilvl="0">
      <w:start w:val="1"/>
      <w:numFmt w:val="decimal"/>
      <w:pStyle w:val="ListNumber"/>
      <w:lvlText w:val="%1)"/>
      <w:legacy w:legacy="1" w:legacySpace="0" w:legacyIndent="360"/>
      <w:lvlJc w:val="left"/>
      <w:pPr>
        <w:ind w:left="1440" w:hanging="360"/>
      </w:pPr>
      <w:rPr>
        <w:rFonts w:ascii="Arial Black" w:hAnsi="Arial Black" w:hint="default"/>
        <w:b w:val="0"/>
        <w:i w:val="0"/>
        <w:sz w:val="18"/>
      </w:rPr>
    </w:lvl>
  </w:abstractNum>
  <w:abstractNum w:abstractNumId="49">
    <w:nsid w:val="59EF60B7"/>
    <w:multiLevelType w:val="hybridMultilevel"/>
    <w:tmpl w:val="10EA58E0"/>
    <w:lvl w:ilvl="0" w:tplc="66449E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B447659"/>
    <w:multiLevelType w:val="hybridMultilevel"/>
    <w:tmpl w:val="25908A02"/>
    <w:lvl w:ilvl="0" w:tplc="D050087E">
      <w:start w:val="1"/>
      <w:numFmt w:val="bullet"/>
      <w:lvlText w:val=""/>
      <w:lvlPicBulletId w:val="0"/>
      <w:lvlJc w:val="left"/>
      <w:pPr>
        <w:ind w:left="1304" w:hanging="584"/>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B4654B6"/>
    <w:multiLevelType w:val="hybridMultilevel"/>
    <w:tmpl w:val="0CF2F7BC"/>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E5C35D0"/>
    <w:multiLevelType w:val="hybridMultilevel"/>
    <w:tmpl w:val="30AC8024"/>
    <w:lvl w:ilvl="0" w:tplc="69A40FCA">
      <w:start w:val="1"/>
      <w:numFmt w:val="lowerLetter"/>
      <w:lvlText w:val="%1)"/>
      <w:lvlJc w:val="left"/>
      <w:pPr>
        <w:ind w:left="1077" w:hanging="357"/>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nsid w:val="5E8432B9"/>
    <w:multiLevelType w:val="hybridMultilevel"/>
    <w:tmpl w:val="4C26C06C"/>
    <w:lvl w:ilvl="0" w:tplc="E1B0B1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E9A141D"/>
    <w:multiLevelType w:val="hybridMultilevel"/>
    <w:tmpl w:val="1D78022E"/>
    <w:lvl w:ilvl="0" w:tplc="AA286E0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1F12008"/>
    <w:multiLevelType w:val="hybridMultilevel"/>
    <w:tmpl w:val="C78E4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48F0552"/>
    <w:multiLevelType w:val="hybridMultilevel"/>
    <w:tmpl w:val="91F01604"/>
    <w:lvl w:ilvl="0" w:tplc="D050087E">
      <w:start w:val="1"/>
      <w:numFmt w:val="bullet"/>
      <w:lvlText w:val=""/>
      <w:lvlPicBulletId w:val="0"/>
      <w:lvlJc w:val="left"/>
      <w:pPr>
        <w:ind w:left="1304" w:hanging="567"/>
      </w:pPr>
      <w:rPr>
        <w:rFonts w:ascii="Symbol" w:hAnsi="Symbol" w:hint="default"/>
        <w:color w:val="auto"/>
      </w:rPr>
    </w:lvl>
    <w:lvl w:ilvl="1" w:tplc="1C090003" w:tentative="1">
      <w:start w:val="1"/>
      <w:numFmt w:val="bullet"/>
      <w:lvlText w:val="o"/>
      <w:lvlJc w:val="left"/>
      <w:pPr>
        <w:ind w:left="2384" w:hanging="360"/>
      </w:pPr>
      <w:rPr>
        <w:rFonts w:ascii="Courier New" w:hAnsi="Courier New" w:cs="Courier New" w:hint="default"/>
      </w:rPr>
    </w:lvl>
    <w:lvl w:ilvl="2" w:tplc="1C090005" w:tentative="1">
      <w:start w:val="1"/>
      <w:numFmt w:val="bullet"/>
      <w:lvlText w:val=""/>
      <w:lvlJc w:val="left"/>
      <w:pPr>
        <w:ind w:left="3104" w:hanging="360"/>
      </w:pPr>
      <w:rPr>
        <w:rFonts w:ascii="Wingdings" w:hAnsi="Wingdings" w:hint="default"/>
      </w:rPr>
    </w:lvl>
    <w:lvl w:ilvl="3" w:tplc="1C090001" w:tentative="1">
      <w:start w:val="1"/>
      <w:numFmt w:val="bullet"/>
      <w:lvlText w:val=""/>
      <w:lvlJc w:val="left"/>
      <w:pPr>
        <w:ind w:left="3824" w:hanging="360"/>
      </w:pPr>
      <w:rPr>
        <w:rFonts w:ascii="Symbol" w:hAnsi="Symbol" w:hint="default"/>
      </w:rPr>
    </w:lvl>
    <w:lvl w:ilvl="4" w:tplc="1C090003" w:tentative="1">
      <w:start w:val="1"/>
      <w:numFmt w:val="bullet"/>
      <w:lvlText w:val="o"/>
      <w:lvlJc w:val="left"/>
      <w:pPr>
        <w:ind w:left="4544" w:hanging="360"/>
      </w:pPr>
      <w:rPr>
        <w:rFonts w:ascii="Courier New" w:hAnsi="Courier New" w:cs="Courier New" w:hint="default"/>
      </w:rPr>
    </w:lvl>
    <w:lvl w:ilvl="5" w:tplc="1C090005" w:tentative="1">
      <w:start w:val="1"/>
      <w:numFmt w:val="bullet"/>
      <w:lvlText w:val=""/>
      <w:lvlJc w:val="left"/>
      <w:pPr>
        <w:ind w:left="5264" w:hanging="360"/>
      </w:pPr>
      <w:rPr>
        <w:rFonts w:ascii="Wingdings" w:hAnsi="Wingdings" w:hint="default"/>
      </w:rPr>
    </w:lvl>
    <w:lvl w:ilvl="6" w:tplc="1C090001" w:tentative="1">
      <w:start w:val="1"/>
      <w:numFmt w:val="bullet"/>
      <w:lvlText w:val=""/>
      <w:lvlJc w:val="left"/>
      <w:pPr>
        <w:ind w:left="5984" w:hanging="360"/>
      </w:pPr>
      <w:rPr>
        <w:rFonts w:ascii="Symbol" w:hAnsi="Symbol" w:hint="default"/>
      </w:rPr>
    </w:lvl>
    <w:lvl w:ilvl="7" w:tplc="1C090003" w:tentative="1">
      <w:start w:val="1"/>
      <w:numFmt w:val="bullet"/>
      <w:lvlText w:val="o"/>
      <w:lvlJc w:val="left"/>
      <w:pPr>
        <w:ind w:left="6704" w:hanging="360"/>
      </w:pPr>
      <w:rPr>
        <w:rFonts w:ascii="Courier New" w:hAnsi="Courier New" w:cs="Courier New" w:hint="default"/>
      </w:rPr>
    </w:lvl>
    <w:lvl w:ilvl="8" w:tplc="1C090005" w:tentative="1">
      <w:start w:val="1"/>
      <w:numFmt w:val="bullet"/>
      <w:lvlText w:val=""/>
      <w:lvlJc w:val="left"/>
      <w:pPr>
        <w:ind w:left="7424" w:hanging="360"/>
      </w:pPr>
      <w:rPr>
        <w:rFonts w:ascii="Wingdings" w:hAnsi="Wingdings" w:hint="default"/>
      </w:rPr>
    </w:lvl>
  </w:abstractNum>
  <w:abstractNum w:abstractNumId="57">
    <w:nsid w:val="64AE22B2"/>
    <w:multiLevelType w:val="hybridMultilevel"/>
    <w:tmpl w:val="5C20B052"/>
    <w:lvl w:ilvl="0" w:tplc="D050087E">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6836296A"/>
    <w:multiLevelType w:val="hybridMultilevel"/>
    <w:tmpl w:val="051A0486"/>
    <w:lvl w:ilvl="0" w:tplc="D050087E">
      <w:start w:val="1"/>
      <w:numFmt w:val="bullet"/>
      <w:lvlText w:val=""/>
      <w:lvlPicBulletId w:val="0"/>
      <w:lvlJc w:val="left"/>
      <w:pPr>
        <w:ind w:left="1304" w:hanging="567"/>
      </w:pPr>
      <w:rPr>
        <w:rFonts w:ascii="Symbol" w:hAnsi="Symbol" w:hint="default"/>
        <w:color w:val="auto"/>
      </w:rPr>
    </w:lvl>
    <w:lvl w:ilvl="1" w:tplc="1C090003" w:tentative="1">
      <w:start w:val="1"/>
      <w:numFmt w:val="bullet"/>
      <w:lvlText w:val="o"/>
      <w:lvlJc w:val="left"/>
      <w:pPr>
        <w:ind w:left="2384" w:hanging="360"/>
      </w:pPr>
      <w:rPr>
        <w:rFonts w:ascii="Courier New" w:hAnsi="Courier New" w:cs="Courier New" w:hint="default"/>
      </w:rPr>
    </w:lvl>
    <w:lvl w:ilvl="2" w:tplc="1C090005" w:tentative="1">
      <w:start w:val="1"/>
      <w:numFmt w:val="bullet"/>
      <w:lvlText w:val=""/>
      <w:lvlJc w:val="left"/>
      <w:pPr>
        <w:ind w:left="3104" w:hanging="360"/>
      </w:pPr>
      <w:rPr>
        <w:rFonts w:ascii="Wingdings" w:hAnsi="Wingdings" w:hint="default"/>
      </w:rPr>
    </w:lvl>
    <w:lvl w:ilvl="3" w:tplc="1C090001" w:tentative="1">
      <w:start w:val="1"/>
      <w:numFmt w:val="bullet"/>
      <w:lvlText w:val=""/>
      <w:lvlJc w:val="left"/>
      <w:pPr>
        <w:ind w:left="3824" w:hanging="360"/>
      </w:pPr>
      <w:rPr>
        <w:rFonts w:ascii="Symbol" w:hAnsi="Symbol" w:hint="default"/>
      </w:rPr>
    </w:lvl>
    <w:lvl w:ilvl="4" w:tplc="1C090003" w:tentative="1">
      <w:start w:val="1"/>
      <w:numFmt w:val="bullet"/>
      <w:lvlText w:val="o"/>
      <w:lvlJc w:val="left"/>
      <w:pPr>
        <w:ind w:left="4544" w:hanging="360"/>
      </w:pPr>
      <w:rPr>
        <w:rFonts w:ascii="Courier New" w:hAnsi="Courier New" w:cs="Courier New" w:hint="default"/>
      </w:rPr>
    </w:lvl>
    <w:lvl w:ilvl="5" w:tplc="1C090005" w:tentative="1">
      <w:start w:val="1"/>
      <w:numFmt w:val="bullet"/>
      <w:lvlText w:val=""/>
      <w:lvlJc w:val="left"/>
      <w:pPr>
        <w:ind w:left="5264" w:hanging="360"/>
      </w:pPr>
      <w:rPr>
        <w:rFonts w:ascii="Wingdings" w:hAnsi="Wingdings" w:hint="default"/>
      </w:rPr>
    </w:lvl>
    <w:lvl w:ilvl="6" w:tplc="1C090001" w:tentative="1">
      <w:start w:val="1"/>
      <w:numFmt w:val="bullet"/>
      <w:lvlText w:val=""/>
      <w:lvlJc w:val="left"/>
      <w:pPr>
        <w:ind w:left="5984" w:hanging="360"/>
      </w:pPr>
      <w:rPr>
        <w:rFonts w:ascii="Symbol" w:hAnsi="Symbol" w:hint="default"/>
      </w:rPr>
    </w:lvl>
    <w:lvl w:ilvl="7" w:tplc="1C090003" w:tentative="1">
      <w:start w:val="1"/>
      <w:numFmt w:val="bullet"/>
      <w:lvlText w:val="o"/>
      <w:lvlJc w:val="left"/>
      <w:pPr>
        <w:ind w:left="6704" w:hanging="360"/>
      </w:pPr>
      <w:rPr>
        <w:rFonts w:ascii="Courier New" w:hAnsi="Courier New" w:cs="Courier New" w:hint="default"/>
      </w:rPr>
    </w:lvl>
    <w:lvl w:ilvl="8" w:tplc="1C090005" w:tentative="1">
      <w:start w:val="1"/>
      <w:numFmt w:val="bullet"/>
      <w:lvlText w:val=""/>
      <w:lvlJc w:val="left"/>
      <w:pPr>
        <w:ind w:left="7424" w:hanging="360"/>
      </w:pPr>
      <w:rPr>
        <w:rFonts w:ascii="Wingdings" w:hAnsi="Wingdings" w:hint="default"/>
      </w:rPr>
    </w:lvl>
  </w:abstractNum>
  <w:abstractNum w:abstractNumId="59">
    <w:nsid w:val="6946727D"/>
    <w:multiLevelType w:val="hybridMultilevel"/>
    <w:tmpl w:val="F274E626"/>
    <w:lvl w:ilvl="0" w:tplc="D050087E">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nsid w:val="6DB74B7A"/>
    <w:multiLevelType w:val="hybridMultilevel"/>
    <w:tmpl w:val="79D08FEE"/>
    <w:lvl w:ilvl="0" w:tplc="D050087E">
      <w:start w:val="1"/>
      <w:numFmt w:val="bullet"/>
      <w:lvlText w:val=""/>
      <w:lvlPicBulletId w:val="0"/>
      <w:lvlJc w:val="left"/>
      <w:pPr>
        <w:ind w:left="1485" w:hanging="360"/>
      </w:pPr>
      <w:rPr>
        <w:rFonts w:ascii="Symbol" w:hAnsi="Symbol" w:hint="default"/>
        <w:color w:val="auto"/>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1">
    <w:nsid w:val="6DE64DB2"/>
    <w:multiLevelType w:val="hybridMultilevel"/>
    <w:tmpl w:val="68CA9ED4"/>
    <w:lvl w:ilvl="0" w:tplc="00F63862">
      <w:start w:val="1"/>
      <w:numFmt w:val="lowerRoman"/>
      <w:lvlText w:val="(%1)"/>
      <w:lvlJc w:val="left"/>
      <w:pPr>
        <w:ind w:left="1871" w:hanging="567"/>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nsid w:val="6F317BC9"/>
    <w:multiLevelType w:val="hybridMultilevel"/>
    <w:tmpl w:val="FD0EC1D4"/>
    <w:lvl w:ilvl="0" w:tplc="087E1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00116BE"/>
    <w:multiLevelType w:val="hybridMultilevel"/>
    <w:tmpl w:val="8C844230"/>
    <w:lvl w:ilvl="0" w:tplc="E2F8FF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0BB76B0"/>
    <w:multiLevelType w:val="hybridMultilevel"/>
    <w:tmpl w:val="E8DE4B6E"/>
    <w:lvl w:ilvl="0" w:tplc="B00069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37061D4"/>
    <w:multiLevelType w:val="hybridMultilevel"/>
    <w:tmpl w:val="5AD2B5BA"/>
    <w:lvl w:ilvl="0" w:tplc="89A63B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3C3523D"/>
    <w:multiLevelType w:val="hybridMultilevel"/>
    <w:tmpl w:val="61CADB02"/>
    <w:lvl w:ilvl="0" w:tplc="D050087E">
      <w:start w:val="1"/>
      <w:numFmt w:val="bullet"/>
      <w:lvlText w:val=""/>
      <w:lvlPicBulletId w:val="0"/>
      <w:lvlJc w:val="left"/>
      <w:pPr>
        <w:ind w:left="1664" w:hanging="360"/>
      </w:pPr>
      <w:rPr>
        <w:rFonts w:ascii="Symbol" w:hAnsi="Symbol" w:hint="default"/>
        <w:color w:val="auto"/>
      </w:rPr>
    </w:lvl>
    <w:lvl w:ilvl="1" w:tplc="04090003" w:tentative="1">
      <w:start w:val="1"/>
      <w:numFmt w:val="bullet"/>
      <w:lvlText w:val="o"/>
      <w:lvlJc w:val="left"/>
      <w:pPr>
        <w:ind w:left="2384" w:hanging="360"/>
      </w:pPr>
      <w:rPr>
        <w:rFonts w:ascii="Courier New" w:hAnsi="Courier New" w:cs="Courier New" w:hint="default"/>
      </w:rPr>
    </w:lvl>
    <w:lvl w:ilvl="2" w:tplc="04090005" w:tentative="1">
      <w:start w:val="1"/>
      <w:numFmt w:val="bullet"/>
      <w:lvlText w:val=""/>
      <w:lvlJc w:val="left"/>
      <w:pPr>
        <w:ind w:left="3104" w:hanging="360"/>
      </w:pPr>
      <w:rPr>
        <w:rFonts w:ascii="Wingdings" w:hAnsi="Wingdings" w:hint="default"/>
      </w:rPr>
    </w:lvl>
    <w:lvl w:ilvl="3" w:tplc="04090001" w:tentative="1">
      <w:start w:val="1"/>
      <w:numFmt w:val="bullet"/>
      <w:lvlText w:val=""/>
      <w:lvlJc w:val="left"/>
      <w:pPr>
        <w:ind w:left="3824" w:hanging="360"/>
      </w:pPr>
      <w:rPr>
        <w:rFonts w:ascii="Symbol" w:hAnsi="Symbol" w:hint="default"/>
      </w:rPr>
    </w:lvl>
    <w:lvl w:ilvl="4" w:tplc="04090003" w:tentative="1">
      <w:start w:val="1"/>
      <w:numFmt w:val="bullet"/>
      <w:lvlText w:val="o"/>
      <w:lvlJc w:val="left"/>
      <w:pPr>
        <w:ind w:left="4544" w:hanging="360"/>
      </w:pPr>
      <w:rPr>
        <w:rFonts w:ascii="Courier New" w:hAnsi="Courier New" w:cs="Courier New" w:hint="default"/>
      </w:rPr>
    </w:lvl>
    <w:lvl w:ilvl="5" w:tplc="04090005" w:tentative="1">
      <w:start w:val="1"/>
      <w:numFmt w:val="bullet"/>
      <w:lvlText w:val=""/>
      <w:lvlJc w:val="left"/>
      <w:pPr>
        <w:ind w:left="5264" w:hanging="360"/>
      </w:pPr>
      <w:rPr>
        <w:rFonts w:ascii="Wingdings" w:hAnsi="Wingdings" w:hint="default"/>
      </w:rPr>
    </w:lvl>
    <w:lvl w:ilvl="6" w:tplc="04090001" w:tentative="1">
      <w:start w:val="1"/>
      <w:numFmt w:val="bullet"/>
      <w:lvlText w:val=""/>
      <w:lvlJc w:val="left"/>
      <w:pPr>
        <w:ind w:left="5984" w:hanging="360"/>
      </w:pPr>
      <w:rPr>
        <w:rFonts w:ascii="Symbol" w:hAnsi="Symbol" w:hint="default"/>
      </w:rPr>
    </w:lvl>
    <w:lvl w:ilvl="7" w:tplc="04090003" w:tentative="1">
      <w:start w:val="1"/>
      <w:numFmt w:val="bullet"/>
      <w:lvlText w:val="o"/>
      <w:lvlJc w:val="left"/>
      <w:pPr>
        <w:ind w:left="6704" w:hanging="360"/>
      </w:pPr>
      <w:rPr>
        <w:rFonts w:ascii="Courier New" w:hAnsi="Courier New" w:cs="Courier New" w:hint="default"/>
      </w:rPr>
    </w:lvl>
    <w:lvl w:ilvl="8" w:tplc="04090005" w:tentative="1">
      <w:start w:val="1"/>
      <w:numFmt w:val="bullet"/>
      <w:lvlText w:val=""/>
      <w:lvlJc w:val="left"/>
      <w:pPr>
        <w:ind w:left="7424" w:hanging="360"/>
      </w:pPr>
      <w:rPr>
        <w:rFonts w:ascii="Wingdings" w:hAnsi="Wingdings" w:hint="default"/>
      </w:rPr>
    </w:lvl>
  </w:abstractNum>
  <w:abstractNum w:abstractNumId="67">
    <w:nsid w:val="775C4C75"/>
    <w:multiLevelType w:val="hybridMultilevel"/>
    <w:tmpl w:val="C8447100"/>
    <w:lvl w:ilvl="0" w:tplc="D050087E">
      <w:start w:val="1"/>
      <w:numFmt w:val="bullet"/>
      <w:lvlText w:val=""/>
      <w:lvlPicBulletId w:val="0"/>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nsid w:val="794B733E"/>
    <w:multiLevelType w:val="hybridMultilevel"/>
    <w:tmpl w:val="F8EAAC02"/>
    <w:lvl w:ilvl="0" w:tplc="475056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79E93C07"/>
    <w:multiLevelType w:val="hybridMultilevel"/>
    <w:tmpl w:val="ACDABC68"/>
    <w:lvl w:ilvl="0" w:tplc="7F5EAC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C9653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71">
    <w:nsid w:val="7CA651C4"/>
    <w:multiLevelType w:val="hybridMultilevel"/>
    <w:tmpl w:val="4544D462"/>
    <w:lvl w:ilvl="0" w:tplc="D050087E">
      <w:start w:val="1"/>
      <w:numFmt w:val="bullet"/>
      <w:lvlText w:val=""/>
      <w:lvlPicBulletId w:val="0"/>
      <w:lvlJc w:val="left"/>
      <w:pPr>
        <w:ind w:left="1304" w:hanging="584"/>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ED75E34"/>
    <w:multiLevelType w:val="hybridMultilevel"/>
    <w:tmpl w:val="8976F5EC"/>
    <w:lvl w:ilvl="0" w:tplc="D050087E">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pStyle w:val="Caption"/>
        <w:lvlText w:val=""/>
        <w:legacy w:legacy="1" w:legacySpace="0" w:legacyIndent="120"/>
        <w:lvlJc w:val="left"/>
        <w:pPr>
          <w:ind w:left="4090" w:hanging="120"/>
        </w:pPr>
        <w:rPr>
          <w:rFonts w:ascii="Symbol" w:hAnsi="Symbol" w:hint="default"/>
          <w:sz w:val="18"/>
        </w:rPr>
      </w:lvl>
    </w:lvlOverride>
  </w:num>
  <w:num w:numId="2">
    <w:abstractNumId w:val="39"/>
  </w:num>
  <w:num w:numId="3">
    <w:abstractNumId w:val="48"/>
  </w:num>
  <w:num w:numId="4">
    <w:abstractNumId w:val="70"/>
  </w:num>
  <w:num w:numId="5">
    <w:abstractNumId w:val="45"/>
  </w:num>
  <w:num w:numId="6">
    <w:abstractNumId w:val="12"/>
  </w:num>
  <w:num w:numId="7">
    <w:abstractNumId w:val="47"/>
  </w:num>
  <w:num w:numId="8">
    <w:abstractNumId w:val="55"/>
  </w:num>
  <w:num w:numId="9">
    <w:abstractNumId w:val="60"/>
  </w:num>
  <w:num w:numId="10">
    <w:abstractNumId w:val="30"/>
  </w:num>
  <w:num w:numId="11">
    <w:abstractNumId w:val="72"/>
  </w:num>
  <w:num w:numId="12">
    <w:abstractNumId w:val="32"/>
  </w:num>
  <w:num w:numId="13">
    <w:abstractNumId w:val="21"/>
  </w:num>
  <w:num w:numId="14">
    <w:abstractNumId w:val="7"/>
  </w:num>
  <w:num w:numId="15">
    <w:abstractNumId w:val="25"/>
  </w:num>
  <w:num w:numId="16">
    <w:abstractNumId w:val="13"/>
  </w:num>
  <w:num w:numId="17">
    <w:abstractNumId w:val="38"/>
  </w:num>
  <w:num w:numId="18">
    <w:abstractNumId w:val="54"/>
  </w:num>
  <w:num w:numId="19">
    <w:abstractNumId w:val="22"/>
  </w:num>
  <w:num w:numId="20">
    <w:abstractNumId w:val="61"/>
  </w:num>
  <w:num w:numId="21">
    <w:abstractNumId w:val="35"/>
  </w:num>
  <w:num w:numId="22">
    <w:abstractNumId w:val="52"/>
  </w:num>
  <w:num w:numId="23">
    <w:abstractNumId w:val="43"/>
    <w:lvlOverride w:ilvl="0">
      <w:startOverride w:val="1"/>
    </w:lvlOverride>
  </w:num>
  <w:num w:numId="24">
    <w:abstractNumId w:val="46"/>
  </w:num>
  <w:num w:numId="25">
    <w:abstractNumId w:val="64"/>
  </w:num>
  <w:num w:numId="26">
    <w:abstractNumId w:val="26"/>
  </w:num>
  <w:num w:numId="27">
    <w:abstractNumId w:val="11"/>
    <w:lvlOverride w:ilvl="0">
      <w:startOverride w:val="1"/>
    </w:lvlOverride>
  </w:num>
  <w:num w:numId="28">
    <w:abstractNumId w:val="14"/>
  </w:num>
  <w:num w:numId="29">
    <w:abstractNumId w:val="23"/>
  </w:num>
  <w:num w:numId="30">
    <w:abstractNumId w:val="4"/>
  </w:num>
  <w:num w:numId="31">
    <w:abstractNumId w:val="17"/>
  </w:num>
  <w:num w:numId="32">
    <w:abstractNumId w:val="3"/>
  </w:num>
  <w:num w:numId="33">
    <w:abstractNumId w:val="62"/>
  </w:num>
  <w:num w:numId="34">
    <w:abstractNumId w:val="41"/>
  </w:num>
  <w:num w:numId="35">
    <w:abstractNumId w:val="67"/>
  </w:num>
  <w:num w:numId="36">
    <w:abstractNumId w:val="18"/>
  </w:num>
  <w:num w:numId="37">
    <w:abstractNumId w:val="66"/>
  </w:num>
  <w:num w:numId="38">
    <w:abstractNumId w:val="31"/>
  </w:num>
  <w:num w:numId="39">
    <w:abstractNumId w:val="63"/>
  </w:num>
  <w:num w:numId="40">
    <w:abstractNumId w:val="37"/>
  </w:num>
  <w:num w:numId="41">
    <w:abstractNumId w:val="50"/>
  </w:num>
  <w:num w:numId="42">
    <w:abstractNumId w:val="6"/>
  </w:num>
  <w:num w:numId="43">
    <w:abstractNumId w:val="69"/>
  </w:num>
  <w:num w:numId="44">
    <w:abstractNumId w:val="27"/>
  </w:num>
  <w:num w:numId="45">
    <w:abstractNumId w:val="16"/>
  </w:num>
  <w:num w:numId="46">
    <w:abstractNumId w:val="44"/>
  </w:num>
  <w:num w:numId="47">
    <w:abstractNumId w:val="8"/>
  </w:num>
  <w:num w:numId="48">
    <w:abstractNumId w:val="15"/>
  </w:num>
  <w:num w:numId="49">
    <w:abstractNumId w:val="28"/>
  </w:num>
  <w:num w:numId="50">
    <w:abstractNumId w:val="24"/>
  </w:num>
  <w:num w:numId="51">
    <w:abstractNumId w:val="57"/>
  </w:num>
  <w:num w:numId="52">
    <w:abstractNumId w:val="36"/>
  </w:num>
  <w:num w:numId="53">
    <w:abstractNumId w:val="20"/>
  </w:num>
  <w:num w:numId="54">
    <w:abstractNumId w:val="2"/>
  </w:num>
  <w:num w:numId="55">
    <w:abstractNumId w:val="19"/>
  </w:num>
  <w:num w:numId="56">
    <w:abstractNumId w:val="65"/>
  </w:num>
  <w:num w:numId="57">
    <w:abstractNumId w:val="49"/>
  </w:num>
  <w:num w:numId="58">
    <w:abstractNumId w:val="9"/>
  </w:num>
  <w:num w:numId="59">
    <w:abstractNumId w:val="1"/>
  </w:num>
  <w:num w:numId="60">
    <w:abstractNumId w:val="68"/>
  </w:num>
  <w:num w:numId="61">
    <w:abstractNumId w:val="53"/>
  </w:num>
  <w:num w:numId="62">
    <w:abstractNumId w:val="42"/>
  </w:num>
  <w:num w:numId="63">
    <w:abstractNumId w:val="58"/>
  </w:num>
  <w:num w:numId="64">
    <w:abstractNumId w:val="40"/>
  </w:num>
  <w:num w:numId="65">
    <w:abstractNumId w:val="34"/>
  </w:num>
  <w:num w:numId="66">
    <w:abstractNumId w:val="59"/>
  </w:num>
  <w:num w:numId="67">
    <w:abstractNumId w:val="56"/>
  </w:num>
  <w:num w:numId="68">
    <w:abstractNumId w:val="10"/>
  </w:num>
  <w:num w:numId="69">
    <w:abstractNumId w:val="51"/>
  </w:num>
  <w:num w:numId="70">
    <w:abstractNumId w:val="71"/>
  </w:num>
  <w:num w:numId="71">
    <w:abstractNumId w:val="33"/>
  </w:num>
  <w:num w:numId="72">
    <w:abstractNumId w:val="5"/>
  </w:num>
  <w:num w:numId="73">
    <w:abstractNumId w:val="2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A2"/>
    <w:rsid w:val="00001574"/>
    <w:rsid w:val="000015D0"/>
    <w:rsid w:val="0000318F"/>
    <w:rsid w:val="000036F5"/>
    <w:rsid w:val="00003B3A"/>
    <w:rsid w:val="000051D5"/>
    <w:rsid w:val="00006CEC"/>
    <w:rsid w:val="0001056C"/>
    <w:rsid w:val="00012470"/>
    <w:rsid w:val="000129D9"/>
    <w:rsid w:val="000139C8"/>
    <w:rsid w:val="00013C3A"/>
    <w:rsid w:val="0001425B"/>
    <w:rsid w:val="00020658"/>
    <w:rsid w:val="000211EE"/>
    <w:rsid w:val="00021CFD"/>
    <w:rsid w:val="00026289"/>
    <w:rsid w:val="00030ED1"/>
    <w:rsid w:val="00031C76"/>
    <w:rsid w:val="000353D2"/>
    <w:rsid w:val="0003572D"/>
    <w:rsid w:val="000378AD"/>
    <w:rsid w:val="00040B33"/>
    <w:rsid w:val="000427F6"/>
    <w:rsid w:val="00044031"/>
    <w:rsid w:val="00044F4A"/>
    <w:rsid w:val="00045019"/>
    <w:rsid w:val="00045D25"/>
    <w:rsid w:val="00045FFE"/>
    <w:rsid w:val="00046A1F"/>
    <w:rsid w:val="00046C96"/>
    <w:rsid w:val="000478D2"/>
    <w:rsid w:val="0005035F"/>
    <w:rsid w:val="00050423"/>
    <w:rsid w:val="000518A6"/>
    <w:rsid w:val="000526E7"/>
    <w:rsid w:val="0005287A"/>
    <w:rsid w:val="000554FE"/>
    <w:rsid w:val="00056293"/>
    <w:rsid w:val="000573B6"/>
    <w:rsid w:val="00060656"/>
    <w:rsid w:val="00060E95"/>
    <w:rsid w:val="0006162D"/>
    <w:rsid w:val="00061C37"/>
    <w:rsid w:val="00063FAB"/>
    <w:rsid w:val="00065A93"/>
    <w:rsid w:val="00066701"/>
    <w:rsid w:val="000716AE"/>
    <w:rsid w:val="000759C8"/>
    <w:rsid w:val="00077D18"/>
    <w:rsid w:val="00080C77"/>
    <w:rsid w:val="00080FAC"/>
    <w:rsid w:val="000811A1"/>
    <w:rsid w:val="00081766"/>
    <w:rsid w:val="00081A18"/>
    <w:rsid w:val="00081A75"/>
    <w:rsid w:val="00083AEF"/>
    <w:rsid w:val="00083F84"/>
    <w:rsid w:val="00085F87"/>
    <w:rsid w:val="00087E04"/>
    <w:rsid w:val="000901D0"/>
    <w:rsid w:val="00091910"/>
    <w:rsid w:val="000A0C4C"/>
    <w:rsid w:val="000A0E98"/>
    <w:rsid w:val="000A0FF3"/>
    <w:rsid w:val="000A2F77"/>
    <w:rsid w:val="000A3CB0"/>
    <w:rsid w:val="000A6002"/>
    <w:rsid w:val="000A708D"/>
    <w:rsid w:val="000B06CA"/>
    <w:rsid w:val="000B32F6"/>
    <w:rsid w:val="000B4836"/>
    <w:rsid w:val="000B728A"/>
    <w:rsid w:val="000C07EB"/>
    <w:rsid w:val="000C592C"/>
    <w:rsid w:val="000C6056"/>
    <w:rsid w:val="000D1284"/>
    <w:rsid w:val="000D4154"/>
    <w:rsid w:val="000D4F21"/>
    <w:rsid w:val="000D5881"/>
    <w:rsid w:val="000D58A0"/>
    <w:rsid w:val="000D7AA6"/>
    <w:rsid w:val="000E2C29"/>
    <w:rsid w:val="000E2C68"/>
    <w:rsid w:val="000E3667"/>
    <w:rsid w:val="000E575E"/>
    <w:rsid w:val="000F09B5"/>
    <w:rsid w:val="000F0E5A"/>
    <w:rsid w:val="000F28AB"/>
    <w:rsid w:val="000F6E17"/>
    <w:rsid w:val="001017BB"/>
    <w:rsid w:val="00101C69"/>
    <w:rsid w:val="00103EC9"/>
    <w:rsid w:val="001065D4"/>
    <w:rsid w:val="00106CF8"/>
    <w:rsid w:val="00111209"/>
    <w:rsid w:val="00111EE3"/>
    <w:rsid w:val="00113DF7"/>
    <w:rsid w:val="00114ACA"/>
    <w:rsid w:val="0011638E"/>
    <w:rsid w:val="00117B22"/>
    <w:rsid w:val="00120B53"/>
    <w:rsid w:val="00121479"/>
    <w:rsid w:val="00121C98"/>
    <w:rsid w:val="00123861"/>
    <w:rsid w:val="001253D2"/>
    <w:rsid w:val="001269F5"/>
    <w:rsid w:val="001279B9"/>
    <w:rsid w:val="001308E1"/>
    <w:rsid w:val="00131C0D"/>
    <w:rsid w:val="001337F2"/>
    <w:rsid w:val="00137E24"/>
    <w:rsid w:val="00140058"/>
    <w:rsid w:val="001430C0"/>
    <w:rsid w:val="0014389D"/>
    <w:rsid w:val="00153D43"/>
    <w:rsid w:val="00153F1A"/>
    <w:rsid w:val="001550F9"/>
    <w:rsid w:val="0015574A"/>
    <w:rsid w:val="0016061F"/>
    <w:rsid w:val="001640B6"/>
    <w:rsid w:val="001663F6"/>
    <w:rsid w:val="0016646C"/>
    <w:rsid w:val="00167435"/>
    <w:rsid w:val="0017034C"/>
    <w:rsid w:val="00173040"/>
    <w:rsid w:val="0017679F"/>
    <w:rsid w:val="00184C3F"/>
    <w:rsid w:val="001877C4"/>
    <w:rsid w:val="00191584"/>
    <w:rsid w:val="00192852"/>
    <w:rsid w:val="001955E1"/>
    <w:rsid w:val="001968A3"/>
    <w:rsid w:val="00197828"/>
    <w:rsid w:val="00197A7B"/>
    <w:rsid w:val="001A1AD7"/>
    <w:rsid w:val="001A1BF8"/>
    <w:rsid w:val="001A2C86"/>
    <w:rsid w:val="001A3353"/>
    <w:rsid w:val="001A408D"/>
    <w:rsid w:val="001B56F8"/>
    <w:rsid w:val="001B5A42"/>
    <w:rsid w:val="001B5AE9"/>
    <w:rsid w:val="001B7777"/>
    <w:rsid w:val="001B783B"/>
    <w:rsid w:val="001C0AC8"/>
    <w:rsid w:val="001C3DB0"/>
    <w:rsid w:val="001C63FE"/>
    <w:rsid w:val="001C6741"/>
    <w:rsid w:val="001D0133"/>
    <w:rsid w:val="001D0993"/>
    <w:rsid w:val="001D1910"/>
    <w:rsid w:val="001D1F61"/>
    <w:rsid w:val="001E1609"/>
    <w:rsid w:val="001E3AB7"/>
    <w:rsid w:val="001E439C"/>
    <w:rsid w:val="001E6A23"/>
    <w:rsid w:val="001E7D37"/>
    <w:rsid w:val="001F46DA"/>
    <w:rsid w:val="001F7658"/>
    <w:rsid w:val="002000B2"/>
    <w:rsid w:val="00201BEA"/>
    <w:rsid w:val="00202259"/>
    <w:rsid w:val="00204990"/>
    <w:rsid w:val="00207E30"/>
    <w:rsid w:val="00210FA1"/>
    <w:rsid w:val="00211C5F"/>
    <w:rsid w:val="00211F4C"/>
    <w:rsid w:val="00213552"/>
    <w:rsid w:val="00214306"/>
    <w:rsid w:val="0021797A"/>
    <w:rsid w:val="00221006"/>
    <w:rsid w:val="00224491"/>
    <w:rsid w:val="00224A34"/>
    <w:rsid w:val="00227276"/>
    <w:rsid w:val="00227D2F"/>
    <w:rsid w:val="00231394"/>
    <w:rsid w:val="002314ED"/>
    <w:rsid w:val="00231714"/>
    <w:rsid w:val="00234D71"/>
    <w:rsid w:val="00240CBE"/>
    <w:rsid w:val="0024266E"/>
    <w:rsid w:val="00246B58"/>
    <w:rsid w:val="00246B7A"/>
    <w:rsid w:val="002502E6"/>
    <w:rsid w:val="00250994"/>
    <w:rsid w:val="0025428E"/>
    <w:rsid w:val="00256E96"/>
    <w:rsid w:val="00256EF4"/>
    <w:rsid w:val="00257499"/>
    <w:rsid w:val="0026488C"/>
    <w:rsid w:val="0026593F"/>
    <w:rsid w:val="00267DDF"/>
    <w:rsid w:val="002747F5"/>
    <w:rsid w:val="00274F56"/>
    <w:rsid w:val="0027534E"/>
    <w:rsid w:val="0028018A"/>
    <w:rsid w:val="002812B3"/>
    <w:rsid w:val="00285905"/>
    <w:rsid w:val="0028691C"/>
    <w:rsid w:val="00286BA9"/>
    <w:rsid w:val="002941F7"/>
    <w:rsid w:val="002950AD"/>
    <w:rsid w:val="002A049E"/>
    <w:rsid w:val="002A08AC"/>
    <w:rsid w:val="002A4DC9"/>
    <w:rsid w:val="002B16A5"/>
    <w:rsid w:val="002B305E"/>
    <w:rsid w:val="002B47A3"/>
    <w:rsid w:val="002B6161"/>
    <w:rsid w:val="002B6CE2"/>
    <w:rsid w:val="002B7BFB"/>
    <w:rsid w:val="002C0E3E"/>
    <w:rsid w:val="002C16D9"/>
    <w:rsid w:val="002C46CE"/>
    <w:rsid w:val="002C4868"/>
    <w:rsid w:val="002C5962"/>
    <w:rsid w:val="002C6912"/>
    <w:rsid w:val="002C78C6"/>
    <w:rsid w:val="002D1E3F"/>
    <w:rsid w:val="002D3524"/>
    <w:rsid w:val="002D52EE"/>
    <w:rsid w:val="002D575E"/>
    <w:rsid w:val="002E09DB"/>
    <w:rsid w:val="002E5E85"/>
    <w:rsid w:val="002E7EDB"/>
    <w:rsid w:val="002F2260"/>
    <w:rsid w:val="002F3DF3"/>
    <w:rsid w:val="002F457B"/>
    <w:rsid w:val="002F5337"/>
    <w:rsid w:val="002F5391"/>
    <w:rsid w:val="002F5F07"/>
    <w:rsid w:val="002F632C"/>
    <w:rsid w:val="002F6A47"/>
    <w:rsid w:val="002F775B"/>
    <w:rsid w:val="002F7EEB"/>
    <w:rsid w:val="00303CEB"/>
    <w:rsid w:val="00304D6B"/>
    <w:rsid w:val="00305BDD"/>
    <w:rsid w:val="00305C0D"/>
    <w:rsid w:val="003065E1"/>
    <w:rsid w:val="00307EC6"/>
    <w:rsid w:val="003101F9"/>
    <w:rsid w:val="003118A7"/>
    <w:rsid w:val="00311FD2"/>
    <w:rsid w:val="00317841"/>
    <w:rsid w:val="00320F36"/>
    <w:rsid w:val="00322164"/>
    <w:rsid w:val="00327099"/>
    <w:rsid w:val="00331FDA"/>
    <w:rsid w:val="00335A45"/>
    <w:rsid w:val="00337BE2"/>
    <w:rsid w:val="003405F5"/>
    <w:rsid w:val="0034307A"/>
    <w:rsid w:val="003443CA"/>
    <w:rsid w:val="00347699"/>
    <w:rsid w:val="00350BA9"/>
    <w:rsid w:val="0035165A"/>
    <w:rsid w:val="0035376E"/>
    <w:rsid w:val="0035418D"/>
    <w:rsid w:val="0035477F"/>
    <w:rsid w:val="00354880"/>
    <w:rsid w:val="0035614D"/>
    <w:rsid w:val="00356F19"/>
    <w:rsid w:val="003652D7"/>
    <w:rsid w:val="00366616"/>
    <w:rsid w:val="0036795A"/>
    <w:rsid w:val="003733F9"/>
    <w:rsid w:val="003740A9"/>
    <w:rsid w:val="003764FA"/>
    <w:rsid w:val="00377FA1"/>
    <w:rsid w:val="003828EB"/>
    <w:rsid w:val="0038463D"/>
    <w:rsid w:val="0038734B"/>
    <w:rsid w:val="0038766C"/>
    <w:rsid w:val="0039002C"/>
    <w:rsid w:val="003914D7"/>
    <w:rsid w:val="0039554B"/>
    <w:rsid w:val="003A0929"/>
    <w:rsid w:val="003A1716"/>
    <w:rsid w:val="003A2718"/>
    <w:rsid w:val="003A32D0"/>
    <w:rsid w:val="003A436D"/>
    <w:rsid w:val="003A658E"/>
    <w:rsid w:val="003A6FDA"/>
    <w:rsid w:val="003B02C7"/>
    <w:rsid w:val="003B2184"/>
    <w:rsid w:val="003B68AA"/>
    <w:rsid w:val="003C0D99"/>
    <w:rsid w:val="003C67BF"/>
    <w:rsid w:val="003C69BC"/>
    <w:rsid w:val="003D3F09"/>
    <w:rsid w:val="003D44E8"/>
    <w:rsid w:val="003D5866"/>
    <w:rsid w:val="003E0AD8"/>
    <w:rsid w:val="003E2648"/>
    <w:rsid w:val="003E3362"/>
    <w:rsid w:val="003E3842"/>
    <w:rsid w:val="003E535E"/>
    <w:rsid w:val="003E6C93"/>
    <w:rsid w:val="003E7253"/>
    <w:rsid w:val="003F0306"/>
    <w:rsid w:val="003F59DF"/>
    <w:rsid w:val="003F62F5"/>
    <w:rsid w:val="00401493"/>
    <w:rsid w:val="004029F0"/>
    <w:rsid w:val="00403560"/>
    <w:rsid w:val="00403E8F"/>
    <w:rsid w:val="00405513"/>
    <w:rsid w:val="00411045"/>
    <w:rsid w:val="00412F89"/>
    <w:rsid w:val="00416FAD"/>
    <w:rsid w:val="00420874"/>
    <w:rsid w:val="00426123"/>
    <w:rsid w:val="004274FF"/>
    <w:rsid w:val="00427E80"/>
    <w:rsid w:val="0043038A"/>
    <w:rsid w:val="00435371"/>
    <w:rsid w:val="00436EEA"/>
    <w:rsid w:val="00440E7C"/>
    <w:rsid w:val="00441928"/>
    <w:rsid w:val="00441DDB"/>
    <w:rsid w:val="004430A9"/>
    <w:rsid w:val="00444FCE"/>
    <w:rsid w:val="00445AA6"/>
    <w:rsid w:val="00452C1D"/>
    <w:rsid w:val="00455AC8"/>
    <w:rsid w:val="00456F50"/>
    <w:rsid w:val="004572C4"/>
    <w:rsid w:val="00460C15"/>
    <w:rsid w:val="00461BC6"/>
    <w:rsid w:val="004631C0"/>
    <w:rsid w:val="00464727"/>
    <w:rsid w:val="00464B59"/>
    <w:rsid w:val="00465211"/>
    <w:rsid w:val="004658C8"/>
    <w:rsid w:val="00465F7D"/>
    <w:rsid w:val="0047006A"/>
    <w:rsid w:val="004707A8"/>
    <w:rsid w:val="00474312"/>
    <w:rsid w:val="004750C3"/>
    <w:rsid w:val="00480A0B"/>
    <w:rsid w:val="00484A76"/>
    <w:rsid w:val="00485AF8"/>
    <w:rsid w:val="00486AE4"/>
    <w:rsid w:val="00487639"/>
    <w:rsid w:val="004913AB"/>
    <w:rsid w:val="00491BA2"/>
    <w:rsid w:val="00497374"/>
    <w:rsid w:val="004A500F"/>
    <w:rsid w:val="004A5E3D"/>
    <w:rsid w:val="004B2532"/>
    <w:rsid w:val="004B5EE6"/>
    <w:rsid w:val="004C4D07"/>
    <w:rsid w:val="004D0512"/>
    <w:rsid w:val="004D05D5"/>
    <w:rsid w:val="004D42D0"/>
    <w:rsid w:val="004D7287"/>
    <w:rsid w:val="004E0129"/>
    <w:rsid w:val="004E03B1"/>
    <w:rsid w:val="004E06F1"/>
    <w:rsid w:val="004E1866"/>
    <w:rsid w:val="004E47C1"/>
    <w:rsid w:val="004E4CAC"/>
    <w:rsid w:val="004E50A6"/>
    <w:rsid w:val="004E601D"/>
    <w:rsid w:val="004E6342"/>
    <w:rsid w:val="004E6755"/>
    <w:rsid w:val="004F13F6"/>
    <w:rsid w:val="004F58F0"/>
    <w:rsid w:val="005001C6"/>
    <w:rsid w:val="00503365"/>
    <w:rsid w:val="0050345B"/>
    <w:rsid w:val="00505DA2"/>
    <w:rsid w:val="005063A5"/>
    <w:rsid w:val="00506992"/>
    <w:rsid w:val="0050770F"/>
    <w:rsid w:val="005127A4"/>
    <w:rsid w:val="00515BFC"/>
    <w:rsid w:val="005218DF"/>
    <w:rsid w:val="00522224"/>
    <w:rsid w:val="0052492B"/>
    <w:rsid w:val="005256DE"/>
    <w:rsid w:val="00531D16"/>
    <w:rsid w:val="00537061"/>
    <w:rsid w:val="00537174"/>
    <w:rsid w:val="00537765"/>
    <w:rsid w:val="00537A8E"/>
    <w:rsid w:val="00540211"/>
    <w:rsid w:val="00542504"/>
    <w:rsid w:val="00542973"/>
    <w:rsid w:val="00543762"/>
    <w:rsid w:val="00544D8F"/>
    <w:rsid w:val="00546F41"/>
    <w:rsid w:val="00547B31"/>
    <w:rsid w:val="0055060A"/>
    <w:rsid w:val="00551C38"/>
    <w:rsid w:val="0055355F"/>
    <w:rsid w:val="00553921"/>
    <w:rsid w:val="005549BC"/>
    <w:rsid w:val="00554E73"/>
    <w:rsid w:val="005551F1"/>
    <w:rsid w:val="00556004"/>
    <w:rsid w:val="00556473"/>
    <w:rsid w:val="00556848"/>
    <w:rsid w:val="00562DA5"/>
    <w:rsid w:val="00566C67"/>
    <w:rsid w:val="00567FBA"/>
    <w:rsid w:val="0058135D"/>
    <w:rsid w:val="00586CBF"/>
    <w:rsid w:val="00590BAC"/>
    <w:rsid w:val="00590CAA"/>
    <w:rsid w:val="0059383B"/>
    <w:rsid w:val="005976CC"/>
    <w:rsid w:val="005A17D6"/>
    <w:rsid w:val="005A33F6"/>
    <w:rsid w:val="005A6BCB"/>
    <w:rsid w:val="005B15F1"/>
    <w:rsid w:val="005B3976"/>
    <w:rsid w:val="005B4D01"/>
    <w:rsid w:val="005B6CDB"/>
    <w:rsid w:val="005B7435"/>
    <w:rsid w:val="005C1611"/>
    <w:rsid w:val="005C3A57"/>
    <w:rsid w:val="005C61B0"/>
    <w:rsid w:val="005C7016"/>
    <w:rsid w:val="005C70F4"/>
    <w:rsid w:val="005C797F"/>
    <w:rsid w:val="005D0589"/>
    <w:rsid w:val="005D1696"/>
    <w:rsid w:val="005D1F26"/>
    <w:rsid w:val="005D3098"/>
    <w:rsid w:val="005D597E"/>
    <w:rsid w:val="005E07A0"/>
    <w:rsid w:val="005E1F5E"/>
    <w:rsid w:val="005F23BB"/>
    <w:rsid w:val="005F254F"/>
    <w:rsid w:val="005F2DCE"/>
    <w:rsid w:val="005F30B3"/>
    <w:rsid w:val="005F3E23"/>
    <w:rsid w:val="005F68AE"/>
    <w:rsid w:val="0060100B"/>
    <w:rsid w:val="00602410"/>
    <w:rsid w:val="00602B6E"/>
    <w:rsid w:val="00602C40"/>
    <w:rsid w:val="00602E1A"/>
    <w:rsid w:val="006032E4"/>
    <w:rsid w:val="00603978"/>
    <w:rsid w:val="006048A0"/>
    <w:rsid w:val="00604F53"/>
    <w:rsid w:val="00606BEB"/>
    <w:rsid w:val="0060760D"/>
    <w:rsid w:val="0061045B"/>
    <w:rsid w:val="00610BF2"/>
    <w:rsid w:val="00614E59"/>
    <w:rsid w:val="0061657E"/>
    <w:rsid w:val="006218B6"/>
    <w:rsid w:val="0062227D"/>
    <w:rsid w:val="00622BAA"/>
    <w:rsid w:val="00622EAE"/>
    <w:rsid w:val="006319B0"/>
    <w:rsid w:val="0063268C"/>
    <w:rsid w:val="00632F3D"/>
    <w:rsid w:val="00634587"/>
    <w:rsid w:val="0064145A"/>
    <w:rsid w:val="00641979"/>
    <w:rsid w:val="006422B1"/>
    <w:rsid w:val="006423D1"/>
    <w:rsid w:val="00642D2E"/>
    <w:rsid w:val="00643BFB"/>
    <w:rsid w:val="00644FF6"/>
    <w:rsid w:val="00645568"/>
    <w:rsid w:val="00645964"/>
    <w:rsid w:val="00646734"/>
    <w:rsid w:val="00650D92"/>
    <w:rsid w:val="00651910"/>
    <w:rsid w:val="006528C0"/>
    <w:rsid w:val="00654F54"/>
    <w:rsid w:val="0065794A"/>
    <w:rsid w:val="00660731"/>
    <w:rsid w:val="006621EE"/>
    <w:rsid w:val="00670345"/>
    <w:rsid w:val="0067078E"/>
    <w:rsid w:val="0067114C"/>
    <w:rsid w:val="006712F8"/>
    <w:rsid w:val="006719FB"/>
    <w:rsid w:val="006728CC"/>
    <w:rsid w:val="006744AC"/>
    <w:rsid w:val="00676F1A"/>
    <w:rsid w:val="00677745"/>
    <w:rsid w:val="00681346"/>
    <w:rsid w:val="00681635"/>
    <w:rsid w:val="00681A5F"/>
    <w:rsid w:val="00685897"/>
    <w:rsid w:val="006867C6"/>
    <w:rsid w:val="00687227"/>
    <w:rsid w:val="00690D89"/>
    <w:rsid w:val="006918E5"/>
    <w:rsid w:val="00692DC8"/>
    <w:rsid w:val="00696718"/>
    <w:rsid w:val="00697049"/>
    <w:rsid w:val="006A1604"/>
    <w:rsid w:val="006A5DF4"/>
    <w:rsid w:val="006A5EED"/>
    <w:rsid w:val="006B0733"/>
    <w:rsid w:val="006B2DCB"/>
    <w:rsid w:val="006B36B1"/>
    <w:rsid w:val="006B517A"/>
    <w:rsid w:val="006C237F"/>
    <w:rsid w:val="006C3B28"/>
    <w:rsid w:val="006C5407"/>
    <w:rsid w:val="006C6A00"/>
    <w:rsid w:val="006C6BFA"/>
    <w:rsid w:val="006D0714"/>
    <w:rsid w:val="006D58B6"/>
    <w:rsid w:val="006D5A42"/>
    <w:rsid w:val="006D6757"/>
    <w:rsid w:val="006E4FBF"/>
    <w:rsid w:val="006E5365"/>
    <w:rsid w:val="006E6BA1"/>
    <w:rsid w:val="006F2715"/>
    <w:rsid w:val="006F4674"/>
    <w:rsid w:val="00701514"/>
    <w:rsid w:val="00702917"/>
    <w:rsid w:val="00703DAA"/>
    <w:rsid w:val="00705235"/>
    <w:rsid w:val="0070767E"/>
    <w:rsid w:val="00707864"/>
    <w:rsid w:val="007128CB"/>
    <w:rsid w:val="0071297F"/>
    <w:rsid w:val="00721225"/>
    <w:rsid w:val="00721F8C"/>
    <w:rsid w:val="007220B2"/>
    <w:rsid w:val="00722CB8"/>
    <w:rsid w:val="00724D17"/>
    <w:rsid w:val="00726096"/>
    <w:rsid w:val="00727176"/>
    <w:rsid w:val="00730442"/>
    <w:rsid w:val="00731021"/>
    <w:rsid w:val="0073224E"/>
    <w:rsid w:val="00734CEC"/>
    <w:rsid w:val="00734DD7"/>
    <w:rsid w:val="00734DDB"/>
    <w:rsid w:val="00737A37"/>
    <w:rsid w:val="00743E58"/>
    <w:rsid w:val="00744679"/>
    <w:rsid w:val="00746348"/>
    <w:rsid w:val="00747545"/>
    <w:rsid w:val="00747A45"/>
    <w:rsid w:val="00751473"/>
    <w:rsid w:val="0075171C"/>
    <w:rsid w:val="00752FBE"/>
    <w:rsid w:val="00760CFF"/>
    <w:rsid w:val="00761802"/>
    <w:rsid w:val="00761892"/>
    <w:rsid w:val="007640D7"/>
    <w:rsid w:val="00764AC4"/>
    <w:rsid w:val="00771D32"/>
    <w:rsid w:val="00772A2F"/>
    <w:rsid w:val="0077455E"/>
    <w:rsid w:val="0077585D"/>
    <w:rsid w:val="00775DBB"/>
    <w:rsid w:val="007808C1"/>
    <w:rsid w:val="007843BF"/>
    <w:rsid w:val="00791FA4"/>
    <w:rsid w:val="007933B9"/>
    <w:rsid w:val="007933E8"/>
    <w:rsid w:val="0079395B"/>
    <w:rsid w:val="00793E44"/>
    <w:rsid w:val="00796C79"/>
    <w:rsid w:val="007A23FE"/>
    <w:rsid w:val="007A5F2C"/>
    <w:rsid w:val="007A7202"/>
    <w:rsid w:val="007B2737"/>
    <w:rsid w:val="007B380C"/>
    <w:rsid w:val="007B3F76"/>
    <w:rsid w:val="007B4EF8"/>
    <w:rsid w:val="007B6F80"/>
    <w:rsid w:val="007C2979"/>
    <w:rsid w:val="007C41E3"/>
    <w:rsid w:val="007C4B01"/>
    <w:rsid w:val="007D0A2A"/>
    <w:rsid w:val="007D6E12"/>
    <w:rsid w:val="007E05C5"/>
    <w:rsid w:val="007E0B6D"/>
    <w:rsid w:val="007E2664"/>
    <w:rsid w:val="007E4C03"/>
    <w:rsid w:val="007E76A5"/>
    <w:rsid w:val="007E7911"/>
    <w:rsid w:val="007F435C"/>
    <w:rsid w:val="007F4417"/>
    <w:rsid w:val="008013B8"/>
    <w:rsid w:val="008019A1"/>
    <w:rsid w:val="0080300C"/>
    <w:rsid w:val="008101A8"/>
    <w:rsid w:val="00812795"/>
    <w:rsid w:val="0081331E"/>
    <w:rsid w:val="008136DA"/>
    <w:rsid w:val="008141A4"/>
    <w:rsid w:val="0082376C"/>
    <w:rsid w:val="00824794"/>
    <w:rsid w:val="00830849"/>
    <w:rsid w:val="008314C2"/>
    <w:rsid w:val="00832916"/>
    <w:rsid w:val="00833259"/>
    <w:rsid w:val="00836CC0"/>
    <w:rsid w:val="0083784A"/>
    <w:rsid w:val="00840B7D"/>
    <w:rsid w:val="00842E54"/>
    <w:rsid w:val="008470AD"/>
    <w:rsid w:val="00847BBF"/>
    <w:rsid w:val="0085131C"/>
    <w:rsid w:val="00851677"/>
    <w:rsid w:val="008526D5"/>
    <w:rsid w:val="00853050"/>
    <w:rsid w:val="00853BB5"/>
    <w:rsid w:val="008558F2"/>
    <w:rsid w:val="00856359"/>
    <w:rsid w:val="00857A22"/>
    <w:rsid w:val="0086042C"/>
    <w:rsid w:val="00877217"/>
    <w:rsid w:val="008773F0"/>
    <w:rsid w:val="00877845"/>
    <w:rsid w:val="0088099A"/>
    <w:rsid w:val="00880ADE"/>
    <w:rsid w:val="00882889"/>
    <w:rsid w:val="0088776A"/>
    <w:rsid w:val="00892F4C"/>
    <w:rsid w:val="00893B49"/>
    <w:rsid w:val="008942AC"/>
    <w:rsid w:val="0089484A"/>
    <w:rsid w:val="008A0D63"/>
    <w:rsid w:val="008A3AA2"/>
    <w:rsid w:val="008A3C70"/>
    <w:rsid w:val="008A3DA5"/>
    <w:rsid w:val="008A65E5"/>
    <w:rsid w:val="008B15E1"/>
    <w:rsid w:val="008B7205"/>
    <w:rsid w:val="008B755C"/>
    <w:rsid w:val="008C01C4"/>
    <w:rsid w:val="008C1CB9"/>
    <w:rsid w:val="008C3461"/>
    <w:rsid w:val="008C6B2B"/>
    <w:rsid w:val="008C7C37"/>
    <w:rsid w:val="008D0B33"/>
    <w:rsid w:val="008D0E20"/>
    <w:rsid w:val="008D2CFD"/>
    <w:rsid w:val="008D6E0F"/>
    <w:rsid w:val="008E0D33"/>
    <w:rsid w:val="008E3038"/>
    <w:rsid w:val="008E45C8"/>
    <w:rsid w:val="008E6BEE"/>
    <w:rsid w:val="008E7A29"/>
    <w:rsid w:val="008E7C73"/>
    <w:rsid w:val="008F2DBC"/>
    <w:rsid w:val="008F40E9"/>
    <w:rsid w:val="008F58F2"/>
    <w:rsid w:val="008F6985"/>
    <w:rsid w:val="009015B7"/>
    <w:rsid w:val="00902DA7"/>
    <w:rsid w:val="0090318C"/>
    <w:rsid w:val="00904EAC"/>
    <w:rsid w:val="009053CD"/>
    <w:rsid w:val="00905BE3"/>
    <w:rsid w:val="00906628"/>
    <w:rsid w:val="00913164"/>
    <w:rsid w:val="009150BE"/>
    <w:rsid w:val="00915AF4"/>
    <w:rsid w:val="00915F3D"/>
    <w:rsid w:val="00916ED2"/>
    <w:rsid w:val="00920D45"/>
    <w:rsid w:val="00923931"/>
    <w:rsid w:val="00923AF3"/>
    <w:rsid w:val="00925A86"/>
    <w:rsid w:val="0092674B"/>
    <w:rsid w:val="009268F2"/>
    <w:rsid w:val="00927062"/>
    <w:rsid w:val="00927694"/>
    <w:rsid w:val="00931F89"/>
    <w:rsid w:val="00932C2D"/>
    <w:rsid w:val="00932D02"/>
    <w:rsid w:val="00937FE1"/>
    <w:rsid w:val="0094297C"/>
    <w:rsid w:val="00943AFD"/>
    <w:rsid w:val="00946891"/>
    <w:rsid w:val="00946E4F"/>
    <w:rsid w:val="00947D1F"/>
    <w:rsid w:val="009511E1"/>
    <w:rsid w:val="00953B4A"/>
    <w:rsid w:val="0095436E"/>
    <w:rsid w:val="0095540D"/>
    <w:rsid w:val="00956235"/>
    <w:rsid w:val="00961C78"/>
    <w:rsid w:val="009622D4"/>
    <w:rsid w:val="00963D65"/>
    <w:rsid w:val="009644A0"/>
    <w:rsid w:val="009657A0"/>
    <w:rsid w:val="00965E22"/>
    <w:rsid w:val="009703C5"/>
    <w:rsid w:val="009711EA"/>
    <w:rsid w:val="00971B30"/>
    <w:rsid w:val="009727DB"/>
    <w:rsid w:val="00976030"/>
    <w:rsid w:val="00986111"/>
    <w:rsid w:val="00993BEF"/>
    <w:rsid w:val="009A0BA1"/>
    <w:rsid w:val="009A1A6F"/>
    <w:rsid w:val="009A372C"/>
    <w:rsid w:val="009A3EB0"/>
    <w:rsid w:val="009A3F59"/>
    <w:rsid w:val="009A5BDA"/>
    <w:rsid w:val="009B0872"/>
    <w:rsid w:val="009B1080"/>
    <w:rsid w:val="009B30E7"/>
    <w:rsid w:val="009B45C0"/>
    <w:rsid w:val="009B4A6D"/>
    <w:rsid w:val="009B5CA4"/>
    <w:rsid w:val="009B6D7D"/>
    <w:rsid w:val="009B7EA6"/>
    <w:rsid w:val="009C059C"/>
    <w:rsid w:val="009C0EB1"/>
    <w:rsid w:val="009C111A"/>
    <w:rsid w:val="009C4A0C"/>
    <w:rsid w:val="009C5F2D"/>
    <w:rsid w:val="009D3D75"/>
    <w:rsid w:val="009D49DF"/>
    <w:rsid w:val="009D5AA3"/>
    <w:rsid w:val="009D6CCD"/>
    <w:rsid w:val="009D726C"/>
    <w:rsid w:val="009E4053"/>
    <w:rsid w:val="009E5866"/>
    <w:rsid w:val="009E6420"/>
    <w:rsid w:val="009F2395"/>
    <w:rsid w:val="009F648F"/>
    <w:rsid w:val="009F6571"/>
    <w:rsid w:val="009F6E33"/>
    <w:rsid w:val="00A00B01"/>
    <w:rsid w:val="00A02563"/>
    <w:rsid w:val="00A068A0"/>
    <w:rsid w:val="00A11EA9"/>
    <w:rsid w:val="00A13BDD"/>
    <w:rsid w:val="00A14C8D"/>
    <w:rsid w:val="00A153E0"/>
    <w:rsid w:val="00A15D35"/>
    <w:rsid w:val="00A23C67"/>
    <w:rsid w:val="00A3084A"/>
    <w:rsid w:val="00A30A96"/>
    <w:rsid w:val="00A30BDD"/>
    <w:rsid w:val="00A323F9"/>
    <w:rsid w:val="00A37932"/>
    <w:rsid w:val="00A406B8"/>
    <w:rsid w:val="00A44EF8"/>
    <w:rsid w:val="00A47ADF"/>
    <w:rsid w:val="00A51B15"/>
    <w:rsid w:val="00A5558C"/>
    <w:rsid w:val="00A615E6"/>
    <w:rsid w:val="00A62703"/>
    <w:rsid w:val="00A6494B"/>
    <w:rsid w:val="00A65C2C"/>
    <w:rsid w:val="00A675C6"/>
    <w:rsid w:val="00A70710"/>
    <w:rsid w:val="00A722C2"/>
    <w:rsid w:val="00A73BC8"/>
    <w:rsid w:val="00A80A64"/>
    <w:rsid w:val="00A81522"/>
    <w:rsid w:val="00A823A8"/>
    <w:rsid w:val="00A828B9"/>
    <w:rsid w:val="00A83561"/>
    <w:rsid w:val="00A87F45"/>
    <w:rsid w:val="00A91527"/>
    <w:rsid w:val="00A9320E"/>
    <w:rsid w:val="00A9324D"/>
    <w:rsid w:val="00A95699"/>
    <w:rsid w:val="00A9754B"/>
    <w:rsid w:val="00AA1CFF"/>
    <w:rsid w:val="00AA2DAB"/>
    <w:rsid w:val="00AA3087"/>
    <w:rsid w:val="00AA7338"/>
    <w:rsid w:val="00AB0676"/>
    <w:rsid w:val="00AB2436"/>
    <w:rsid w:val="00AB3CFE"/>
    <w:rsid w:val="00AB4220"/>
    <w:rsid w:val="00AB4B60"/>
    <w:rsid w:val="00AB78B7"/>
    <w:rsid w:val="00AC1141"/>
    <w:rsid w:val="00AC3244"/>
    <w:rsid w:val="00AC36AC"/>
    <w:rsid w:val="00AC3A84"/>
    <w:rsid w:val="00AC7B68"/>
    <w:rsid w:val="00AD0882"/>
    <w:rsid w:val="00AD27E9"/>
    <w:rsid w:val="00AD3B5C"/>
    <w:rsid w:val="00AD3CD0"/>
    <w:rsid w:val="00AD5CF1"/>
    <w:rsid w:val="00AD69DC"/>
    <w:rsid w:val="00AD6F6C"/>
    <w:rsid w:val="00AD7674"/>
    <w:rsid w:val="00AD7916"/>
    <w:rsid w:val="00AE03A8"/>
    <w:rsid w:val="00AE2878"/>
    <w:rsid w:val="00AE50AD"/>
    <w:rsid w:val="00AF0544"/>
    <w:rsid w:val="00AF2544"/>
    <w:rsid w:val="00AF464F"/>
    <w:rsid w:val="00AF67BB"/>
    <w:rsid w:val="00AF6AC1"/>
    <w:rsid w:val="00B00459"/>
    <w:rsid w:val="00B00C80"/>
    <w:rsid w:val="00B0204F"/>
    <w:rsid w:val="00B0466D"/>
    <w:rsid w:val="00B062D0"/>
    <w:rsid w:val="00B06493"/>
    <w:rsid w:val="00B06FA4"/>
    <w:rsid w:val="00B10BAB"/>
    <w:rsid w:val="00B114CA"/>
    <w:rsid w:val="00B11FC5"/>
    <w:rsid w:val="00B132FF"/>
    <w:rsid w:val="00B147E6"/>
    <w:rsid w:val="00B15F0A"/>
    <w:rsid w:val="00B17D20"/>
    <w:rsid w:val="00B22DD1"/>
    <w:rsid w:val="00B23EC2"/>
    <w:rsid w:val="00B24B3F"/>
    <w:rsid w:val="00B27B04"/>
    <w:rsid w:val="00B305FD"/>
    <w:rsid w:val="00B30C9C"/>
    <w:rsid w:val="00B31996"/>
    <w:rsid w:val="00B32749"/>
    <w:rsid w:val="00B32D9B"/>
    <w:rsid w:val="00B3461B"/>
    <w:rsid w:val="00B3491E"/>
    <w:rsid w:val="00B34B7E"/>
    <w:rsid w:val="00B42601"/>
    <w:rsid w:val="00B42C3C"/>
    <w:rsid w:val="00B47491"/>
    <w:rsid w:val="00B51950"/>
    <w:rsid w:val="00B51FD9"/>
    <w:rsid w:val="00B52786"/>
    <w:rsid w:val="00B527AC"/>
    <w:rsid w:val="00B52C28"/>
    <w:rsid w:val="00B533FF"/>
    <w:rsid w:val="00B54BE4"/>
    <w:rsid w:val="00B563E0"/>
    <w:rsid w:val="00B568E3"/>
    <w:rsid w:val="00B56BBB"/>
    <w:rsid w:val="00B638F9"/>
    <w:rsid w:val="00B64E06"/>
    <w:rsid w:val="00B656F3"/>
    <w:rsid w:val="00B657A4"/>
    <w:rsid w:val="00B6613C"/>
    <w:rsid w:val="00B67988"/>
    <w:rsid w:val="00B72ECE"/>
    <w:rsid w:val="00B74F6B"/>
    <w:rsid w:val="00B755A0"/>
    <w:rsid w:val="00B76B87"/>
    <w:rsid w:val="00B82562"/>
    <w:rsid w:val="00B8350D"/>
    <w:rsid w:val="00B83B95"/>
    <w:rsid w:val="00B84491"/>
    <w:rsid w:val="00B84EC6"/>
    <w:rsid w:val="00B87D2A"/>
    <w:rsid w:val="00B9078C"/>
    <w:rsid w:val="00B9307B"/>
    <w:rsid w:val="00B935EC"/>
    <w:rsid w:val="00B97FEB"/>
    <w:rsid w:val="00BA050E"/>
    <w:rsid w:val="00BA105C"/>
    <w:rsid w:val="00BA31C2"/>
    <w:rsid w:val="00BA3811"/>
    <w:rsid w:val="00BA3DAB"/>
    <w:rsid w:val="00BA4284"/>
    <w:rsid w:val="00BA5A5E"/>
    <w:rsid w:val="00BA5F61"/>
    <w:rsid w:val="00BA6709"/>
    <w:rsid w:val="00BA6A86"/>
    <w:rsid w:val="00BA79EA"/>
    <w:rsid w:val="00BB72F1"/>
    <w:rsid w:val="00BB737F"/>
    <w:rsid w:val="00BB7942"/>
    <w:rsid w:val="00BC1E95"/>
    <w:rsid w:val="00BC5759"/>
    <w:rsid w:val="00BC730E"/>
    <w:rsid w:val="00BC7D68"/>
    <w:rsid w:val="00BD218D"/>
    <w:rsid w:val="00BE108A"/>
    <w:rsid w:val="00BE23A5"/>
    <w:rsid w:val="00BE7721"/>
    <w:rsid w:val="00BE7E11"/>
    <w:rsid w:val="00BF084F"/>
    <w:rsid w:val="00BF3C1E"/>
    <w:rsid w:val="00BF4862"/>
    <w:rsid w:val="00BF6FA1"/>
    <w:rsid w:val="00C002B5"/>
    <w:rsid w:val="00C00E8C"/>
    <w:rsid w:val="00C02007"/>
    <w:rsid w:val="00C0344C"/>
    <w:rsid w:val="00C03750"/>
    <w:rsid w:val="00C03E31"/>
    <w:rsid w:val="00C04F1F"/>
    <w:rsid w:val="00C05316"/>
    <w:rsid w:val="00C05C21"/>
    <w:rsid w:val="00C060D7"/>
    <w:rsid w:val="00C061F9"/>
    <w:rsid w:val="00C07E99"/>
    <w:rsid w:val="00C119F9"/>
    <w:rsid w:val="00C13AC5"/>
    <w:rsid w:val="00C15283"/>
    <w:rsid w:val="00C15BB0"/>
    <w:rsid w:val="00C16074"/>
    <w:rsid w:val="00C16C52"/>
    <w:rsid w:val="00C205D7"/>
    <w:rsid w:val="00C20C6A"/>
    <w:rsid w:val="00C217BF"/>
    <w:rsid w:val="00C21868"/>
    <w:rsid w:val="00C23F88"/>
    <w:rsid w:val="00C2484F"/>
    <w:rsid w:val="00C25C2A"/>
    <w:rsid w:val="00C2604D"/>
    <w:rsid w:val="00C2669C"/>
    <w:rsid w:val="00C2745F"/>
    <w:rsid w:val="00C2755D"/>
    <w:rsid w:val="00C27C3A"/>
    <w:rsid w:val="00C31C61"/>
    <w:rsid w:val="00C320AE"/>
    <w:rsid w:val="00C3248F"/>
    <w:rsid w:val="00C33489"/>
    <w:rsid w:val="00C33EF6"/>
    <w:rsid w:val="00C37029"/>
    <w:rsid w:val="00C4036B"/>
    <w:rsid w:val="00C445AC"/>
    <w:rsid w:val="00C44CAC"/>
    <w:rsid w:val="00C45E2A"/>
    <w:rsid w:val="00C5449F"/>
    <w:rsid w:val="00C60610"/>
    <w:rsid w:val="00C60AF8"/>
    <w:rsid w:val="00C619C1"/>
    <w:rsid w:val="00C62244"/>
    <w:rsid w:val="00C638B7"/>
    <w:rsid w:val="00C71F6E"/>
    <w:rsid w:val="00C73674"/>
    <w:rsid w:val="00C77A63"/>
    <w:rsid w:val="00C77E7D"/>
    <w:rsid w:val="00C80BBF"/>
    <w:rsid w:val="00C8216A"/>
    <w:rsid w:val="00C83C30"/>
    <w:rsid w:val="00C853D2"/>
    <w:rsid w:val="00C871BE"/>
    <w:rsid w:val="00C91FD0"/>
    <w:rsid w:val="00C972CF"/>
    <w:rsid w:val="00CA17C7"/>
    <w:rsid w:val="00CA1CF0"/>
    <w:rsid w:val="00CA34A2"/>
    <w:rsid w:val="00CA3BFE"/>
    <w:rsid w:val="00CA6A08"/>
    <w:rsid w:val="00CB0248"/>
    <w:rsid w:val="00CB0CF1"/>
    <w:rsid w:val="00CB1755"/>
    <w:rsid w:val="00CB3383"/>
    <w:rsid w:val="00CB3D72"/>
    <w:rsid w:val="00CB6168"/>
    <w:rsid w:val="00CC23BB"/>
    <w:rsid w:val="00CC3027"/>
    <w:rsid w:val="00CC346A"/>
    <w:rsid w:val="00CC48D9"/>
    <w:rsid w:val="00CC5844"/>
    <w:rsid w:val="00CC6063"/>
    <w:rsid w:val="00CD2B32"/>
    <w:rsid w:val="00CD59C8"/>
    <w:rsid w:val="00CD60F7"/>
    <w:rsid w:val="00CD6C2E"/>
    <w:rsid w:val="00CD6E93"/>
    <w:rsid w:val="00CE20FB"/>
    <w:rsid w:val="00CE7D02"/>
    <w:rsid w:val="00CF2C03"/>
    <w:rsid w:val="00CF4753"/>
    <w:rsid w:val="00D001FD"/>
    <w:rsid w:val="00D006CB"/>
    <w:rsid w:val="00D007D8"/>
    <w:rsid w:val="00D02938"/>
    <w:rsid w:val="00D05490"/>
    <w:rsid w:val="00D126FF"/>
    <w:rsid w:val="00D1337C"/>
    <w:rsid w:val="00D156CD"/>
    <w:rsid w:val="00D15873"/>
    <w:rsid w:val="00D15C39"/>
    <w:rsid w:val="00D16611"/>
    <w:rsid w:val="00D211AC"/>
    <w:rsid w:val="00D218E4"/>
    <w:rsid w:val="00D22C8B"/>
    <w:rsid w:val="00D2727A"/>
    <w:rsid w:val="00D27F3C"/>
    <w:rsid w:val="00D301EF"/>
    <w:rsid w:val="00D30BDD"/>
    <w:rsid w:val="00D31A7D"/>
    <w:rsid w:val="00D35CAF"/>
    <w:rsid w:val="00D36D50"/>
    <w:rsid w:val="00D37D98"/>
    <w:rsid w:val="00D402B8"/>
    <w:rsid w:val="00D427BF"/>
    <w:rsid w:val="00D436E2"/>
    <w:rsid w:val="00D44332"/>
    <w:rsid w:val="00D4625D"/>
    <w:rsid w:val="00D508AE"/>
    <w:rsid w:val="00D51088"/>
    <w:rsid w:val="00D54AA5"/>
    <w:rsid w:val="00D54E39"/>
    <w:rsid w:val="00D55B0C"/>
    <w:rsid w:val="00D61A84"/>
    <w:rsid w:val="00D6481E"/>
    <w:rsid w:val="00D656B6"/>
    <w:rsid w:val="00D7119C"/>
    <w:rsid w:val="00D721DE"/>
    <w:rsid w:val="00D72600"/>
    <w:rsid w:val="00D729C7"/>
    <w:rsid w:val="00D72C31"/>
    <w:rsid w:val="00D749F2"/>
    <w:rsid w:val="00D764FE"/>
    <w:rsid w:val="00D804D4"/>
    <w:rsid w:val="00D82343"/>
    <w:rsid w:val="00D864CE"/>
    <w:rsid w:val="00D87F42"/>
    <w:rsid w:val="00D91BCC"/>
    <w:rsid w:val="00D940CF"/>
    <w:rsid w:val="00D940E9"/>
    <w:rsid w:val="00D96025"/>
    <w:rsid w:val="00D97019"/>
    <w:rsid w:val="00DA09BE"/>
    <w:rsid w:val="00DA25F7"/>
    <w:rsid w:val="00DA31CC"/>
    <w:rsid w:val="00DA4F32"/>
    <w:rsid w:val="00DA694A"/>
    <w:rsid w:val="00DA7EE7"/>
    <w:rsid w:val="00DB4CF4"/>
    <w:rsid w:val="00DB4E5F"/>
    <w:rsid w:val="00DC78A8"/>
    <w:rsid w:val="00DD3CCA"/>
    <w:rsid w:val="00DD52E0"/>
    <w:rsid w:val="00DD55B8"/>
    <w:rsid w:val="00DD7D34"/>
    <w:rsid w:val="00DE01C2"/>
    <w:rsid w:val="00DE2962"/>
    <w:rsid w:val="00DE385B"/>
    <w:rsid w:val="00DE41F2"/>
    <w:rsid w:val="00DE6021"/>
    <w:rsid w:val="00DE7C98"/>
    <w:rsid w:val="00DE7CD2"/>
    <w:rsid w:val="00DF2B46"/>
    <w:rsid w:val="00DF423C"/>
    <w:rsid w:val="00DF4917"/>
    <w:rsid w:val="00DF59A2"/>
    <w:rsid w:val="00DF7F70"/>
    <w:rsid w:val="00E01420"/>
    <w:rsid w:val="00E02C44"/>
    <w:rsid w:val="00E03496"/>
    <w:rsid w:val="00E05A05"/>
    <w:rsid w:val="00E064A1"/>
    <w:rsid w:val="00E0729C"/>
    <w:rsid w:val="00E10F17"/>
    <w:rsid w:val="00E12762"/>
    <w:rsid w:val="00E151F2"/>
    <w:rsid w:val="00E15394"/>
    <w:rsid w:val="00E171E2"/>
    <w:rsid w:val="00E177DA"/>
    <w:rsid w:val="00E20B41"/>
    <w:rsid w:val="00E2160C"/>
    <w:rsid w:val="00E22C88"/>
    <w:rsid w:val="00E27B2E"/>
    <w:rsid w:val="00E35269"/>
    <w:rsid w:val="00E358EA"/>
    <w:rsid w:val="00E36FA6"/>
    <w:rsid w:val="00E40E9B"/>
    <w:rsid w:val="00E41E4D"/>
    <w:rsid w:val="00E41F2F"/>
    <w:rsid w:val="00E43C08"/>
    <w:rsid w:val="00E44852"/>
    <w:rsid w:val="00E44CB8"/>
    <w:rsid w:val="00E453AD"/>
    <w:rsid w:val="00E46B9E"/>
    <w:rsid w:val="00E51156"/>
    <w:rsid w:val="00E51D4F"/>
    <w:rsid w:val="00E55B37"/>
    <w:rsid w:val="00E61170"/>
    <w:rsid w:val="00E61735"/>
    <w:rsid w:val="00E65185"/>
    <w:rsid w:val="00E65386"/>
    <w:rsid w:val="00E65F74"/>
    <w:rsid w:val="00E67D7E"/>
    <w:rsid w:val="00E67FF8"/>
    <w:rsid w:val="00E70AB4"/>
    <w:rsid w:val="00E70F5D"/>
    <w:rsid w:val="00E71C25"/>
    <w:rsid w:val="00E71E71"/>
    <w:rsid w:val="00E73DEB"/>
    <w:rsid w:val="00E74CC5"/>
    <w:rsid w:val="00E7511B"/>
    <w:rsid w:val="00E76DAA"/>
    <w:rsid w:val="00E772C3"/>
    <w:rsid w:val="00E80870"/>
    <w:rsid w:val="00E9100E"/>
    <w:rsid w:val="00E9113C"/>
    <w:rsid w:val="00E92FDE"/>
    <w:rsid w:val="00E93259"/>
    <w:rsid w:val="00EA16C5"/>
    <w:rsid w:val="00EA34C6"/>
    <w:rsid w:val="00EA38C3"/>
    <w:rsid w:val="00EA5678"/>
    <w:rsid w:val="00EB21B9"/>
    <w:rsid w:val="00EB3334"/>
    <w:rsid w:val="00EC1545"/>
    <w:rsid w:val="00EC1F7C"/>
    <w:rsid w:val="00EC347C"/>
    <w:rsid w:val="00EC41A4"/>
    <w:rsid w:val="00EC6613"/>
    <w:rsid w:val="00EC7972"/>
    <w:rsid w:val="00EC7B12"/>
    <w:rsid w:val="00ED06DA"/>
    <w:rsid w:val="00ED0FC5"/>
    <w:rsid w:val="00ED1296"/>
    <w:rsid w:val="00ED2DF4"/>
    <w:rsid w:val="00ED55F1"/>
    <w:rsid w:val="00ED78F7"/>
    <w:rsid w:val="00EE0242"/>
    <w:rsid w:val="00EE4A92"/>
    <w:rsid w:val="00EE5478"/>
    <w:rsid w:val="00EE7AB4"/>
    <w:rsid w:val="00EF100E"/>
    <w:rsid w:val="00EF5B08"/>
    <w:rsid w:val="00F01A7E"/>
    <w:rsid w:val="00F04378"/>
    <w:rsid w:val="00F049AA"/>
    <w:rsid w:val="00F0617E"/>
    <w:rsid w:val="00F11135"/>
    <w:rsid w:val="00F11EC7"/>
    <w:rsid w:val="00F1446B"/>
    <w:rsid w:val="00F15DEC"/>
    <w:rsid w:val="00F224B5"/>
    <w:rsid w:val="00F2562F"/>
    <w:rsid w:val="00F25C99"/>
    <w:rsid w:val="00F30800"/>
    <w:rsid w:val="00F3097C"/>
    <w:rsid w:val="00F3173C"/>
    <w:rsid w:val="00F324F8"/>
    <w:rsid w:val="00F341EC"/>
    <w:rsid w:val="00F3479E"/>
    <w:rsid w:val="00F36FCE"/>
    <w:rsid w:val="00F41169"/>
    <w:rsid w:val="00F42468"/>
    <w:rsid w:val="00F42688"/>
    <w:rsid w:val="00F4283F"/>
    <w:rsid w:val="00F428FE"/>
    <w:rsid w:val="00F45A42"/>
    <w:rsid w:val="00F47B3C"/>
    <w:rsid w:val="00F47B87"/>
    <w:rsid w:val="00F5183F"/>
    <w:rsid w:val="00F536BE"/>
    <w:rsid w:val="00F54FF0"/>
    <w:rsid w:val="00F55572"/>
    <w:rsid w:val="00F55588"/>
    <w:rsid w:val="00F56D5E"/>
    <w:rsid w:val="00F619B4"/>
    <w:rsid w:val="00F67DD1"/>
    <w:rsid w:val="00F701E9"/>
    <w:rsid w:val="00F73C65"/>
    <w:rsid w:val="00F76E7D"/>
    <w:rsid w:val="00F772DE"/>
    <w:rsid w:val="00F84263"/>
    <w:rsid w:val="00F84C3F"/>
    <w:rsid w:val="00F872FD"/>
    <w:rsid w:val="00F91533"/>
    <w:rsid w:val="00F91F90"/>
    <w:rsid w:val="00F92098"/>
    <w:rsid w:val="00F92835"/>
    <w:rsid w:val="00F92C57"/>
    <w:rsid w:val="00F93831"/>
    <w:rsid w:val="00F949AA"/>
    <w:rsid w:val="00F94B0F"/>
    <w:rsid w:val="00F96597"/>
    <w:rsid w:val="00F96C92"/>
    <w:rsid w:val="00F97390"/>
    <w:rsid w:val="00F97531"/>
    <w:rsid w:val="00FA0DEB"/>
    <w:rsid w:val="00FA2730"/>
    <w:rsid w:val="00FA5DC8"/>
    <w:rsid w:val="00FA5E24"/>
    <w:rsid w:val="00FA5FE9"/>
    <w:rsid w:val="00FB0618"/>
    <w:rsid w:val="00FB06F5"/>
    <w:rsid w:val="00FB457A"/>
    <w:rsid w:val="00FB7205"/>
    <w:rsid w:val="00FC0911"/>
    <w:rsid w:val="00FC0B96"/>
    <w:rsid w:val="00FC0C0C"/>
    <w:rsid w:val="00FC185E"/>
    <w:rsid w:val="00FC20DB"/>
    <w:rsid w:val="00FC330D"/>
    <w:rsid w:val="00FD4148"/>
    <w:rsid w:val="00FD42CF"/>
    <w:rsid w:val="00FD5B70"/>
    <w:rsid w:val="00FD5E82"/>
    <w:rsid w:val="00FD609C"/>
    <w:rsid w:val="00FD66ED"/>
    <w:rsid w:val="00FE1E36"/>
    <w:rsid w:val="00FE2841"/>
    <w:rsid w:val="00FE5764"/>
    <w:rsid w:val="00FE645E"/>
    <w:rsid w:val="00FF155B"/>
    <w:rsid w:val="00FF360A"/>
    <w:rsid w:val="00FF6E0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macro" w:uiPriority="99"/>
    <w:lsdException w:name="Title" w:semiHidden="0" w:unhideWhenUsed="0" w:qFormat="1"/>
    <w:lsdException w:name="Default Paragraph Font" w:uiPriority="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6F5"/>
    <w:rPr>
      <w:sz w:val="22"/>
      <w:szCs w:val="22"/>
      <w:lang w:eastAsia="en-US"/>
    </w:rPr>
  </w:style>
  <w:style w:type="paragraph" w:styleId="Heading1">
    <w:name w:val="heading 1"/>
    <w:basedOn w:val="BodyText"/>
    <w:next w:val="Normal"/>
    <w:link w:val="Heading1Char"/>
    <w:autoRedefine/>
    <w:uiPriority w:val="9"/>
    <w:qFormat/>
    <w:rsid w:val="00A828B9"/>
    <w:pPr>
      <w:keepNext/>
      <w:keepLines/>
      <w:widowControl w:val="0"/>
      <w:numPr>
        <w:ilvl w:val="2"/>
        <w:numId w:val="5"/>
      </w:numPr>
      <w:spacing w:after="240" w:line="360" w:lineRule="auto"/>
      <w:ind w:left="567" w:hanging="567"/>
      <w:jc w:val="both"/>
      <w:outlineLvl w:val="0"/>
    </w:pPr>
    <w:rPr>
      <w:rFonts w:ascii="Arial" w:hAnsi="Arial" w:cs="Arial"/>
      <w:b/>
      <w:lang w:val="en-US"/>
    </w:rPr>
  </w:style>
  <w:style w:type="paragraph" w:styleId="Heading2">
    <w:name w:val="heading 2"/>
    <w:basedOn w:val="Heading1"/>
    <w:next w:val="Normal"/>
    <w:link w:val="Heading2Char"/>
    <w:uiPriority w:val="9"/>
    <w:unhideWhenUsed/>
    <w:qFormat/>
    <w:rsid w:val="0052492B"/>
    <w:pPr>
      <w:numPr>
        <w:ilvl w:val="3"/>
      </w:numPr>
      <w:ind w:left="851" w:hanging="851"/>
      <w:outlineLvl w:val="1"/>
    </w:pPr>
  </w:style>
  <w:style w:type="paragraph" w:styleId="Heading3">
    <w:name w:val="heading 3"/>
    <w:basedOn w:val="Normal"/>
    <w:next w:val="Normal"/>
    <w:link w:val="Heading3Char"/>
    <w:uiPriority w:val="9"/>
    <w:unhideWhenUsed/>
    <w:qFormat/>
    <w:rsid w:val="00240CBE"/>
    <w:pPr>
      <w:numPr>
        <w:numId w:val="31"/>
      </w:numPr>
      <w:tabs>
        <w:tab w:val="left" w:pos="1920"/>
      </w:tabs>
      <w:spacing w:after="240" w:line="360" w:lineRule="auto"/>
      <w:ind w:left="567" w:hanging="567"/>
      <w:jc w:val="both"/>
      <w:outlineLvl w:val="2"/>
    </w:pPr>
    <w:rPr>
      <w:rFonts w:ascii="Arial" w:eastAsiaTheme="minorHAnsi" w:hAnsi="Arial" w:cs="Arial"/>
      <w:b/>
      <w:color w:val="000000" w:themeColor="text1"/>
      <w:lang w:val="en-US"/>
    </w:rPr>
  </w:style>
  <w:style w:type="paragraph" w:styleId="Heading4">
    <w:name w:val="heading 4"/>
    <w:basedOn w:val="Heading3"/>
    <w:next w:val="BodyText"/>
    <w:link w:val="Heading4Char"/>
    <w:qFormat/>
    <w:rsid w:val="005F254F"/>
    <w:pPr>
      <w:numPr>
        <w:numId w:val="44"/>
      </w:numPr>
      <w:outlineLvl w:val="3"/>
    </w:pPr>
  </w:style>
  <w:style w:type="paragraph" w:styleId="Heading5">
    <w:name w:val="heading 5"/>
    <w:basedOn w:val="Normal"/>
    <w:next w:val="BodyText"/>
    <w:link w:val="Heading5Char"/>
    <w:qFormat/>
    <w:rsid w:val="00D54AA5"/>
    <w:pPr>
      <w:keepNext/>
      <w:keepLines/>
      <w:tabs>
        <w:tab w:val="num" w:pos="1008"/>
      </w:tabs>
      <w:spacing w:line="240" w:lineRule="atLeast"/>
      <w:ind w:left="1008" w:hanging="432"/>
      <w:outlineLvl w:val="4"/>
    </w:pPr>
    <w:rPr>
      <w:rFonts w:ascii="Arial" w:eastAsia="Times New Roman" w:hAnsi="Arial" w:cs="Arial"/>
      <w:color w:val="000099"/>
      <w:spacing w:val="-4"/>
      <w:kern w:val="28"/>
      <w:sz w:val="20"/>
      <w:szCs w:val="20"/>
      <w:lang w:val="en-US"/>
    </w:rPr>
  </w:style>
  <w:style w:type="paragraph" w:styleId="Heading6">
    <w:name w:val="heading 6"/>
    <w:basedOn w:val="Normal"/>
    <w:next w:val="BodyText"/>
    <w:link w:val="Heading6Char"/>
    <w:qFormat/>
    <w:rsid w:val="00D54AA5"/>
    <w:pPr>
      <w:keepNext/>
      <w:keepLines/>
      <w:tabs>
        <w:tab w:val="num" w:pos="1152"/>
      </w:tabs>
      <w:spacing w:before="140" w:line="220" w:lineRule="atLeast"/>
      <w:ind w:left="1152" w:hanging="432"/>
      <w:outlineLvl w:val="5"/>
    </w:pPr>
    <w:rPr>
      <w:rFonts w:ascii="Arial" w:eastAsia="Times New Roman" w:hAnsi="Arial" w:cs="Arial"/>
      <w:color w:val="000099"/>
      <w:spacing w:val="-4"/>
      <w:kern w:val="28"/>
      <w:sz w:val="16"/>
      <w:szCs w:val="16"/>
      <w:lang w:val="en-US"/>
    </w:rPr>
  </w:style>
  <w:style w:type="paragraph" w:styleId="Heading7">
    <w:name w:val="heading 7"/>
    <w:basedOn w:val="Normal"/>
    <w:next w:val="BodyText"/>
    <w:link w:val="Heading7Char"/>
    <w:qFormat/>
    <w:rsid w:val="00D54AA5"/>
    <w:pPr>
      <w:keepNext/>
      <w:keepLines/>
      <w:tabs>
        <w:tab w:val="num" w:pos="1296"/>
      </w:tabs>
      <w:spacing w:before="140" w:line="220" w:lineRule="atLeast"/>
      <w:ind w:left="1296" w:hanging="288"/>
      <w:outlineLvl w:val="6"/>
    </w:pPr>
    <w:rPr>
      <w:rFonts w:ascii="Arial" w:eastAsia="Times New Roman" w:hAnsi="Arial" w:cs="Arial"/>
      <w:color w:val="000000"/>
      <w:spacing w:val="-4"/>
      <w:kern w:val="28"/>
      <w:sz w:val="20"/>
      <w:szCs w:val="20"/>
      <w:lang w:val="en-US"/>
    </w:rPr>
  </w:style>
  <w:style w:type="paragraph" w:styleId="Heading8">
    <w:name w:val="heading 8"/>
    <w:basedOn w:val="Normal"/>
    <w:next w:val="BodyText"/>
    <w:link w:val="Heading8Char"/>
    <w:qFormat/>
    <w:rsid w:val="00D54AA5"/>
    <w:pPr>
      <w:keepNext/>
      <w:keepLines/>
      <w:tabs>
        <w:tab w:val="num" w:pos="1440"/>
      </w:tabs>
      <w:spacing w:before="140" w:line="220" w:lineRule="atLeast"/>
      <w:ind w:left="1440" w:hanging="432"/>
      <w:outlineLvl w:val="7"/>
    </w:pPr>
    <w:rPr>
      <w:rFonts w:ascii="Arial" w:eastAsia="Times New Roman" w:hAnsi="Arial" w:cs="Arial"/>
      <w:i/>
      <w:color w:val="000000"/>
      <w:spacing w:val="-4"/>
      <w:kern w:val="28"/>
      <w:sz w:val="18"/>
      <w:szCs w:val="20"/>
      <w:lang w:val="en-US"/>
    </w:rPr>
  </w:style>
  <w:style w:type="paragraph" w:styleId="Heading9">
    <w:name w:val="heading 9"/>
    <w:basedOn w:val="Normal"/>
    <w:next w:val="BodyText"/>
    <w:link w:val="Heading9Char"/>
    <w:qFormat/>
    <w:rsid w:val="00D54AA5"/>
    <w:pPr>
      <w:keepNext/>
      <w:keepLines/>
      <w:tabs>
        <w:tab w:val="num" w:pos="1584"/>
      </w:tabs>
      <w:spacing w:before="140" w:line="220" w:lineRule="atLeast"/>
      <w:ind w:left="1584" w:hanging="144"/>
      <w:outlineLvl w:val="8"/>
    </w:pPr>
    <w:rPr>
      <w:rFonts w:ascii="Arial" w:eastAsia="Times New Roman" w:hAnsi="Arial" w:cs="Arial"/>
      <w:color w:val="000000"/>
      <w:spacing w:val="-4"/>
      <w:kern w:val="28"/>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056"/>
    <w:pPr>
      <w:tabs>
        <w:tab w:val="center" w:pos="4513"/>
        <w:tab w:val="right" w:pos="9026"/>
      </w:tabs>
    </w:pPr>
  </w:style>
  <w:style w:type="character" w:customStyle="1" w:styleId="HeaderChar">
    <w:name w:val="Header Char"/>
    <w:link w:val="Header"/>
    <w:uiPriority w:val="99"/>
    <w:rsid w:val="000C6056"/>
    <w:rPr>
      <w:sz w:val="22"/>
      <w:szCs w:val="22"/>
      <w:lang w:eastAsia="en-US"/>
    </w:rPr>
  </w:style>
  <w:style w:type="paragraph" w:styleId="Footer">
    <w:name w:val="footer"/>
    <w:basedOn w:val="Normal"/>
    <w:link w:val="FooterChar"/>
    <w:uiPriority w:val="99"/>
    <w:unhideWhenUsed/>
    <w:rsid w:val="000C6056"/>
    <w:pPr>
      <w:tabs>
        <w:tab w:val="center" w:pos="4513"/>
        <w:tab w:val="right" w:pos="9026"/>
      </w:tabs>
    </w:pPr>
  </w:style>
  <w:style w:type="character" w:customStyle="1" w:styleId="FooterChar">
    <w:name w:val="Footer Char"/>
    <w:link w:val="Footer"/>
    <w:uiPriority w:val="99"/>
    <w:rsid w:val="000C6056"/>
    <w:rPr>
      <w:sz w:val="22"/>
      <w:szCs w:val="22"/>
      <w:lang w:eastAsia="en-US"/>
    </w:rPr>
  </w:style>
  <w:style w:type="paragraph" w:customStyle="1" w:styleId="ChapterSubtitleChar">
    <w:name w:val="Chapter Subtitle Char"/>
    <w:basedOn w:val="Subtitle"/>
    <w:link w:val="ChapterSubtitleCharChar"/>
    <w:rsid w:val="00021CFD"/>
    <w:pPr>
      <w:keepNext/>
      <w:keepLines/>
      <w:pBdr>
        <w:top w:val="single" w:sz="6" w:space="16" w:color="auto"/>
      </w:pBdr>
      <w:spacing w:before="60" w:after="120" w:line="340" w:lineRule="atLeast"/>
      <w:jc w:val="left"/>
      <w:outlineLvl w:val="9"/>
    </w:pPr>
    <w:rPr>
      <w:rFonts w:ascii="Arial Black" w:hAnsi="Arial Black" w:cs="Arial"/>
      <w:b/>
      <w:bCs/>
      <w:color w:val="000000"/>
      <w:spacing w:val="-16"/>
      <w:kern w:val="28"/>
      <w:sz w:val="32"/>
      <w:lang w:val="en-US"/>
    </w:rPr>
  </w:style>
  <w:style w:type="character" w:customStyle="1" w:styleId="ChapterSubtitleCharChar">
    <w:name w:val="Chapter Subtitle Char Char"/>
    <w:link w:val="ChapterSubtitleChar"/>
    <w:rsid w:val="00021CFD"/>
    <w:rPr>
      <w:rFonts w:ascii="Arial Black" w:eastAsia="Times New Roman" w:hAnsi="Arial Black" w:cs="Arial"/>
      <w:b/>
      <w:bCs/>
      <w:color w:val="000000"/>
      <w:spacing w:val="-16"/>
      <w:kern w:val="28"/>
      <w:sz w:val="32"/>
      <w:szCs w:val="24"/>
      <w:lang w:val="en-US" w:eastAsia="en-US"/>
    </w:rPr>
  </w:style>
  <w:style w:type="paragraph" w:styleId="Subtitle">
    <w:name w:val="Subtitle"/>
    <w:basedOn w:val="Normal"/>
    <w:next w:val="Normal"/>
    <w:link w:val="SubtitleChar"/>
    <w:uiPriority w:val="11"/>
    <w:qFormat/>
    <w:rsid w:val="00021CFD"/>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021CFD"/>
    <w:rPr>
      <w:rFonts w:ascii="Cambria" w:eastAsia="Times New Roman" w:hAnsi="Cambria" w:cs="Times New Roman"/>
      <w:sz w:val="24"/>
      <w:szCs w:val="24"/>
      <w:lang w:eastAsia="en-US"/>
    </w:rPr>
  </w:style>
  <w:style w:type="paragraph" w:customStyle="1" w:styleId="SubtitleCover">
    <w:name w:val="Subtitle Cover"/>
    <w:basedOn w:val="Normal"/>
    <w:next w:val="BodyText"/>
    <w:link w:val="SubtitleCoverChar"/>
    <w:rsid w:val="00021CFD"/>
    <w:pPr>
      <w:keepNext/>
      <w:keepLines/>
      <w:pBdr>
        <w:top w:val="single" w:sz="6" w:space="24" w:color="auto"/>
      </w:pBdr>
      <w:spacing w:line="480" w:lineRule="atLeast"/>
      <w:ind w:left="835" w:right="835"/>
    </w:pPr>
    <w:rPr>
      <w:rFonts w:ascii="Times New Roman" w:eastAsia="Times New Roman" w:hAnsi="Times New Roman"/>
      <w:spacing w:val="-30"/>
      <w:kern w:val="28"/>
      <w:sz w:val="48"/>
      <w:szCs w:val="20"/>
    </w:rPr>
  </w:style>
  <w:style w:type="character" w:customStyle="1" w:styleId="SubtitleCoverChar">
    <w:name w:val="Subtitle Cover Char"/>
    <w:link w:val="SubtitleCover"/>
    <w:rsid w:val="00021CFD"/>
    <w:rPr>
      <w:rFonts w:ascii="Times New Roman" w:eastAsia="Times New Roman" w:hAnsi="Times New Roman"/>
      <w:spacing w:val="-30"/>
      <w:kern w:val="28"/>
      <w:sz w:val="48"/>
      <w:lang w:eastAsia="en-US"/>
    </w:rPr>
  </w:style>
  <w:style w:type="paragraph" w:styleId="BodyText">
    <w:name w:val="Body Text"/>
    <w:aliases w:val="Body Text Char1"/>
    <w:basedOn w:val="Normal"/>
    <w:link w:val="BodyTextChar"/>
    <w:unhideWhenUsed/>
    <w:rsid w:val="00021CFD"/>
    <w:pPr>
      <w:spacing w:after="120"/>
    </w:pPr>
  </w:style>
  <w:style w:type="character" w:customStyle="1" w:styleId="BodyTextChar">
    <w:name w:val="Body Text Char"/>
    <w:aliases w:val="Body Text Char1 Char1"/>
    <w:link w:val="BodyText"/>
    <w:rsid w:val="00021CFD"/>
    <w:rPr>
      <w:sz w:val="22"/>
      <w:szCs w:val="22"/>
      <w:lang w:eastAsia="en-US"/>
    </w:rPr>
  </w:style>
  <w:style w:type="character" w:customStyle="1" w:styleId="Heading1Char">
    <w:name w:val="Heading 1 Char"/>
    <w:link w:val="Heading1"/>
    <w:uiPriority w:val="9"/>
    <w:rsid w:val="00A828B9"/>
    <w:rPr>
      <w:rFonts w:ascii="Arial" w:hAnsi="Arial" w:cs="Arial"/>
      <w:b/>
      <w:sz w:val="22"/>
      <w:szCs w:val="22"/>
      <w:lang w:val="en-US" w:eastAsia="en-US"/>
    </w:rPr>
  </w:style>
  <w:style w:type="character" w:customStyle="1" w:styleId="Heading2Char">
    <w:name w:val="Heading 2 Char"/>
    <w:link w:val="Heading2"/>
    <w:uiPriority w:val="9"/>
    <w:rsid w:val="0052492B"/>
    <w:rPr>
      <w:rFonts w:ascii="Arial" w:hAnsi="Arial" w:cs="Arial"/>
      <w:b/>
      <w:sz w:val="22"/>
      <w:szCs w:val="22"/>
      <w:lang w:val="en-US" w:eastAsia="en-US"/>
    </w:rPr>
  </w:style>
  <w:style w:type="character" w:customStyle="1" w:styleId="Heading3Char">
    <w:name w:val="Heading 3 Char"/>
    <w:link w:val="Heading3"/>
    <w:uiPriority w:val="9"/>
    <w:rsid w:val="00240CBE"/>
    <w:rPr>
      <w:rFonts w:ascii="Arial" w:eastAsiaTheme="minorHAnsi" w:hAnsi="Arial" w:cs="Arial"/>
      <w:b/>
      <w:color w:val="000000" w:themeColor="text1"/>
      <w:sz w:val="22"/>
      <w:szCs w:val="22"/>
      <w:lang w:val="en-US" w:eastAsia="en-US"/>
    </w:rPr>
  </w:style>
  <w:style w:type="paragraph" w:styleId="TOC1">
    <w:name w:val="toc 1"/>
    <w:basedOn w:val="Normal"/>
    <w:next w:val="Normal"/>
    <w:autoRedefine/>
    <w:uiPriority w:val="39"/>
    <w:unhideWhenUsed/>
    <w:rsid w:val="001B5A42"/>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1B5A42"/>
    <w:pPr>
      <w:ind w:left="220"/>
    </w:pPr>
    <w:rPr>
      <w:rFonts w:asciiTheme="minorHAnsi" w:hAnsiTheme="minorHAnsi"/>
      <w:smallCaps/>
      <w:sz w:val="20"/>
      <w:szCs w:val="20"/>
    </w:rPr>
  </w:style>
  <w:style w:type="paragraph" w:styleId="TOC3">
    <w:name w:val="toc 3"/>
    <w:basedOn w:val="Normal"/>
    <w:next w:val="Normal"/>
    <w:autoRedefine/>
    <w:uiPriority w:val="39"/>
    <w:unhideWhenUsed/>
    <w:rsid w:val="001B5A42"/>
    <w:pPr>
      <w:ind w:left="440"/>
    </w:pPr>
    <w:rPr>
      <w:rFonts w:asciiTheme="minorHAnsi" w:hAnsiTheme="minorHAnsi"/>
      <w:i/>
      <w:iCs/>
      <w:sz w:val="20"/>
      <w:szCs w:val="20"/>
    </w:rPr>
  </w:style>
  <w:style w:type="paragraph" w:styleId="TOC4">
    <w:name w:val="toc 4"/>
    <w:basedOn w:val="Normal"/>
    <w:next w:val="Normal"/>
    <w:autoRedefine/>
    <w:uiPriority w:val="39"/>
    <w:unhideWhenUsed/>
    <w:rsid w:val="001B5A42"/>
    <w:pPr>
      <w:ind w:left="660"/>
    </w:pPr>
    <w:rPr>
      <w:rFonts w:asciiTheme="minorHAnsi" w:hAnsiTheme="minorHAnsi"/>
      <w:sz w:val="18"/>
      <w:szCs w:val="18"/>
    </w:rPr>
  </w:style>
  <w:style w:type="paragraph" w:styleId="TOC5">
    <w:name w:val="toc 5"/>
    <w:basedOn w:val="Normal"/>
    <w:next w:val="Normal"/>
    <w:autoRedefine/>
    <w:uiPriority w:val="39"/>
    <w:unhideWhenUsed/>
    <w:rsid w:val="001B5A42"/>
    <w:pPr>
      <w:ind w:left="880"/>
    </w:pPr>
    <w:rPr>
      <w:rFonts w:asciiTheme="minorHAnsi" w:hAnsiTheme="minorHAnsi"/>
      <w:sz w:val="18"/>
      <w:szCs w:val="18"/>
    </w:rPr>
  </w:style>
  <w:style w:type="paragraph" w:styleId="TOC6">
    <w:name w:val="toc 6"/>
    <w:basedOn w:val="Normal"/>
    <w:next w:val="Normal"/>
    <w:autoRedefine/>
    <w:uiPriority w:val="39"/>
    <w:unhideWhenUsed/>
    <w:rsid w:val="001B5A42"/>
    <w:pPr>
      <w:ind w:left="1100"/>
    </w:pPr>
    <w:rPr>
      <w:rFonts w:asciiTheme="minorHAnsi" w:hAnsiTheme="minorHAnsi"/>
      <w:sz w:val="18"/>
      <w:szCs w:val="18"/>
    </w:rPr>
  </w:style>
  <w:style w:type="paragraph" w:styleId="TOC7">
    <w:name w:val="toc 7"/>
    <w:basedOn w:val="Normal"/>
    <w:next w:val="Normal"/>
    <w:autoRedefine/>
    <w:uiPriority w:val="39"/>
    <w:unhideWhenUsed/>
    <w:rsid w:val="001B5A42"/>
    <w:pPr>
      <w:ind w:left="1320"/>
    </w:pPr>
    <w:rPr>
      <w:rFonts w:asciiTheme="minorHAnsi" w:hAnsiTheme="minorHAnsi"/>
      <w:sz w:val="18"/>
      <w:szCs w:val="18"/>
    </w:rPr>
  </w:style>
  <w:style w:type="paragraph" w:styleId="TOC8">
    <w:name w:val="toc 8"/>
    <w:basedOn w:val="Normal"/>
    <w:next w:val="Normal"/>
    <w:autoRedefine/>
    <w:uiPriority w:val="39"/>
    <w:unhideWhenUsed/>
    <w:rsid w:val="001B5A42"/>
    <w:pPr>
      <w:ind w:left="1540"/>
    </w:pPr>
    <w:rPr>
      <w:rFonts w:asciiTheme="minorHAnsi" w:hAnsiTheme="minorHAnsi"/>
      <w:sz w:val="18"/>
      <w:szCs w:val="18"/>
    </w:rPr>
  </w:style>
  <w:style w:type="paragraph" w:styleId="TOC9">
    <w:name w:val="toc 9"/>
    <w:basedOn w:val="Normal"/>
    <w:next w:val="Normal"/>
    <w:autoRedefine/>
    <w:uiPriority w:val="39"/>
    <w:unhideWhenUsed/>
    <w:rsid w:val="001B5A42"/>
    <w:pPr>
      <w:ind w:left="1760"/>
    </w:pPr>
    <w:rPr>
      <w:rFonts w:asciiTheme="minorHAnsi" w:hAnsiTheme="minorHAnsi"/>
      <w:sz w:val="18"/>
      <w:szCs w:val="18"/>
    </w:rPr>
  </w:style>
  <w:style w:type="character" w:styleId="Hyperlink">
    <w:name w:val="Hyperlink"/>
    <w:uiPriority w:val="99"/>
    <w:unhideWhenUsed/>
    <w:rsid w:val="001B5A42"/>
    <w:rPr>
      <w:color w:val="0000FF"/>
      <w:u w:val="single"/>
    </w:rPr>
  </w:style>
  <w:style w:type="character" w:customStyle="1" w:styleId="Heading4Char">
    <w:name w:val="Heading 4 Char"/>
    <w:link w:val="Heading4"/>
    <w:rsid w:val="005F254F"/>
    <w:rPr>
      <w:rFonts w:ascii="Arial" w:eastAsiaTheme="minorHAnsi" w:hAnsi="Arial" w:cs="Arial"/>
      <w:b/>
      <w:color w:val="000000" w:themeColor="text1"/>
      <w:sz w:val="22"/>
      <w:szCs w:val="22"/>
      <w:lang w:val="en-US" w:eastAsia="en-US"/>
    </w:rPr>
  </w:style>
  <w:style w:type="character" w:customStyle="1" w:styleId="Heading5Char">
    <w:name w:val="Heading 5 Char"/>
    <w:link w:val="Heading5"/>
    <w:rsid w:val="00D54AA5"/>
    <w:rPr>
      <w:rFonts w:ascii="Arial" w:eastAsia="Times New Roman" w:hAnsi="Arial" w:cs="Arial"/>
      <w:color w:val="000099"/>
      <w:spacing w:val="-4"/>
      <w:kern w:val="28"/>
      <w:lang w:val="en-US" w:eastAsia="en-US"/>
    </w:rPr>
  </w:style>
  <w:style w:type="character" w:customStyle="1" w:styleId="Heading6Char">
    <w:name w:val="Heading 6 Char"/>
    <w:link w:val="Heading6"/>
    <w:rsid w:val="00D54AA5"/>
    <w:rPr>
      <w:rFonts w:ascii="Arial" w:eastAsia="Times New Roman" w:hAnsi="Arial" w:cs="Arial"/>
      <w:color w:val="000099"/>
      <w:spacing w:val="-4"/>
      <w:kern w:val="28"/>
      <w:sz w:val="16"/>
      <w:szCs w:val="16"/>
      <w:lang w:val="en-US" w:eastAsia="en-US"/>
    </w:rPr>
  </w:style>
  <w:style w:type="character" w:customStyle="1" w:styleId="Heading7Char">
    <w:name w:val="Heading 7 Char"/>
    <w:link w:val="Heading7"/>
    <w:rsid w:val="00D54AA5"/>
    <w:rPr>
      <w:rFonts w:ascii="Arial" w:eastAsia="Times New Roman" w:hAnsi="Arial" w:cs="Arial"/>
      <w:color w:val="000000"/>
      <w:spacing w:val="-4"/>
      <w:kern w:val="28"/>
      <w:lang w:val="en-US" w:eastAsia="en-US"/>
    </w:rPr>
  </w:style>
  <w:style w:type="character" w:customStyle="1" w:styleId="Heading8Char">
    <w:name w:val="Heading 8 Char"/>
    <w:link w:val="Heading8"/>
    <w:rsid w:val="00D54AA5"/>
    <w:rPr>
      <w:rFonts w:ascii="Arial" w:eastAsia="Times New Roman" w:hAnsi="Arial" w:cs="Arial"/>
      <w:i/>
      <w:color w:val="000000"/>
      <w:spacing w:val="-4"/>
      <w:kern w:val="28"/>
      <w:sz w:val="18"/>
      <w:lang w:val="en-US" w:eastAsia="en-US"/>
    </w:rPr>
  </w:style>
  <w:style w:type="character" w:customStyle="1" w:styleId="Heading9Char">
    <w:name w:val="Heading 9 Char"/>
    <w:link w:val="Heading9"/>
    <w:rsid w:val="00D54AA5"/>
    <w:rPr>
      <w:rFonts w:ascii="Arial" w:eastAsia="Times New Roman" w:hAnsi="Arial" w:cs="Arial"/>
      <w:color w:val="000000"/>
      <w:spacing w:val="-4"/>
      <w:kern w:val="28"/>
      <w:sz w:val="18"/>
      <w:lang w:val="en-US" w:eastAsia="en-US"/>
    </w:rPr>
  </w:style>
  <w:style w:type="paragraph" w:customStyle="1" w:styleId="BlockQuotation">
    <w:name w:val="Block Quotation"/>
    <w:basedOn w:val="Normal"/>
    <w:rsid w:val="00D54AA5"/>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eastAsia="Times New Roman" w:hAnsi="Arial Narrow" w:cs="Arial"/>
      <w:color w:val="000000"/>
      <w:spacing w:val="-5"/>
      <w:sz w:val="24"/>
      <w:szCs w:val="20"/>
      <w:lang w:val="en-US"/>
    </w:rPr>
  </w:style>
  <w:style w:type="paragraph" w:styleId="BlockText">
    <w:name w:val="Block Text"/>
    <w:basedOn w:val="Normal"/>
    <w:rsid w:val="00D54AA5"/>
    <w:pPr>
      <w:spacing w:after="120"/>
      <w:ind w:left="1440" w:right="1440"/>
    </w:pPr>
    <w:rPr>
      <w:rFonts w:ascii="Arial" w:eastAsia="Times New Roman" w:hAnsi="Arial" w:cs="Arial"/>
      <w:color w:val="000000"/>
      <w:spacing w:val="-5"/>
      <w:sz w:val="24"/>
      <w:szCs w:val="20"/>
      <w:lang w:val="en-US"/>
    </w:rPr>
  </w:style>
  <w:style w:type="paragraph" w:styleId="BodyText2">
    <w:name w:val="Body Text 2"/>
    <w:basedOn w:val="Normal"/>
    <w:link w:val="BodyText2Char"/>
    <w:rsid w:val="00D54AA5"/>
    <w:pPr>
      <w:spacing w:after="120" w:line="480" w:lineRule="auto"/>
      <w:ind w:left="1080"/>
    </w:pPr>
    <w:rPr>
      <w:rFonts w:ascii="Arial" w:eastAsia="Times New Roman" w:hAnsi="Arial" w:cs="Arial"/>
      <w:color w:val="000000"/>
      <w:spacing w:val="-5"/>
      <w:sz w:val="24"/>
      <w:szCs w:val="20"/>
      <w:lang w:val="en-US"/>
    </w:rPr>
  </w:style>
  <w:style w:type="character" w:customStyle="1" w:styleId="BodyText2Char">
    <w:name w:val="Body Text 2 Char"/>
    <w:link w:val="BodyText2"/>
    <w:rsid w:val="00D54AA5"/>
    <w:rPr>
      <w:rFonts w:ascii="Arial" w:eastAsia="Times New Roman" w:hAnsi="Arial" w:cs="Arial"/>
      <w:color w:val="000000"/>
      <w:spacing w:val="-5"/>
      <w:sz w:val="24"/>
      <w:lang w:val="en-US" w:eastAsia="en-US"/>
    </w:rPr>
  </w:style>
  <w:style w:type="paragraph" w:styleId="BodyText3">
    <w:name w:val="Body Text 3"/>
    <w:basedOn w:val="Normal"/>
    <w:link w:val="BodyText3Char"/>
    <w:rsid w:val="00D54AA5"/>
    <w:pPr>
      <w:spacing w:after="120"/>
      <w:ind w:left="1080"/>
    </w:pPr>
    <w:rPr>
      <w:rFonts w:ascii="Arial" w:eastAsia="Times New Roman" w:hAnsi="Arial" w:cs="Arial"/>
      <w:color w:val="000000"/>
      <w:spacing w:val="-5"/>
      <w:sz w:val="16"/>
      <w:szCs w:val="16"/>
      <w:lang w:val="en-US"/>
    </w:rPr>
  </w:style>
  <w:style w:type="character" w:customStyle="1" w:styleId="BodyText3Char">
    <w:name w:val="Body Text 3 Char"/>
    <w:link w:val="BodyText3"/>
    <w:rsid w:val="00D54AA5"/>
    <w:rPr>
      <w:rFonts w:ascii="Arial" w:eastAsia="Times New Roman" w:hAnsi="Arial" w:cs="Arial"/>
      <w:color w:val="000000"/>
      <w:spacing w:val="-5"/>
      <w:sz w:val="16"/>
      <w:szCs w:val="16"/>
      <w:lang w:val="en-US" w:eastAsia="en-US"/>
    </w:rPr>
  </w:style>
  <w:style w:type="paragraph" w:styleId="BodyTextFirstIndent">
    <w:name w:val="Body Text First Indent"/>
    <w:basedOn w:val="BodyText"/>
    <w:link w:val="BodyTextFirstIndentChar"/>
    <w:rsid w:val="00D54AA5"/>
    <w:pPr>
      <w:ind w:left="1080" w:firstLine="210"/>
    </w:pPr>
    <w:rPr>
      <w:rFonts w:ascii="Arial" w:eastAsia="Times New Roman" w:hAnsi="Arial" w:cs="Arial"/>
      <w:color w:val="000000"/>
      <w:spacing w:val="-5"/>
      <w:sz w:val="24"/>
      <w:szCs w:val="20"/>
      <w:lang w:val="en-US"/>
    </w:rPr>
  </w:style>
  <w:style w:type="character" w:customStyle="1" w:styleId="BodyTextFirstIndentChar">
    <w:name w:val="Body Text First Indent Char"/>
    <w:link w:val="BodyTextFirstIndent"/>
    <w:rsid w:val="00D54AA5"/>
    <w:rPr>
      <w:rFonts w:ascii="Arial" w:eastAsia="Times New Roman" w:hAnsi="Arial" w:cs="Arial"/>
      <w:color w:val="000000"/>
      <w:spacing w:val="-5"/>
      <w:sz w:val="24"/>
      <w:szCs w:val="22"/>
      <w:lang w:val="en-US" w:eastAsia="en-US"/>
    </w:rPr>
  </w:style>
  <w:style w:type="paragraph" w:styleId="BodyTextIndent">
    <w:name w:val="Body Text Indent"/>
    <w:basedOn w:val="BodyText"/>
    <w:link w:val="BodyTextIndentChar"/>
    <w:rsid w:val="00D54AA5"/>
    <w:pPr>
      <w:spacing w:after="240" w:line="240" w:lineRule="atLeast"/>
      <w:ind w:left="1440"/>
      <w:jc w:val="both"/>
    </w:pPr>
    <w:rPr>
      <w:rFonts w:ascii="Arial" w:eastAsia="Times New Roman" w:hAnsi="Arial" w:cs="Arial"/>
      <w:color w:val="000000"/>
      <w:spacing w:val="-5"/>
      <w:sz w:val="24"/>
      <w:szCs w:val="20"/>
      <w:lang w:val="en-US"/>
    </w:rPr>
  </w:style>
  <w:style w:type="character" w:customStyle="1" w:styleId="BodyTextIndentChar">
    <w:name w:val="Body Text Indent Char"/>
    <w:link w:val="BodyTextIndent"/>
    <w:rsid w:val="00D54AA5"/>
    <w:rPr>
      <w:rFonts w:ascii="Arial" w:eastAsia="Times New Roman" w:hAnsi="Arial" w:cs="Arial"/>
      <w:color w:val="000000"/>
      <w:spacing w:val="-5"/>
      <w:sz w:val="24"/>
      <w:lang w:val="en-US" w:eastAsia="en-US"/>
    </w:rPr>
  </w:style>
  <w:style w:type="paragraph" w:styleId="BodyTextFirstIndent2">
    <w:name w:val="Body Text First Indent 2"/>
    <w:basedOn w:val="BodyTextIndent"/>
    <w:link w:val="BodyTextFirstIndent2Char"/>
    <w:rsid w:val="00D54AA5"/>
    <w:pPr>
      <w:ind w:firstLine="210"/>
    </w:pPr>
  </w:style>
  <w:style w:type="character" w:customStyle="1" w:styleId="BodyTextFirstIndent2Char">
    <w:name w:val="Body Text First Indent 2 Char"/>
    <w:basedOn w:val="BodyTextIndentChar"/>
    <w:link w:val="BodyTextFirstIndent2"/>
    <w:rsid w:val="00D54AA5"/>
    <w:rPr>
      <w:rFonts w:ascii="Arial" w:eastAsia="Times New Roman" w:hAnsi="Arial" w:cs="Arial"/>
      <w:color w:val="000000"/>
      <w:spacing w:val="-5"/>
      <w:sz w:val="24"/>
      <w:lang w:val="en-US" w:eastAsia="en-US"/>
    </w:rPr>
  </w:style>
  <w:style w:type="paragraph" w:styleId="BodyTextIndent2">
    <w:name w:val="Body Text Indent 2"/>
    <w:basedOn w:val="Normal"/>
    <w:link w:val="BodyTextIndent2Char"/>
    <w:uiPriority w:val="99"/>
    <w:rsid w:val="00D54AA5"/>
    <w:pPr>
      <w:spacing w:after="120" w:line="480" w:lineRule="auto"/>
      <w:ind w:left="283"/>
    </w:pPr>
    <w:rPr>
      <w:rFonts w:ascii="Arial" w:eastAsia="Times New Roman" w:hAnsi="Arial" w:cs="Arial"/>
      <w:color w:val="000000"/>
      <w:spacing w:val="-5"/>
      <w:sz w:val="24"/>
      <w:szCs w:val="20"/>
      <w:lang w:val="en-US"/>
    </w:rPr>
  </w:style>
  <w:style w:type="character" w:customStyle="1" w:styleId="BodyTextIndent2Char">
    <w:name w:val="Body Text Indent 2 Char"/>
    <w:link w:val="BodyTextIndent2"/>
    <w:uiPriority w:val="99"/>
    <w:rsid w:val="00D54AA5"/>
    <w:rPr>
      <w:rFonts w:ascii="Arial" w:eastAsia="Times New Roman" w:hAnsi="Arial" w:cs="Arial"/>
      <w:color w:val="000000"/>
      <w:spacing w:val="-5"/>
      <w:sz w:val="24"/>
      <w:lang w:val="en-US" w:eastAsia="en-US"/>
    </w:rPr>
  </w:style>
  <w:style w:type="paragraph" w:styleId="BodyTextIndent3">
    <w:name w:val="Body Text Indent 3"/>
    <w:basedOn w:val="Normal"/>
    <w:link w:val="BodyTextIndent3Char"/>
    <w:uiPriority w:val="99"/>
    <w:rsid w:val="00D54AA5"/>
    <w:pPr>
      <w:spacing w:after="120"/>
      <w:ind w:left="283"/>
    </w:pPr>
    <w:rPr>
      <w:rFonts w:ascii="Arial" w:eastAsia="Times New Roman" w:hAnsi="Arial" w:cs="Arial"/>
      <w:color w:val="000000"/>
      <w:spacing w:val="-5"/>
      <w:sz w:val="16"/>
      <w:szCs w:val="16"/>
      <w:lang w:val="en-US"/>
    </w:rPr>
  </w:style>
  <w:style w:type="character" w:customStyle="1" w:styleId="BodyTextIndent3Char">
    <w:name w:val="Body Text Indent 3 Char"/>
    <w:link w:val="BodyTextIndent3"/>
    <w:uiPriority w:val="99"/>
    <w:rsid w:val="00D54AA5"/>
    <w:rPr>
      <w:rFonts w:ascii="Arial" w:eastAsia="Times New Roman" w:hAnsi="Arial" w:cs="Arial"/>
      <w:color w:val="000000"/>
      <w:spacing w:val="-5"/>
      <w:sz w:val="16"/>
      <w:szCs w:val="16"/>
      <w:lang w:val="en-US" w:eastAsia="en-US"/>
    </w:rPr>
  </w:style>
  <w:style w:type="paragraph" w:customStyle="1" w:styleId="BodyTextKeep">
    <w:name w:val="Body Text Keep"/>
    <w:basedOn w:val="BodyText"/>
    <w:semiHidden/>
    <w:rsid w:val="00D54AA5"/>
    <w:pPr>
      <w:keepNext/>
      <w:spacing w:after="240" w:line="240" w:lineRule="atLeast"/>
      <w:ind w:left="1080"/>
      <w:jc w:val="both"/>
    </w:pPr>
    <w:rPr>
      <w:rFonts w:ascii="Arial" w:eastAsia="Times New Roman" w:hAnsi="Arial" w:cs="Arial"/>
      <w:color w:val="000000"/>
      <w:spacing w:val="-5"/>
      <w:sz w:val="24"/>
      <w:szCs w:val="20"/>
      <w:lang w:val="en-US"/>
    </w:rPr>
  </w:style>
  <w:style w:type="paragraph" w:customStyle="1" w:styleId="Byline">
    <w:name w:val="Byline"/>
    <w:basedOn w:val="BodyText"/>
    <w:semiHidden/>
    <w:rsid w:val="00D54AA5"/>
    <w:pPr>
      <w:spacing w:after="240" w:line="240" w:lineRule="atLeast"/>
      <w:ind w:left="1080"/>
      <w:jc w:val="both"/>
    </w:pPr>
    <w:rPr>
      <w:rFonts w:ascii="Arial" w:eastAsia="Times New Roman" w:hAnsi="Arial" w:cs="Arial"/>
      <w:color w:val="000000"/>
      <w:spacing w:val="-5"/>
      <w:sz w:val="24"/>
      <w:szCs w:val="20"/>
      <w:lang w:val="en-US"/>
    </w:rPr>
  </w:style>
  <w:style w:type="paragraph" w:styleId="Caption">
    <w:name w:val="caption"/>
    <w:basedOn w:val="Normal"/>
    <w:next w:val="BodyText"/>
    <w:uiPriority w:val="35"/>
    <w:qFormat/>
    <w:rsid w:val="00D54AA5"/>
    <w:pPr>
      <w:keepNext/>
      <w:numPr>
        <w:numId w:val="1"/>
      </w:numPr>
      <w:spacing w:before="60" w:after="240" w:line="220" w:lineRule="atLeast"/>
      <w:ind w:left="1920"/>
    </w:pPr>
    <w:rPr>
      <w:rFonts w:ascii="Arial Narrow" w:eastAsia="Times New Roman" w:hAnsi="Arial Narrow" w:cs="Arial"/>
      <w:color w:val="000000"/>
      <w:sz w:val="18"/>
      <w:szCs w:val="20"/>
      <w:lang w:val="en-US"/>
    </w:rPr>
  </w:style>
  <w:style w:type="paragraph" w:styleId="Title">
    <w:name w:val="Title"/>
    <w:basedOn w:val="ChapterSubtitle"/>
    <w:next w:val="Subtitle"/>
    <w:link w:val="TitleChar"/>
    <w:qFormat/>
    <w:rsid w:val="00931F89"/>
    <w:pPr>
      <w:spacing w:before="0" w:after="240" w:line="240" w:lineRule="auto"/>
      <w:jc w:val="both"/>
    </w:pPr>
  </w:style>
  <w:style w:type="character" w:customStyle="1" w:styleId="TitleChar">
    <w:name w:val="Title Char"/>
    <w:link w:val="Title"/>
    <w:rsid w:val="00931F89"/>
    <w:rPr>
      <w:rFonts w:ascii="Arial Black" w:eastAsia="Times New Roman" w:hAnsi="Arial Black" w:cs="Arial"/>
      <w:b/>
      <w:bCs/>
      <w:color w:val="000000"/>
      <w:spacing w:val="-16"/>
      <w:kern w:val="28"/>
      <w:sz w:val="32"/>
      <w:szCs w:val="24"/>
      <w:lang w:val="en-US" w:eastAsia="en-US"/>
    </w:rPr>
  </w:style>
  <w:style w:type="paragraph" w:customStyle="1" w:styleId="HeadingBaseChar">
    <w:name w:val="Heading Base Char"/>
    <w:basedOn w:val="Normal"/>
    <w:next w:val="BodyText"/>
    <w:semiHidden/>
    <w:rsid w:val="00D54AA5"/>
    <w:pPr>
      <w:keepNext/>
      <w:keepLines/>
      <w:spacing w:before="140" w:line="220" w:lineRule="atLeast"/>
      <w:ind w:left="1080"/>
    </w:pPr>
    <w:rPr>
      <w:rFonts w:ascii="Arial" w:eastAsia="Times New Roman" w:hAnsi="Arial" w:cs="Arial"/>
      <w:color w:val="000000"/>
      <w:spacing w:val="-4"/>
      <w:kern w:val="28"/>
      <w:szCs w:val="20"/>
      <w:lang w:val="en-US"/>
    </w:rPr>
  </w:style>
  <w:style w:type="paragraph" w:customStyle="1" w:styleId="ChapterTitle">
    <w:name w:val="Chapter Title"/>
    <w:basedOn w:val="Normal"/>
    <w:rsid w:val="00D54AA5"/>
    <w:pPr>
      <w:spacing w:before="120" w:line="660" w:lineRule="exact"/>
      <w:jc w:val="center"/>
    </w:pPr>
    <w:rPr>
      <w:rFonts w:ascii="Arial Black" w:eastAsia="Times New Roman" w:hAnsi="Arial Black" w:cs="Arial"/>
      <w:color w:val="FFFFFF"/>
      <w:spacing w:val="-40"/>
      <w:sz w:val="84"/>
      <w:szCs w:val="20"/>
      <w:lang w:val="en-US"/>
    </w:rPr>
  </w:style>
  <w:style w:type="paragraph" w:styleId="Closing">
    <w:name w:val="Closing"/>
    <w:basedOn w:val="Normal"/>
    <w:link w:val="ClosingChar"/>
    <w:rsid w:val="00D54AA5"/>
    <w:pPr>
      <w:ind w:left="4252"/>
    </w:pPr>
    <w:rPr>
      <w:rFonts w:ascii="Arial" w:eastAsia="Times New Roman" w:hAnsi="Arial" w:cs="Arial"/>
      <w:color w:val="000000"/>
      <w:spacing w:val="-5"/>
      <w:sz w:val="24"/>
      <w:szCs w:val="20"/>
      <w:lang w:val="en-US"/>
    </w:rPr>
  </w:style>
  <w:style w:type="character" w:customStyle="1" w:styleId="ClosingChar">
    <w:name w:val="Closing Char"/>
    <w:link w:val="Closing"/>
    <w:rsid w:val="00D54AA5"/>
    <w:rPr>
      <w:rFonts w:ascii="Arial" w:eastAsia="Times New Roman" w:hAnsi="Arial" w:cs="Arial"/>
      <w:color w:val="000000"/>
      <w:spacing w:val="-5"/>
      <w:sz w:val="24"/>
      <w:lang w:val="en-US" w:eastAsia="en-US"/>
    </w:rPr>
  </w:style>
  <w:style w:type="character" w:styleId="CommentReference">
    <w:name w:val="annotation reference"/>
    <w:semiHidden/>
    <w:rsid w:val="00D54AA5"/>
    <w:rPr>
      <w:rFonts w:ascii="Arial" w:hAnsi="Arial"/>
      <w:sz w:val="16"/>
    </w:rPr>
  </w:style>
  <w:style w:type="paragraph" w:styleId="CommentText">
    <w:name w:val="annotation text"/>
    <w:basedOn w:val="Normal"/>
    <w:link w:val="CommentTextChar"/>
    <w:uiPriority w:val="99"/>
    <w:rsid w:val="00D54AA5"/>
    <w:pPr>
      <w:keepLines/>
      <w:spacing w:line="200" w:lineRule="atLeast"/>
      <w:ind w:left="1080"/>
    </w:pPr>
    <w:rPr>
      <w:rFonts w:ascii="Arial" w:eastAsia="Times New Roman" w:hAnsi="Arial" w:cs="Arial"/>
      <w:color w:val="000000"/>
      <w:spacing w:val="-5"/>
      <w:sz w:val="16"/>
      <w:szCs w:val="20"/>
      <w:lang w:val="en-US"/>
    </w:rPr>
  </w:style>
  <w:style w:type="character" w:customStyle="1" w:styleId="CommentTextChar">
    <w:name w:val="Comment Text Char"/>
    <w:link w:val="CommentText"/>
    <w:uiPriority w:val="99"/>
    <w:rsid w:val="00D54AA5"/>
    <w:rPr>
      <w:rFonts w:ascii="Arial" w:eastAsia="Times New Roman" w:hAnsi="Arial" w:cs="Arial"/>
      <w:color w:val="000000"/>
      <w:spacing w:val="-5"/>
      <w:sz w:val="16"/>
      <w:lang w:val="en-US" w:eastAsia="en-US"/>
    </w:rPr>
  </w:style>
  <w:style w:type="paragraph" w:customStyle="1" w:styleId="CompanyName">
    <w:name w:val="Company Name"/>
    <w:basedOn w:val="Normal"/>
    <w:semiHidden/>
    <w:rsid w:val="00D54AA5"/>
    <w:pPr>
      <w:keepNext/>
      <w:keepLines/>
      <w:spacing w:line="220" w:lineRule="atLeast"/>
    </w:pPr>
    <w:rPr>
      <w:rFonts w:ascii="Arial Black" w:eastAsia="Times New Roman" w:hAnsi="Arial Black" w:cs="Arial"/>
      <w:color w:val="000000"/>
      <w:spacing w:val="-25"/>
      <w:kern w:val="28"/>
      <w:sz w:val="32"/>
      <w:szCs w:val="20"/>
      <w:lang w:val="en-US"/>
    </w:rPr>
  </w:style>
  <w:style w:type="paragraph" w:styleId="Date">
    <w:name w:val="Date"/>
    <w:basedOn w:val="Normal"/>
    <w:next w:val="Normal"/>
    <w:link w:val="DateChar"/>
    <w:rsid w:val="00D54AA5"/>
    <w:pPr>
      <w:ind w:left="1080"/>
    </w:pPr>
    <w:rPr>
      <w:rFonts w:ascii="Arial" w:eastAsia="Times New Roman" w:hAnsi="Arial" w:cs="Arial"/>
      <w:color w:val="000000"/>
      <w:spacing w:val="-5"/>
      <w:sz w:val="24"/>
      <w:szCs w:val="20"/>
      <w:lang w:val="en-US"/>
    </w:rPr>
  </w:style>
  <w:style w:type="character" w:customStyle="1" w:styleId="DateChar">
    <w:name w:val="Date Char"/>
    <w:link w:val="Date"/>
    <w:rsid w:val="00D54AA5"/>
    <w:rPr>
      <w:rFonts w:ascii="Arial" w:eastAsia="Times New Roman" w:hAnsi="Arial" w:cs="Arial"/>
      <w:color w:val="000000"/>
      <w:spacing w:val="-5"/>
      <w:sz w:val="24"/>
      <w:lang w:val="en-US" w:eastAsia="en-US"/>
    </w:rPr>
  </w:style>
  <w:style w:type="paragraph" w:customStyle="1" w:styleId="DocumentLabel">
    <w:name w:val="Document Label"/>
    <w:basedOn w:val="Normal"/>
    <w:semiHidden/>
    <w:rsid w:val="00D54AA5"/>
    <w:pPr>
      <w:keepNext/>
      <w:keepLines/>
      <w:pBdr>
        <w:top w:val="single" w:sz="48" w:space="31" w:color="auto"/>
      </w:pBdr>
      <w:tabs>
        <w:tab w:val="left" w:pos="0"/>
      </w:tabs>
      <w:spacing w:before="240" w:after="500" w:line="640" w:lineRule="exact"/>
    </w:pPr>
    <w:rPr>
      <w:rFonts w:ascii="Arial Black" w:eastAsia="Times New Roman" w:hAnsi="Arial Black" w:cs="Arial"/>
      <w:b/>
      <w:color w:val="000000"/>
      <w:spacing w:val="-48"/>
      <w:kern w:val="28"/>
      <w:sz w:val="64"/>
      <w:szCs w:val="20"/>
      <w:lang w:val="en-US"/>
    </w:rPr>
  </w:style>
  <w:style w:type="paragraph" w:styleId="E-mailSignature">
    <w:name w:val="E-mail Signature"/>
    <w:basedOn w:val="Normal"/>
    <w:link w:val="E-mailSignatureChar"/>
    <w:rsid w:val="00D54AA5"/>
    <w:pPr>
      <w:ind w:left="1080"/>
    </w:pPr>
    <w:rPr>
      <w:rFonts w:ascii="Arial" w:eastAsia="Times New Roman" w:hAnsi="Arial" w:cs="Arial"/>
      <w:color w:val="000000"/>
      <w:spacing w:val="-5"/>
      <w:sz w:val="24"/>
      <w:szCs w:val="20"/>
      <w:lang w:val="en-US"/>
    </w:rPr>
  </w:style>
  <w:style w:type="character" w:customStyle="1" w:styleId="E-mailSignatureChar">
    <w:name w:val="E-mail Signature Char"/>
    <w:link w:val="E-mailSignature"/>
    <w:rsid w:val="00D54AA5"/>
    <w:rPr>
      <w:rFonts w:ascii="Arial" w:eastAsia="Times New Roman" w:hAnsi="Arial" w:cs="Arial"/>
      <w:color w:val="000000"/>
      <w:spacing w:val="-5"/>
      <w:sz w:val="24"/>
      <w:lang w:val="en-US" w:eastAsia="en-US"/>
    </w:rPr>
  </w:style>
  <w:style w:type="character" w:styleId="Emphasis">
    <w:name w:val="Emphasis"/>
    <w:qFormat/>
    <w:rsid w:val="00D54AA5"/>
    <w:rPr>
      <w:rFonts w:ascii="Arial Black" w:hAnsi="Arial Black"/>
      <w:spacing w:val="-4"/>
      <w:sz w:val="18"/>
    </w:rPr>
  </w:style>
  <w:style w:type="character" w:styleId="EndnoteReference">
    <w:name w:val="endnote reference"/>
    <w:semiHidden/>
    <w:rsid w:val="00D54AA5"/>
    <w:rPr>
      <w:vertAlign w:val="superscript"/>
    </w:rPr>
  </w:style>
  <w:style w:type="paragraph" w:styleId="EndnoteText">
    <w:name w:val="endnote text"/>
    <w:basedOn w:val="Normal"/>
    <w:link w:val="EndnoteTextChar"/>
    <w:semiHidden/>
    <w:rsid w:val="00D54AA5"/>
    <w:pPr>
      <w:keepLines/>
      <w:spacing w:line="200" w:lineRule="atLeast"/>
      <w:ind w:left="1080"/>
    </w:pPr>
    <w:rPr>
      <w:rFonts w:ascii="Arial" w:eastAsia="Times New Roman" w:hAnsi="Arial" w:cs="Arial"/>
      <w:color w:val="000000"/>
      <w:spacing w:val="-5"/>
      <w:sz w:val="16"/>
      <w:szCs w:val="20"/>
      <w:lang w:val="en-US"/>
    </w:rPr>
  </w:style>
  <w:style w:type="character" w:customStyle="1" w:styleId="EndnoteTextChar">
    <w:name w:val="Endnote Text Char"/>
    <w:link w:val="EndnoteText"/>
    <w:semiHidden/>
    <w:rsid w:val="00D54AA5"/>
    <w:rPr>
      <w:rFonts w:ascii="Arial" w:eastAsia="Times New Roman" w:hAnsi="Arial" w:cs="Arial"/>
      <w:color w:val="000000"/>
      <w:spacing w:val="-5"/>
      <w:sz w:val="16"/>
      <w:lang w:val="en-US" w:eastAsia="en-US"/>
    </w:rPr>
  </w:style>
  <w:style w:type="paragraph" w:styleId="EnvelopeAddress">
    <w:name w:val="envelope address"/>
    <w:basedOn w:val="Normal"/>
    <w:rsid w:val="00D54AA5"/>
    <w:pPr>
      <w:framePr w:w="7920" w:h="1980" w:hRule="exact" w:hSpace="180" w:wrap="auto" w:hAnchor="page" w:xAlign="center" w:yAlign="bottom"/>
      <w:ind w:left="2880"/>
    </w:pPr>
    <w:rPr>
      <w:rFonts w:ascii="Arial" w:eastAsia="Times New Roman" w:hAnsi="Arial" w:cs="Arial"/>
      <w:color w:val="000000"/>
      <w:spacing w:val="-5"/>
      <w:sz w:val="24"/>
      <w:szCs w:val="20"/>
      <w:lang w:val="en-US"/>
    </w:rPr>
  </w:style>
  <w:style w:type="paragraph" w:styleId="EnvelopeReturn">
    <w:name w:val="envelope return"/>
    <w:basedOn w:val="Normal"/>
    <w:rsid w:val="00D54AA5"/>
    <w:pPr>
      <w:ind w:left="1080"/>
    </w:pPr>
    <w:rPr>
      <w:rFonts w:ascii="Arial" w:eastAsia="Times New Roman" w:hAnsi="Arial" w:cs="Arial"/>
      <w:color w:val="000000"/>
      <w:spacing w:val="-5"/>
      <w:sz w:val="20"/>
      <w:szCs w:val="20"/>
      <w:lang w:val="en-US"/>
    </w:rPr>
  </w:style>
  <w:style w:type="character" w:styleId="FollowedHyperlink">
    <w:name w:val="FollowedHyperlink"/>
    <w:uiPriority w:val="99"/>
    <w:rsid w:val="00D54AA5"/>
    <w:rPr>
      <w:color w:val="339966"/>
      <w:u w:val="single"/>
    </w:rPr>
  </w:style>
  <w:style w:type="paragraph" w:customStyle="1" w:styleId="FooterEven">
    <w:name w:val="Footer Even"/>
    <w:basedOn w:val="Footer"/>
    <w:semiHidden/>
    <w:rsid w:val="00D54AA5"/>
    <w:pPr>
      <w:keepLines/>
      <w:pBdr>
        <w:top w:val="single" w:sz="6" w:space="2" w:color="auto"/>
      </w:pBdr>
      <w:tabs>
        <w:tab w:val="clear" w:pos="4513"/>
        <w:tab w:val="clear" w:pos="9026"/>
        <w:tab w:val="center" w:pos="4320"/>
        <w:tab w:val="right" w:pos="8640"/>
      </w:tabs>
      <w:spacing w:before="600" w:line="190" w:lineRule="atLeast"/>
      <w:ind w:left="1080"/>
    </w:pPr>
    <w:rPr>
      <w:rFonts w:ascii="Arial" w:eastAsia="Times New Roman" w:hAnsi="Arial" w:cs="Arial"/>
      <w:caps/>
      <w:color w:val="000000"/>
      <w:spacing w:val="-5"/>
      <w:sz w:val="15"/>
      <w:szCs w:val="20"/>
      <w:lang w:val="en-US"/>
    </w:rPr>
  </w:style>
  <w:style w:type="paragraph" w:customStyle="1" w:styleId="FooterFirst">
    <w:name w:val="Footer First"/>
    <w:basedOn w:val="Footer"/>
    <w:semiHidden/>
    <w:rsid w:val="00D54AA5"/>
    <w:pPr>
      <w:keepLines/>
      <w:pBdr>
        <w:top w:val="single" w:sz="6" w:space="2" w:color="auto"/>
      </w:pBdr>
      <w:tabs>
        <w:tab w:val="clear" w:pos="4513"/>
        <w:tab w:val="clear" w:pos="9026"/>
        <w:tab w:val="center" w:pos="4320"/>
        <w:tab w:val="right" w:pos="8640"/>
      </w:tabs>
      <w:spacing w:before="600" w:line="190" w:lineRule="atLeast"/>
      <w:ind w:left="1080"/>
    </w:pPr>
    <w:rPr>
      <w:rFonts w:ascii="Arial" w:eastAsia="Times New Roman" w:hAnsi="Arial" w:cs="Arial"/>
      <w:caps/>
      <w:color w:val="000000"/>
      <w:spacing w:val="-5"/>
      <w:sz w:val="15"/>
      <w:szCs w:val="20"/>
      <w:lang w:val="en-US"/>
    </w:rPr>
  </w:style>
  <w:style w:type="paragraph" w:customStyle="1" w:styleId="FooterOdd">
    <w:name w:val="Footer Odd"/>
    <w:basedOn w:val="Footer"/>
    <w:semiHidden/>
    <w:rsid w:val="00D54AA5"/>
    <w:pPr>
      <w:keepLines/>
      <w:pBdr>
        <w:top w:val="single" w:sz="6" w:space="2" w:color="auto"/>
      </w:pBdr>
      <w:tabs>
        <w:tab w:val="clear" w:pos="4513"/>
        <w:tab w:val="clear" w:pos="9026"/>
        <w:tab w:val="center" w:pos="4320"/>
        <w:tab w:val="right" w:pos="8640"/>
      </w:tabs>
      <w:spacing w:before="600" w:line="190" w:lineRule="atLeast"/>
      <w:ind w:left="1080"/>
    </w:pPr>
    <w:rPr>
      <w:rFonts w:ascii="Arial" w:eastAsia="Times New Roman" w:hAnsi="Arial" w:cs="Arial"/>
      <w:caps/>
      <w:color w:val="000000"/>
      <w:spacing w:val="-5"/>
      <w:sz w:val="15"/>
      <w:szCs w:val="20"/>
      <w:lang w:val="en-US"/>
    </w:rPr>
  </w:style>
  <w:style w:type="paragraph" w:customStyle="1" w:styleId="FootnoteBase">
    <w:name w:val="Footnote Base"/>
    <w:basedOn w:val="Normal"/>
    <w:semiHidden/>
    <w:rsid w:val="00D54AA5"/>
    <w:pPr>
      <w:keepLines/>
      <w:spacing w:line="200" w:lineRule="atLeast"/>
      <w:ind w:left="1080"/>
    </w:pPr>
    <w:rPr>
      <w:rFonts w:ascii="Arial" w:eastAsia="Times New Roman" w:hAnsi="Arial" w:cs="Arial"/>
      <w:color w:val="000000"/>
      <w:spacing w:val="-5"/>
      <w:sz w:val="16"/>
      <w:szCs w:val="20"/>
      <w:lang w:val="en-US"/>
    </w:rPr>
  </w:style>
  <w:style w:type="character" w:styleId="FootnoteReference">
    <w:name w:val="footnote reference"/>
    <w:semiHidden/>
    <w:rsid w:val="00D54AA5"/>
    <w:rPr>
      <w:vertAlign w:val="superscript"/>
    </w:rPr>
  </w:style>
  <w:style w:type="paragraph" w:styleId="FootnoteText">
    <w:name w:val="footnote text"/>
    <w:basedOn w:val="FootnoteBase"/>
    <w:link w:val="FootnoteTextChar"/>
    <w:semiHidden/>
    <w:rsid w:val="00D54AA5"/>
  </w:style>
  <w:style w:type="character" w:customStyle="1" w:styleId="FootnoteTextChar">
    <w:name w:val="Footnote Text Char"/>
    <w:link w:val="FootnoteText"/>
    <w:semiHidden/>
    <w:rsid w:val="00D54AA5"/>
    <w:rPr>
      <w:rFonts w:ascii="Arial" w:eastAsia="Times New Roman" w:hAnsi="Arial" w:cs="Arial"/>
      <w:color w:val="000000"/>
      <w:spacing w:val="-5"/>
      <w:sz w:val="16"/>
      <w:lang w:val="en-US" w:eastAsia="en-US"/>
    </w:rPr>
  </w:style>
  <w:style w:type="paragraph" w:customStyle="1" w:styleId="HeaderBase">
    <w:name w:val="Header Base"/>
    <w:basedOn w:val="Normal"/>
    <w:semiHidden/>
    <w:rsid w:val="00D54AA5"/>
    <w:pPr>
      <w:keepLines/>
      <w:tabs>
        <w:tab w:val="center" w:pos="4320"/>
        <w:tab w:val="right" w:pos="8640"/>
      </w:tabs>
      <w:spacing w:line="190" w:lineRule="atLeast"/>
      <w:ind w:left="1080"/>
    </w:pPr>
    <w:rPr>
      <w:rFonts w:ascii="Arial" w:eastAsia="Times New Roman" w:hAnsi="Arial" w:cs="Arial"/>
      <w:caps/>
      <w:color w:val="000000"/>
      <w:spacing w:val="-5"/>
      <w:sz w:val="15"/>
      <w:szCs w:val="20"/>
      <w:lang w:val="en-US"/>
    </w:rPr>
  </w:style>
  <w:style w:type="paragraph" w:customStyle="1" w:styleId="HeaderEven">
    <w:name w:val="Header Even"/>
    <w:basedOn w:val="Header"/>
    <w:semiHidden/>
    <w:rsid w:val="00D54AA5"/>
    <w:pPr>
      <w:keepLines/>
      <w:pBdr>
        <w:bottom w:val="single" w:sz="6" w:space="1" w:color="auto"/>
      </w:pBdr>
      <w:tabs>
        <w:tab w:val="clear" w:pos="4513"/>
        <w:tab w:val="clear" w:pos="9026"/>
        <w:tab w:val="center" w:pos="4320"/>
        <w:tab w:val="right" w:pos="8640"/>
      </w:tabs>
      <w:spacing w:after="600" w:line="190" w:lineRule="atLeast"/>
      <w:ind w:left="1080"/>
    </w:pPr>
    <w:rPr>
      <w:rFonts w:ascii="Arial" w:eastAsia="Times New Roman" w:hAnsi="Arial" w:cs="Arial"/>
      <w:caps/>
      <w:color w:val="000000"/>
      <w:spacing w:val="-5"/>
      <w:sz w:val="15"/>
      <w:szCs w:val="20"/>
      <w:lang w:val="en-US"/>
    </w:rPr>
  </w:style>
  <w:style w:type="paragraph" w:customStyle="1" w:styleId="HeaderFirst">
    <w:name w:val="Header First"/>
    <w:basedOn w:val="Header"/>
    <w:semiHidden/>
    <w:rsid w:val="00D54AA5"/>
    <w:pPr>
      <w:keepLines/>
      <w:pBdr>
        <w:top w:val="single" w:sz="6" w:space="2" w:color="auto"/>
      </w:pBdr>
      <w:tabs>
        <w:tab w:val="clear" w:pos="4513"/>
        <w:tab w:val="clear" w:pos="9026"/>
        <w:tab w:val="center" w:pos="4320"/>
        <w:tab w:val="right" w:pos="8640"/>
      </w:tabs>
      <w:spacing w:line="190" w:lineRule="atLeast"/>
      <w:ind w:left="1080"/>
      <w:jc w:val="right"/>
    </w:pPr>
    <w:rPr>
      <w:rFonts w:ascii="Arial" w:eastAsia="Times New Roman" w:hAnsi="Arial" w:cs="Arial"/>
      <w:caps/>
      <w:color w:val="000000"/>
      <w:spacing w:val="-5"/>
      <w:sz w:val="15"/>
      <w:szCs w:val="20"/>
      <w:lang w:val="en-US"/>
    </w:rPr>
  </w:style>
  <w:style w:type="paragraph" w:customStyle="1" w:styleId="HeaderOdd">
    <w:name w:val="Header Odd"/>
    <w:basedOn w:val="Header"/>
    <w:semiHidden/>
    <w:rsid w:val="00D54AA5"/>
    <w:pPr>
      <w:keepLines/>
      <w:pBdr>
        <w:bottom w:val="single" w:sz="6" w:space="1" w:color="auto"/>
      </w:pBdr>
      <w:tabs>
        <w:tab w:val="clear" w:pos="4513"/>
        <w:tab w:val="clear" w:pos="9026"/>
        <w:tab w:val="center" w:pos="4320"/>
        <w:tab w:val="right" w:pos="8640"/>
      </w:tabs>
      <w:spacing w:after="600" w:line="190" w:lineRule="atLeast"/>
      <w:ind w:left="1080"/>
    </w:pPr>
    <w:rPr>
      <w:rFonts w:ascii="Arial" w:eastAsia="Times New Roman" w:hAnsi="Arial" w:cs="Arial"/>
      <w:caps/>
      <w:color w:val="000000"/>
      <w:spacing w:val="-5"/>
      <w:sz w:val="15"/>
      <w:szCs w:val="20"/>
      <w:lang w:val="en-US"/>
    </w:rPr>
  </w:style>
  <w:style w:type="character" w:styleId="HTMLAcronym">
    <w:name w:val="HTML Acronym"/>
    <w:rsid w:val="00D54AA5"/>
  </w:style>
  <w:style w:type="paragraph" w:styleId="HTMLAddress">
    <w:name w:val="HTML Address"/>
    <w:basedOn w:val="Normal"/>
    <w:link w:val="HTMLAddressChar"/>
    <w:rsid w:val="00D54AA5"/>
    <w:pPr>
      <w:ind w:left="1080"/>
    </w:pPr>
    <w:rPr>
      <w:rFonts w:ascii="Arial" w:eastAsia="Times New Roman" w:hAnsi="Arial" w:cs="Arial"/>
      <w:i/>
      <w:iCs/>
      <w:color w:val="000000"/>
      <w:spacing w:val="-5"/>
      <w:sz w:val="24"/>
      <w:szCs w:val="20"/>
      <w:lang w:val="en-US"/>
    </w:rPr>
  </w:style>
  <w:style w:type="character" w:customStyle="1" w:styleId="HTMLAddressChar">
    <w:name w:val="HTML Address Char"/>
    <w:link w:val="HTMLAddress"/>
    <w:rsid w:val="00D54AA5"/>
    <w:rPr>
      <w:rFonts w:ascii="Arial" w:eastAsia="Times New Roman" w:hAnsi="Arial" w:cs="Arial"/>
      <w:i/>
      <w:iCs/>
      <w:color w:val="000000"/>
      <w:spacing w:val="-5"/>
      <w:sz w:val="24"/>
      <w:lang w:val="en-US" w:eastAsia="en-US"/>
    </w:rPr>
  </w:style>
  <w:style w:type="character" w:styleId="HTMLCite">
    <w:name w:val="HTML Cite"/>
    <w:rsid w:val="00D54AA5"/>
    <w:rPr>
      <w:i/>
      <w:iCs/>
    </w:rPr>
  </w:style>
  <w:style w:type="character" w:styleId="HTMLCode">
    <w:name w:val="HTML Code"/>
    <w:rsid w:val="00D54AA5"/>
    <w:rPr>
      <w:rFonts w:ascii="Courier New" w:hAnsi="Courier New" w:cs="Courier New"/>
      <w:sz w:val="20"/>
      <w:szCs w:val="20"/>
    </w:rPr>
  </w:style>
  <w:style w:type="character" w:styleId="HTMLDefinition">
    <w:name w:val="HTML Definition"/>
    <w:rsid w:val="00D54AA5"/>
    <w:rPr>
      <w:i/>
      <w:iCs/>
    </w:rPr>
  </w:style>
  <w:style w:type="character" w:styleId="HTMLKeyboard">
    <w:name w:val="HTML Keyboard"/>
    <w:rsid w:val="00D54AA5"/>
    <w:rPr>
      <w:rFonts w:ascii="Courier New" w:hAnsi="Courier New" w:cs="Courier New"/>
      <w:sz w:val="20"/>
      <w:szCs w:val="20"/>
    </w:rPr>
  </w:style>
  <w:style w:type="paragraph" w:styleId="HTMLPreformatted">
    <w:name w:val="HTML Preformatted"/>
    <w:basedOn w:val="Normal"/>
    <w:link w:val="HTMLPreformattedChar"/>
    <w:rsid w:val="00D54AA5"/>
    <w:pPr>
      <w:ind w:left="1080"/>
    </w:pPr>
    <w:rPr>
      <w:rFonts w:ascii="Courier New" w:eastAsia="Times New Roman" w:hAnsi="Courier New" w:cs="Courier New"/>
      <w:color w:val="000000"/>
      <w:spacing w:val="-5"/>
      <w:sz w:val="20"/>
      <w:szCs w:val="20"/>
      <w:lang w:val="en-US"/>
    </w:rPr>
  </w:style>
  <w:style w:type="character" w:customStyle="1" w:styleId="HTMLPreformattedChar">
    <w:name w:val="HTML Preformatted Char"/>
    <w:link w:val="HTMLPreformatted"/>
    <w:rsid w:val="00D54AA5"/>
    <w:rPr>
      <w:rFonts w:ascii="Courier New" w:eastAsia="Times New Roman" w:hAnsi="Courier New" w:cs="Courier New"/>
      <w:color w:val="000000"/>
      <w:spacing w:val="-5"/>
      <w:lang w:val="en-US" w:eastAsia="en-US"/>
    </w:rPr>
  </w:style>
  <w:style w:type="character" w:styleId="HTMLSample">
    <w:name w:val="HTML Sample"/>
    <w:rsid w:val="00D54AA5"/>
    <w:rPr>
      <w:rFonts w:ascii="Courier New" w:hAnsi="Courier New" w:cs="Courier New"/>
    </w:rPr>
  </w:style>
  <w:style w:type="character" w:styleId="HTMLTypewriter">
    <w:name w:val="HTML Typewriter"/>
    <w:rsid w:val="00D54AA5"/>
    <w:rPr>
      <w:rFonts w:ascii="Courier New" w:hAnsi="Courier New" w:cs="Courier New"/>
      <w:sz w:val="20"/>
      <w:szCs w:val="20"/>
    </w:rPr>
  </w:style>
  <w:style w:type="character" w:styleId="HTMLVariable">
    <w:name w:val="HTML Variable"/>
    <w:rsid w:val="00D54AA5"/>
    <w:rPr>
      <w:i/>
      <w:iCs/>
    </w:rPr>
  </w:style>
  <w:style w:type="paragraph" w:styleId="Index1">
    <w:name w:val="index 1"/>
    <w:basedOn w:val="Normal"/>
    <w:autoRedefine/>
    <w:semiHidden/>
    <w:rsid w:val="00D54AA5"/>
    <w:pPr>
      <w:spacing w:line="240" w:lineRule="atLeast"/>
      <w:ind w:left="360" w:hanging="360"/>
    </w:pPr>
    <w:rPr>
      <w:rFonts w:ascii="Arial" w:eastAsia="Times New Roman" w:hAnsi="Arial" w:cs="Arial"/>
      <w:color w:val="000000"/>
      <w:spacing w:val="-5"/>
      <w:sz w:val="18"/>
      <w:szCs w:val="20"/>
      <w:lang w:val="en-US"/>
    </w:rPr>
  </w:style>
  <w:style w:type="paragraph" w:styleId="Index2">
    <w:name w:val="index 2"/>
    <w:basedOn w:val="Normal"/>
    <w:autoRedefine/>
    <w:semiHidden/>
    <w:rsid w:val="00D54AA5"/>
    <w:pPr>
      <w:ind w:left="720" w:hanging="360"/>
    </w:pPr>
    <w:rPr>
      <w:rFonts w:ascii="Arial" w:eastAsia="Times New Roman" w:hAnsi="Arial" w:cs="Arial"/>
      <w:color w:val="000000"/>
      <w:spacing w:val="-5"/>
      <w:sz w:val="18"/>
      <w:szCs w:val="20"/>
      <w:lang w:val="en-US"/>
    </w:rPr>
  </w:style>
  <w:style w:type="paragraph" w:styleId="Index3">
    <w:name w:val="index 3"/>
    <w:basedOn w:val="Normal"/>
    <w:autoRedefine/>
    <w:semiHidden/>
    <w:rsid w:val="00D54AA5"/>
    <w:pPr>
      <w:ind w:left="1080" w:hanging="360"/>
    </w:pPr>
    <w:rPr>
      <w:rFonts w:ascii="Arial" w:eastAsia="Times New Roman" w:hAnsi="Arial" w:cs="Arial"/>
      <w:color w:val="000000"/>
      <w:spacing w:val="-5"/>
      <w:sz w:val="18"/>
      <w:szCs w:val="20"/>
      <w:lang w:val="en-US"/>
    </w:rPr>
  </w:style>
  <w:style w:type="paragraph" w:styleId="Index4">
    <w:name w:val="index 4"/>
    <w:basedOn w:val="Normal"/>
    <w:autoRedefine/>
    <w:semiHidden/>
    <w:rsid w:val="00D54AA5"/>
    <w:pPr>
      <w:ind w:left="1440" w:hanging="360"/>
    </w:pPr>
    <w:rPr>
      <w:rFonts w:ascii="Arial" w:eastAsia="Times New Roman" w:hAnsi="Arial" w:cs="Arial"/>
      <w:color w:val="000000"/>
      <w:spacing w:val="-5"/>
      <w:sz w:val="18"/>
      <w:szCs w:val="20"/>
      <w:lang w:val="en-US"/>
    </w:rPr>
  </w:style>
  <w:style w:type="paragraph" w:styleId="Index5">
    <w:name w:val="index 5"/>
    <w:basedOn w:val="Normal"/>
    <w:autoRedefine/>
    <w:semiHidden/>
    <w:rsid w:val="00D54AA5"/>
    <w:pPr>
      <w:ind w:left="1800" w:hanging="360"/>
    </w:pPr>
    <w:rPr>
      <w:rFonts w:ascii="Arial" w:eastAsia="Times New Roman" w:hAnsi="Arial" w:cs="Arial"/>
      <w:color w:val="000000"/>
      <w:spacing w:val="-5"/>
      <w:sz w:val="18"/>
      <w:szCs w:val="20"/>
      <w:lang w:val="en-US"/>
    </w:rPr>
  </w:style>
  <w:style w:type="paragraph" w:customStyle="1" w:styleId="IndexBase">
    <w:name w:val="Index Base"/>
    <w:basedOn w:val="Normal"/>
    <w:semiHidden/>
    <w:rsid w:val="00D54AA5"/>
    <w:pPr>
      <w:spacing w:line="240" w:lineRule="atLeast"/>
      <w:ind w:left="360" w:hanging="360"/>
    </w:pPr>
    <w:rPr>
      <w:rFonts w:ascii="Arial" w:eastAsia="Times New Roman" w:hAnsi="Arial" w:cs="Arial"/>
      <w:color w:val="000000"/>
      <w:spacing w:val="-5"/>
      <w:sz w:val="18"/>
      <w:szCs w:val="20"/>
      <w:lang w:val="en-US"/>
    </w:rPr>
  </w:style>
  <w:style w:type="paragraph" w:styleId="IndexHeading">
    <w:name w:val="index heading"/>
    <w:basedOn w:val="HeadingBaseChar"/>
    <w:next w:val="Index1"/>
    <w:semiHidden/>
    <w:rsid w:val="00D54AA5"/>
    <w:pPr>
      <w:keepLines w:val="0"/>
      <w:spacing w:before="0" w:line="480" w:lineRule="atLeast"/>
      <w:ind w:left="0"/>
    </w:pPr>
    <w:rPr>
      <w:rFonts w:ascii="Arial Black" w:hAnsi="Arial Black"/>
      <w:spacing w:val="-5"/>
      <w:kern w:val="0"/>
      <w:sz w:val="24"/>
    </w:rPr>
  </w:style>
  <w:style w:type="character" w:customStyle="1" w:styleId="Lead-inEmphasis">
    <w:name w:val="Lead-in Emphasis"/>
    <w:semiHidden/>
    <w:rsid w:val="00D54AA5"/>
    <w:rPr>
      <w:rFonts w:ascii="Arial Black" w:hAnsi="Arial Black"/>
      <w:spacing w:val="-4"/>
      <w:sz w:val="18"/>
    </w:rPr>
  </w:style>
  <w:style w:type="character" w:styleId="LineNumber">
    <w:name w:val="line number"/>
    <w:rsid w:val="00D54AA5"/>
    <w:rPr>
      <w:sz w:val="18"/>
    </w:rPr>
  </w:style>
  <w:style w:type="paragraph" w:styleId="List">
    <w:name w:val="List"/>
    <w:basedOn w:val="BodyText"/>
    <w:rsid w:val="00D54AA5"/>
    <w:pPr>
      <w:spacing w:after="240" w:line="240" w:lineRule="atLeast"/>
      <w:ind w:left="1440" w:hanging="360"/>
      <w:jc w:val="both"/>
    </w:pPr>
    <w:rPr>
      <w:rFonts w:ascii="Arial" w:eastAsia="Times New Roman" w:hAnsi="Arial" w:cs="Arial"/>
      <w:color w:val="000000"/>
      <w:spacing w:val="-5"/>
      <w:sz w:val="24"/>
      <w:szCs w:val="20"/>
      <w:lang w:val="en-US"/>
    </w:rPr>
  </w:style>
  <w:style w:type="paragraph" w:styleId="List2">
    <w:name w:val="List 2"/>
    <w:basedOn w:val="List"/>
    <w:rsid w:val="00D54AA5"/>
    <w:pPr>
      <w:ind w:left="1800"/>
    </w:pPr>
  </w:style>
  <w:style w:type="paragraph" w:styleId="List3">
    <w:name w:val="List 3"/>
    <w:basedOn w:val="List"/>
    <w:rsid w:val="00D54AA5"/>
    <w:pPr>
      <w:ind w:left="2160"/>
    </w:pPr>
  </w:style>
  <w:style w:type="paragraph" w:styleId="List4">
    <w:name w:val="List 4"/>
    <w:basedOn w:val="List"/>
    <w:rsid w:val="00D54AA5"/>
    <w:pPr>
      <w:ind w:left="2520"/>
    </w:pPr>
  </w:style>
  <w:style w:type="paragraph" w:styleId="List5">
    <w:name w:val="List 5"/>
    <w:basedOn w:val="List"/>
    <w:rsid w:val="00D54AA5"/>
    <w:pPr>
      <w:ind w:left="2880"/>
    </w:pPr>
  </w:style>
  <w:style w:type="paragraph" w:styleId="ListBullet">
    <w:name w:val="List Bullet"/>
    <w:basedOn w:val="List"/>
    <w:rsid w:val="00D54AA5"/>
    <w:pPr>
      <w:numPr>
        <w:numId w:val="2"/>
      </w:numPr>
    </w:pPr>
  </w:style>
  <w:style w:type="paragraph" w:styleId="ListBullet2">
    <w:name w:val="List Bullet 2"/>
    <w:basedOn w:val="ListBullet"/>
    <w:autoRedefine/>
    <w:rsid w:val="00D54AA5"/>
    <w:pPr>
      <w:numPr>
        <w:numId w:val="0"/>
      </w:numPr>
    </w:pPr>
  </w:style>
  <w:style w:type="paragraph" w:styleId="ListBullet3">
    <w:name w:val="List Bullet 3"/>
    <w:basedOn w:val="ListBullet"/>
    <w:autoRedefine/>
    <w:rsid w:val="00D54AA5"/>
    <w:pPr>
      <w:numPr>
        <w:numId w:val="0"/>
      </w:numPr>
    </w:pPr>
  </w:style>
  <w:style w:type="paragraph" w:styleId="ListBullet4">
    <w:name w:val="List Bullet 4"/>
    <w:basedOn w:val="ListBullet"/>
    <w:autoRedefine/>
    <w:rsid w:val="00D54AA5"/>
    <w:pPr>
      <w:numPr>
        <w:numId w:val="0"/>
      </w:numPr>
    </w:pPr>
  </w:style>
  <w:style w:type="paragraph" w:styleId="ListBullet5">
    <w:name w:val="List Bullet 5"/>
    <w:basedOn w:val="ListBullet"/>
    <w:autoRedefine/>
    <w:rsid w:val="00D54AA5"/>
    <w:pPr>
      <w:numPr>
        <w:numId w:val="0"/>
      </w:numPr>
    </w:pPr>
  </w:style>
  <w:style w:type="paragraph" w:styleId="ListContinue">
    <w:name w:val="List Continue"/>
    <w:basedOn w:val="List"/>
    <w:rsid w:val="00D54AA5"/>
    <w:pPr>
      <w:ind w:firstLine="0"/>
    </w:pPr>
  </w:style>
  <w:style w:type="paragraph" w:styleId="ListContinue2">
    <w:name w:val="List Continue 2"/>
    <w:basedOn w:val="ListContinue"/>
    <w:rsid w:val="00D54AA5"/>
    <w:pPr>
      <w:ind w:left="2160"/>
    </w:pPr>
  </w:style>
  <w:style w:type="paragraph" w:styleId="ListContinue3">
    <w:name w:val="List Continue 3"/>
    <w:basedOn w:val="ListContinue"/>
    <w:rsid w:val="00D54AA5"/>
    <w:pPr>
      <w:ind w:left="2520"/>
    </w:pPr>
  </w:style>
  <w:style w:type="paragraph" w:styleId="ListContinue4">
    <w:name w:val="List Continue 4"/>
    <w:basedOn w:val="ListContinue"/>
    <w:rsid w:val="00D54AA5"/>
    <w:pPr>
      <w:ind w:left="2880"/>
    </w:pPr>
  </w:style>
  <w:style w:type="paragraph" w:styleId="ListContinue5">
    <w:name w:val="List Continue 5"/>
    <w:basedOn w:val="ListContinue"/>
    <w:rsid w:val="00D54AA5"/>
    <w:pPr>
      <w:ind w:left="3240"/>
    </w:pPr>
  </w:style>
  <w:style w:type="paragraph" w:styleId="ListNumber">
    <w:name w:val="List Number"/>
    <w:basedOn w:val="List"/>
    <w:rsid w:val="00D54AA5"/>
    <w:pPr>
      <w:numPr>
        <w:numId w:val="3"/>
      </w:numPr>
    </w:pPr>
  </w:style>
  <w:style w:type="paragraph" w:styleId="ListNumber2">
    <w:name w:val="List Number 2"/>
    <w:basedOn w:val="ListNumber"/>
    <w:rsid w:val="00D54AA5"/>
    <w:pPr>
      <w:numPr>
        <w:numId w:val="0"/>
      </w:numPr>
    </w:pPr>
  </w:style>
  <w:style w:type="paragraph" w:styleId="ListNumber3">
    <w:name w:val="List Number 3"/>
    <w:basedOn w:val="ListNumber"/>
    <w:rsid w:val="00D54AA5"/>
    <w:pPr>
      <w:numPr>
        <w:numId w:val="0"/>
      </w:numPr>
    </w:pPr>
  </w:style>
  <w:style w:type="paragraph" w:styleId="ListNumber4">
    <w:name w:val="List Number 4"/>
    <w:basedOn w:val="ListNumber"/>
    <w:rsid w:val="00D54AA5"/>
    <w:pPr>
      <w:numPr>
        <w:numId w:val="0"/>
      </w:numPr>
    </w:pPr>
  </w:style>
  <w:style w:type="paragraph" w:styleId="ListNumber5">
    <w:name w:val="List Number 5"/>
    <w:basedOn w:val="ListNumber"/>
    <w:rsid w:val="00D54AA5"/>
    <w:pPr>
      <w:numPr>
        <w:numId w:val="0"/>
      </w:numPr>
    </w:pPr>
  </w:style>
  <w:style w:type="paragraph" w:styleId="MessageHeader">
    <w:name w:val="Message Header"/>
    <w:basedOn w:val="BodyText"/>
    <w:link w:val="MessageHeaderChar"/>
    <w:rsid w:val="00D54AA5"/>
    <w:pPr>
      <w:keepLines/>
      <w:tabs>
        <w:tab w:val="left" w:pos="3600"/>
        <w:tab w:val="left" w:pos="4680"/>
      </w:tabs>
      <w:spacing w:line="280" w:lineRule="exact"/>
      <w:ind w:left="1080" w:right="2160" w:hanging="1080"/>
    </w:pPr>
    <w:rPr>
      <w:rFonts w:ascii="Arial" w:eastAsia="Times New Roman" w:hAnsi="Arial" w:cs="Arial"/>
      <w:color w:val="000000"/>
      <w:szCs w:val="20"/>
      <w:lang w:val="en-US"/>
    </w:rPr>
  </w:style>
  <w:style w:type="character" w:customStyle="1" w:styleId="MessageHeaderChar">
    <w:name w:val="Message Header Char"/>
    <w:link w:val="MessageHeader"/>
    <w:rsid w:val="00D54AA5"/>
    <w:rPr>
      <w:rFonts w:ascii="Arial" w:eastAsia="Times New Roman" w:hAnsi="Arial" w:cs="Arial"/>
      <w:color w:val="000000"/>
      <w:sz w:val="22"/>
      <w:lang w:val="en-US" w:eastAsia="en-US"/>
    </w:rPr>
  </w:style>
  <w:style w:type="paragraph" w:styleId="NormalWeb">
    <w:name w:val="Normal (Web)"/>
    <w:basedOn w:val="Normal"/>
    <w:uiPriority w:val="99"/>
    <w:rsid w:val="00D54AA5"/>
    <w:rPr>
      <w:rFonts w:ascii="Times New Roman" w:eastAsia="Times New Roman" w:hAnsi="Times New Roman"/>
      <w:sz w:val="24"/>
      <w:szCs w:val="20"/>
    </w:rPr>
  </w:style>
  <w:style w:type="paragraph" w:styleId="NormalIndent">
    <w:name w:val="Normal Indent"/>
    <w:basedOn w:val="Normal"/>
    <w:rsid w:val="00D54AA5"/>
    <w:pPr>
      <w:ind w:left="1440"/>
    </w:pPr>
    <w:rPr>
      <w:rFonts w:ascii="Times New Roman" w:eastAsia="Times New Roman" w:hAnsi="Times New Roman"/>
      <w:sz w:val="24"/>
      <w:szCs w:val="20"/>
    </w:rPr>
  </w:style>
  <w:style w:type="paragraph" w:styleId="NoteHeading">
    <w:name w:val="Note Heading"/>
    <w:basedOn w:val="Normal"/>
    <w:next w:val="Normal"/>
    <w:link w:val="NoteHeadingChar"/>
    <w:rsid w:val="00D54AA5"/>
    <w:rPr>
      <w:rFonts w:ascii="Times New Roman" w:eastAsia="Times New Roman" w:hAnsi="Times New Roman"/>
      <w:sz w:val="24"/>
      <w:szCs w:val="20"/>
    </w:rPr>
  </w:style>
  <w:style w:type="character" w:customStyle="1" w:styleId="NoteHeadingChar">
    <w:name w:val="Note Heading Char"/>
    <w:link w:val="NoteHeading"/>
    <w:rsid w:val="00D54AA5"/>
    <w:rPr>
      <w:rFonts w:ascii="Times New Roman" w:eastAsia="Times New Roman" w:hAnsi="Times New Roman"/>
      <w:sz w:val="24"/>
      <w:lang w:eastAsia="en-US"/>
    </w:rPr>
  </w:style>
  <w:style w:type="character" w:styleId="PageNumber">
    <w:name w:val="page number"/>
    <w:rsid w:val="00D54AA5"/>
    <w:rPr>
      <w:rFonts w:ascii="Arial Black" w:hAnsi="Arial Black"/>
      <w:spacing w:val="-10"/>
      <w:sz w:val="18"/>
    </w:rPr>
  </w:style>
  <w:style w:type="paragraph" w:customStyle="1" w:styleId="PartLabel">
    <w:name w:val="Part Label"/>
    <w:basedOn w:val="Normal"/>
    <w:semiHidden/>
    <w:rsid w:val="00D54AA5"/>
    <w:pPr>
      <w:shd w:val="solid" w:color="auto" w:fill="auto"/>
      <w:spacing w:line="360" w:lineRule="exact"/>
      <w:jc w:val="center"/>
    </w:pPr>
    <w:rPr>
      <w:rFonts w:ascii="Times New Roman" w:eastAsia="Times New Roman" w:hAnsi="Times New Roman"/>
      <w:color w:val="FFFFFF"/>
      <w:spacing w:val="-16"/>
      <w:sz w:val="26"/>
      <w:szCs w:val="20"/>
    </w:rPr>
  </w:style>
  <w:style w:type="paragraph" w:customStyle="1" w:styleId="PartSubtitle">
    <w:name w:val="Part Subtitle"/>
    <w:basedOn w:val="Normal"/>
    <w:next w:val="BodyText"/>
    <w:rsid w:val="00D54AA5"/>
    <w:pPr>
      <w:keepNext/>
      <w:spacing w:before="360" w:after="120"/>
    </w:pPr>
    <w:rPr>
      <w:rFonts w:ascii="Times New Roman" w:eastAsia="Times New Roman" w:hAnsi="Times New Roman"/>
      <w:i/>
      <w:kern w:val="28"/>
      <w:sz w:val="26"/>
      <w:szCs w:val="20"/>
    </w:rPr>
  </w:style>
  <w:style w:type="paragraph" w:customStyle="1" w:styleId="PartTitle">
    <w:name w:val="Part Title"/>
    <w:basedOn w:val="Normal"/>
    <w:rsid w:val="00D54AA5"/>
    <w:pPr>
      <w:shd w:val="solid" w:color="auto" w:fill="auto"/>
      <w:spacing w:line="660" w:lineRule="exact"/>
      <w:jc w:val="center"/>
    </w:pPr>
    <w:rPr>
      <w:rFonts w:ascii="Arial Black" w:eastAsia="Times New Roman" w:hAnsi="Arial Black"/>
      <w:color w:val="FFFFFF"/>
      <w:spacing w:val="-40"/>
      <w:sz w:val="84"/>
      <w:szCs w:val="20"/>
    </w:rPr>
  </w:style>
  <w:style w:type="paragraph" w:customStyle="1" w:styleId="Picture">
    <w:name w:val="Picture"/>
    <w:basedOn w:val="Normal"/>
    <w:next w:val="Caption"/>
    <w:semiHidden/>
    <w:rsid w:val="00D54AA5"/>
    <w:pPr>
      <w:keepNext/>
    </w:pPr>
    <w:rPr>
      <w:rFonts w:ascii="Times New Roman" w:eastAsia="Times New Roman" w:hAnsi="Times New Roman"/>
      <w:sz w:val="24"/>
      <w:szCs w:val="20"/>
    </w:rPr>
  </w:style>
  <w:style w:type="paragraph" w:styleId="PlainText">
    <w:name w:val="Plain Text"/>
    <w:basedOn w:val="Normal"/>
    <w:link w:val="PlainTextChar"/>
    <w:rsid w:val="00D54AA5"/>
    <w:rPr>
      <w:rFonts w:ascii="Courier New" w:eastAsia="Times New Roman" w:hAnsi="Courier New" w:cs="Courier New"/>
      <w:sz w:val="20"/>
      <w:szCs w:val="20"/>
    </w:rPr>
  </w:style>
  <w:style w:type="character" w:customStyle="1" w:styleId="PlainTextChar">
    <w:name w:val="Plain Text Char"/>
    <w:link w:val="PlainText"/>
    <w:rsid w:val="00D54AA5"/>
    <w:rPr>
      <w:rFonts w:ascii="Courier New" w:eastAsia="Times New Roman" w:hAnsi="Courier New" w:cs="Courier New"/>
      <w:lang w:eastAsia="en-US"/>
    </w:rPr>
  </w:style>
  <w:style w:type="paragraph" w:customStyle="1" w:styleId="ReturnAddress">
    <w:name w:val="Return Address"/>
    <w:basedOn w:val="Normal"/>
    <w:semiHidden/>
    <w:rsid w:val="00D54AA5"/>
    <w:pPr>
      <w:keepLines/>
      <w:framePr w:w="5160" w:h="840" w:wrap="notBeside" w:vAnchor="page" w:hAnchor="page" w:x="6121" w:y="915" w:anchorLock="1"/>
      <w:tabs>
        <w:tab w:val="left" w:pos="2160"/>
      </w:tabs>
      <w:spacing w:line="160" w:lineRule="atLeast"/>
    </w:pPr>
    <w:rPr>
      <w:rFonts w:ascii="Times New Roman" w:eastAsia="Times New Roman" w:hAnsi="Times New Roman"/>
      <w:sz w:val="14"/>
      <w:szCs w:val="20"/>
    </w:rPr>
  </w:style>
  <w:style w:type="paragraph" w:styleId="Salutation">
    <w:name w:val="Salutation"/>
    <w:basedOn w:val="Normal"/>
    <w:next w:val="Normal"/>
    <w:link w:val="SalutationChar"/>
    <w:rsid w:val="00D54AA5"/>
    <w:rPr>
      <w:rFonts w:ascii="Times New Roman" w:eastAsia="Times New Roman" w:hAnsi="Times New Roman"/>
      <w:sz w:val="24"/>
      <w:szCs w:val="20"/>
    </w:rPr>
  </w:style>
  <w:style w:type="character" w:customStyle="1" w:styleId="SalutationChar">
    <w:name w:val="Salutation Char"/>
    <w:link w:val="Salutation"/>
    <w:rsid w:val="00D54AA5"/>
    <w:rPr>
      <w:rFonts w:ascii="Times New Roman" w:eastAsia="Times New Roman" w:hAnsi="Times New Roman"/>
      <w:sz w:val="24"/>
      <w:lang w:eastAsia="en-US"/>
    </w:rPr>
  </w:style>
  <w:style w:type="paragraph" w:customStyle="1" w:styleId="SectionHeading">
    <w:name w:val="Section Heading"/>
    <w:basedOn w:val="Heading1"/>
    <w:rsid w:val="00D54AA5"/>
    <w:pPr>
      <w:pBdr>
        <w:top w:val="single" w:sz="48" w:space="3" w:color="FFFFFF"/>
        <w:left w:val="single" w:sz="6" w:space="3" w:color="FFFFFF"/>
        <w:bottom w:val="single" w:sz="6" w:space="3" w:color="FFFFFF"/>
      </w:pBdr>
      <w:shd w:val="solid" w:color="auto" w:fill="auto"/>
      <w:spacing w:line="240" w:lineRule="atLeast"/>
    </w:pPr>
    <w:rPr>
      <w:b w:val="0"/>
      <w:bCs/>
      <w:color w:val="000099"/>
      <w:spacing w:val="-10"/>
      <w:kern w:val="20"/>
      <w:sz w:val="48"/>
      <w:szCs w:val="48"/>
    </w:rPr>
  </w:style>
  <w:style w:type="paragraph" w:customStyle="1" w:styleId="SectionLabel">
    <w:name w:val="Section Label"/>
    <w:basedOn w:val="HeadingBaseChar"/>
    <w:next w:val="BodyText"/>
    <w:semiHidden/>
    <w:rsid w:val="00D54AA5"/>
    <w:pPr>
      <w:pBdr>
        <w:bottom w:val="single" w:sz="6" w:space="2" w:color="auto"/>
      </w:pBdr>
      <w:spacing w:before="360" w:after="960"/>
      <w:ind w:left="0"/>
    </w:pPr>
    <w:rPr>
      <w:rFonts w:ascii="Arial Black" w:hAnsi="Arial Black"/>
      <w:spacing w:val="-35"/>
      <w:sz w:val="54"/>
    </w:rPr>
  </w:style>
  <w:style w:type="paragraph" w:styleId="Signature">
    <w:name w:val="Signature"/>
    <w:basedOn w:val="Normal"/>
    <w:link w:val="SignatureChar"/>
    <w:rsid w:val="00D54AA5"/>
    <w:pPr>
      <w:ind w:left="4252"/>
    </w:pPr>
    <w:rPr>
      <w:rFonts w:ascii="Times New Roman" w:eastAsia="Times New Roman" w:hAnsi="Times New Roman"/>
      <w:sz w:val="24"/>
      <w:szCs w:val="20"/>
    </w:rPr>
  </w:style>
  <w:style w:type="character" w:customStyle="1" w:styleId="SignatureChar">
    <w:name w:val="Signature Char"/>
    <w:link w:val="Signature"/>
    <w:rsid w:val="00D54AA5"/>
    <w:rPr>
      <w:rFonts w:ascii="Times New Roman" w:eastAsia="Times New Roman" w:hAnsi="Times New Roman"/>
      <w:sz w:val="24"/>
      <w:lang w:eastAsia="en-US"/>
    </w:rPr>
  </w:style>
  <w:style w:type="character" w:customStyle="1" w:styleId="Slogan">
    <w:name w:val="Slogan"/>
    <w:semiHidden/>
    <w:rsid w:val="00D54AA5"/>
    <w:rPr>
      <w:i/>
      <w:spacing w:val="-6"/>
      <w:sz w:val="24"/>
    </w:rPr>
  </w:style>
  <w:style w:type="character" w:styleId="Strong">
    <w:name w:val="Strong"/>
    <w:qFormat/>
    <w:rsid w:val="00D54AA5"/>
    <w:rPr>
      <w:b/>
      <w:bCs/>
    </w:rPr>
  </w:style>
  <w:style w:type="paragraph" w:customStyle="1" w:styleId="Style1">
    <w:name w:val="Style1"/>
    <w:basedOn w:val="BodyText"/>
    <w:next w:val="BlockText"/>
    <w:semiHidden/>
    <w:rsid w:val="00D54AA5"/>
    <w:pPr>
      <w:spacing w:after="240" w:line="240" w:lineRule="atLeast"/>
      <w:ind w:left="1080"/>
      <w:jc w:val="both"/>
    </w:pPr>
    <w:rPr>
      <w:rFonts w:ascii="Arial" w:eastAsia="Times New Roman" w:hAnsi="Arial" w:cs="Arial"/>
      <w:color w:val="000000"/>
      <w:spacing w:val="-5"/>
      <w:sz w:val="24"/>
      <w:szCs w:val="20"/>
      <w:lang w:val="en-US"/>
    </w:rPr>
  </w:style>
  <w:style w:type="character" w:customStyle="1" w:styleId="Superscript">
    <w:name w:val="Superscript"/>
    <w:semiHidden/>
    <w:rsid w:val="00D54AA5"/>
    <w:rPr>
      <w:b/>
      <w:vertAlign w:val="superscript"/>
    </w:rPr>
  </w:style>
  <w:style w:type="paragraph" w:customStyle="1" w:styleId="TableHeader">
    <w:name w:val="Table Header"/>
    <w:basedOn w:val="Normal"/>
    <w:semiHidden/>
    <w:rsid w:val="00D54AA5"/>
    <w:pPr>
      <w:spacing w:before="60"/>
      <w:jc w:val="center"/>
    </w:pPr>
    <w:rPr>
      <w:rFonts w:ascii="Arial Black" w:eastAsia="Times New Roman" w:hAnsi="Arial Black"/>
      <w:sz w:val="16"/>
      <w:szCs w:val="20"/>
    </w:rPr>
  </w:style>
  <w:style w:type="paragraph" w:styleId="TableofAuthorities">
    <w:name w:val="table of authorities"/>
    <w:basedOn w:val="Normal"/>
    <w:semiHidden/>
    <w:rsid w:val="00D54AA5"/>
    <w:pPr>
      <w:tabs>
        <w:tab w:val="right" w:leader="dot" w:pos="7560"/>
      </w:tabs>
      <w:ind w:left="1440" w:hanging="360"/>
    </w:pPr>
    <w:rPr>
      <w:rFonts w:ascii="Times New Roman" w:eastAsia="Times New Roman" w:hAnsi="Times New Roman"/>
      <w:sz w:val="24"/>
      <w:szCs w:val="20"/>
    </w:rPr>
  </w:style>
  <w:style w:type="paragraph" w:styleId="TableofFigures">
    <w:name w:val="table of figures"/>
    <w:basedOn w:val="Normal"/>
    <w:semiHidden/>
    <w:rsid w:val="00D54AA5"/>
    <w:pPr>
      <w:tabs>
        <w:tab w:val="right" w:leader="dot" w:pos="6480"/>
      </w:tabs>
      <w:spacing w:after="240" w:line="240" w:lineRule="atLeast"/>
      <w:ind w:left="1440" w:hanging="360"/>
    </w:pPr>
    <w:rPr>
      <w:rFonts w:ascii="Times New Roman" w:eastAsia="Times New Roman" w:hAnsi="Times New Roman"/>
      <w:sz w:val="24"/>
      <w:szCs w:val="20"/>
    </w:rPr>
  </w:style>
  <w:style w:type="paragraph" w:customStyle="1" w:styleId="TableText">
    <w:name w:val="Table Text"/>
    <w:basedOn w:val="Normal"/>
    <w:semiHidden/>
    <w:rsid w:val="00D54AA5"/>
    <w:pPr>
      <w:spacing w:before="60"/>
    </w:pPr>
    <w:rPr>
      <w:rFonts w:ascii="Times New Roman" w:eastAsia="Times New Roman" w:hAnsi="Times New Roman"/>
      <w:sz w:val="16"/>
      <w:szCs w:val="20"/>
    </w:rPr>
  </w:style>
  <w:style w:type="paragraph" w:customStyle="1" w:styleId="TitleCover">
    <w:name w:val="Title Cover"/>
    <w:basedOn w:val="HeadingBaseChar"/>
    <w:next w:val="Normal"/>
    <w:rsid w:val="00D54AA5"/>
    <w:pPr>
      <w:pBdr>
        <w:top w:val="single" w:sz="48" w:space="31" w:color="auto"/>
      </w:pBdr>
      <w:tabs>
        <w:tab w:val="left" w:pos="0"/>
      </w:tabs>
      <w:spacing w:before="240" w:after="500" w:line="640" w:lineRule="exact"/>
      <w:ind w:left="0"/>
    </w:pPr>
    <w:rPr>
      <w:rFonts w:ascii="Arial Black" w:hAnsi="Arial Black"/>
      <w:b/>
      <w:spacing w:val="-48"/>
      <w:sz w:val="64"/>
    </w:rPr>
  </w:style>
  <w:style w:type="paragraph" w:styleId="TOAHeading">
    <w:name w:val="toa heading"/>
    <w:basedOn w:val="Normal"/>
    <w:next w:val="TableofAuthorities"/>
    <w:semiHidden/>
    <w:rsid w:val="00D54AA5"/>
    <w:pPr>
      <w:keepNext/>
      <w:spacing w:line="480" w:lineRule="atLeast"/>
    </w:pPr>
    <w:rPr>
      <w:rFonts w:ascii="Arial Black" w:eastAsia="Times New Roman" w:hAnsi="Arial Black"/>
      <w:b/>
      <w:spacing w:val="-10"/>
      <w:kern w:val="28"/>
      <w:sz w:val="24"/>
      <w:szCs w:val="20"/>
    </w:rPr>
  </w:style>
  <w:style w:type="paragraph" w:customStyle="1" w:styleId="TOCBase">
    <w:name w:val="TOC Base"/>
    <w:basedOn w:val="Normal"/>
    <w:rsid w:val="00D54AA5"/>
    <w:pPr>
      <w:tabs>
        <w:tab w:val="right" w:leader="dot" w:pos="6480"/>
      </w:tabs>
      <w:spacing w:after="240" w:line="240" w:lineRule="atLeast"/>
    </w:pPr>
    <w:rPr>
      <w:rFonts w:ascii="Times New Roman" w:eastAsia="Times New Roman" w:hAnsi="Times New Roman"/>
      <w:sz w:val="24"/>
      <w:szCs w:val="20"/>
    </w:rPr>
  </w:style>
  <w:style w:type="paragraph" w:customStyle="1" w:styleId="Textbody">
    <w:name w:val="Text body"/>
    <w:basedOn w:val="Normal"/>
    <w:rsid w:val="00D54AA5"/>
    <w:pPr>
      <w:suppressAutoHyphens/>
      <w:overflowPunct w:val="0"/>
      <w:autoSpaceDE w:val="0"/>
      <w:autoSpaceDN w:val="0"/>
      <w:adjustRightInd w:val="0"/>
      <w:spacing w:line="360" w:lineRule="auto"/>
      <w:jc w:val="both"/>
      <w:textAlignment w:val="baseline"/>
    </w:pPr>
    <w:rPr>
      <w:rFonts w:ascii="Arial" w:eastAsia="Times New Roman" w:hAnsi="Arial"/>
      <w:b/>
      <w:sz w:val="24"/>
      <w:szCs w:val="20"/>
      <w:lang w:val="en-GB"/>
    </w:rPr>
  </w:style>
  <w:style w:type="paragraph" w:customStyle="1" w:styleId="WW-BodyText2">
    <w:name w:val="WW-Body Text 2"/>
    <w:basedOn w:val="Normal"/>
    <w:rsid w:val="00D54AA5"/>
    <w:pPr>
      <w:suppressAutoHyphens/>
      <w:overflowPunct w:val="0"/>
      <w:autoSpaceDE w:val="0"/>
      <w:autoSpaceDN w:val="0"/>
      <w:adjustRightInd w:val="0"/>
      <w:spacing w:line="360" w:lineRule="auto"/>
      <w:jc w:val="both"/>
      <w:textAlignment w:val="baseline"/>
    </w:pPr>
    <w:rPr>
      <w:rFonts w:ascii="Arial" w:eastAsia="Times New Roman" w:hAnsi="Arial"/>
      <w:sz w:val="24"/>
      <w:szCs w:val="20"/>
      <w:lang w:val="en-GB"/>
    </w:rPr>
  </w:style>
  <w:style w:type="character" w:customStyle="1" w:styleId="HeadingBaseCharChar">
    <w:name w:val="Heading Base Char Char"/>
    <w:rsid w:val="00D54AA5"/>
    <w:rPr>
      <w:rFonts w:ascii="Arial" w:hAnsi="Arial" w:cs="Arial"/>
      <w:color w:val="000000"/>
      <w:spacing w:val="-4"/>
      <w:kern w:val="28"/>
      <w:sz w:val="22"/>
      <w:lang w:val="en-US" w:eastAsia="en-US" w:bidi="ar-SA"/>
    </w:rPr>
  </w:style>
  <w:style w:type="character" w:customStyle="1" w:styleId="TitleCharCharChar">
    <w:name w:val="Title Char Char Char"/>
    <w:rsid w:val="00D54AA5"/>
    <w:rPr>
      <w:rFonts w:ascii="Arial Black" w:hAnsi="Arial Black" w:cs="Arial"/>
      <w:color w:val="000000"/>
      <w:spacing w:val="-30"/>
      <w:kern w:val="28"/>
      <w:sz w:val="40"/>
      <w:lang w:val="en-US" w:eastAsia="en-US" w:bidi="ar-SA"/>
    </w:rPr>
  </w:style>
  <w:style w:type="character" w:customStyle="1" w:styleId="SubtitleCharCharChar">
    <w:name w:val="Subtitle Char Char Char"/>
    <w:rsid w:val="00D54AA5"/>
    <w:rPr>
      <w:rFonts w:ascii="Arial Black" w:hAnsi="Arial Black" w:cs="Arial"/>
      <w:b/>
      <w:bCs/>
      <w:color w:val="000000"/>
      <w:spacing w:val="-16"/>
      <w:kern w:val="28"/>
      <w:sz w:val="40"/>
      <w:szCs w:val="24"/>
      <w:lang w:val="en-US" w:eastAsia="en-US" w:bidi="ar-SA"/>
    </w:rPr>
  </w:style>
  <w:style w:type="paragraph" w:customStyle="1" w:styleId="HeadingBase">
    <w:name w:val="Heading Base"/>
    <w:basedOn w:val="Normal"/>
    <w:next w:val="BodyText"/>
    <w:semiHidden/>
    <w:rsid w:val="00D54AA5"/>
    <w:pPr>
      <w:keepNext/>
      <w:keepLines/>
      <w:spacing w:before="140" w:line="220" w:lineRule="atLeast"/>
    </w:pPr>
    <w:rPr>
      <w:rFonts w:ascii="Times New Roman" w:eastAsia="Times New Roman" w:hAnsi="Times New Roman"/>
      <w:spacing w:val="-4"/>
      <w:kern w:val="28"/>
      <w:szCs w:val="20"/>
    </w:rPr>
  </w:style>
  <w:style w:type="paragraph" w:customStyle="1" w:styleId="Level1">
    <w:name w:val="Level 1"/>
    <w:rsid w:val="00D54AA5"/>
    <w:pPr>
      <w:autoSpaceDE w:val="0"/>
      <w:autoSpaceDN w:val="0"/>
      <w:adjustRightInd w:val="0"/>
      <w:ind w:left="720"/>
    </w:pPr>
    <w:rPr>
      <w:rFonts w:ascii="Times New Roman" w:eastAsia="Times New Roman" w:hAnsi="Times New Roman"/>
      <w:szCs w:val="24"/>
      <w:lang w:eastAsia="en-US"/>
    </w:rPr>
  </w:style>
  <w:style w:type="paragraph" w:customStyle="1" w:styleId="Level2">
    <w:name w:val="Level 2"/>
    <w:rsid w:val="00D54AA5"/>
    <w:pPr>
      <w:autoSpaceDE w:val="0"/>
      <w:autoSpaceDN w:val="0"/>
      <w:adjustRightInd w:val="0"/>
      <w:spacing w:line="360" w:lineRule="auto"/>
    </w:pPr>
    <w:rPr>
      <w:rFonts w:ascii="Arial" w:eastAsia="Times New Roman" w:hAnsi="Arial"/>
      <w:b/>
      <w:sz w:val="24"/>
      <w:szCs w:val="24"/>
      <w:lang w:eastAsia="en-US"/>
    </w:rPr>
  </w:style>
  <w:style w:type="paragraph" w:customStyle="1" w:styleId="FigureHeader">
    <w:name w:val="Figure Header"/>
    <w:basedOn w:val="Normal"/>
    <w:rsid w:val="00D54AA5"/>
    <w:pPr>
      <w:jc w:val="both"/>
    </w:pPr>
    <w:rPr>
      <w:rFonts w:ascii="Arial Black" w:eastAsia="Times New Roman" w:hAnsi="Arial Black"/>
      <w:spacing w:val="-5"/>
      <w:sz w:val="24"/>
      <w:szCs w:val="20"/>
      <w:lang w:val="en-US"/>
    </w:rPr>
  </w:style>
  <w:style w:type="character" w:customStyle="1" w:styleId="BodyTextCharChar">
    <w:name w:val="Body Text Char Char"/>
    <w:rsid w:val="00D54AA5"/>
    <w:rPr>
      <w:rFonts w:ascii="Arial" w:hAnsi="Arial"/>
      <w:spacing w:val="-5"/>
      <w:lang w:val="en-US" w:eastAsia="en-US" w:bidi="ar-SA"/>
    </w:rPr>
  </w:style>
  <w:style w:type="character" w:customStyle="1" w:styleId="FigureHeaderChar">
    <w:name w:val="Figure Header Char"/>
    <w:rsid w:val="00D54AA5"/>
    <w:rPr>
      <w:rFonts w:ascii="Arial Black" w:hAnsi="Arial Black"/>
      <w:spacing w:val="-5"/>
      <w:sz w:val="24"/>
      <w:lang w:val="en-US" w:eastAsia="en-US" w:bidi="ar-SA"/>
    </w:rPr>
  </w:style>
  <w:style w:type="character" w:customStyle="1" w:styleId="text1">
    <w:name w:val="text1"/>
    <w:rsid w:val="00D54AA5"/>
  </w:style>
  <w:style w:type="paragraph" w:customStyle="1" w:styleId="1AutoList1">
    <w:name w:val="1AutoList1"/>
    <w:rsid w:val="00D54AA5"/>
    <w:pPr>
      <w:widowControl w:val="0"/>
      <w:tabs>
        <w:tab w:val="left" w:pos="720"/>
      </w:tabs>
      <w:snapToGrid w:val="0"/>
      <w:ind w:left="720" w:hanging="720"/>
      <w:jc w:val="both"/>
    </w:pPr>
    <w:rPr>
      <w:rFonts w:ascii="Arial" w:eastAsia="Times New Roman" w:hAnsi="Arial"/>
      <w:sz w:val="24"/>
      <w:lang w:val="en-US" w:eastAsia="en-US"/>
    </w:rPr>
  </w:style>
  <w:style w:type="character" w:customStyle="1" w:styleId="TitleCoverChar">
    <w:name w:val="Title Cover Char"/>
    <w:rsid w:val="00D54AA5"/>
    <w:rPr>
      <w:rFonts w:ascii="Arial Black" w:hAnsi="Arial Black" w:cs="Arial"/>
      <w:b/>
      <w:color w:val="000000"/>
      <w:spacing w:val="-48"/>
      <w:kern w:val="28"/>
      <w:sz w:val="64"/>
      <w:lang w:val="en-US" w:eastAsia="en-US" w:bidi="ar-SA"/>
    </w:rPr>
  </w:style>
  <w:style w:type="character" w:customStyle="1" w:styleId="desci1">
    <w:name w:val="desci1"/>
    <w:rsid w:val="00D54AA5"/>
    <w:rPr>
      <w:rFonts w:ascii="Tahoma" w:hAnsi="Tahoma" w:cs="Tahoma" w:hint="default"/>
      <w:i/>
      <w:iCs/>
      <w:color w:val="000000"/>
      <w:sz w:val="16"/>
      <w:szCs w:val="16"/>
    </w:rPr>
  </w:style>
  <w:style w:type="character" w:customStyle="1" w:styleId="SubtitleCoverCharChar">
    <w:name w:val="Subtitle Cover Char Char"/>
    <w:rsid w:val="00D54AA5"/>
    <w:rPr>
      <w:spacing w:val="-30"/>
      <w:kern w:val="28"/>
      <w:sz w:val="48"/>
      <w:lang w:val="en-ZA" w:eastAsia="en-US" w:bidi="ar-SA"/>
    </w:rPr>
  </w:style>
  <w:style w:type="paragraph" w:customStyle="1" w:styleId="Style2Char">
    <w:name w:val="Style2 Char"/>
    <w:rsid w:val="00D54AA5"/>
    <w:pPr>
      <w:keepNext/>
      <w:keepLines/>
      <w:pBdr>
        <w:top w:val="single" w:sz="6" w:space="24" w:color="auto"/>
      </w:pBdr>
      <w:spacing w:line="480" w:lineRule="atLeast"/>
      <w:ind w:left="835" w:right="835"/>
    </w:pPr>
    <w:rPr>
      <w:rFonts w:ascii="Times New Roman" w:eastAsia="Times New Roman" w:hAnsi="Times New Roman"/>
      <w:spacing w:val="-30"/>
      <w:kern w:val="28"/>
      <w:sz w:val="48"/>
    </w:rPr>
  </w:style>
  <w:style w:type="character" w:customStyle="1" w:styleId="Style2CharChar">
    <w:name w:val="Style2 Char Char"/>
    <w:rsid w:val="00D54AA5"/>
  </w:style>
  <w:style w:type="character" w:customStyle="1" w:styleId="Heading5CharCharChar">
    <w:name w:val="Heading 5 Char Char Char"/>
    <w:rsid w:val="00D54AA5"/>
    <w:rPr>
      <w:rFonts w:ascii="Arial" w:hAnsi="Arial" w:cs="Arial"/>
      <w:color w:val="000099"/>
      <w:spacing w:val="-4"/>
      <w:kern w:val="28"/>
      <w:lang w:val="en-US" w:eastAsia="en-US" w:bidi="ar-SA"/>
    </w:rPr>
  </w:style>
  <w:style w:type="paragraph" w:customStyle="1" w:styleId="Style2">
    <w:name w:val="Style2"/>
    <w:rsid w:val="00D54AA5"/>
    <w:pPr>
      <w:keepNext/>
      <w:keepLines/>
      <w:pBdr>
        <w:top w:val="single" w:sz="6" w:space="24" w:color="auto"/>
      </w:pBdr>
      <w:spacing w:line="480" w:lineRule="atLeast"/>
      <w:ind w:left="835" w:right="835"/>
    </w:pPr>
    <w:rPr>
      <w:rFonts w:ascii="Times New Roman" w:eastAsia="Times New Roman" w:hAnsi="Times New Roman"/>
      <w:spacing w:val="-30"/>
      <w:kern w:val="28"/>
      <w:sz w:val="48"/>
    </w:rPr>
  </w:style>
  <w:style w:type="paragraph" w:customStyle="1" w:styleId="p">
    <w:name w:val="p"/>
    <w:basedOn w:val="Normal"/>
    <w:rsid w:val="00D54AA5"/>
    <w:pPr>
      <w:spacing w:before="100" w:beforeAutospacing="1" w:after="100" w:afterAutospacing="1"/>
    </w:pPr>
    <w:rPr>
      <w:rFonts w:ascii="Arial" w:eastAsia="Times New Roman" w:hAnsi="Arial" w:cs="Arial"/>
      <w:sz w:val="24"/>
      <w:szCs w:val="24"/>
      <w:lang w:val="en-GB"/>
    </w:rPr>
  </w:style>
  <w:style w:type="paragraph" w:customStyle="1" w:styleId="f">
    <w:name w:val="f"/>
    <w:basedOn w:val="Normal"/>
    <w:rsid w:val="00D54AA5"/>
    <w:pPr>
      <w:spacing w:before="100" w:beforeAutospacing="1" w:after="100" w:afterAutospacing="1"/>
    </w:pPr>
    <w:rPr>
      <w:rFonts w:ascii="Arial Unicode MS" w:eastAsia="Times New Roman" w:hAnsi="Arial Unicode MS"/>
      <w:color w:val="6F6F6F"/>
      <w:sz w:val="24"/>
      <w:szCs w:val="24"/>
      <w:lang w:val="en-GB"/>
    </w:rPr>
  </w:style>
  <w:style w:type="paragraph" w:customStyle="1" w:styleId="w">
    <w:name w:val="w"/>
    <w:basedOn w:val="Normal"/>
    <w:rsid w:val="00D54AA5"/>
    <w:pPr>
      <w:spacing w:before="100" w:beforeAutospacing="1" w:after="100" w:afterAutospacing="1"/>
    </w:pPr>
    <w:rPr>
      <w:rFonts w:ascii="Arial Unicode MS" w:eastAsia="Times New Roman" w:hAnsi="Arial Unicode MS"/>
      <w:color w:val="0000CC"/>
      <w:sz w:val="24"/>
      <w:szCs w:val="24"/>
      <w:lang w:val="en-GB"/>
    </w:rPr>
  </w:style>
  <w:style w:type="paragraph" w:customStyle="1" w:styleId="t">
    <w:name w:val="t"/>
    <w:basedOn w:val="Normal"/>
    <w:rsid w:val="00D54AA5"/>
    <w:pPr>
      <w:shd w:val="clear" w:color="auto" w:fill="E5ECF9"/>
      <w:spacing w:before="100" w:beforeAutospacing="1" w:after="100" w:afterAutospacing="1"/>
    </w:pPr>
    <w:rPr>
      <w:rFonts w:ascii="Arial Unicode MS" w:eastAsia="Times New Roman" w:hAnsi="Arial Unicode MS"/>
      <w:color w:val="000000"/>
      <w:sz w:val="24"/>
      <w:szCs w:val="24"/>
      <w:lang w:val="en-GB"/>
    </w:rPr>
  </w:style>
  <w:style w:type="paragraph" w:customStyle="1" w:styleId="k">
    <w:name w:val="k"/>
    <w:basedOn w:val="Normal"/>
    <w:rsid w:val="00D54AA5"/>
    <w:pPr>
      <w:shd w:val="clear" w:color="auto" w:fill="3366CC"/>
      <w:spacing w:before="100" w:beforeAutospacing="1" w:after="100" w:afterAutospacing="1"/>
    </w:pPr>
    <w:rPr>
      <w:rFonts w:ascii="Arial Unicode MS" w:eastAsia="Times New Roman" w:hAnsi="Arial Unicode MS"/>
      <w:sz w:val="24"/>
      <w:szCs w:val="24"/>
      <w:lang w:val="en-GB"/>
    </w:rPr>
  </w:style>
  <w:style w:type="paragraph" w:customStyle="1" w:styleId="j">
    <w:name w:val="j"/>
    <w:basedOn w:val="Normal"/>
    <w:rsid w:val="00D54AA5"/>
    <w:pPr>
      <w:spacing w:before="100" w:beforeAutospacing="1" w:after="100" w:afterAutospacing="1"/>
    </w:pPr>
    <w:rPr>
      <w:rFonts w:ascii="Arial Unicode MS" w:eastAsia="Times New Roman" w:hAnsi="Arial Unicode MS"/>
      <w:sz w:val="24"/>
      <w:szCs w:val="24"/>
      <w:lang w:val="en-GB"/>
    </w:rPr>
  </w:style>
  <w:style w:type="paragraph" w:customStyle="1" w:styleId="h">
    <w:name w:val="h"/>
    <w:basedOn w:val="Normal"/>
    <w:rsid w:val="00D54AA5"/>
    <w:pPr>
      <w:spacing w:before="100" w:beforeAutospacing="1" w:after="100" w:afterAutospacing="1"/>
    </w:pPr>
    <w:rPr>
      <w:rFonts w:ascii="Arial Unicode MS" w:eastAsia="Times New Roman" w:hAnsi="Arial Unicode MS"/>
      <w:color w:val="3366CC"/>
      <w:sz w:val="24"/>
      <w:szCs w:val="24"/>
      <w:lang w:val="en-GB"/>
    </w:rPr>
  </w:style>
  <w:style w:type="paragraph" w:customStyle="1" w:styleId="z">
    <w:name w:val="z"/>
    <w:basedOn w:val="Normal"/>
    <w:rsid w:val="00D54AA5"/>
    <w:pPr>
      <w:spacing w:before="100" w:beforeAutospacing="1" w:after="100" w:afterAutospacing="1"/>
    </w:pPr>
    <w:rPr>
      <w:rFonts w:ascii="Arial Unicode MS" w:eastAsia="Times New Roman" w:hAnsi="Arial Unicode MS"/>
      <w:vanish/>
      <w:sz w:val="24"/>
      <w:szCs w:val="24"/>
      <w:lang w:val="en-GB"/>
    </w:rPr>
  </w:style>
  <w:style w:type="paragraph" w:customStyle="1" w:styleId="sem">
    <w:name w:val="sem"/>
    <w:basedOn w:val="Normal"/>
    <w:rsid w:val="00D54AA5"/>
    <w:rPr>
      <w:rFonts w:ascii="Arial Unicode MS" w:eastAsia="Times New Roman" w:hAnsi="Arial Unicode MS"/>
      <w:sz w:val="24"/>
      <w:szCs w:val="24"/>
      <w:lang w:val="en-GB"/>
    </w:rPr>
  </w:style>
  <w:style w:type="paragraph" w:customStyle="1" w:styleId="e">
    <w:name w:val="e"/>
    <w:basedOn w:val="Normal"/>
    <w:rsid w:val="00D54AA5"/>
    <w:pPr>
      <w:spacing w:before="180" w:after="180"/>
    </w:pPr>
    <w:rPr>
      <w:rFonts w:ascii="Arial Unicode MS" w:eastAsia="Times New Roman" w:hAnsi="Arial Unicode MS"/>
      <w:sz w:val="24"/>
      <w:szCs w:val="24"/>
      <w:lang w:val="en-GB"/>
    </w:rPr>
  </w:style>
  <w:style w:type="paragraph" w:customStyle="1" w:styleId="g">
    <w:name w:val="g"/>
    <w:basedOn w:val="Normal"/>
    <w:rsid w:val="00D54AA5"/>
    <w:pPr>
      <w:spacing w:before="240" w:after="240"/>
    </w:pPr>
    <w:rPr>
      <w:rFonts w:ascii="Arial Unicode MS" w:eastAsia="Times New Roman" w:hAnsi="Arial Unicode MS"/>
      <w:sz w:val="24"/>
      <w:szCs w:val="24"/>
      <w:lang w:val="en-GB"/>
    </w:rPr>
  </w:style>
  <w:style w:type="paragraph" w:customStyle="1" w:styleId="sm">
    <w:name w:val="sm"/>
    <w:basedOn w:val="Normal"/>
    <w:rsid w:val="00D54AA5"/>
    <w:pPr>
      <w:ind w:left="600"/>
    </w:pPr>
    <w:rPr>
      <w:rFonts w:ascii="Arial Unicode MS" w:eastAsia="Times New Roman" w:hAnsi="Arial Unicode MS"/>
      <w:sz w:val="24"/>
      <w:szCs w:val="24"/>
      <w:lang w:val="en-GB"/>
    </w:rPr>
  </w:style>
  <w:style w:type="paragraph" w:customStyle="1" w:styleId="i">
    <w:name w:val="i"/>
    <w:basedOn w:val="Normal"/>
    <w:rsid w:val="00D54AA5"/>
    <w:pPr>
      <w:spacing w:before="100" w:beforeAutospacing="1" w:after="100" w:afterAutospacing="1"/>
    </w:pPr>
    <w:rPr>
      <w:rFonts w:ascii="Arial Unicode MS" w:eastAsia="Times New Roman" w:hAnsi="Arial Unicode MS"/>
      <w:sz w:val="24"/>
      <w:szCs w:val="24"/>
      <w:lang w:val="en-GB"/>
    </w:rPr>
  </w:style>
  <w:style w:type="character" w:customStyle="1" w:styleId="Hyperlink1">
    <w:name w:val="Hyperlink1"/>
    <w:rsid w:val="00D54AA5"/>
    <w:rPr>
      <w:rFonts w:ascii="Arial" w:hAnsi="Arial" w:cs="Arial" w:hint="default"/>
      <w:color w:val="0000CC"/>
      <w:u w:val="single"/>
    </w:rPr>
  </w:style>
  <w:style w:type="character" w:customStyle="1" w:styleId="Hyperlink2">
    <w:name w:val="Hyperlink2"/>
    <w:rsid w:val="00D54AA5"/>
    <w:rPr>
      <w:rFonts w:ascii="Arial" w:hAnsi="Arial" w:cs="Arial" w:hint="default"/>
      <w:color w:val="000000"/>
      <w:u w:val="single"/>
    </w:rPr>
  </w:style>
  <w:style w:type="character" w:customStyle="1" w:styleId="FollowedHyperlink1">
    <w:name w:val="FollowedHyperlink1"/>
    <w:rsid w:val="00D54AA5"/>
    <w:rPr>
      <w:rFonts w:ascii="Arial" w:hAnsi="Arial" w:cs="Arial" w:hint="default"/>
      <w:color w:val="000000"/>
      <w:u w:val="single"/>
    </w:rPr>
  </w:style>
  <w:style w:type="paragraph" w:customStyle="1" w:styleId="i1">
    <w:name w:val="i1"/>
    <w:basedOn w:val="Normal"/>
    <w:rsid w:val="00D54AA5"/>
    <w:pPr>
      <w:spacing w:before="100" w:beforeAutospacing="1" w:after="100" w:afterAutospacing="1"/>
    </w:pPr>
    <w:rPr>
      <w:rFonts w:ascii="Arial Unicode MS" w:eastAsia="Times New Roman" w:hAnsi="Arial Unicode MS"/>
      <w:b/>
      <w:bCs/>
      <w:sz w:val="20"/>
      <w:szCs w:val="20"/>
      <w:lang w:val="en-GB"/>
    </w:rPr>
  </w:style>
  <w:style w:type="table" w:styleId="TableGrid">
    <w:name w:val="Table Grid"/>
    <w:basedOn w:val="TableNormal"/>
    <w:uiPriority w:val="59"/>
    <w:rsid w:val="00D54AA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2">
    <w:name w:val="Body Text Char2"/>
    <w:aliases w:val="Body Text Char1 Char,Body Text Char Char Char Char"/>
    <w:rsid w:val="00D54AA5"/>
    <w:rPr>
      <w:rFonts w:ascii="Arial" w:hAnsi="Arial" w:cs="Arial"/>
      <w:color w:val="000000"/>
      <w:spacing w:val="-5"/>
      <w:sz w:val="24"/>
      <w:lang w:val="en-US" w:eastAsia="en-US" w:bidi="ar-SA"/>
    </w:rPr>
  </w:style>
  <w:style w:type="character" w:customStyle="1" w:styleId="a">
    <w:name w:val="a"/>
    <w:rsid w:val="00D54AA5"/>
  </w:style>
  <w:style w:type="numbering" w:styleId="111111">
    <w:name w:val="Outline List 2"/>
    <w:basedOn w:val="NoList"/>
    <w:semiHidden/>
    <w:rsid w:val="00D54AA5"/>
    <w:pPr>
      <w:numPr>
        <w:numId w:val="4"/>
      </w:numPr>
    </w:pPr>
  </w:style>
  <w:style w:type="paragraph" w:customStyle="1" w:styleId="ChapterSubtitle">
    <w:name w:val="Chapter Subtitle"/>
    <w:basedOn w:val="Subtitle"/>
    <w:rsid w:val="00877217"/>
    <w:pPr>
      <w:keepNext/>
      <w:keepLines/>
      <w:pBdr>
        <w:top w:val="single" w:sz="6" w:space="16" w:color="auto"/>
      </w:pBdr>
      <w:spacing w:before="60" w:after="120" w:line="340" w:lineRule="atLeast"/>
      <w:jc w:val="left"/>
      <w:outlineLvl w:val="9"/>
    </w:pPr>
    <w:rPr>
      <w:rFonts w:ascii="Arial Black" w:hAnsi="Arial Black" w:cs="Arial"/>
      <w:b/>
      <w:bCs/>
      <w:color w:val="000000"/>
      <w:spacing w:val="-16"/>
      <w:kern w:val="28"/>
      <w:sz w:val="32"/>
      <w:lang w:val="en-US"/>
    </w:rPr>
  </w:style>
  <w:style w:type="character" w:customStyle="1" w:styleId="mw-headline">
    <w:name w:val="mw-headline"/>
    <w:rsid w:val="00EC6613"/>
  </w:style>
  <w:style w:type="table" w:styleId="MediumShading1-Accent3">
    <w:name w:val="Medium Shading 1 Accent 3"/>
    <w:basedOn w:val="TableNormal"/>
    <w:uiPriority w:val="63"/>
    <w:rsid w:val="0005035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List1-Accent3">
    <w:name w:val="Medium List 1 Accent 3"/>
    <w:basedOn w:val="TableNormal"/>
    <w:uiPriority w:val="65"/>
    <w:rsid w:val="0005035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character" w:customStyle="1" w:styleId="toctoggle">
    <w:name w:val="toctoggle"/>
    <w:rsid w:val="005B15F1"/>
  </w:style>
  <w:style w:type="character" w:customStyle="1" w:styleId="tocnumber">
    <w:name w:val="tocnumber"/>
    <w:rsid w:val="005B15F1"/>
  </w:style>
  <w:style w:type="character" w:customStyle="1" w:styleId="toctext">
    <w:name w:val="toctext"/>
    <w:rsid w:val="005B15F1"/>
  </w:style>
  <w:style w:type="character" w:customStyle="1" w:styleId="editsection">
    <w:name w:val="editsection"/>
    <w:rsid w:val="005B15F1"/>
  </w:style>
  <w:style w:type="paragraph" w:customStyle="1" w:styleId="error">
    <w:name w:val="error"/>
    <w:basedOn w:val="Normal"/>
    <w:rsid w:val="005B15F1"/>
    <w:pPr>
      <w:spacing w:before="100" w:beforeAutospacing="1" w:after="100" w:afterAutospacing="1"/>
    </w:pPr>
    <w:rPr>
      <w:rFonts w:ascii="Arial Unicode MS" w:eastAsia="Times New Roman" w:hAnsi="Arial Unicode MS"/>
      <w:b/>
      <w:bCs/>
      <w:sz w:val="24"/>
      <w:szCs w:val="24"/>
      <w:lang w:val="en-GB"/>
    </w:rPr>
  </w:style>
  <w:style w:type="paragraph" w:customStyle="1" w:styleId="references-small">
    <w:name w:val="references-small"/>
    <w:basedOn w:val="Normal"/>
    <w:rsid w:val="005B15F1"/>
    <w:pPr>
      <w:spacing w:before="100" w:beforeAutospacing="1" w:after="100" w:afterAutospacing="1"/>
    </w:pPr>
    <w:rPr>
      <w:rFonts w:ascii="Arial Unicode MS" w:eastAsia="Times New Roman" w:hAnsi="Arial Unicode MS"/>
      <w:lang w:val="en-GB"/>
    </w:rPr>
  </w:style>
  <w:style w:type="paragraph" w:customStyle="1" w:styleId="references-2column">
    <w:name w:val="references-2column"/>
    <w:basedOn w:val="Normal"/>
    <w:rsid w:val="005B15F1"/>
    <w:pPr>
      <w:spacing w:before="100" w:beforeAutospacing="1" w:after="100" w:afterAutospacing="1"/>
    </w:pPr>
    <w:rPr>
      <w:rFonts w:ascii="Arial Unicode MS" w:eastAsia="Times New Roman" w:hAnsi="Arial Unicode MS"/>
      <w:lang w:val="en-GB"/>
    </w:rPr>
  </w:style>
  <w:style w:type="paragraph" w:customStyle="1" w:styleId="infobox">
    <w:name w:val="infobox"/>
    <w:basedOn w:val="Normal"/>
    <w:rsid w:val="005B15F1"/>
    <w:pPr>
      <w:pBdr>
        <w:top w:val="single" w:sz="8" w:space="2" w:color="AAAAAA"/>
        <w:left w:val="single" w:sz="8" w:space="2" w:color="AAAAAA"/>
        <w:bottom w:val="single" w:sz="8" w:space="2" w:color="AAAAAA"/>
        <w:right w:val="single" w:sz="8" w:space="2" w:color="AAAAAA"/>
      </w:pBdr>
      <w:shd w:val="clear" w:color="auto" w:fill="F9F9F9"/>
      <w:spacing w:before="100" w:beforeAutospacing="1" w:after="120"/>
      <w:ind w:left="240"/>
    </w:pPr>
    <w:rPr>
      <w:rFonts w:ascii="Arial Unicode MS" w:eastAsia="Times New Roman" w:hAnsi="Arial Unicode MS"/>
      <w:color w:val="000000"/>
      <w:sz w:val="24"/>
      <w:szCs w:val="24"/>
      <w:lang w:val="en-GB"/>
    </w:rPr>
  </w:style>
  <w:style w:type="paragraph" w:customStyle="1" w:styleId="notice">
    <w:name w:val="notice"/>
    <w:basedOn w:val="Normal"/>
    <w:rsid w:val="005B15F1"/>
    <w:pPr>
      <w:spacing w:before="240" w:after="240"/>
      <w:ind w:left="240" w:right="240"/>
    </w:pPr>
    <w:rPr>
      <w:rFonts w:ascii="Arial Unicode MS" w:eastAsia="Times New Roman" w:hAnsi="Arial Unicode MS"/>
      <w:sz w:val="24"/>
      <w:szCs w:val="24"/>
      <w:lang w:val="en-GB"/>
    </w:rPr>
  </w:style>
  <w:style w:type="paragraph" w:customStyle="1" w:styleId="talk-notice">
    <w:name w:val="talk-notice"/>
    <w:basedOn w:val="Normal"/>
    <w:rsid w:val="005B15F1"/>
    <w:pPr>
      <w:pBdr>
        <w:top w:val="single" w:sz="8" w:space="0" w:color="C0C090"/>
        <w:left w:val="single" w:sz="8" w:space="0" w:color="C0C090"/>
        <w:bottom w:val="single" w:sz="8" w:space="0" w:color="C0C090"/>
        <w:right w:val="single" w:sz="8" w:space="0" w:color="C0C090"/>
      </w:pBdr>
      <w:shd w:val="clear" w:color="auto" w:fill="F8EABA"/>
      <w:spacing w:before="100" w:beforeAutospacing="1" w:after="64"/>
    </w:pPr>
    <w:rPr>
      <w:rFonts w:ascii="Arial Unicode MS" w:eastAsia="Times New Roman" w:hAnsi="Arial Unicode MS"/>
      <w:sz w:val="24"/>
      <w:szCs w:val="24"/>
      <w:lang w:val="en-GB"/>
    </w:rPr>
  </w:style>
  <w:style w:type="paragraph" w:customStyle="1" w:styleId="metadata-label">
    <w:name w:val="metadata-label"/>
    <w:basedOn w:val="Normal"/>
    <w:rsid w:val="005B15F1"/>
    <w:pPr>
      <w:spacing w:before="100" w:beforeAutospacing="1" w:after="100" w:afterAutospacing="1"/>
    </w:pPr>
    <w:rPr>
      <w:rFonts w:ascii="Arial Unicode MS" w:eastAsia="Times New Roman" w:hAnsi="Arial Unicode MS"/>
      <w:color w:val="AAAAAA"/>
      <w:sz w:val="24"/>
      <w:szCs w:val="24"/>
      <w:lang w:val="en-GB"/>
    </w:rPr>
  </w:style>
  <w:style w:type="paragraph" w:customStyle="1" w:styleId="persondata-label">
    <w:name w:val="persondata-label"/>
    <w:basedOn w:val="Normal"/>
    <w:rsid w:val="005B15F1"/>
    <w:pPr>
      <w:spacing w:before="100" w:beforeAutospacing="1" w:after="100" w:afterAutospacing="1"/>
    </w:pPr>
    <w:rPr>
      <w:rFonts w:ascii="Arial Unicode MS" w:eastAsia="Times New Roman" w:hAnsi="Arial Unicode MS"/>
      <w:color w:val="AAAAAA"/>
      <w:sz w:val="24"/>
      <w:szCs w:val="24"/>
      <w:lang w:val="en-GB"/>
    </w:rPr>
  </w:style>
  <w:style w:type="paragraph" w:customStyle="1" w:styleId="allpagesredirect">
    <w:name w:val="allpagesredirect"/>
    <w:basedOn w:val="Normal"/>
    <w:rsid w:val="005B15F1"/>
    <w:pPr>
      <w:spacing w:before="100" w:beforeAutospacing="1" w:after="100" w:afterAutospacing="1"/>
    </w:pPr>
    <w:rPr>
      <w:rFonts w:ascii="Arial Unicode MS" w:eastAsia="Times New Roman" w:hAnsi="Arial Unicode MS"/>
      <w:i/>
      <w:iCs/>
      <w:sz w:val="24"/>
      <w:szCs w:val="24"/>
      <w:lang w:val="en-GB"/>
    </w:rPr>
  </w:style>
  <w:style w:type="paragraph" w:customStyle="1" w:styleId="usedefaultdateconvention">
    <w:name w:val="use_default_date_convention"/>
    <w:basedOn w:val="Normal"/>
    <w:rsid w:val="005B15F1"/>
    <w:pPr>
      <w:spacing w:before="100" w:beforeAutospacing="1" w:after="100" w:afterAutospacing="1"/>
    </w:pPr>
    <w:rPr>
      <w:rFonts w:ascii="Arial Unicode MS" w:eastAsia="Times New Roman" w:hAnsi="Arial Unicode MS"/>
      <w:sz w:val="24"/>
      <w:szCs w:val="24"/>
      <w:lang w:val="en-GB"/>
    </w:rPr>
  </w:style>
  <w:style w:type="paragraph" w:customStyle="1" w:styleId="useadandbc">
    <w:name w:val="use_ad_and_bc"/>
    <w:basedOn w:val="Normal"/>
    <w:rsid w:val="005B15F1"/>
    <w:pPr>
      <w:spacing w:before="100" w:beforeAutospacing="1" w:after="100" w:afterAutospacing="1"/>
    </w:pPr>
    <w:rPr>
      <w:rFonts w:ascii="Arial Unicode MS" w:eastAsia="Times New Roman" w:hAnsi="Arial Unicode MS"/>
      <w:vanish/>
      <w:sz w:val="24"/>
      <w:szCs w:val="24"/>
      <w:lang w:val="en-GB"/>
    </w:rPr>
  </w:style>
  <w:style w:type="paragraph" w:customStyle="1" w:styleId="usebceandce">
    <w:name w:val="use_bce_and_ce"/>
    <w:basedOn w:val="Normal"/>
    <w:rsid w:val="005B15F1"/>
    <w:pPr>
      <w:spacing w:before="100" w:beforeAutospacing="1" w:after="100" w:afterAutospacing="1"/>
    </w:pPr>
    <w:rPr>
      <w:rFonts w:ascii="Arial Unicode MS" w:eastAsia="Times New Roman" w:hAnsi="Arial Unicode MS"/>
      <w:vanish/>
      <w:sz w:val="24"/>
      <w:szCs w:val="24"/>
      <w:lang w:val="en-GB"/>
    </w:rPr>
  </w:style>
  <w:style w:type="paragraph" w:customStyle="1" w:styleId="messagebox">
    <w:name w:val="messagebox"/>
    <w:basedOn w:val="Normal"/>
    <w:rsid w:val="005B15F1"/>
    <w:pPr>
      <w:pBdr>
        <w:top w:val="single" w:sz="8" w:space="2" w:color="AAAAAA"/>
        <w:left w:val="single" w:sz="8" w:space="2" w:color="AAAAAA"/>
        <w:bottom w:val="single" w:sz="8" w:space="2" w:color="AAAAAA"/>
        <w:right w:val="single" w:sz="8" w:space="2" w:color="AAAAAA"/>
      </w:pBdr>
      <w:shd w:val="clear" w:color="auto" w:fill="F9F9F9"/>
      <w:spacing w:after="240"/>
    </w:pPr>
    <w:rPr>
      <w:rFonts w:ascii="Arial Unicode MS" w:eastAsia="Times New Roman" w:hAnsi="Arial Unicode MS"/>
      <w:sz w:val="24"/>
      <w:szCs w:val="24"/>
      <w:lang w:val="en-GB"/>
    </w:rPr>
  </w:style>
  <w:style w:type="paragraph" w:customStyle="1" w:styleId="ipa">
    <w:name w:val="ipa"/>
    <w:basedOn w:val="Normal"/>
    <w:rsid w:val="005B15F1"/>
    <w:pPr>
      <w:spacing w:before="100" w:beforeAutospacing="1" w:after="100" w:afterAutospacing="1"/>
    </w:pPr>
    <w:rPr>
      <w:rFonts w:ascii="inherit" w:eastAsia="Times New Roman" w:hAnsi="inherit"/>
      <w:sz w:val="24"/>
      <w:szCs w:val="24"/>
      <w:lang w:val="en-GB"/>
    </w:rPr>
  </w:style>
  <w:style w:type="paragraph" w:customStyle="1" w:styleId="unicode">
    <w:name w:val="unicode"/>
    <w:basedOn w:val="Normal"/>
    <w:rsid w:val="005B15F1"/>
    <w:pPr>
      <w:spacing w:before="100" w:beforeAutospacing="1" w:after="100" w:afterAutospacing="1"/>
    </w:pPr>
    <w:rPr>
      <w:rFonts w:ascii="inherit" w:eastAsia="Times New Roman" w:hAnsi="inherit"/>
      <w:sz w:val="24"/>
      <w:szCs w:val="24"/>
      <w:lang w:val="en-GB"/>
    </w:rPr>
  </w:style>
  <w:style w:type="paragraph" w:customStyle="1" w:styleId="latinx">
    <w:name w:val="latinx"/>
    <w:basedOn w:val="Normal"/>
    <w:rsid w:val="005B15F1"/>
    <w:pPr>
      <w:spacing w:before="100" w:beforeAutospacing="1" w:after="100" w:afterAutospacing="1"/>
    </w:pPr>
    <w:rPr>
      <w:rFonts w:ascii="inherit" w:eastAsia="Times New Roman" w:hAnsi="inherit"/>
      <w:sz w:val="24"/>
      <w:szCs w:val="24"/>
      <w:lang w:val="en-GB"/>
    </w:rPr>
  </w:style>
  <w:style w:type="paragraph" w:customStyle="1" w:styleId="polytonic">
    <w:name w:val="polytonic"/>
    <w:basedOn w:val="Normal"/>
    <w:rsid w:val="005B15F1"/>
    <w:pPr>
      <w:spacing w:before="100" w:beforeAutospacing="1" w:after="100" w:afterAutospacing="1"/>
    </w:pPr>
    <w:rPr>
      <w:rFonts w:ascii="inherit" w:eastAsia="Times New Roman" w:hAnsi="inherit"/>
      <w:sz w:val="24"/>
      <w:szCs w:val="24"/>
      <w:lang w:val="en-GB"/>
    </w:rPr>
  </w:style>
  <w:style w:type="paragraph" w:customStyle="1" w:styleId="mufi">
    <w:name w:val="mufi"/>
    <w:basedOn w:val="Normal"/>
    <w:rsid w:val="005B15F1"/>
    <w:pPr>
      <w:spacing w:before="100" w:beforeAutospacing="1" w:after="100" w:afterAutospacing="1"/>
    </w:pPr>
    <w:rPr>
      <w:rFonts w:ascii="ALPHA-Demo" w:eastAsia="Times New Roman" w:hAnsi="ALPHA-Demo"/>
      <w:sz w:val="24"/>
      <w:szCs w:val="24"/>
      <w:lang w:val="en-GB"/>
    </w:rPr>
  </w:style>
  <w:style w:type="paragraph" w:customStyle="1" w:styleId="hiddenstructure">
    <w:name w:val="hiddenstructure"/>
    <w:basedOn w:val="Normal"/>
    <w:rsid w:val="005B15F1"/>
    <w:pPr>
      <w:shd w:val="clear" w:color="auto" w:fill="00FF00"/>
      <w:spacing w:before="100" w:beforeAutospacing="1" w:after="100" w:afterAutospacing="1"/>
    </w:pPr>
    <w:rPr>
      <w:rFonts w:ascii="Arial Unicode MS" w:eastAsia="Times New Roman" w:hAnsi="Arial Unicode MS"/>
      <w:color w:val="FF0000"/>
      <w:sz w:val="24"/>
      <w:szCs w:val="24"/>
      <w:lang w:val="en-GB"/>
    </w:rPr>
  </w:style>
  <w:style w:type="paragraph" w:customStyle="1" w:styleId="diffchange">
    <w:name w:val="diffchange"/>
    <w:basedOn w:val="Normal"/>
    <w:rsid w:val="005B15F1"/>
    <w:pPr>
      <w:spacing w:before="100" w:beforeAutospacing="1" w:after="100" w:afterAutospacing="1"/>
    </w:pPr>
    <w:rPr>
      <w:rFonts w:ascii="Arial Unicode MS" w:eastAsia="Times New Roman" w:hAnsi="Arial Unicode MS"/>
      <w:b/>
      <w:bCs/>
      <w:sz w:val="24"/>
      <w:szCs w:val="24"/>
      <w:lang w:val="en-GB"/>
    </w:rPr>
  </w:style>
  <w:style w:type="paragraph" w:customStyle="1" w:styleId="toccolours">
    <w:name w:val="toccolours"/>
    <w:basedOn w:val="Normal"/>
    <w:rsid w:val="005B15F1"/>
    <w:pPr>
      <w:pBdr>
        <w:top w:val="single" w:sz="8" w:space="5" w:color="AAAAAA"/>
        <w:left w:val="single" w:sz="8" w:space="5" w:color="AAAAAA"/>
        <w:bottom w:val="single" w:sz="8" w:space="5" w:color="AAAAAA"/>
        <w:right w:val="single" w:sz="8" w:space="5" w:color="AAAAAA"/>
      </w:pBdr>
      <w:shd w:val="clear" w:color="auto" w:fill="F9F9F9"/>
      <w:spacing w:before="100" w:beforeAutospacing="1" w:after="100" w:afterAutospacing="1"/>
    </w:pPr>
    <w:rPr>
      <w:rFonts w:ascii="Arial Unicode MS" w:eastAsia="Times New Roman" w:hAnsi="Arial Unicode MS"/>
      <w:sz w:val="23"/>
      <w:szCs w:val="23"/>
      <w:lang w:val="en-GB"/>
    </w:rPr>
  </w:style>
  <w:style w:type="paragraph" w:customStyle="1" w:styleId="pbody">
    <w:name w:val="pbody"/>
    <w:basedOn w:val="Normal"/>
    <w:rsid w:val="005B15F1"/>
    <w:pPr>
      <w:spacing w:before="100" w:beforeAutospacing="1" w:after="100" w:afterAutospacing="1"/>
    </w:pPr>
    <w:rPr>
      <w:rFonts w:ascii="Arial Unicode MS" w:eastAsia="Times New Roman" w:hAnsi="Arial Unicode MS"/>
      <w:sz w:val="24"/>
      <w:szCs w:val="24"/>
      <w:lang w:val="en-GB"/>
    </w:rPr>
  </w:style>
  <w:style w:type="paragraph" w:customStyle="1" w:styleId="plainlinksneverexpand">
    <w:name w:val="plainlinksneverexpand"/>
    <w:basedOn w:val="Normal"/>
    <w:rsid w:val="005B15F1"/>
    <w:pPr>
      <w:spacing w:before="100" w:beforeAutospacing="1" w:after="100" w:afterAutospacing="1"/>
    </w:pPr>
    <w:rPr>
      <w:rFonts w:ascii="Arial Unicode MS" w:eastAsia="Times New Roman" w:hAnsi="Arial Unicode MS"/>
      <w:sz w:val="24"/>
      <w:szCs w:val="24"/>
      <w:lang w:val="en-GB"/>
    </w:rPr>
  </w:style>
  <w:style w:type="paragraph" w:customStyle="1" w:styleId="urlexpansion">
    <w:name w:val="urlexpansion"/>
    <w:basedOn w:val="Normal"/>
    <w:rsid w:val="005B15F1"/>
    <w:pPr>
      <w:spacing w:before="100" w:beforeAutospacing="1" w:after="100" w:afterAutospacing="1"/>
    </w:pPr>
    <w:rPr>
      <w:rFonts w:ascii="Arial Unicode MS" w:eastAsia="Times New Roman" w:hAnsi="Arial Unicode MS"/>
      <w:sz w:val="24"/>
      <w:szCs w:val="24"/>
      <w:lang w:val="en-GB"/>
    </w:rPr>
  </w:style>
  <w:style w:type="paragraph" w:customStyle="1" w:styleId="urlexpansion1">
    <w:name w:val="urlexpansion1"/>
    <w:basedOn w:val="Normal"/>
    <w:rsid w:val="005B15F1"/>
    <w:pPr>
      <w:spacing w:before="100" w:beforeAutospacing="1" w:after="100" w:afterAutospacing="1"/>
    </w:pPr>
    <w:rPr>
      <w:rFonts w:ascii="Arial Unicode MS" w:eastAsia="Times New Roman" w:hAnsi="Arial Unicode MS"/>
      <w:vanish/>
      <w:sz w:val="24"/>
      <w:szCs w:val="24"/>
      <w:lang w:val="en-GB"/>
    </w:rPr>
  </w:style>
  <w:style w:type="paragraph" w:customStyle="1" w:styleId="Heading51">
    <w:name w:val="Heading 51"/>
    <w:basedOn w:val="Normal"/>
    <w:rsid w:val="005B15F1"/>
    <w:pPr>
      <w:spacing w:before="100" w:beforeAutospacing="1" w:after="100" w:afterAutospacing="1"/>
      <w:outlineLvl w:val="5"/>
    </w:pPr>
    <w:rPr>
      <w:rFonts w:ascii="Arial Unicode MS" w:eastAsia="Times New Roman" w:hAnsi="Arial Unicode MS"/>
      <w:b/>
      <w:bCs/>
      <w:vanish/>
      <w:sz w:val="20"/>
      <w:szCs w:val="20"/>
      <w:lang w:val="en-GB"/>
    </w:rPr>
  </w:style>
  <w:style w:type="paragraph" w:customStyle="1" w:styleId="pbody1">
    <w:name w:val="pbody1"/>
    <w:basedOn w:val="Normal"/>
    <w:rsid w:val="005B15F1"/>
    <w:pPr>
      <w:spacing w:before="100" w:beforeAutospacing="1" w:after="100" w:afterAutospacing="1"/>
    </w:pPr>
    <w:rPr>
      <w:rFonts w:ascii="Arial Unicode MS" w:eastAsia="Times New Roman" w:hAnsi="Arial Unicode MS"/>
      <w:sz w:val="24"/>
      <w:szCs w:val="24"/>
      <w:lang w:val="en-GB"/>
    </w:rPr>
  </w:style>
  <w:style w:type="paragraph" w:customStyle="1" w:styleId="NormalWeb1">
    <w:name w:val="Normal (Web)1"/>
    <w:basedOn w:val="Normal"/>
    <w:rsid w:val="005B15F1"/>
    <w:pPr>
      <w:spacing w:before="100" w:beforeAutospacing="1" w:after="100" w:afterAutospacing="1"/>
    </w:pPr>
    <w:rPr>
      <w:rFonts w:ascii="Arial Unicode MS" w:eastAsia="Times New Roman" w:hAnsi="Arial Unicode MS"/>
      <w:sz w:val="24"/>
      <w:szCs w:val="24"/>
      <w:lang w:val="en-GB"/>
    </w:rPr>
  </w:style>
  <w:style w:type="paragraph" w:customStyle="1" w:styleId="NormalWeb2">
    <w:name w:val="Normal (Web)2"/>
    <w:basedOn w:val="Normal"/>
    <w:rsid w:val="005B15F1"/>
    <w:pPr>
      <w:spacing w:before="100" w:beforeAutospacing="1" w:after="100" w:afterAutospacing="1"/>
    </w:pPr>
    <w:rPr>
      <w:rFonts w:ascii="Arial Unicode MS" w:eastAsia="Times New Roman" w:hAnsi="Arial Unicode MS"/>
      <w:sz w:val="24"/>
      <w:szCs w:val="24"/>
      <w:lang w:val="en-GB"/>
    </w:rPr>
  </w:style>
  <w:style w:type="character" w:customStyle="1" w:styleId="texhtml">
    <w:name w:val="texhtml"/>
    <w:rsid w:val="005B15F1"/>
  </w:style>
  <w:style w:type="paragraph" w:customStyle="1" w:styleId="isd82">
    <w:name w:val="isd82"/>
    <w:basedOn w:val="Normal"/>
    <w:rsid w:val="005B15F1"/>
    <w:pPr>
      <w:textAlignment w:val="top"/>
    </w:pPr>
    <w:rPr>
      <w:rFonts w:ascii="Arial" w:eastAsia="Times New Roman" w:hAnsi="Arial" w:cs="Arial"/>
      <w:color w:val="000000"/>
      <w:sz w:val="17"/>
      <w:szCs w:val="17"/>
      <w:lang w:val="en-GB"/>
    </w:rPr>
  </w:style>
  <w:style w:type="character" w:customStyle="1" w:styleId="HeadingBaseCharChar1">
    <w:name w:val="Heading Base Char Char1"/>
    <w:rsid w:val="005B15F1"/>
    <w:rPr>
      <w:rFonts w:ascii="Arial" w:hAnsi="Arial" w:cs="Arial"/>
      <w:color w:val="000000"/>
      <w:spacing w:val="-4"/>
      <w:kern w:val="28"/>
      <w:sz w:val="22"/>
      <w:lang w:val="en-US" w:eastAsia="en-US" w:bidi="ar-SA"/>
    </w:rPr>
  </w:style>
  <w:style w:type="character" w:customStyle="1" w:styleId="TitleChar1">
    <w:name w:val="Title Char1"/>
    <w:aliases w:val="Title Char Char"/>
    <w:rsid w:val="005B15F1"/>
    <w:rPr>
      <w:rFonts w:ascii="Arial Black" w:hAnsi="Arial Black" w:cs="Arial"/>
      <w:color w:val="000000"/>
      <w:spacing w:val="-30"/>
      <w:kern w:val="28"/>
      <w:sz w:val="40"/>
      <w:lang w:val="en-US" w:eastAsia="en-US" w:bidi="ar-SA"/>
    </w:rPr>
  </w:style>
  <w:style w:type="character" w:customStyle="1" w:styleId="unicode1">
    <w:name w:val="unicode1"/>
    <w:rsid w:val="005B15F1"/>
    <w:rPr>
      <w:rFonts w:ascii="inherit" w:hAnsi="inherit" w:hint="default"/>
    </w:rPr>
  </w:style>
  <w:style w:type="character" w:customStyle="1" w:styleId="chaptbodybold1">
    <w:name w:val="chapt_body_bold1"/>
    <w:rsid w:val="005B15F1"/>
    <w:rPr>
      <w:b/>
      <w:bCs/>
    </w:rPr>
  </w:style>
  <w:style w:type="character" w:customStyle="1" w:styleId="BodyTextChar1CharChar">
    <w:name w:val="Body Text Char1 Char Char"/>
    <w:rsid w:val="005B15F1"/>
    <w:rPr>
      <w:rFonts w:ascii="Arial" w:hAnsi="Arial" w:cs="Arial"/>
      <w:color w:val="000000"/>
      <w:spacing w:val="-5"/>
      <w:sz w:val="24"/>
      <w:lang w:val="en-US" w:eastAsia="en-US" w:bidi="ar-SA"/>
    </w:rPr>
  </w:style>
  <w:style w:type="table" w:styleId="TableColumns1">
    <w:name w:val="Table Columns 1"/>
    <w:basedOn w:val="TableNormal"/>
    <w:semiHidden/>
    <w:rsid w:val="005B15F1"/>
    <w:pPr>
      <w:ind w:left="1080"/>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Accent3">
    <w:name w:val="Light Shading Accent 3"/>
    <w:basedOn w:val="TableNormal"/>
    <w:uiPriority w:val="60"/>
    <w:rsid w:val="003652D7"/>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alloonText">
    <w:name w:val="Balloon Text"/>
    <w:basedOn w:val="Normal"/>
    <w:link w:val="BalloonTextChar"/>
    <w:uiPriority w:val="99"/>
    <w:semiHidden/>
    <w:unhideWhenUsed/>
    <w:rsid w:val="00A91527"/>
    <w:rPr>
      <w:rFonts w:ascii="Tahoma" w:hAnsi="Tahoma" w:cs="Tahoma"/>
      <w:sz w:val="16"/>
      <w:szCs w:val="16"/>
    </w:rPr>
  </w:style>
  <w:style w:type="character" w:customStyle="1" w:styleId="BalloonTextChar">
    <w:name w:val="Balloon Text Char"/>
    <w:link w:val="BalloonText"/>
    <w:uiPriority w:val="99"/>
    <w:semiHidden/>
    <w:rsid w:val="00A91527"/>
    <w:rPr>
      <w:rFonts w:ascii="Tahoma" w:hAnsi="Tahoma" w:cs="Tahoma"/>
      <w:sz w:val="16"/>
      <w:szCs w:val="16"/>
      <w:lang w:eastAsia="en-US"/>
    </w:rPr>
  </w:style>
  <w:style w:type="character" w:customStyle="1" w:styleId="apple-converted-space">
    <w:name w:val="apple-converted-space"/>
    <w:rsid w:val="002B16A5"/>
  </w:style>
  <w:style w:type="paragraph" w:styleId="IntenseQuote">
    <w:name w:val="Intense Quote"/>
    <w:basedOn w:val="Normal"/>
    <w:next w:val="Normal"/>
    <w:link w:val="IntenseQuoteChar"/>
    <w:uiPriority w:val="30"/>
    <w:qFormat/>
    <w:rsid w:val="00A70710"/>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A70710"/>
    <w:rPr>
      <w:b/>
      <w:bCs/>
      <w:i/>
      <w:iCs/>
      <w:color w:val="4F81BD"/>
      <w:sz w:val="22"/>
      <w:szCs w:val="22"/>
      <w:lang w:eastAsia="en-US"/>
    </w:rPr>
  </w:style>
  <w:style w:type="table" w:styleId="MediumList2-Accent3">
    <w:name w:val="Medium List 2 Accent 3"/>
    <w:basedOn w:val="TableNormal"/>
    <w:uiPriority w:val="66"/>
    <w:rsid w:val="005C3A5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1">
    <w:name w:val="Table Grid1"/>
    <w:basedOn w:val="TableNormal"/>
    <w:next w:val="TableGrid"/>
    <w:uiPriority w:val="59"/>
    <w:rsid w:val="005C3A57"/>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783B"/>
    <w:pPr>
      <w:ind w:left="720"/>
      <w:contextualSpacing/>
    </w:pPr>
    <w:rPr>
      <w:rFonts w:ascii="Times New Roman" w:hAnsi="Times New Roman"/>
      <w:sz w:val="24"/>
      <w:szCs w:val="24"/>
    </w:rPr>
  </w:style>
  <w:style w:type="table" w:styleId="LightGrid-Accent3">
    <w:name w:val="Light Grid Accent 3"/>
    <w:basedOn w:val="TableNormal"/>
    <w:uiPriority w:val="62"/>
    <w:rsid w:val="0017679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List-Accent3">
    <w:name w:val="Light List Accent 3"/>
    <w:basedOn w:val="TableNormal"/>
    <w:uiPriority w:val="61"/>
    <w:rsid w:val="0017679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SubtleEmphasis">
    <w:name w:val="Subtle Emphasis"/>
    <w:uiPriority w:val="19"/>
    <w:qFormat/>
    <w:rsid w:val="00E65185"/>
    <w:rPr>
      <w:rFonts w:ascii="Arial" w:hAnsi="Arial" w:cs="Arial"/>
      <w:sz w:val="40"/>
      <w:szCs w:val="40"/>
    </w:rPr>
  </w:style>
  <w:style w:type="character" w:styleId="PlaceholderText">
    <w:name w:val="Placeholder Text"/>
    <w:basedOn w:val="DefaultParagraphFont"/>
    <w:uiPriority w:val="99"/>
    <w:semiHidden/>
    <w:rsid w:val="00670345"/>
    <w:rPr>
      <w:color w:val="808080"/>
    </w:rPr>
  </w:style>
  <w:style w:type="table" w:customStyle="1" w:styleId="TableGrid2">
    <w:name w:val="Table Grid2"/>
    <w:basedOn w:val="TableNormal"/>
    <w:next w:val="TableGrid"/>
    <w:uiPriority w:val="59"/>
    <w:rsid w:val="0062227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SubtitleCover"/>
    <w:link w:val="Style3Char"/>
    <w:qFormat/>
    <w:rsid w:val="00D864CE"/>
    <w:pPr>
      <w:spacing w:after="240" w:line="240" w:lineRule="auto"/>
      <w:ind w:left="851" w:right="-94" w:hanging="851"/>
      <w:jc w:val="both"/>
    </w:pPr>
  </w:style>
  <w:style w:type="paragraph" w:customStyle="1" w:styleId="Style4">
    <w:name w:val="Style4"/>
    <w:basedOn w:val="Style3"/>
    <w:link w:val="Style4Char"/>
    <w:qFormat/>
    <w:rsid w:val="00C83C30"/>
    <w:pPr>
      <w:ind w:left="2880" w:hanging="2880"/>
    </w:pPr>
    <w:rPr>
      <w:rFonts w:ascii="Arial" w:hAnsi="Arial"/>
      <w:sz w:val="40"/>
    </w:rPr>
  </w:style>
  <w:style w:type="character" w:customStyle="1" w:styleId="Style3Char">
    <w:name w:val="Style3 Char"/>
    <w:basedOn w:val="SubtitleCoverChar"/>
    <w:link w:val="Style3"/>
    <w:rsid w:val="00D864CE"/>
    <w:rPr>
      <w:rFonts w:ascii="Times New Roman" w:eastAsia="Times New Roman" w:hAnsi="Times New Roman"/>
      <w:spacing w:val="-30"/>
      <w:kern w:val="28"/>
      <w:sz w:val="48"/>
      <w:lang w:eastAsia="en-US"/>
    </w:rPr>
  </w:style>
  <w:style w:type="character" w:customStyle="1" w:styleId="Style4Char">
    <w:name w:val="Style4 Char"/>
    <w:basedOn w:val="Style3Char"/>
    <w:link w:val="Style4"/>
    <w:rsid w:val="00C83C30"/>
    <w:rPr>
      <w:rFonts w:ascii="Arial" w:eastAsia="Times New Roman" w:hAnsi="Arial"/>
      <w:spacing w:val="-30"/>
      <w:kern w:val="28"/>
      <w:sz w:val="40"/>
      <w:lang w:eastAsia="en-US"/>
    </w:rPr>
  </w:style>
  <w:style w:type="paragraph" w:customStyle="1" w:styleId="Style5">
    <w:name w:val="Style5"/>
    <w:basedOn w:val="Style4"/>
    <w:link w:val="Style5Char"/>
    <w:qFormat/>
    <w:rsid w:val="00D864CE"/>
  </w:style>
  <w:style w:type="character" w:customStyle="1" w:styleId="Style5Char">
    <w:name w:val="Style5 Char"/>
    <w:basedOn w:val="Style4Char"/>
    <w:link w:val="Style5"/>
    <w:rsid w:val="00D864CE"/>
    <w:rPr>
      <w:rFonts w:ascii="Arial" w:eastAsia="Times New Roman" w:hAnsi="Arial"/>
      <w:spacing w:val="-30"/>
      <w:kern w:val="28"/>
      <w:sz w:val="40"/>
      <w:lang w:eastAsia="en-US"/>
    </w:rPr>
  </w:style>
  <w:style w:type="paragraph" w:customStyle="1" w:styleId="xl65">
    <w:name w:val="xl65"/>
    <w:basedOn w:val="Normal"/>
    <w:rsid w:val="00D864CE"/>
    <w:pPr>
      <w:spacing w:before="100" w:beforeAutospacing="1" w:after="100" w:afterAutospacing="1"/>
      <w:ind w:firstLineChars="500" w:firstLine="500"/>
      <w:textAlignment w:val="center"/>
    </w:pPr>
    <w:rPr>
      <w:rFonts w:ascii="Arial" w:eastAsia="Times New Roman" w:hAnsi="Arial" w:cs="Arial"/>
      <w:sz w:val="24"/>
      <w:szCs w:val="24"/>
      <w:lang w:val="en-US"/>
    </w:rPr>
  </w:style>
  <w:style w:type="paragraph" w:customStyle="1" w:styleId="xl66">
    <w:name w:val="xl66"/>
    <w:basedOn w:val="Normal"/>
    <w:rsid w:val="00D864CE"/>
    <w:pPr>
      <w:spacing w:before="100" w:beforeAutospacing="1" w:after="100" w:afterAutospacing="1"/>
    </w:pPr>
    <w:rPr>
      <w:rFonts w:ascii="Arial" w:eastAsia="Times New Roman" w:hAnsi="Arial" w:cs="Arial"/>
      <w:sz w:val="24"/>
      <w:szCs w:val="24"/>
      <w:lang w:val="en-US"/>
    </w:rPr>
  </w:style>
  <w:style w:type="paragraph" w:customStyle="1" w:styleId="xl67">
    <w:name w:val="xl67"/>
    <w:basedOn w:val="Normal"/>
    <w:rsid w:val="00D864CE"/>
    <w:pPr>
      <w:pBdr>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68">
    <w:name w:val="xl68"/>
    <w:basedOn w:val="Normal"/>
    <w:rsid w:val="00D864CE"/>
    <w:pPr>
      <w:pBdr>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69">
    <w:name w:val="xl69"/>
    <w:basedOn w:val="Normal"/>
    <w:rsid w:val="00D864CE"/>
    <w:pP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0">
    <w:name w:val="xl70"/>
    <w:basedOn w:val="Normal"/>
    <w:rsid w:val="00D864CE"/>
    <w:pP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1">
    <w:name w:val="xl71"/>
    <w:basedOn w:val="Normal"/>
    <w:rsid w:val="00D864CE"/>
    <w:pP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2">
    <w:name w:val="xl72"/>
    <w:basedOn w:val="Normal"/>
    <w:rsid w:val="00D864CE"/>
    <w:pP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3">
    <w:name w:val="xl73"/>
    <w:basedOn w:val="Normal"/>
    <w:rsid w:val="00D864CE"/>
    <w:pP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4">
    <w:name w:val="xl74"/>
    <w:basedOn w:val="Normal"/>
    <w:rsid w:val="00D864CE"/>
    <w:pP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5">
    <w:name w:val="xl75"/>
    <w:basedOn w:val="Normal"/>
    <w:rsid w:val="00D864CE"/>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6">
    <w:name w:val="xl76"/>
    <w:basedOn w:val="Normal"/>
    <w:rsid w:val="00D864CE"/>
    <w:pPr>
      <w:pBdr>
        <w:top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7">
    <w:name w:val="xl77"/>
    <w:basedOn w:val="Normal"/>
    <w:rsid w:val="00D864CE"/>
    <w:pPr>
      <w:pBdr>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8">
    <w:name w:val="xl78"/>
    <w:basedOn w:val="Normal"/>
    <w:rsid w:val="00D864CE"/>
    <w:pPr>
      <w:pBdr>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9">
    <w:name w:val="xl79"/>
    <w:basedOn w:val="Normal"/>
    <w:rsid w:val="00D864CE"/>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0">
    <w:name w:val="xl80"/>
    <w:basedOn w:val="Normal"/>
    <w:rsid w:val="00D864CE"/>
    <w:pPr>
      <w:pBdr>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1">
    <w:name w:val="xl81"/>
    <w:basedOn w:val="Normal"/>
    <w:rsid w:val="00D864CE"/>
    <w:pPr>
      <w:pBdr>
        <w:top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2">
    <w:name w:val="xl82"/>
    <w:basedOn w:val="Normal"/>
    <w:rsid w:val="00D864CE"/>
    <w:pPr>
      <w:pBdr>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3">
    <w:name w:val="xl83"/>
    <w:basedOn w:val="Normal"/>
    <w:rsid w:val="00D864CE"/>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4">
    <w:name w:val="xl84"/>
    <w:basedOn w:val="Normal"/>
    <w:rsid w:val="00D864CE"/>
    <w:pPr>
      <w:pBdr>
        <w:top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5">
    <w:name w:val="xl85"/>
    <w:basedOn w:val="Normal"/>
    <w:rsid w:val="00D864CE"/>
    <w:pPr>
      <w:pBdr>
        <w:top w:val="single" w:sz="8" w:space="0" w:color="auto"/>
        <w:righ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6">
    <w:name w:val="xl86"/>
    <w:basedOn w:val="Normal"/>
    <w:rsid w:val="00D864CE"/>
    <w:pPr>
      <w:pBdr>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7">
    <w:name w:val="xl87"/>
    <w:basedOn w:val="Normal"/>
    <w:rsid w:val="00D864CE"/>
    <w:pPr>
      <w:pBdr>
        <w:righ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8">
    <w:name w:val="xl88"/>
    <w:basedOn w:val="Normal"/>
    <w:rsid w:val="00D864CE"/>
    <w:pPr>
      <w:pBdr>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9">
    <w:name w:val="xl89"/>
    <w:basedOn w:val="Normal"/>
    <w:rsid w:val="00D864CE"/>
    <w:pPr>
      <w:pBdr>
        <w:righ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0">
    <w:name w:val="xl90"/>
    <w:basedOn w:val="Normal"/>
    <w:rsid w:val="00D864CE"/>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1">
    <w:name w:val="xl91"/>
    <w:basedOn w:val="Normal"/>
    <w:rsid w:val="00D864CE"/>
    <w:pPr>
      <w:pBdr>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2">
    <w:name w:val="xl92"/>
    <w:basedOn w:val="Normal"/>
    <w:rsid w:val="00D864CE"/>
    <w:pPr>
      <w:pBdr>
        <w:top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3">
    <w:name w:val="xl93"/>
    <w:basedOn w:val="Normal"/>
    <w:rsid w:val="00D864CE"/>
    <w:pPr>
      <w:pBdr>
        <w:top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4">
    <w:name w:val="xl94"/>
    <w:basedOn w:val="Normal"/>
    <w:rsid w:val="00D864CE"/>
    <w:pPr>
      <w:pBdr>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5">
    <w:name w:val="xl95"/>
    <w:basedOn w:val="Normal"/>
    <w:rsid w:val="00D864CE"/>
    <w:pPr>
      <w:pBdr>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6">
    <w:name w:val="xl96"/>
    <w:basedOn w:val="Normal"/>
    <w:rsid w:val="00D864CE"/>
    <w:pPr>
      <w:pBdr>
        <w:top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7">
    <w:name w:val="xl97"/>
    <w:basedOn w:val="Normal"/>
    <w:rsid w:val="00D864CE"/>
    <w:pPr>
      <w:pBdr>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8">
    <w:name w:val="xl98"/>
    <w:basedOn w:val="Normal"/>
    <w:rsid w:val="00D864C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table" w:styleId="MediumShading1-Accent6">
    <w:name w:val="Medium Shading 1 Accent 6"/>
    <w:basedOn w:val="TableNormal"/>
    <w:uiPriority w:val="63"/>
    <w:rsid w:val="00D864C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93B4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04501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macro" w:uiPriority="99"/>
    <w:lsdException w:name="Title" w:semiHidden="0" w:unhideWhenUsed="0" w:qFormat="1"/>
    <w:lsdException w:name="Default Paragraph Font" w:uiPriority="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6F5"/>
    <w:rPr>
      <w:sz w:val="22"/>
      <w:szCs w:val="22"/>
      <w:lang w:eastAsia="en-US"/>
    </w:rPr>
  </w:style>
  <w:style w:type="paragraph" w:styleId="Heading1">
    <w:name w:val="heading 1"/>
    <w:basedOn w:val="BodyText"/>
    <w:next w:val="Normal"/>
    <w:link w:val="Heading1Char"/>
    <w:autoRedefine/>
    <w:uiPriority w:val="9"/>
    <w:qFormat/>
    <w:rsid w:val="00A828B9"/>
    <w:pPr>
      <w:keepNext/>
      <w:keepLines/>
      <w:widowControl w:val="0"/>
      <w:numPr>
        <w:ilvl w:val="2"/>
        <w:numId w:val="5"/>
      </w:numPr>
      <w:spacing w:after="240" w:line="360" w:lineRule="auto"/>
      <w:ind w:left="567" w:hanging="567"/>
      <w:jc w:val="both"/>
      <w:outlineLvl w:val="0"/>
    </w:pPr>
    <w:rPr>
      <w:rFonts w:ascii="Arial" w:hAnsi="Arial" w:cs="Arial"/>
      <w:b/>
      <w:lang w:val="en-US"/>
    </w:rPr>
  </w:style>
  <w:style w:type="paragraph" w:styleId="Heading2">
    <w:name w:val="heading 2"/>
    <w:basedOn w:val="Heading1"/>
    <w:next w:val="Normal"/>
    <w:link w:val="Heading2Char"/>
    <w:uiPriority w:val="9"/>
    <w:unhideWhenUsed/>
    <w:qFormat/>
    <w:rsid w:val="0052492B"/>
    <w:pPr>
      <w:numPr>
        <w:ilvl w:val="3"/>
      </w:numPr>
      <w:ind w:left="851" w:hanging="851"/>
      <w:outlineLvl w:val="1"/>
    </w:pPr>
  </w:style>
  <w:style w:type="paragraph" w:styleId="Heading3">
    <w:name w:val="heading 3"/>
    <w:basedOn w:val="Normal"/>
    <w:next w:val="Normal"/>
    <w:link w:val="Heading3Char"/>
    <w:uiPriority w:val="9"/>
    <w:unhideWhenUsed/>
    <w:qFormat/>
    <w:rsid w:val="00240CBE"/>
    <w:pPr>
      <w:numPr>
        <w:numId w:val="31"/>
      </w:numPr>
      <w:tabs>
        <w:tab w:val="left" w:pos="1920"/>
      </w:tabs>
      <w:spacing w:after="240" w:line="360" w:lineRule="auto"/>
      <w:ind w:left="567" w:hanging="567"/>
      <w:jc w:val="both"/>
      <w:outlineLvl w:val="2"/>
    </w:pPr>
    <w:rPr>
      <w:rFonts w:ascii="Arial" w:eastAsiaTheme="minorHAnsi" w:hAnsi="Arial" w:cs="Arial"/>
      <w:b/>
      <w:color w:val="000000" w:themeColor="text1"/>
      <w:lang w:val="en-US"/>
    </w:rPr>
  </w:style>
  <w:style w:type="paragraph" w:styleId="Heading4">
    <w:name w:val="heading 4"/>
    <w:basedOn w:val="Heading3"/>
    <w:next w:val="BodyText"/>
    <w:link w:val="Heading4Char"/>
    <w:qFormat/>
    <w:rsid w:val="005F254F"/>
    <w:pPr>
      <w:numPr>
        <w:numId w:val="44"/>
      </w:numPr>
      <w:outlineLvl w:val="3"/>
    </w:pPr>
  </w:style>
  <w:style w:type="paragraph" w:styleId="Heading5">
    <w:name w:val="heading 5"/>
    <w:basedOn w:val="Normal"/>
    <w:next w:val="BodyText"/>
    <w:link w:val="Heading5Char"/>
    <w:qFormat/>
    <w:rsid w:val="00D54AA5"/>
    <w:pPr>
      <w:keepNext/>
      <w:keepLines/>
      <w:tabs>
        <w:tab w:val="num" w:pos="1008"/>
      </w:tabs>
      <w:spacing w:line="240" w:lineRule="atLeast"/>
      <w:ind w:left="1008" w:hanging="432"/>
      <w:outlineLvl w:val="4"/>
    </w:pPr>
    <w:rPr>
      <w:rFonts w:ascii="Arial" w:eastAsia="Times New Roman" w:hAnsi="Arial" w:cs="Arial"/>
      <w:color w:val="000099"/>
      <w:spacing w:val="-4"/>
      <w:kern w:val="28"/>
      <w:sz w:val="20"/>
      <w:szCs w:val="20"/>
      <w:lang w:val="en-US"/>
    </w:rPr>
  </w:style>
  <w:style w:type="paragraph" w:styleId="Heading6">
    <w:name w:val="heading 6"/>
    <w:basedOn w:val="Normal"/>
    <w:next w:val="BodyText"/>
    <w:link w:val="Heading6Char"/>
    <w:qFormat/>
    <w:rsid w:val="00D54AA5"/>
    <w:pPr>
      <w:keepNext/>
      <w:keepLines/>
      <w:tabs>
        <w:tab w:val="num" w:pos="1152"/>
      </w:tabs>
      <w:spacing w:before="140" w:line="220" w:lineRule="atLeast"/>
      <w:ind w:left="1152" w:hanging="432"/>
      <w:outlineLvl w:val="5"/>
    </w:pPr>
    <w:rPr>
      <w:rFonts w:ascii="Arial" w:eastAsia="Times New Roman" w:hAnsi="Arial" w:cs="Arial"/>
      <w:color w:val="000099"/>
      <w:spacing w:val="-4"/>
      <w:kern w:val="28"/>
      <w:sz w:val="16"/>
      <w:szCs w:val="16"/>
      <w:lang w:val="en-US"/>
    </w:rPr>
  </w:style>
  <w:style w:type="paragraph" w:styleId="Heading7">
    <w:name w:val="heading 7"/>
    <w:basedOn w:val="Normal"/>
    <w:next w:val="BodyText"/>
    <w:link w:val="Heading7Char"/>
    <w:qFormat/>
    <w:rsid w:val="00D54AA5"/>
    <w:pPr>
      <w:keepNext/>
      <w:keepLines/>
      <w:tabs>
        <w:tab w:val="num" w:pos="1296"/>
      </w:tabs>
      <w:spacing w:before="140" w:line="220" w:lineRule="atLeast"/>
      <w:ind w:left="1296" w:hanging="288"/>
      <w:outlineLvl w:val="6"/>
    </w:pPr>
    <w:rPr>
      <w:rFonts w:ascii="Arial" w:eastAsia="Times New Roman" w:hAnsi="Arial" w:cs="Arial"/>
      <w:color w:val="000000"/>
      <w:spacing w:val="-4"/>
      <w:kern w:val="28"/>
      <w:sz w:val="20"/>
      <w:szCs w:val="20"/>
      <w:lang w:val="en-US"/>
    </w:rPr>
  </w:style>
  <w:style w:type="paragraph" w:styleId="Heading8">
    <w:name w:val="heading 8"/>
    <w:basedOn w:val="Normal"/>
    <w:next w:val="BodyText"/>
    <w:link w:val="Heading8Char"/>
    <w:qFormat/>
    <w:rsid w:val="00D54AA5"/>
    <w:pPr>
      <w:keepNext/>
      <w:keepLines/>
      <w:tabs>
        <w:tab w:val="num" w:pos="1440"/>
      </w:tabs>
      <w:spacing w:before="140" w:line="220" w:lineRule="atLeast"/>
      <w:ind w:left="1440" w:hanging="432"/>
      <w:outlineLvl w:val="7"/>
    </w:pPr>
    <w:rPr>
      <w:rFonts w:ascii="Arial" w:eastAsia="Times New Roman" w:hAnsi="Arial" w:cs="Arial"/>
      <w:i/>
      <w:color w:val="000000"/>
      <w:spacing w:val="-4"/>
      <w:kern w:val="28"/>
      <w:sz w:val="18"/>
      <w:szCs w:val="20"/>
      <w:lang w:val="en-US"/>
    </w:rPr>
  </w:style>
  <w:style w:type="paragraph" w:styleId="Heading9">
    <w:name w:val="heading 9"/>
    <w:basedOn w:val="Normal"/>
    <w:next w:val="BodyText"/>
    <w:link w:val="Heading9Char"/>
    <w:qFormat/>
    <w:rsid w:val="00D54AA5"/>
    <w:pPr>
      <w:keepNext/>
      <w:keepLines/>
      <w:tabs>
        <w:tab w:val="num" w:pos="1584"/>
      </w:tabs>
      <w:spacing w:before="140" w:line="220" w:lineRule="atLeast"/>
      <w:ind w:left="1584" w:hanging="144"/>
      <w:outlineLvl w:val="8"/>
    </w:pPr>
    <w:rPr>
      <w:rFonts w:ascii="Arial" w:eastAsia="Times New Roman" w:hAnsi="Arial" w:cs="Arial"/>
      <w:color w:val="000000"/>
      <w:spacing w:val="-4"/>
      <w:kern w:val="28"/>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056"/>
    <w:pPr>
      <w:tabs>
        <w:tab w:val="center" w:pos="4513"/>
        <w:tab w:val="right" w:pos="9026"/>
      </w:tabs>
    </w:pPr>
  </w:style>
  <w:style w:type="character" w:customStyle="1" w:styleId="HeaderChar">
    <w:name w:val="Header Char"/>
    <w:link w:val="Header"/>
    <w:uiPriority w:val="99"/>
    <w:rsid w:val="000C6056"/>
    <w:rPr>
      <w:sz w:val="22"/>
      <w:szCs w:val="22"/>
      <w:lang w:eastAsia="en-US"/>
    </w:rPr>
  </w:style>
  <w:style w:type="paragraph" w:styleId="Footer">
    <w:name w:val="footer"/>
    <w:basedOn w:val="Normal"/>
    <w:link w:val="FooterChar"/>
    <w:uiPriority w:val="99"/>
    <w:unhideWhenUsed/>
    <w:rsid w:val="000C6056"/>
    <w:pPr>
      <w:tabs>
        <w:tab w:val="center" w:pos="4513"/>
        <w:tab w:val="right" w:pos="9026"/>
      </w:tabs>
    </w:pPr>
  </w:style>
  <w:style w:type="character" w:customStyle="1" w:styleId="FooterChar">
    <w:name w:val="Footer Char"/>
    <w:link w:val="Footer"/>
    <w:uiPriority w:val="99"/>
    <w:rsid w:val="000C6056"/>
    <w:rPr>
      <w:sz w:val="22"/>
      <w:szCs w:val="22"/>
      <w:lang w:eastAsia="en-US"/>
    </w:rPr>
  </w:style>
  <w:style w:type="paragraph" w:customStyle="1" w:styleId="ChapterSubtitleChar">
    <w:name w:val="Chapter Subtitle Char"/>
    <w:basedOn w:val="Subtitle"/>
    <w:link w:val="ChapterSubtitleCharChar"/>
    <w:rsid w:val="00021CFD"/>
    <w:pPr>
      <w:keepNext/>
      <w:keepLines/>
      <w:pBdr>
        <w:top w:val="single" w:sz="6" w:space="16" w:color="auto"/>
      </w:pBdr>
      <w:spacing w:before="60" w:after="120" w:line="340" w:lineRule="atLeast"/>
      <w:jc w:val="left"/>
      <w:outlineLvl w:val="9"/>
    </w:pPr>
    <w:rPr>
      <w:rFonts w:ascii="Arial Black" w:hAnsi="Arial Black" w:cs="Arial"/>
      <w:b/>
      <w:bCs/>
      <w:color w:val="000000"/>
      <w:spacing w:val="-16"/>
      <w:kern w:val="28"/>
      <w:sz w:val="32"/>
      <w:lang w:val="en-US"/>
    </w:rPr>
  </w:style>
  <w:style w:type="character" w:customStyle="1" w:styleId="ChapterSubtitleCharChar">
    <w:name w:val="Chapter Subtitle Char Char"/>
    <w:link w:val="ChapterSubtitleChar"/>
    <w:rsid w:val="00021CFD"/>
    <w:rPr>
      <w:rFonts w:ascii="Arial Black" w:eastAsia="Times New Roman" w:hAnsi="Arial Black" w:cs="Arial"/>
      <w:b/>
      <w:bCs/>
      <w:color w:val="000000"/>
      <w:spacing w:val="-16"/>
      <w:kern w:val="28"/>
      <w:sz w:val="32"/>
      <w:szCs w:val="24"/>
      <w:lang w:val="en-US" w:eastAsia="en-US"/>
    </w:rPr>
  </w:style>
  <w:style w:type="paragraph" w:styleId="Subtitle">
    <w:name w:val="Subtitle"/>
    <w:basedOn w:val="Normal"/>
    <w:next w:val="Normal"/>
    <w:link w:val="SubtitleChar"/>
    <w:uiPriority w:val="11"/>
    <w:qFormat/>
    <w:rsid w:val="00021CFD"/>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021CFD"/>
    <w:rPr>
      <w:rFonts w:ascii="Cambria" w:eastAsia="Times New Roman" w:hAnsi="Cambria" w:cs="Times New Roman"/>
      <w:sz w:val="24"/>
      <w:szCs w:val="24"/>
      <w:lang w:eastAsia="en-US"/>
    </w:rPr>
  </w:style>
  <w:style w:type="paragraph" w:customStyle="1" w:styleId="SubtitleCover">
    <w:name w:val="Subtitle Cover"/>
    <w:basedOn w:val="Normal"/>
    <w:next w:val="BodyText"/>
    <w:link w:val="SubtitleCoverChar"/>
    <w:rsid w:val="00021CFD"/>
    <w:pPr>
      <w:keepNext/>
      <w:keepLines/>
      <w:pBdr>
        <w:top w:val="single" w:sz="6" w:space="24" w:color="auto"/>
      </w:pBdr>
      <w:spacing w:line="480" w:lineRule="atLeast"/>
      <w:ind w:left="835" w:right="835"/>
    </w:pPr>
    <w:rPr>
      <w:rFonts w:ascii="Times New Roman" w:eastAsia="Times New Roman" w:hAnsi="Times New Roman"/>
      <w:spacing w:val="-30"/>
      <w:kern w:val="28"/>
      <w:sz w:val="48"/>
      <w:szCs w:val="20"/>
    </w:rPr>
  </w:style>
  <w:style w:type="character" w:customStyle="1" w:styleId="SubtitleCoverChar">
    <w:name w:val="Subtitle Cover Char"/>
    <w:link w:val="SubtitleCover"/>
    <w:rsid w:val="00021CFD"/>
    <w:rPr>
      <w:rFonts w:ascii="Times New Roman" w:eastAsia="Times New Roman" w:hAnsi="Times New Roman"/>
      <w:spacing w:val="-30"/>
      <w:kern w:val="28"/>
      <w:sz w:val="48"/>
      <w:lang w:eastAsia="en-US"/>
    </w:rPr>
  </w:style>
  <w:style w:type="paragraph" w:styleId="BodyText">
    <w:name w:val="Body Text"/>
    <w:aliases w:val="Body Text Char1"/>
    <w:basedOn w:val="Normal"/>
    <w:link w:val="BodyTextChar"/>
    <w:unhideWhenUsed/>
    <w:rsid w:val="00021CFD"/>
    <w:pPr>
      <w:spacing w:after="120"/>
    </w:pPr>
  </w:style>
  <w:style w:type="character" w:customStyle="1" w:styleId="BodyTextChar">
    <w:name w:val="Body Text Char"/>
    <w:aliases w:val="Body Text Char1 Char1"/>
    <w:link w:val="BodyText"/>
    <w:rsid w:val="00021CFD"/>
    <w:rPr>
      <w:sz w:val="22"/>
      <w:szCs w:val="22"/>
      <w:lang w:eastAsia="en-US"/>
    </w:rPr>
  </w:style>
  <w:style w:type="character" w:customStyle="1" w:styleId="Heading1Char">
    <w:name w:val="Heading 1 Char"/>
    <w:link w:val="Heading1"/>
    <w:uiPriority w:val="9"/>
    <w:rsid w:val="00A828B9"/>
    <w:rPr>
      <w:rFonts w:ascii="Arial" w:hAnsi="Arial" w:cs="Arial"/>
      <w:b/>
      <w:sz w:val="22"/>
      <w:szCs w:val="22"/>
      <w:lang w:val="en-US" w:eastAsia="en-US"/>
    </w:rPr>
  </w:style>
  <w:style w:type="character" w:customStyle="1" w:styleId="Heading2Char">
    <w:name w:val="Heading 2 Char"/>
    <w:link w:val="Heading2"/>
    <w:uiPriority w:val="9"/>
    <w:rsid w:val="0052492B"/>
    <w:rPr>
      <w:rFonts w:ascii="Arial" w:hAnsi="Arial" w:cs="Arial"/>
      <w:b/>
      <w:sz w:val="22"/>
      <w:szCs w:val="22"/>
      <w:lang w:val="en-US" w:eastAsia="en-US"/>
    </w:rPr>
  </w:style>
  <w:style w:type="character" w:customStyle="1" w:styleId="Heading3Char">
    <w:name w:val="Heading 3 Char"/>
    <w:link w:val="Heading3"/>
    <w:uiPriority w:val="9"/>
    <w:rsid w:val="00240CBE"/>
    <w:rPr>
      <w:rFonts w:ascii="Arial" w:eastAsiaTheme="minorHAnsi" w:hAnsi="Arial" w:cs="Arial"/>
      <w:b/>
      <w:color w:val="000000" w:themeColor="text1"/>
      <w:sz w:val="22"/>
      <w:szCs w:val="22"/>
      <w:lang w:val="en-US" w:eastAsia="en-US"/>
    </w:rPr>
  </w:style>
  <w:style w:type="paragraph" w:styleId="TOC1">
    <w:name w:val="toc 1"/>
    <w:basedOn w:val="Normal"/>
    <w:next w:val="Normal"/>
    <w:autoRedefine/>
    <w:uiPriority w:val="39"/>
    <w:unhideWhenUsed/>
    <w:rsid w:val="001B5A42"/>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1B5A42"/>
    <w:pPr>
      <w:ind w:left="220"/>
    </w:pPr>
    <w:rPr>
      <w:rFonts w:asciiTheme="minorHAnsi" w:hAnsiTheme="minorHAnsi"/>
      <w:smallCaps/>
      <w:sz w:val="20"/>
      <w:szCs w:val="20"/>
    </w:rPr>
  </w:style>
  <w:style w:type="paragraph" w:styleId="TOC3">
    <w:name w:val="toc 3"/>
    <w:basedOn w:val="Normal"/>
    <w:next w:val="Normal"/>
    <w:autoRedefine/>
    <w:uiPriority w:val="39"/>
    <w:unhideWhenUsed/>
    <w:rsid w:val="001B5A42"/>
    <w:pPr>
      <w:ind w:left="440"/>
    </w:pPr>
    <w:rPr>
      <w:rFonts w:asciiTheme="minorHAnsi" w:hAnsiTheme="minorHAnsi"/>
      <w:i/>
      <w:iCs/>
      <w:sz w:val="20"/>
      <w:szCs w:val="20"/>
    </w:rPr>
  </w:style>
  <w:style w:type="paragraph" w:styleId="TOC4">
    <w:name w:val="toc 4"/>
    <w:basedOn w:val="Normal"/>
    <w:next w:val="Normal"/>
    <w:autoRedefine/>
    <w:uiPriority w:val="39"/>
    <w:unhideWhenUsed/>
    <w:rsid w:val="001B5A42"/>
    <w:pPr>
      <w:ind w:left="660"/>
    </w:pPr>
    <w:rPr>
      <w:rFonts w:asciiTheme="minorHAnsi" w:hAnsiTheme="minorHAnsi"/>
      <w:sz w:val="18"/>
      <w:szCs w:val="18"/>
    </w:rPr>
  </w:style>
  <w:style w:type="paragraph" w:styleId="TOC5">
    <w:name w:val="toc 5"/>
    <w:basedOn w:val="Normal"/>
    <w:next w:val="Normal"/>
    <w:autoRedefine/>
    <w:uiPriority w:val="39"/>
    <w:unhideWhenUsed/>
    <w:rsid w:val="001B5A42"/>
    <w:pPr>
      <w:ind w:left="880"/>
    </w:pPr>
    <w:rPr>
      <w:rFonts w:asciiTheme="minorHAnsi" w:hAnsiTheme="minorHAnsi"/>
      <w:sz w:val="18"/>
      <w:szCs w:val="18"/>
    </w:rPr>
  </w:style>
  <w:style w:type="paragraph" w:styleId="TOC6">
    <w:name w:val="toc 6"/>
    <w:basedOn w:val="Normal"/>
    <w:next w:val="Normal"/>
    <w:autoRedefine/>
    <w:uiPriority w:val="39"/>
    <w:unhideWhenUsed/>
    <w:rsid w:val="001B5A42"/>
    <w:pPr>
      <w:ind w:left="1100"/>
    </w:pPr>
    <w:rPr>
      <w:rFonts w:asciiTheme="minorHAnsi" w:hAnsiTheme="minorHAnsi"/>
      <w:sz w:val="18"/>
      <w:szCs w:val="18"/>
    </w:rPr>
  </w:style>
  <w:style w:type="paragraph" w:styleId="TOC7">
    <w:name w:val="toc 7"/>
    <w:basedOn w:val="Normal"/>
    <w:next w:val="Normal"/>
    <w:autoRedefine/>
    <w:uiPriority w:val="39"/>
    <w:unhideWhenUsed/>
    <w:rsid w:val="001B5A42"/>
    <w:pPr>
      <w:ind w:left="1320"/>
    </w:pPr>
    <w:rPr>
      <w:rFonts w:asciiTheme="minorHAnsi" w:hAnsiTheme="minorHAnsi"/>
      <w:sz w:val="18"/>
      <w:szCs w:val="18"/>
    </w:rPr>
  </w:style>
  <w:style w:type="paragraph" w:styleId="TOC8">
    <w:name w:val="toc 8"/>
    <w:basedOn w:val="Normal"/>
    <w:next w:val="Normal"/>
    <w:autoRedefine/>
    <w:uiPriority w:val="39"/>
    <w:unhideWhenUsed/>
    <w:rsid w:val="001B5A42"/>
    <w:pPr>
      <w:ind w:left="1540"/>
    </w:pPr>
    <w:rPr>
      <w:rFonts w:asciiTheme="minorHAnsi" w:hAnsiTheme="minorHAnsi"/>
      <w:sz w:val="18"/>
      <w:szCs w:val="18"/>
    </w:rPr>
  </w:style>
  <w:style w:type="paragraph" w:styleId="TOC9">
    <w:name w:val="toc 9"/>
    <w:basedOn w:val="Normal"/>
    <w:next w:val="Normal"/>
    <w:autoRedefine/>
    <w:uiPriority w:val="39"/>
    <w:unhideWhenUsed/>
    <w:rsid w:val="001B5A42"/>
    <w:pPr>
      <w:ind w:left="1760"/>
    </w:pPr>
    <w:rPr>
      <w:rFonts w:asciiTheme="minorHAnsi" w:hAnsiTheme="minorHAnsi"/>
      <w:sz w:val="18"/>
      <w:szCs w:val="18"/>
    </w:rPr>
  </w:style>
  <w:style w:type="character" w:styleId="Hyperlink">
    <w:name w:val="Hyperlink"/>
    <w:uiPriority w:val="99"/>
    <w:unhideWhenUsed/>
    <w:rsid w:val="001B5A42"/>
    <w:rPr>
      <w:color w:val="0000FF"/>
      <w:u w:val="single"/>
    </w:rPr>
  </w:style>
  <w:style w:type="character" w:customStyle="1" w:styleId="Heading4Char">
    <w:name w:val="Heading 4 Char"/>
    <w:link w:val="Heading4"/>
    <w:rsid w:val="005F254F"/>
    <w:rPr>
      <w:rFonts w:ascii="Arial" w:eastAsiaTheme="minorHAnsi" w:hAnsi="Arial" w:cs="Arial"/>
      <w:b/>
      <w:color w:val="000000" w:themeColor="text1"/>
      <w:sz w:val="22"/>
      <w:szCs w:val="22"/>
      <w:lang w:val="en-US" w:eastAsia="en-US"/>
    </w:rPr>
  </w:style>
  <w:style w:type="character" w:customStyle="1" w:styleId="Heading5Char">
    <w:name w:val="Heading 5 Char"/>
    <w:link w:val="Heading5"/>
    <w:rsid w:val="00D54AA5"/>
    <w:rPr>
      <w:rFonts w:ascii="Arial" w:eastAsia="Times New Roman" w:hAnsi="Arial" w:cs="Arial"/>
      <w:color w:val="000099"/>
      <w:spacing w:val="-4"/>
      <w:kern w:val="28"/>
      <w:lang w:val="en-US" w:eastAsia="en-US"/>
    </w:rPr>
  </w:style>
  <w:style w:type="character" w:customStyle="1" w:styleId="Heading6Char">
    <w:name w:val="Heading 6 Char"/>
    <w:link w:val="Heading6"/>
    <w:rsid w:val="00D54AA5"/>
    <w:rPr>
      <w:rFonts w:ascii="Arial" w:eastAsia="Times New Roman" w:hAnsi="Arial" w:cs="Arial"/>
      <w:color w:val="000099"/>
      <w:spacing w:val="-4"/>
      <w:kern w:val="28"/>
      <w:sz w:val="16"/>
      <w:szCs w:val="16"/>
      <w:lang w:val="en-US" w:eastAsia="en-US"/>
    </w:rPr>
  </w:style>
  <w:style w:type="character" w:customStyle="1" w:styleId="Heading7Char">
    <w:name w:val="Heading 7 Char"/>
    <w:link w:val="Heading7"/>
    <w:rsid w:val="00D54AA5"/>
    <w:rPr>
      <w:rFonts w:ascii="Arial" w:eastAsia="Times New Roman" w:hAnsi="Arial" w:cs="Arial"/>
      <w:color w:val="000000"/>
      <w:spacing w:val="-4"/>
      <w:kern w:val="28"/>
      <w:lang w:val="en-US" w:eastAsia="en-US"/>
    </w:rPr>
  </w:style>
  <w:style w:type="character" w:customStyle="1" w:styleId="Heading8Char">
    <w:name w:val="Heading 8 Char"/>
    <w:link w:val="Heading8"/>
    <w:rsid w:val="00D54AA5"/>
    <w:rPr>
      <w:rFonts w:ascii="Arial" w:eastAsia="Times New Roman" w:hAnsi="Arial" w:cs="Arial"/>
      <w:i/>
      <w:color w:val="000000"/>
      <w:spacing w:val="-4"/>
      <w:kern w:val="28"/>
      <w:sz w:val="18"/>
      <w:lang w:val="en-US" w:eastAsia="en-US"/>
    </w:rPr>
  </w:style>
  <w:style w:type="character" w:customStyle="1" w:styleId="Heading9Char">
    <w:name w:val="Heading 9 Char"/>
    <w:link w:val="Heading9"/>
    <w:rsid w:val="00D54AA5"/>
    <w:rPr>
      <w:rFonts w:ascii="Arial" w:eastAsia="Times New Roman" w:hAnsi="Arial" w:cs="Arial"/>
      <w:color w:val="000000"/>
      <w:spacing w:val="-4"/>
      <w:kern w:val="28"/>
      <w:sz w:val="18"/>
      <w:lang w:val="en-US" w:eastAsia="en-US"/>
    </w:rPr>
  </w:style>
  <w:style w:type="paragraph" w:customStyle="1" w:styleId="BlockQuotation">
    <w:name w:val="Block Quotation"/>
    <w:basedOn w:val="Normal"/>
    <w:rsid w:val="00D54AA5"/>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eastAsia="Times New Roman" w:hAnsi="Arial Narrow" w:cs="Arial"/>
      <w:color w:val="000000"/>
      <w:spacing w:val="-5"/>
      <w:sz w:val="24"/>
      <w:szCs w:val="20"/>
      <w:lang w:val="en-US"/>
    </w:rPr>
  </w:style>
  <w:style w:type="paragraph" w:styleId="BlockText">
    <w:name w:val="Block Text"/>
    <w:basedOn w:val="Normal"/>
    <w:rsid w:val="00D54AA5"/>
    <w:pPr>
      <w:spacing w:after="120"/>
      <w:ind w:left="1440" w:right="1440"/>
    </w:pPr>
    <w:rPr>
      <w:rFonts w:ascii="Arial" w:eastAsia="Times New Roman" w:hAnsi="Arial" w:cs="Arial"/>
      <w:color w:val="000000"/>
      <w:spacing w:val="-5"/>
      <w:sz w:val="24"/>
      <w:szCs w:val="20"/>
      <w:lang w:val="en-US"/>
    </w:rPr>
  </w:style>
  <w:style w:type="paragraph" w:styleId="BodyText2">
    <w:name w:val="Body Text 2"/>
    <w:basedOn w:val="Normal"/>
    <w:link w:val="BodyText2Char"/>
    <w:rsid w:val="00D54AA5"/>
    <w:pPr>
      <w:spacing w:after="120" w:line="480" w:lineRule="auto"/>
      <w:ind w:left="1080"/>
    </w:pPr>
    <w:rPr>
      <w:rFonts w:ascii="Arial" w:eastAsia="Times New Roman" w:hAnsi="Arial" w:cs="Arial"/>
      <w:color w:val="000000"/>
      <w:spacing w:val="-5"/>
      <w:sz w:val="24"/>
      <w:szCs w:val="20"/>
      <w:lang w:val="en-US"/>
    </w:rPr>
  </w:style>
  <w:style w:type="character" w:customStyle="1" w:styleId="BodyText2Char">
    <w:name w:val="Body Text 2 Char"/>
    <w:link w:val="BodyText2"/>
    <w:rsid w:val="00D54AA5"/>
    <w:rPr>
      <w:rFonts w:ascii="Arial" w:eastAsia="Times New Roman" w:hAnsi="Arial" w:cs="Arial"/>
      <w:color w:val="000000"/>
      <w:spacing w:val="-5"/>
      <w:sz w:val="24"/>
      <w:lang w:val="en-US" w:eastAsia="en-US"/>
    </w:rPr>
  </w:style>
  <w:style w:type="paragraph" w:styleId="BodyText3">
    <w:name w:val="Body Text 3"/>
    <w:basedOn w:val="Normal"/>
    <w:link w:val="BodyText3Char"/>
    <w:rsid w:val="00D54AA5"/>
    <w:pPr>
      <w:spacing w:after="120"/>
      <w:ind w:left="1080"/>
    </w:pPr>
    <w:rPr>
      <w:rFonts w:ascii="Arial" w:eastAsia="Times New Roman" w:hAnsi="Arial" w:cs="Arial"/>
      <w:color w:val="000000"/>
      <w:spacing w:val="-5"/>
      <w:sz w:val="16"/>
      <w:szCs w:val="16"/>
      <w:lang w:val="en-US"/>
    </w:rPr>
  </w:style>
  <w:style w:type="character" w:customStyle="1" w:styleId="BodyText3Char">
    <w:name w:val="Body Text 3 Char"/>
    <w:link w:val="BodyText3"/>
    <w:rsid w:val="00D54AA5"/>
    <w:rPr>
      <w:rFonts w:ascii="Arial" w:eastAsia="Times New Roman" w:hAnsi="Arial" w:cs="Arial"/>
      <w:color w:val="000000"/>
      <w:spacing w:val="-5"/>
      <w:sz w:val="16"/>
      <w:szCs w:val="16"/>
      <w:lang w:val="en-US" w:eastAsia="en-US"/>
    </w:rPr>
  </w:style>
  <w:style w:type="paragraph" w:styleId="BodyTextFirstIndent">
    <w:name w:val="Body Text First Indent"/>
    <w:basedOn w:val="BodyText"/>
    <w:link w:val="BodyTextFirstIndentChar"/>
    <w:rsid w:val="00D54AA5"/>
    <w:pPr>
      <w:ind w:left="1080" w:firstLine="210"/>
    </w:pPr>
    <w:rPr>
      <w:rFonts w:ascii="Arial" w:eastAsia="Times New Roman" w:hAnsi="Arial" w:cs="Arial"/>
      <w:color w:val="000000"/>
      <w:spacing w:val="-5"/>
      <w:sz w:val="24"/>
      <w:szCs w:val="20"/>
      <w:lang w:val="en-US"/>
    </w:rPr>
  </w:style>
  <w:style w:type="character" w:customStyle="1" w:styleId="BodyTextFirstIndentChar">
    <w:name w:val="Body Text First Indent Char"/>
    <w:link w:val="BodyTextFirstIndent"/>
    <w:rsid w:val="00D54AA5"/>
    <w:rPr>
      <w:rFonts w:ascii="Arial" w:eastAsia="Times New Roman" w:hAnsi="Arial" w:cs="Arial"/>
      <w:color w:val="000000"/>
      <w:spacing w:val="-5"/>
      <w:sz w:val="24"/>
      <w:szCs w:val="22"/>
      <w:lang w:val="en-US" w:eastAsia="en-US"/>
    </w:rPr>
  </w:style>
  <w:style w:type="paragraph" w:styleId="BodyTextIndent">
    <w:name w:val="Body Text Indent"/>
    <w:basedOn w:val="BodyText"/>
    <w:link w:val="BodyTextIndentChar"/>
    <w:rsid w:val="00D54AA5"/>
    <w:pPr>
      <w:spacing w:after="240" w:line="240" w:lineRule="atLeast"/>
      <w:ind w:left="1440"/>
      <w:jc w:val="both"/>
    </w:pPr>
    <w:rPr>
      <w:rFonts w:ascii="Arial" w:eastAsia="Times New Roman" w:hAnsi="Arial" w:cs="Arial"/>
      <w:color w:val="000000"/>
      <w:spacing w:val="-5"/>
      <w:sz w:val="24"/>
      <w:szCs w:val="20"/>
      <w:lang w:val="en-US"/>
    </w:rPr>
  </w:style>
  <w:style w:type="character" w:customStyle="1" w:styleId="BodyTextIndentChar">
    <w:name w:val="Body Text Indent Char"/>
    <w:link w:val="BodyTextIndent"/>
    <w:rsid w:val="00D54AA5"/>
    <w:rPr>
      <w:rFonts w:ascii="Arial" w:eastAsia="Times New Roman" w:hAnsi="Arial" w:cs="Arial"/>
      <w:color w:val="000000"/>
      <w:spacing w:val="-5"/>
      <w:sz w:val="24"/>
      <w:lang w:val="en-US" w:eastAsia="en-US"/>
    </w:rPr>
  </w:style>
  <w:style w:type="paragraph" w:styleId="BodyTextFirstIndent2">
    <w:name w:val="Body Text First Indent 2"/>
    <w:basedOn w:val="BodyTextIndent"/>
    <w:link w:val="BodyTextFirstIndent2Char"/>
    <w:rsid w:val="00D54AA5"/>
    <w:pPr>
      <w:ind w:firstLine="210"/>
    </w:pPr>
  </w:style>
  <w:style w:type="character" w:customStyle="1" w:styleId="BodyTextFirstIndent2Char">
    <w:name w:val="Body Text First Indent 2 Char"/>
    <w:basedOn w:val="BodyTextIndentChar"/>
    <w:link w:val="BodyTextFirstIndent2"/>
    <w:rsid w:val="00D54AA5"/>
    <w:rPr>
      <w:rFonts w:ascii="Arial" w:eastAsia="Times New Roman" w:hAnsi="Arial" w:cs="Arial"/>
      <w:color w:val="000000"/>
      <w:spacing w:val="-5"/>
      <w:sz w:val="24"/>
      <w:lang w:val="en-US" w:eastAsia="en-US"/>
    </w:rPr>
  </w:style>
  <w:style w:type="paragraph" w:styleId="BodyTextIndent2">
    <w:name w:val="Body Text Indent 2"/>
    <w:basedOn w:val="Normal"/>
    <w:link w:val="BodyTextIndent2Char"/>
    <w:uiPriority w:val="99"/>
    <w:rsid w:val="00D54AA5"/>
    <w:pPr>
      <w:spacing w:after="120" w:line="480" w:lineRule="auto"/>
      <w:ind w:left="283"/>
    </w:pPr>
    <w:rPr>
      <w:rFonts w:ascii="Arial" w:eastAsia="Times New Roman" w:hAnsi="Arial" w:cs="Arial"/>
      <w:color w:val="000000"/>
      <w:spacing w:val="-5"/>
      <w:sz w:val="24"/>
      <w:szCs w:val="20"/>
      <w:lang w:val="en-US"/>
    </w:rPr>
  </w:style>
  <w:style w:type="character" w:customStyle="1" w:styleId="BodyTextIndent2Char">
    <w:name w:val="Body Text Indent 2 Char"/>
    <w:link w:val="BodyTextIndent2"/>
    <w:uiPriority w:val="99"/>
    <w:rsid w:val="00D54AA5"/>
    <w:rPr>
      <w:rFonts w:ascii="Arial" w:eastAsia="Times New Roman" w:hAnsi="Arial" w:cs="Arial"/>
      <w:color w:val="000000"/>
      <w:spacing w:val="-5"/>
      <w:sz w:val="24"/>
      <w:lang w:val="en-US" w:eastAsia="en-US"/>
    </w:rPr>
  </w:style>
  <w:style w:type="paragraph" w:styleId="BodyTextIndent3">
    <w:name w:val="Body Text Indent 3"/>
    <w:basedOn w:val="Normal"/>
    <w:link w:val="BodyTextIndent3Char"/>
    <w:uiPriority w:val="99"/>
    <w:rsid w:val="00D54AA5"/>
    <w:pPr>
      <w:spacing w:after="120"/>
      <w:ind w:left="283"/>
    </w:pPr>
    <w:rPr>
      <w:rFonts w:ascii="Arial" w:eastAsia="Times New Roman" w:hAnsi="Arial" w:cs="Arial"/>
      <w:color w:val="000000"/>
      <w:spacing w:val="-5"/>
      <w:sz w:val="16"/>
      <w:szCs w:val="16"/>
      <w:lang w:val="en-US"/>
    </w:rPr>
  </w:style>
  <w:style w:type="character" w:customStyle="1" w:styleId="BodyTextIndent3Char">
    <w:name w:val="Body Text Indent 3 Char"/>
    <w:link w:val="BodyTextIndent3"/>
    <w:uiPriority w:val="99"/>
    <w:rsid w:val="00D54AA5"/>
    <w:rPr>
      <w:rFonts w:ascii="Arial" w:eastAsia="Times New Roman" w:hAnsi="Arial" w:cs="Arial"/>
      <w:color w:val="000000"/>
      <w:spacing w:val="-5"/>
      <w:sz w:val="16"/>
      <w:szCs w:val="16"/>
      <w:lang w:val="en-US" w:eastAsia="en-US"/>
    </w:rPr>
  </w:style>
  <w:style w:type="paragraph" w:customStyle="1" w:styleId="BodyTextKeep">
    <w:name w:val="Body Text Keep"/>
    <w:basedOn w:val="BodyText"/>
    <w:semiHidden/>
    <w:rsid w:val="00D54AA5"/>
    <w:pPr>
      <w:keepNext/>
      <w:spacing w:after="240" w:line="240" w:lineRule="atLeast"/>
      <w:ind w:left="1080"/>
      <w:jc w:val="both"/>
    </w:pPr>
    <w:rPr>
      <w:rFonts w:ascii="Arial" w:eastAsia="Times New Roman" w:hAnsi="Arial" w:cs="Arial"/>
      <w:color w:val="000000"/>
      <w:spacing w:val="-5"/>
      <w:sz w:val="24"/>
      <w:szCs w:val="20"/>
      <w:lang w:val="en-US"/>
    </w:rPr>
  </w:style>
  <w:style w:type="paragraph" w:customStyle="1" w:styleId="Byline">
    <w:name w:val="Byline"/>
    <w:basedOn w:val="BodyText"/>
    <w:semiHidden/>
    <w:rsid w:val="00D54AA5"/>
    <w:pPr>
      <w:spacing w:after="240" w:line="240" w:lineRule="atLeast"/>
      <w:ind w:left="1080"/>
      <w:jc w:val="both"/>
    </w:pPr>
    <w:rPr>
      <w:rFonts w:ascii="Arial" w:eastAsia="Times New Roman" w:hAnsi="Arial" w:cs="Arial"/>
      <w:color w:val="000000"/>
      <w:spacing w:val="-5"/>
      <w:sz w:val="24"/>
      <w:szCs w:val="20"/>
      <w:lang w:val="en-US"/>
    </w:rPr>
  </w:style>
  <w:style w:type="paragraph" w:styleId="Caption">
    <w:name w:val="caption"/>
    <w:basedOn w:val="Normal"/>
    <w:next w:val="BodyText"/>
    <w:uiPriority w:val="35"/>
    <w:qFormat/>
    <w:rsid w:val="00D54AA5"/>
    <w:pPr>
      <w:keepNext/>
      <w:numPr>
        <w:numId w:val="1"/>
      </w:numPr>
      <w:spacing w:before="60" w:after="240" w:line="220" w:lineRule="atLeast"/>
      <w:ind w:left="1920"/>
    </w:pPr>
    <w:rPr>
      <w:rFonts w:ascii="Arial Narrow" w:eastAsia="Times New Roman" w:hAnsi="Arial Narrow" w:cs="Arial"/>
      <w:color w:val="000000"/>
      <w:sz w:val="18"/>
      <w:szCs w:val="20"/>
      <w:lang w:val="en-US"/>
    </w:rPr>
  </w:style>
  <w:style w:type="paragraph" w:styleId="Title">
    <w:name w:val="Title"/>
    <w:basedOn w:val="ChapterSubtitle"/>
    <w:next w:val="Subtitle"/>
    <w:link w:val="TitleChar"/>
    <w:qFormat/>
    <w:rsid w:val="00931F89"/>
    <w:pPr>
      <w:spacing w:before="0" w:after="240" w:line="240" w:lineRule="auto"/>
      <w:jc w:val="both"/>
    </w:pPr>
  </w:style>
  <w:style w:type="character" w:customStyle="1" w:styleId="TitleChar">
    <w:name w:val="Title Char"/>
    <w:link w:val="Title"/>
    <w:rsid w:val="00931F89"/>
    <w:rPr>
      <w:rFonts w:ascii="Arial Black" w:eastAsia="Times New Roman" w:hAnsi="Arial Black" w:cs="Arial"/>
      <w:b/>
      <w:bCs/>
      <w:color w:val="000000"/>
      <w:spacing w:val="-16"/>
      <w:kern w:val="28"/>
      <w:sz w:val="32"/>
      <w:szCs w:val="24"/>
      <w:lang w:val="en-US" w:eastAsia="en-US"/>
    </w:rPr>
  </w:style>
  <w:style w:type="paragraph" w:customStyle="1" w:styleId="HeadingBaseChar">
    <w:name w:val="Heading Base Char"/>
    <w:basedOn w:val="Normal"/>
    <w:next w:val="BodyText"/>
    <w:semiHidden/>
    <w:rsid w:val="00D54AA5"/>
    <w:pPr>
      <w:keepNext/>
      <w:keepLines/>
      <w:spacing w:before="140" w:line="220" w:lineRule="atLeast"/>
      <w:ind w:left="1080"/>
    </w:pPr>
    <w:rPr>
      <w:rFonts w:ascii="Arial" w:eastAsia="Times New Roman" w:hAnsi="Arial" w:cs="Arial"/>
      <w:color w:val="000000"/>
      <w:spacing w:val="-4"/>
      <w:kern w:val="28"/>
      <w:szCs w:val="20"/>
      <w:lang w:val="en-US"/>
    </w:rPr>
  </w:style>
  <w:style w:type="paragraph" w:customStyle="1" w:styleId="ChapterTitle">
    <w:name w:val="Chapter Title"/>
    <w:basedOn w:val="Normal"/>
    <w:rsid w:val="00D54AA5"/>
    <w:pPr>
      <w:spacing w:before="120" w:line="660" w:lineRule="exact"/>
      <w:jc w:val="center"/>
    </w:pPr>
    <w:rPr>
      <w:rFonts w:ascii="Arial Black" w:eastAsia="Times New Roman" w:hAnsi="Arial Black" w:cs="Arial"/>
      <w:color w:val="FFFFFF"/>
      <w:spacing w:val="-40"/>
      <w:sz w:val="84"/>
      <w:szCs w:val="20"/>
      <w:lang w:val="en-US"/>
    </w:rPr>
  </w:style>
  <w:style w:type="paragraph" w:styleId="Closing">
    <w:name w:val="Closing"/>
    <w:basedOn w:val="Normal"/>
    <w:link w:val="ClosingChar"/>
    <w:rsid w:val="00D54AA5"/>
    <w:pPr>
      <w:ind w:left="4252"/>
    </w:pPr>
    <w:rPr>
      <w:rFonts w:ascii="Arial" w:eastAsia="Times New Roman" w:hAnsi="Arial" w:cs="Arial"/>
      <w:color w:val="000000"/>
      <w:spacing w:val="-5"/>
      <w:sz w:val="24"/>
      <w:szCs w:val="20"/>
      <w:lang w:val="en-US"/>
    </w:rPr>
  </w:style>
  <w:style w:type="character" w:customStyle="1" w:styleId="ClosingChar">
    <w:name w:val="Closing Char"/>
    <w:link w:val="Closing"/>
    <w:rsid w:val="00D54AA5"/>
    <w:rPr>
      <w:rFonts w:ascii="Arial" w:eastAsia="Times New Roman" w:hAnsi="Arial" w:cs="Arial"/>
      <w:color w:val="000000"/>
      <w:spacing w:val="-5"/>
      <w:sz w:val="24"/>
      <w:lang w:val="en-US" w:eastAsia="en-US"/>
    </w:rPr>
  </w:style>
  <w:style w:type="character" w:styleId="CommentReference">
    <w:name w:val="annotation reference"/>
    <w:semiHidden/>
    <w:rsid w:val="00D54AA5"/>
    <w:rPr>
      <w:rFonts w:ascii="Arial" w:hAnsi="Arial"/>
      <w:sz w:val="16"/>
    </w:rPr>
  </w:style>
  <w:style w:type="paragraph" w:styleId="CommentText">
    <w:name w:val="annotation text"/>
    <w:basedOn w:val="Normal"/>
    <w:link w:val="CommentTextChar"/>
    <w:uiPriority w:val="99"/>
    <w:rsid w:val="00D54AA5"/>
    <w:pPr>
      <w:keepLines/>
      <w:spacing w:line="200" w:lineRule="atLeast"/>
      <w:ind w:left="1080"/>
    </w:pPr>
    <w:rPr>
      <w:rFonts w:ascii="Arial" w:eastAsia="Times New Roman" w:hAnsi="Arial" w:cs="Arial"/>
      <w:color w:val="000000"/>
      <w:spacing w:val="-5"/>
      <w:sz w:val="16"/>
      <w:szCs w:val="20"/>
      <w:lang w:val="en-US"/>
    </w:rPr>
  </w:style>
  <w:style w:type="character" w:customStyle="1" w:styleId="CommentTextChar">
    <w:name w:val="Comment Text Char"/>
    <w:link w:val="CommentText"/>
    <w:uiPriority w:val="99"/>
    <w:rsid w:val="00D54AA5"/>
    <w:rPr>
      <w:rFonts w:ascii="Arial" w:eastAsia="Times New Roman" w:hAnsi="Arial" w:cs="Arial"/>
      <w:color w:val="000000"/>
      <w:spacing w:val="-5"/>
      <w:sz w:val="16"/>
      <w:lang w:val="en-US" w:eastAsia="en-US"/>
    </w:rPr>
  </w:style>
  <w:style w:type="paragraph" w:customStyle="1" w:styleId="CompanyName">
    <w:name w:val="Company Name"/>
    <w:basedOn w:val="Normal"/>
    <w:semiHidden/>
    <w:rsid w:val="00D54AA5"/>
    <w:pPr>
      <w:keepNext/>
      <w:keepLines/>
      <w:spacing w:line="220" w:lineRule="atLeast"/>
    </w:pPr>
    <w:rPr>
      <w:rFonts w:ascii="Arial Black" w:eastAsia="Times New Roman" w:hAnsi="Arial Black" w:cs="Arial"/>
      <w:color w:val="000000"/>
      <w:spacing w:val="-25"/>
      <w:kern w:val="28"/>
      <w:sz w:val="32"/>
      <w:szCs w:val="20"/>
      <w:lang w:val="en-US"/>
    </w:rPr>
  </w:style>
  <w:style w:type="paragraph" w:styleId="Date">
    <w:name w:val="Date"/>
    <w:basedOn w:val="Normal"/>
    <w:next w:val="Normal"/>
    <w:link w:val="DateChar"/>
    <w:rsid w:val="00D54AA5"/>
    <w:pPr>
      <w:ind w:left="1080"/>
    </w:pPr>
    <w:rPr>
      <w:rFonts w:ascii="Arial" w:eastAsia="Times New Roman" w:hAnsi="Arial" w:cs="Arial"/>
      <w:color w:val="000000"/>
      <w:spacing w:val="-5"/>
      <w:sz w:val="24"/>
      <w:szCs w:val="20"/>
      <w:lang w:val="en-US"/>
    </w:rPr>
  </w:style>
  <w:style w:type="character" w:customStyle="1" w:styleId="DateChar">
    <w:name w:val="Date Char"/>
    <w:link w:val="Date"/>
    <w:rsid w:val="00D54AA5"/>
    <w:rPr>
      <w:rFonts w:ascii="Arial" w:eastAsia="Times New Roman" w:hAnsi="Arial" w:cs="Arial"/>
      <w:color w:val="000000"/>
      <w:spacing w:val="-5"/>
      <w:sz w:val="24"/>
      <w:lang w:val="en-US" w:eastAsia="en-US"/>
    </w:rPr>
  </w:style>
  <w:style w:type="paragraph" w:customStyle="1" w:styleId="DocumentLabel">
    <w:name w:val="Document Label"/>
    <w:basedOn w:val="Normal"/>
    <w:semiHidden/>
    <w:rsid w:val="00D54AA5"/>
    <w:pPr>
      <w:keepNext/>
      <w:keepLines/>
      <w:pBdr>
        <w:top w:val="single" w:sz="48" w:space="31" w:color="auto"/>
      </w:pBdr>
      <w:tabs>
        <w:tab w:val="left" w:pos="0"/>
      </w:tabs>
      <w:spacing w:before="240" w:after="500" w:line="640" w:lineRule="exact"/>
    </w:pPr>
    <w:rPr>
      <w:rFonts w:ascii="Arial Black" w:eastAsia="Times New Roman" w:hAnsi="Arial Black" w:cs="Arial"/>
      <w:b/>
      <w:color w:val="000000"/>
      <w:spacing w:val="-48"/>
      <w:kern w:val="28"/>
      <w:sz w:val="64"/>
      <w:szCs w:val="20"/>
      <w:lang w:val="en-US"/>
    </w:rPr>
  </w:style>
  <w:style w:type="paragraph" w:styleId="E-mailSignature">
    <w:name w:val="E-mail Signature"/>
    <w:basedOn w:val="Normal"/>
    <w:link w:val="E-mailSignatureChar"/>
    <w:rsid w:val="00D54AA5"/>
    <w:pPr>
      <w:ind w:left="1080"/>
    </w:pPr>
    <w:rPr>
      <w:rFonts w:ascii="Arial" w:eastAsia="Times New Roman" w:hAnsi="Arial" w:cs="Arial"/>
      <w:color w:val="000000"/>
      <w:spacing w:val="-5"/>
      <w:sz w:val="24"/>
      <w:szCs w:val="20"/>
      <w:lang w:val="en-US"/>
    </w:rPr>
  </w:style>
  <w:style w:type="character" w:customStyle="1" w:styleId="E-mailSignatureChar">
    <w:name w:val="E-mail Signature Char"/>
    <w:link w:val="E-mailSignature"/>
    <w:rsid w:val="00D54AA5"/>
    <w:rPr>
      <w:rFonts w:ascii="Arial" w:eastAsia="Times New Roman" w:hAnsi="Arial" w:cs="Arial"/>
      <w:color w:val="000000"/>
      <w:spacing w:val="-5"/>
      <w:sz w:val="24"/>
      <w:lang w:val="en-US" w:eastAsia="en-US"/>
    </w:rPr>
  </w:style>
  <w:style w:type="character" w:styleId="Emphasis">
    <w:name w:val="Emphasis"/>
    <w:qFormat/>
    <w:rsid w:val="00D54AA5"/>
    <w:rPr>
      <w:rFonts w:ascii="Arial Black" w:hAnsi="Arial Black"/>
      <w:spacing w:val="-4"/>
      <w:sz w:val="18"/>
    </w:rPr>
  </w:style>
  <w:style w:type="character" w:styleId="EndnoteReference">
    <w:name w:val="endnote reference"/>
    <w:semiHidden/>
    <w:rsid w:val="00D54AA5"/>
    <w:rPr>
      <w:vertAlign w:val="superscript"/>
    </w:rPr>
  </w:style>
  <w:style w:type="paragraph" w:styleId="EndnoteText">
    <w:name w:val="endnote text"/>
    <w:basedOn w:val="Normal"/>
    <w:link w:val="EndnoteTextChar"/>
    <w:semiHidden/>
    <w:rsid w:val="00D54AA5"/>
    <w:pPr>
      <w:keepLines/>
      <w:spacing w:line="200" w:lineRule="atLeast"/>
      <w:ind w:left="1080"/>
    </w:pPr>
    <w:rPr>
      <w:rFonts w:ascii="Arial" w:eastAsia="Times New Roman" w:hAnsi="Arial" w:cs="Arial"/>
      <w:color w:val="000000"/>
      <w:spacing w:val="-5"/>
      <w:sz w:val="16"/>
      <w:szCs w:val="20"/>
      <w:lang w:val="en-US"/>
    </w:rPr>
  </w:style>
  <w:style w:type="character" w:customStyle="1" w:styleId="EndnoteTextChar">
    <w:name w:val="Endnote Text Char"/>
    <w:link w:val="EndnoteText"/>
    <w:semiHidden/>
    <w:rsid w:val="00D54AA5"/>
    <w:rPr>
      <w:rFonts w:ascii="Arial" w:eastAsia="Times New Roman" w:hAnsi="Arial" w:cs="Arial"/>
      <w:color w:val="000000"/>
      <w:spacing w:val="-5"/>
      <w:sz w:val="16"/>
      <w:lang w:val="en-US" w:eastAsia="en-US"/>
    </w:rPr>
  </w:style>
  <w:style w:type="paragraph" w:styleId="EnvelopeAddress">
    <w:name w:val="envelope address"/>
    <w:basedOn w:val="Normal"/>
    <w:rsid w:val="00D54AA5"/>
    <w:pPr>
      <w:framePr w:w="7920" w:h="1980" w:hRule="exact" w:hSpace="180" w:wrap="auto" w:hAnchor="page" w:xAlign="center" w:yAlign="bottom"/>
      <w:ind w:left="2880"/>
    </w:pPr>
    <w:rPr>
      <w:rFonts w:ascii="Arial" w:eastAsia="Times New Roman" w:hAnsi="Arial" w:cs="Arial"/>
      <w:color w:val="000000"/>
      <w:spacing w:val="-5"/>
      <w:sz w:val="24"/>
      <w:szCs w:val="20"/>
      <w:lang w:val="en-US"/>
    </w:rPr>
  </w:style>
  <w:style w:type="paragraph" w:styleId="EnvelopeReturn">
    <w:name w:val="envelope return"/>
    <w:basedOn w:val="Normal"/>
    <w:rsid w:val="00D54AA5"/>
    <w:pPr>
      <w:ind w:left="1080"/>
    </w:pPr>
    <w:rPr>
      <w:rFonts w:ascii="Arial" w:eastAsia="Times New Roman" w:hAnsi="Arial" w:cs="Arial"/>
      <w:color w:val="000000"/>
      <w:spacing w:val="-5"/>
      <w:sz w:val="20"/>
      <w:szCs w:val="20"/>
      <w:lang w:val="en-US"/>
    </w:rPr>
  </w:style>
  <w:style w:type="character" w:styleId="FollowedHyperlink">
    <w:name w:val="FollowedHyperlink"/>
    <w:uiPriority w:val="99"/>
    <w:rsid w:val="00D54AA5"/>
    <w:rPr>
      <w:color w:val="339966"/>
      <w:u w:val="single"/>
    </w:rPr>
  </w:style>
  <w:style w:type="paragraph" w:customStyle="1" w:styleId="FooterEven">
    <w:name w:val="Footer Even"/>
    <w:basedOn w:val="Footer"/>
    <w:semiHidden/>
    <w:rsid w:val="00D54AA5"/>
    <w:pPr>
      <w:keepLines/>
      <w:pBdr>
        <w:top w:val="single" w:sz="6" w:space="2" w:color="auto"/>
      </w:pBdr>
      <w:tabs>
        <w:tab w:val="clear" w:pos="4513"/>
        <w:tab w:val="clear" w:pos="9026"/>
        <w:tab w:val="center" w:pos="4320"/>
        <w:tab w:val="right" w:pos="8640"/>
      </w:tabs>
      <w:spacing w:before="600" w:line="190" w:lineRule="atLeast"/>
      <w:ind w:left="1080"/>
    </w:pPr>
    <w:rPr>
      <w:rFonts w:ascii="Arial" w:eastAsia="Times New Roman" w:hAnsi="Arial" w:cs="Arial"/>
      <w:caps/>
      <w:color w:val="000000"/>
      <w:spacing w:val="-5"/>
      <w:sz w:val="15"/>
      <w:szCs w:val="20"/>
      <w:lang w:val="en-US"/>
    </w:rPr>
  </w:style>
  <w:style w:type="paragraph" w:customStyle="1" w:styleId="FooterFirst">
    <w:name w:val="Footer First"/>
    <w:basedOn w:val="Footer"/>
    <w:semiHidden/>
    <w:rsid w:val="00D54AA5"/>
    <w:pPr>
      <w:keepLines/>
      <w:pBdr>
        <w:top w:val="single" w:sz="6" w:space="2" w:color="auto"/>
      </w:pBdr>
      <w:tabs>
        <w:tab w:val="clear" w:pos="4513"/>
        <w:tab w:val="clear" w:pos="9026"/>
        <w:tab w:val="center" w:pos="4320"/>
        <w:tab w:val="right" w:pos="8640"/>
      </w:tabs>
      <w:spacing w:before="600" w:line="190" w:lineRule="atLeast"/>
      <w:ind w:left="1080"/>
    </w:pPr>
    <w:rPr>
      <w:rFonts w:ascii="Arial" w:eastAsia="Times New Roman" w:hAnsi="Arial" w:cs="Arial"/>
      <w:caps/>
      <w:color w:val="000000"/>
      <w:spacing w:val="-5"/>
      <w:sz w:val="15"/>
      <w:szCs w:val="20"/>
      <w:lang w:val="en-US"/>
    </w:rPr>
  </w:style>
  <w:style w:type="paragraph" w:customStyle="1" w:styleId="FooterOdd">
    <w:name w:val="Footer Odd"/>
    <w:basedOn w:val="Footer"/>
    <w:semiHidden/>
    <w:rsid w:val="00D54AA5"/>
    <w:pPr>
      <w:keepLines/>
      <w:pBdr>
        <w:top w:val="single" w:sz="6" w:space="2" w:color="auto"/>
      </w:pBdr>
      <w:tabs>
        <w:tab w:val="clear" w:pos="4513"/>
        <w:tab w:val="clear" w:pos="9026"/>
        <w:tab w:val="center" w:pos="4320"/>
        <w:tab w:val="right" w:pos="8640"/>
      </w:tabs>
      <w:spacing w:before="600" w:line="190" w:lineRule="atLeast"/>
      <w:ind w:left="1080"/>
    </w:pPr>
    <w:rPr>
      <w:rFonts w:ascii="Arial" w:eastAsia="Times New Roman" w:hAnsi="Arial" w:cs="Arial"/>
      <w:caps/>
      <w:color w:val="000000"/>
      <w:spacing w:val="-5"/>
      <w:sz w:val="15"/>
      <w:szCs w:val="20"/>
      <w:lang w:val="en-US"/>
    </w:rPr>
  </w:style>
  <w:style w:type="paragraph" w:customStyle="1" w:styleId="FootnoteBase">
    <w:name w:val="Footnote Base"/>
    <w:basedOn w:val="Normal"/>
    <w:semiHidden/>
    <w:rsid w:val="00D54AA5"/>
    <w:pPr>
      <w:keepLines/>
      <w:spacing w:line="200" w:lineRule="atLeast"/>
      <w:ind w:left="1080"/>
    </w:pPr>
    <w:rPr>
      <w:rFonts w:ascii="Arial" w:eastAsia="Times New Roman" w:hAnsi="Arial" w:cs="Arial"/>
      <w:color w:val="000000"/>
      <w:spacing w:val="-5"/>
      <w:sz w:val="16"/>
      <w:szCs w:val="20"/>
      <w:lang w:val="en-US"/>
    </w:rPr>
  </w:style>
  <w:style w:type="character" w:styleId="FootnoteReference">
    <w:name w:val="footnote reference"/>
    <w:semiHidden/>
    <w:rsid w:val="00D54AA5"/>
    <w:rPr>
      <w:vertAlign w:val="superscript"/>
    </w:rPr>
  </w:style>
  <w:style w:type="paragraph" w:styleId="FootnoteText">
    <w:name w:val="footnote text"/>
    <w:basedOn w:val="FootnoteBase"/>
    <w:link w:val="FootnoteTextChar"/>
    <w:semiHidden/>
    <w:rsid w:val="00D54AA5"/>
  </w:style>
  <w:style w:type="character" w:customStyle="1" w:styleId="FootnoteTextChar">
    <w:name w:val="Footnote Text Char"/>
    <w:link w:val="FootnoteText"/>
    <w:semiHidden/>
    <w:rsid w:val="00D54AA5"/>
    <w:rPr>
      <w:rFonts w:ascii="Arial" w:eastAsia="Times New Roman" w:hAnsi="Arial" w:cs="Arial"/>
      <w:color w:val="000000"/>
      <w:spacing w:val="-5"/>
      <w:sz w:val="16"/>
      <w:lang w:val="en-US" w:eastAsia="en-US"/>
    </w:rPr>
  </w:style>
  <w:style w:type="paragraph" w:customStyle="1" w:styleId="HeaderBase">
    <w:name w:val="Header Base"/>
    <w:basedOn w:val="Normal"/>
    <w:semiHidden/>
    <w:rsid w:val="00D54AA5"/>
    <w:pPr>
      <w:keepLines/>
      <w:tabs>
        <w:tab w:val="center" w:pos="4320"/>
        <w:tab w:val="right" w:pos="8640"/>
      </w:tabs>
      <w:spacing w:line="190" w:lineRule="atLeast"/>
      <w:ind w:left="1080"/>
    </w:pPr>
    <w:rPr>
      <w:rFonts w:ascii="Arial" w:eastAsia="Times New Roman" w:hAnsi="Arial" w:cs="Arial"/>
      <w:caps/>
      <w:color w:val="000000"/>
      <w:spacing w:val="-5"/>
      <w:sz w:val="15"/>
      <w:szCs w:val="20"/>
      <w:lang w:val="en-US"/>
    </w:rPr>
  </w:style>
  <w:style w:type="paragraph" w:customStyle="1" w:styleId="HeaderEven">
    <w:name w:val="Header Even"/>
    <w:basedOn w:val="Header"/>
    <w:semiHidden/>
    <w:rsid w:val="00D54AA5"/>
    <w:pPr>
      <w:keepLines/>
      <w:pBdr>
        <w:bottom w:val="single" w:sz="6" w:space="1" w:color="auto"/>
      </w:pBdr>
      <w:tabs>
        <w:tab w:val="clear" w:pos="4513"/>
        <w:tab w:val="clear" w:pos="9026"/>
        <w:tab w:val="center" w:pos="4320"/>
        <w:tab w:val="right" w:pos="8640"/>
      </w:tabs>
      <w:spacing w:after="600" w:line="190" w:lineRule="atLeast"/>
      <w:ind w:left="1080"/>
    </w:pPr>
    <w:rPr>
      <w:rFonts w:ascii="Arial" w:eastAsia="Times New Roman" w:hAnsi="Arial" w:cs="Arial"/>
      <w:caps/>
      <w:color w:val="000000"/>
      <w:spacing w:val="-5"/>
      <w:sz w:val="15"/>
      <w:szCs w:val="20"/>
      <w:lang w:val="en-US"/>
    </w:rPr>
  </w:style>
  <w:style w:type="paragraph" w:customStyle="1" w:styleId="HeaderFirst">
    <w:name w:val="Header First"/>
    <w:basedOn w:val="Header"/>
    <w:semiHidden/>
    <w:rsid w:val="00D54AA5"/>
    <w:pPr>
      <w:keepLines/>
      <w:pBdr>
        <w:top w:val="single" w:sz="6" w:space="2" w:color="auto"/>
      </w:pBdr>
      <w:tabs>
        <w:tab w:val="clear" w:pos="4513"/>
        <w:tab w:val="clear" w:pos="9026"/>
        <w:tab w:val="center" w:pos="4320"/>
        <w:tab w:val="right" w:pos="8640"/>
      </w:tabs>
      <w:spacing w:line="190" w:lineRule="atLeast"/>
      <w:ind w:left="1080"/>
      <w:jc w:val="right"/>
    </w:pPr>
    <w:rPr>
      <w:rFonts w:ascii="Arial" w:eastAsia="Times New Roman" w:hAnsi="Arial" w:cs="Arial"/>
      <w:caps/>
      <w:color w:val="000000"/>
      <w:spacing w:val="-5"/>
      <w:sz w:val="15"/>
      <w:szCs w:val="20"/>
      <w:lang w:val="en-US"/>
    </w:rPr>
  </w:style>
  <w:style w:type="paragraph" w:customStyle="1" w:styleId="HeaderOdd">
    <w:name w:val="Header Odd"/>
    <w:basedOn w:val="Header"/>
    <w:semiHidden/>
    <w:rsid w:val="00D54AA5"/>
    <w:pPr>
      <w:keepLines/>
      <w:pBdr>
        <w:bottom w:val="single" w:sz="6" w:space="1" w:color="auto"/>
      </w:pBdr>
      <w:tabs>
        <w:tab w:val="clear" w:pos="4513"/>
        <w:tab w:val="clear" w:pos="9026"/>
        <w:tab w:val="center" w:pos="4320"/>
        <w:tab w:val="right" w:pos="8640"/>
      </w:tabs>
      <w:spacing w:after="600" w:line="190" w:lineRule="atLeast"/>
      <w:ind w:left="1080"/>
    </w:pPr>
    <w:rPr>
      <w:rFonts w:ascii="Arial" w:eastAsia="Times New Roman" w:hAnsi="Arial" w:cs="Arial"/>
      <w:caps/>
      <w:color w:val="000000"/>
      <w:spacing w:val="-5"/>
      <w:sz w:val="15"/>
      <w:szCs w:val="20"/>
      <w:lang w:val="en-US"/>
    </w:rPr>
  </w:style>
  <w:style w:type="character" w:styleId="HTMLAcronym">
    <w:name w:val="HTML Acronym"/>
    <w:rsid w:val="00D54AA5"/>
  </w:style>
  <w:style w:type="paragraph" w:styleId="HTMLAddress">
    <w:name w:val="HTML Address"/>
    <w:basedOn w:val="Normal"/>
    <w:link w:val="HTMLAddressChar"/>
    <w:rsid w:val="00D54AA5"/>
    <w:pPr>
      <w:ind w:left="1080"/>
    </w:pPr>
    <w:rPr>
      <w:rFonts w:ascii="Arial" w:eastAsia="Times New Roman" w:hAnsi="Arial" w:cs="Arial"/>
      <w:i/>
      <w:iCs/>
      <w:color w:val="000000"/>
      <w:spacing w:val="-5"/>
      <w:sz w:val="24"/>
      <w:szCs w:val="20"/>
      <w:lang w:val="en-US"/>
    </w:rPr>
  </w:style>
  <w:style w:type="character" w:customStyle="1" w:styleId="HTMLAddressChar">
    <w:name w:val="HTML Address Char"/>
    <w:link w:val="HTMLAddress"/>
    <w:rsid w:val="00D54AA5"/>
    <w:rPr>
      <w:rFonts w:ascii="Arial" w:eastAsia="Times New Roman" w:hAnsi="Arial" w:cs="Arial"/>
      <w:i/>
      <w:iCs/>
      <w:color w:val="000000"/>
      <w:spacing w:val="-5"/>
      <w:sz w:val="24"/>
      <w:lang w:val="en-US" w:eastAsia="en-US"/>
    </w:rPr>
  </w:style>
  <w:style w:type="character" w:styleId="HTMLCite">
    <w:name w:val="HTML Cite"/>
    <w:rsid w:val="00D54AA5"/>
    <w:rPr>
      <w:i/>
      <w:iCs/>
    </w:rPr>
  </w:style>
  <w:style w:type="character" w:styleId="HTMLCode">
    <w:name w:val="HTML Code"/>
    <w:rsid w:val="00D54AA5"/>
    <w:rPr>
      <w:rFonts w:ascii="Courier New" w:hAnsi="Courier New" w:cs="Courier New"/>
      <w:sz w:val="20"/>
      <w:szCs w:val="20"/>
    </w:rPr>
  </w:style>
  <w:style w:type="character" w:styleId="HTMLDefinition">
    <w:name w:val="HTML Definition"/>
    <w:rsid w:val="00D54AA5"/>
    <w:rPr>
      <w:i/>
      <w:iCs/>
    </w:rPr>
  </w:style>
  <w:style w:type="character" w:styleId="HTMLKeyboard">
    <w:name w:val="HTML Keyboard"/>
    <w:rsid w:val="00D54AA5"/>
    <w:rPr>
      <w:rFonts w:ascii="Courier New" w:hAnsi="Courier New" w:cs="Courier New"/>
      <w:sz w:val="20"/>
      <w:szCs w:val="20"/>
    </w:rPr>
  </w:style>
  <w:style w:type="paragraph" w:styleId="HTMLPreformatted">
    <w:name w:val="HTML Preformatted"/>
    <w:basedOn w:val="Normal"/>
    <w:link w:val="HTMLPreformattedChar"/>
    <w:rsid w:val="00D54AA5"/>
    <w:pPr>
      <w:ind w:left="1080"/>
    </w:pPr>
    <w:rPr>
      <w:rFonts w:ascii="Courier New" w:eastAsia="Times New Roman" w:hAnsi="Courier New" w:cs="Courier New"/>
      <w:color w:val="000000"/>
      <w:spacing w:val="-5"/>
      <w:sz w:val="20"/>
      <w:szCs w:val="20"/>
      <w:lang w:val="en-US"/>
    </w:rPr>
  </w:style>
  <w:style w:type="character" w:customStyle="1" w:styleId="HTMLPreformattedChar">
    <w:name w:val="HTML Preformatted Char"/>
    <w:link w:val="HTMLPreformatted"/>
    <w:rsid w:val="00D54AA5"/>
    <w:rPr>
      <w:rFonts w:ascii="Courier New" w:eastAsia="Times New Roman" w:hAnsi="Courier New" w:cs="Courier New"/>
      <w:color w:val="000000"/>
      <w:spacing w:val="-5"/>
      <w:lang w:val="en-US" w:eastAsia="en-US"/>
    </w:rPr>
  </w:style>
  <w:style w:type="character" w:styleId="HTMLSample">
    <w:name w:val="HTML Sample"/>
    <w:rsid w:val="00D54AA5"/>
    <w:rPr>
      <w:rFonts w:ascii="Courier New" w:hAnsi="Courier New" w:cs="Courier New"/>
    </w:rPr>
  </w:style>
  <w:style w:type="character" w:styleId="HTMLTypewriter">
    <w:name w:val="HTML Typewriter"/>
    <w:rsid w:val="00D54AA5"/>
    <w:rPr>
      <w:rFonts w:ascii="Courier New" w:hAnsi="Courier New" w:cs="Courier New"/>
      <w:sz w:val="20"/>
      <w:szCs w:val="20"/>
    </w:rPr>
  </w:style>
  <w:style w:type="character" w:styleId="HTMLVariable">
    <w:name w:val="HTML Variable"/>
    <w:rsid w:val="00D54AA5"/>
    <w:rPr>
      <w:i/>
      <w:iCs/>
    </w:rPr>
  </w:style>
  <w:style w:type="paragraph" w:styleId="Index1">
    <w:name w:val="index 1"/>
    <w:basedOn w:val="Normal"/>
    <w:autoRedefine/>
    <w:semiHidden/>
    <w:rsid w:val="00D54AA5"/>
    <w:pPr>
      <w:spacing w:line="240" w:lineRule="atLeast"/>
      <w:ind w:left="360" w:hanging="360"/>
    </w:pPr>
    <w:rPr>
      <w:rFonts w:ascii="Arial" w:eastAsia="Times New Roman" w:hAnsi="Arial" w:cs="Arial"/>
      <w:color w:val="000000"/>
      <w:spacing w:val="-5"/>
      <w:sz w:val="18"/>
      <w:szCs w:val="20"/>
      <w:lang w:val="en-US"/>
    </w:rPr>
  </w:style>
  <w:style w:type="paragraph" w:styleId="Index2">
    <w:name w:val="index 2"/>
    <w:basedOn w:val="Normal"/>
    <w:autoRedefine/>
    <w:semiHidden/>
    <w:rsid w:val="00D54AA5"/>
    <w:pPr>
      <w:ind w:left="720" w:hanging="360"/>
    </w:pPr>
    <w:rPr>
      <w:rFonts w:ascii="Arial" w:eastAsia="Times New Roman" w:hAnsi="Arial" w:cs="Arial"/>
      <w:color w:val="000000"/>
      <w:spacing w:val="-5"/>
      <w:sz w:val="18"/>
      <w:szCs w:val="20"/>
      <w:lang w:val="en-US"/>
    </w:rPr>
  </w:style>
  <w:style w:type="paragraph" w:styleId="Index3">
    <w:name w:val="index 3"/>
    <w:basedOn w:val="Normal"/>
    <w:autoRedefine/>
    <w:semiHidden/>
    <w:rsid w:val="00D54AA5"/>
    <w:pPr>
      <w:ind w:left="1080" w:hanging="360"/>
    </w:pPr>
    <w:rPr>
      <w:rFonts w:ascii="Arial" w:eastAsia="Times New Roman" w:hAnsi="Arial" w:cs="Arial"/>
      <w:color w:val="000000"/>
      <w:spacing w:val="-5"/>
      <w:sz w:val="18"/>
      <w:szCs w:val="20"/>
      <w:lang w:val="en-US"/>
    </w:rPr>
  </w:style>
  <w:style w:type="paragraph" w:styleId="Index4">
    <w:name w:val="index 4"/>
    <w:basedOn w:val="Normal"/>
    <w:autoRedefine/>
    <w:semiHidden/>
    <w:rsid w:val="00D54AA5"/>
    <w:pPr>
      <w:ind w:left="1440" w:hanging="360"/>
    </w:pPr>
    <w:rPr>
      <w:rFonts w:ascii="Arial" w:eastAsia="Times New Roman" w:hAnsi="Arial" w:cs="Arial"/>
      <w:color w:val="000000"/>
      <w:spacing w:val="-5"/>
      <w:sz w:val="18"/>
      <w:szCs w:val="20"/>
      <w:lang w:val="en-US"/>
    </w:rPr>
  </w:style>
  <w:style w:type="paragraph" w:styleId="Index5">
    <w:name w:val="index 5"/>
    <w:basedOn w:val="Normal"/>
    <w:autoRedefine/>
    <w:semiHidden/>
    <w:rsid w:val="00D54AA5"/>
    <w:pPr>
      <w:ind w:left="1800" w:hanging="360"/>
    </w:pPr>
    <w:rPr>
      <w:rFonts w:ascii="Arial" w:eastAsia="Times New Roman" w:hAnsi="Arial" w:cs="Arial"/>
      <w:color w:val="000000"/>
      <w:spacing w:val="-5"/>
      <w:sz w:val="18"/>
      <w:szCs w:val="20"/>
      <w:lang w:val="en-US"/>
    </w:rPr>
  </w:style>
  <w:style w:type="paragraph" w:customStyle="1" w:styleId="IndexBase">
    <w:name w:val="Index Base"/>
    <w:basedOn w:val="Normal"/>
    <w:semiHidden/>
    <w:rsid w:val="00D54AA5"/>
    <w:pPr>
      <w:spacing w:line="240" w:lineRule="atLeast"/>
      <w:ind w:left="360" w:hanging="360"/>
    </w:pPr>
    <w:rPr>
      <w:rFonts w:ascii="Arial" w:eastAsia="Times New Roman" w:hAnsi="Arial" w:cs="Arial"/>
      <w:color w:val="000000"/>
      <w:spacing w:val="-5"/>
      <w:sz w:val="18"/>
      <w:szCs w:val="20"/>
      <w:lang w:val="en-US"/>
    </w:rPr>
  </w:style>
  <w:style w:type="paragraph" w:styleId="IndexHeading">
    <w:name w:val="index heading"/>
    <w:basedOn w:val="HeadingBaseChar"/>
    <w:next w:val="Index1"/>
    <w:semiHidden/>
    <w:rsid w:val="00D54AA5"/>
    <w:pPr>
      <w:keepLines w:val="0"/>
      <w:spacing w:before="0" w:line="480" w:lineRule="atLeast"/>
      <w:ind w:left="0"/>
    </w:pPr>
    <w:rPr>
      <w:rFonts w:ascii="Arial Black" w:hAnsi="Arial Black"/>
      <w:spacing w:val="-5"/>
      <w:kern w:val="0"/>
      <w:sz w:val="24"/>
    </w:rPr>
  </w:style>
  <w:style w:type="character" w:customStyle="1" w:styleId="Lead-inEmphasis">
    <w:name w:val="Lead-in Emphasis"/>
    <w:semiHidden/>
    <w:rsid w:val="00D54AA5"/>
    <w:rPr>
      <w:rFonts w:ascii="Arial Black" w:hAnsi="Arial Black"/>
      <w:spacing w:val="-4"/>
      <w:sz w:val="18"/>
    </w:rPr>
  </w:style>
  <w:style w:type="character" w:styleId="LineNumber">
    <w:name w:val="line number"/>
    <w:rsid w:val="00D54AA5"/>
    <w:rPr>
      <w:sz w:val="18"/>
    </w:rPr>
  </w:style>
  <w:style w:type="paragraph" w:styleId="List">
    <w:name w:val="List"/>
    <w:basedOn w:val="BodyText"/>
    <w:rsid w:val="00D54AA5"/>
    <w:pPr>
      <w:spacing w:after="240" w:line="240" w:lineRule="atLeast"/>
      <w:ind w:left="1440" w:hanging="360"/>
      <w:jc w:val="both"/>
    </w:pPr>
    <w:rPr>
      <w:rFonts w:ascii="Arial" w:eastAsia="Times New Roman" w:hAnsi="Arial" w:cs="Arial"/>
      <w:color w:val="000000"/>
      <w:spacing w:val="-5"/>
      <w:sz w:val="24"/>
      <w:szCs w:val="20"/>
      <w:lang w:val="en-US"/>
    </w:rPr>
  </w:style>
  <w:style w:type="paragraph" w:styleId="List2">
    <w:name w:val="List 2"/>
    <w:basedOn w:val="List"/>
    <w:rsid w:val="00D54AA5"/>
    <w:pPr>
      <w:ind w:left="1800"/>
    </w:pPr>
  </w:style>
  <w:style w:type="paragraph" w:styleId="List3">
    <w:name w:val="List 3"/>
    <w:basedOn w:val="List"/>
    <w:rsid w:val="00D54AA5"/>
    <w:pPr>
      <w:ind w:left="2160"/>
    </w:pPr>
  </w:style>
  <w:style w:type="paragraph" w:styleId="List4">
    <w:name w:val="List 4"/>
    <w:basedOn w:val="List"/>
    <w:rsid w:val="00D54AA5"/>
    <w:pPr>
      <w:ind w:left="2520"/>
    </w:pPr>
  </w:style>
  <w:style w:type="paragraph" w:styleId="List5">
    <w:name w:val="List 5"/>
    <w:basedOn w:val="List"/>
    <w:rsid w:val="00D54AA5"/>
    <w:pPr>
      <w:ind w:left="2880"/>
    </w:pPr>
  </w:style>
  <w:style w:type="paragraph" w:styleId="ListBullet">
    <w:name w:val="List Bullet"/>
    <w:basedOn w:val="List"/>
    <w:rsid w:val="00D54AA5"/>
    <w:pPr>
      <w:numPr>
        <w:numId w:val="2"/>
      </w:numPr>
    </w:pPr>
  </w:style>
  <w:style w:type="paragraph" w:styleId="ListBullet2">
    <w:name w:val="List Bullet 2"/>
    <w:basedOn w:val="ListBullet"/>
    <w:autoRedefine/>
    <w:rsid w:val="00D54AA5"/>
    <w:pPr>
      <w:numPr>
        <w:numId w:val="0"/>
      </w:numPr>
    </w:pPr>
  </w:style>
  <w:style w:type="paragraph" w:styleId="ListBullet3">
    <w:name w:val="List Bullet 3"/>
    <w:basedOn w:val="ListBullet"/>
    <w:autoRedefine/>
    <w:rsid w:val="00D54AA5"/>
    <w:pPr>
      <w:numPr>
        <w:numId w:val="0"/>
      </w:numPr>
    </w:pPr>
  </w:style>
  <w:style w:type="paragraph" w:styleId="ListBullet4">
    <w:name w:val="List Bullet 4"/>
    <w:basedOn w:val="ListBullet"/>
    <w:autoRedefine/>
    <w:rsid w:val="00D54AA5"/>
    <w:pPr>
      <w:numPr>
        <w:numId w:val="0"/>
      </w:numPr>
    </w:pPr>
  </w:style>
  <w:style w:type="paragraph" w:styleId="ListBullet5">
    <w:name w:val="List Bullet 5"/>
    <w:basedOn w:val="ListBullet"/>
    <w:autoRedefine/>
    <w:rsid w:val="00D54AA5"/>
    <w:pPr>
      <w:numPr>
        <w:numId w:val="0"/>
      </w:numPr>
    </w:pPr>
  </w:style>
  <w:style w:type="paragraph" w:styleId="ListContinue">
    <w:name w:val="List Continue"/>
    <w:basedOn w:val="List"/>
    <w:rsid w:val="00D54AA5"/>
    <w:pPr>
      <w:ind w:firstLine="0"/>
    </w:pPr>
  </w:style>
  <w:style w:type="paragraph" w:styleId="ListContinue2">
    <w:name w:val="List Continue 2"/>
    <w:basedOn w:val="ListContinue"/>
    <w:rsid w:val="00D54AA5"/>
    <w:pPr>
      <w:ind w:left="2160"/>
    </w:pPr>
  </w:style>
  <w:style w:type="paragraph" w:styleId="ListContinue3">
    <w:name w:val="List Continue 3"/>
    <w:basedOn w:val="ListContinue"/>
    <w:rsid w:val="00D54AA5"/>
    <w:pPr>
      <w:ind w:left="2520"/>
    </w:pPr>
  </w:style>
  <w:style w:type="paragraph" w:styleId="ListContinue4">
    <w:name w:val="List Continue 4"/>
    <w:basedOn w:val="ListContinue"/>
    <w:rsid w:val="00D54AA5"/>
    <w:pPr>
      <w:ind w:left="2880"/>
    </w:pPr>
  </w:style>
  <w:style w:type="paragraph" w:styleId="ListContinue5">
    <w:name w:val="List Continue 5"/>
    <w:basedOn w:val="ListContinue"/>
    <w:rsid w:val="00D54AA5"/>
    <w:pPr>
      <w:ind w:left="3240"/>
    </w:pPr>
  </w:style>
  <w:style w:type="paragraph" w:styleId="ListNumber">
    <w:name w:val="List Number"/>
    <w:basedOn w:val="List"/>
    <w:rsid w:val="00D54AA5"/>
    <w:pPr>
      <w:numPr>
        <w:numId w:val="3"/>
      </w:numPr>
    </w:pPr>
  </w:style>
  <w:style w:type="paragraph" w:styleId="ListNumber2">
    <w:name w:val="List Number 2"/>
    <w:basedOn w:val="ListNumber"/>
    <w:rsid w:val="00D54AA5"/>
    <w:pPr>
      <w:numPr>
        <w:numId w:val="0"/>
      </w:numPr>
    </w:pPr>
  </w:style>
  <w:style w:type="paragraph" w:styleId="ListNumber3">
    <w:name w:val="List Number 3"/>
    <w:basedOn w:val="ListNumber"/>
    <w:rsid w:val="00D54AA5"/>
    <w:pPr>
      <w:numPr>
        <w:numId w:val="0"/>
      </w:numPr>
    </w:pPr>
  </w:style>
  <w:style w:type="paragraph" w:styleId="ListNumber4">
    <w:name w:val="List Number 4"/>
    <w:basedOn w:val="ListNumber"/>
    <w:rsid w:val="00D54AA5"/>
    <w:pPr>
      <w:numPr>
        <w:numId w:val="0"/>
      </w:numPr>
    </w:pPr>
  </w:style>
  <w:style w:type="paragraph" w:styleId="ListNumber5">
    <w:name w:val="List Number 5"/>
    <w:basedOn w:val="ListNumber"/>
    <w:rsid w:val="00D54AA5"/>
    <w:pPr>
      <w:numPr>
        <w:numId w:val="0"/>
      </w:numPr>
    </w:pPr>
  </w:style>
  <w:style w:type="paragraph" w:styleId="MessageHeader">
    <w:name w:val="Message Header"/>
    <w:basedOn w:val="BodyText"/>
    <w:link w:val="MessageHeaderChar"/>
    <w:rsid w:val="00D54AA5"/>
    <w:pPr>
      <w:keepLines/>
      <w:tabs>
        <w:tab w:val="left" w:pos="3600"/>
        <w:tab w:val="left" w:pos="4680"/>
      </w:tabs>
      <w:spacing w:line="280" w:lineRule="exact"/>
      <w:ind w:left="1080" w:right="2160" w:hanging="1080"/>
    </w:pPr>
    <w:rPr>
      <w:rFonts w:ascii="Arial" w:eastAsia="Times New Roman" w:hAnsi="Arial" w:cs="Arial"/>
      <w:color w:val="000000"/>
      <w:szCs w:val="20"/>
      <w:lang w:val="en-US"/>
    </w:rPr>
  </w:style>
  <w:style w:type="character" w:customStyle="1" w:styleId="MessageHeaderChar">
    <w:name w:val="Message Header Char"/>
    <w:link w:val="MessageHeader"/>
    <w:rsid w:val="00D54AA5"/>
    <w:rPr>
      <w:rFonts w:ascii="Arial" w:eastAsia="Times New Roman" w:hAnsi="Arial" w:cs="Arial"/>
      <w:color w:val="000000"/>
      <w:sz w:val="22"/>
      <w:lang w:val="en-US" w:eastAsia="en-US"/>
    </w:rPr>
  </w:style>
  <w:style w:type="paragraph" w:styleId="NormalWeb">
    <w:name w:val="Normal (Web)"/>
    <w:basedOn w:val="Normal"/>
    <w:uiPriority w:val="99"/>
    <w:rsid w:val="00D54AA5"/>
    <w:rPr>
      <w:rFonts w:ascii="Times New Roman" w:eastAsia="Times New Roman" w:hAnsi="Times New Roman"/>
      <w:sz w:val="24"/>
      <w:szCs w:val="20"/>
    </w:rPr>
  </w:style>
  <w:style w:type="paragraph" w:styleId="NormalIndent">
    <w:name w:val="Normal Indent"/>
    <w:basedOn w:val="Normal"/>
    <w:rsid w:val="00D54AA5"/>
    <w:pPr>
      <w:ind w:left="1440"/>
    </w:pPr>
    <w:rPr>
      <w:rFonts w:ascii="Times New Roman" w:eastAsia="Times New Roman" w:hAnsi="Times New Roman"/>
      <w:sz w:val="24"/>
      <w:szCs w:val="20"/>
    </w:rPr>
  </w:style>
  <w:style w:type="paragraph" w:styleId="NoteHeading">
    <w:name w:val="Note Heading"/>
    <w:basedOn w:val="Normal"/>
    <w:next w:val="Normal"/>
    <w:link w:val="NoteHeadingChar"/>
    <w:rsid w:val="00D54AA5"/>
    <w:rPr>
      <w:rFonts w:ascii="Times New Roman" w:eastAsia="Times New Roman" w:hAnsi="Times New Roman"/>
      <w:sz w:val="24"/>
      <w:szCs w:val="20"/>
    </w:rPr>
  </w:style>
  <w:style w:type="character" w:customStyle="1" w:styleId="NoteHeadingChar">
    <w:name w:val="Note Heading Char"/>
    <w:link w:val="NoteHeading"/>
    <w:rsid w:val="00D54AA5"/>
    <w:rPr>
      <w:rFonts w:ascii="Times New Roman" w:eastAsia="Times New Roman" w:hAnsi="Times New Roman"/>
      <w:sz w:val="24"/>
      <w:lang w:eastAsia="en-US"/>
    </w:rPr>
  </w:style>
  <w:style w:type="character" w:styleId="PageNumber">
    <w:name w:val="page number"/>
    <w:rsid w:val="00D54AA5"/>
    <w:rPr>
      <w:rFonts w:ascii="Arial Black" w:hAnsi="Arial Black"/>
      <w:spacing w:val="-10"/>
      <w:sz w:val="18"/>
    </w:rPr>
  </w:style>
  <w:style w:type="paragraph" w:customStyle="1" w:styleId="PartLabel">
    <w:name w:val="Part Label"/>
    <w:basedOn w:val="Normal"/>
    <w:semiHidden/>
    <w:rsid w:val="00D54AA5"/>
    <w:pPr>
      <w:shd w:val="solid" w:color="auto" w:fill="auto"/>
      <w:spacing w:line="360" w:lineRule="exact"/>
      <w:jc w:val="center"/>
    </w:pPr>
    <w:rPr>
      <w:rFonts w:ascii="Times New Roman" w:eastAsia="Times New Roman" w:hAnsi="Times New Roman"/>
      <w:color w:val="FFFFFF"/>
      <w:spacing w:val="-16"/>
      <w:sz w:val="26"/>
      <w:szCs w:val="20"/>
    </w:rPr>
  </w:style>
  <w:style w:type="paragraph" w:customStyle="1" w:styleId="PartSubtitle">
    <w:name w:val="Part Subtitle"/>
    <w:basedOn w:val="Normal"/>
    <w:next w:val="BodyText"/>
    <w:rsid w:val="00D54AA5"/>
    <w:pPr>
      <w:keepNext/>
      <w:spacing w:before="360" w:after="120"/>
    </w:pPr>
    <w:rPr>
      <w:rFonts w:ascii="Times New Roman" w:eastAsia="Times New Roman" w:hAnsi="Times New Roman"/>
      <w:i/>
      <w:kern w:val="28"/>
      <w:sz w:val="26"/>
      <w:szCs w:val="20"/>
    </w:rPr>
  </w:style>
  <w:style w:type="paragraph" w:customStyle="1" w:styleId="PartTitle">
    <w:name w:val="Part Title"/>
    <w:basedOn w:val="Normal"/>
    <w:rsid w:val="00D54AA5"/>
    <w:pPr>
      <w:shd w:val="solid" w:color="auto" w:fill="auto"/>
      <w:spacing w:line="660" w:lineRule="exact"/>
      <w:jc w:val="center"/>
    </w:pPr>
    <w:rPr>
      <w:rFonts w:ascii="Arial Black" w:eastAsia="Times New Roman" w:hAnsi="Arial Black"/>
      <w:color w:val="FFFFFF"/>
      <w:spacing w:val="-40"/>
      <w:sz w:val="84"/>
      <w:szCs w:val="20"/>
    </w:rPr>
  </w:style>
  <w:style w:type="paragraph" w:customStyle="1" w:styleId="Picture">
    <w:name w:val="Picture"/>
    <w:basedOn w:val="Normal"/>
    <w:next w:val="Caption"/>
    <w:semiHidden/>
    <w:rsid w:val="00D54AA5"/>
    <w:pPr>
      <w:keepNext/>
    </w:pPr>
    <w:rPr>
      <w:rFonts w:ascii="Times New Roman" w:eastAsia="Times New Roman" w:hAnsi="Times New Roman"/>
      <w:sz w:val="24"/>
      <w:szCs w:val="20"/>
    </w:rPr>
  </w:style>
  <w:style w:type="paragraph" w:styleId="PlainText">
    <w:name w:val="Plain Text"/>
    <w:basedOn w:val="Normal"/>
    <w:link w:val="PlainTextChar"/>
    <w:rsid w:val="00D54AA5"/>
    <w:rPr>
      <w:rFonts w:ascii="Courier New" w:eastAsia="Times New Roman" w:hAnsi="Courier New" w:cs="Courier New"/>
      <w:sz w:val="20"/>
      <w:szCs w:val="20"/>
    </w:rPr>
  </w:style>
  <w:style w:type="character" w:customStyle="1" w:styleId="PlainTextChar">
    <w:name w:val="Plain Text Char"/>
    <w:link w:val="PlainText"/>
    <w:rsid w:val="00D54AA5"/>
    <w:rPr>
      <w:rFonts w:ascii="Courier New" w:eastAsia="Times New Roman" w:hAnsi="Courier New" w:cs="Courier New"/>
      <w:lang w:eastAsia="en-US"/>
    </w:rPr>
  </w:style>
  <w:style w:type="paragraph" w:customStyle="1" w:styleId="ReturnAddress">
    <w:name w:val="Return Address"/>
    <w:basedOn w:val="Normal"/>
    <w:semiHidden/>
    <w:rsid w:val="00D54AA5"/>
    <w:pPr>
      <w:keepLines/>
      <w:framePr w:w="5160" w:h="840" w:wrap="notBeside" w:vAnchor="page" w:hAnchor="page" w:x="6121" w:y="915" w:anchorLock="1"/>
      <w:tabs>
        <w:tab w:val="left" w:pos="2160"/>
      </w:tabs>
      <w:spacing w:line="160" w:lineRule="atLeast"/>
    </w:pPr>
    <w:rPr>
      <w:rFonts w:ascii="Times New Roman" w:eastAsia="Times New Roman" w:hAnsi="Times New Roman"/>
      <w:sz w:val="14"/>
      <w:szCs w:val="20"/>
    </w:rPr>
  </w:style>
  <w:style w:type="paragraph" w:styleId="Salutation">
    <w:name w:val="Salutation"/>
    <w:basedOn w:val="Normal"/>
    <w:next w:val="Normal"/>
    <w:link w:val="SalutationChar"/>
    <w:rsid w:val="00D54AA5"/>
    <w:rPr>
      <w:rFonts w:ascii="Times New Roman" w:eastAsia="Times New Roman" w:hAnsi="Times New Roman"/>
      <w:sz w:val="24"/>
      <w:szCs w:val="20"/>
    </w:rPr>
  </w:style>
  <w:style w:type="character" w:customStyle="1" w:styleId="SalutationChar">
    <w:name w:val="Salutation Char"/>
    <w:link w:val="Salutation"/>
    <w:rsid w:val="00D54AA5"/>
    <w:rPr>
      <w:rFonts w:ascii="Times New Roman" w:eastAsia="Times New Roman" w:hAnsi="Times New Roman"/>
      <w:sz w:val="24"/>
      <w:lang w:eastAsia="en-US"/>
    </w:rPr>
  </w:style>
  <w:style w:type="paragraph" w:customStyle="1" w:styleId="SectionHeading">
    <w:name w:val="Section Heading"/>
    <w:basedOn w:val="Heading1"/>
    <w:rsid w:val="00D54AA5"/>
    <w:pPr>
      <w:pBdr>
        <w:top w:val="single" w:sz="48" w:space="3" w:color="FFFFFF"/>
        <w:left w:val="single" w:sz="6" w:space="3" w:color="FFFFFF"/>
        <w:bottom w:val="single" w:sz="6" w:space="3" w:color="FFFFFF"/>
      </w:pBdr>
      <w:shd w:val="solid" w:color="auto" w:fill="auto"/>
      <w:spacing w:line="240" w:lineRule="atLeast"/>
    </w:pPr>
    <w:rPr>
      <w:b w:val="0"/>
      <w:bCs/>
      <w:color w:val="000099"/>
      <w:spacing w:val="-10"/>
      <w:kern w:val="20"/>
      <w:sz w:val="48"/>
      <w:szCs w:val="48"/>
    </w:rPr>
  </w:style>
  <w:style w:type="paragraph" w:customStyle="1" w:styleId="SectionLabel">
    <w:name w:val="Section Label"/>
    <w:basedOn w:val="HeadingBaseChar"/>
    <w:next w:val="BodyText"/>
    <w:semiHidden/>
    <w:rsid w:val="00D54AA5"/>
    <w:pPr>
      <w:pBdr>
        <w:bottom w:val="single" w:sz="6" w:space="2" w:color="auto"/>
      </w:pBdr>
      <w:spacing w:before="360" w:after="960"/>
      <w:ind w:left="0"/>
    </w:pPr>
    <w:rPr>
      <w:rFonts w:ascii="Arial Black" w:hAnsi="Arial Black"/>
      <w:spacing w:val="-35"/>
      <w:sz w:val="54"/>
    </w:rPr>
  </w:style>
  <w:style w:type="paragraph" w:styleId="Signature">
    <w:name w:val="Signature"/>
    <w:basedOn w:val="Normal"/>
    <w:link w:val="SignatureChar"/>
    <w:rsid w:val="00D54AA5"/>
    <w:pPr>
      <w:ind w:left="4252"/>
    </w:pPr>
    <w:rPr>
      <w:rFonts w:ascii="Times New Roman" w:eastAsia="Times New Roman" w:hAnsi="Times New Roman"/>
      <w:sz w:val="24"/>
      <w:szCs w:val="20"/>
    </w:rPr>
  </w:style>
  <w:style w:type="character" w:customStyle="1" w:styleId="SignatureChar">
    <w:name w:val="Signature Char"/>
    <w:link w:val="Signature"/>
    <w:rsid w:val="00D54AA5"/>
    <w:rPr>
      <w:rFonts w:ascii="Times New Roman" w:eastAsia="Times New Roman" w:hAnsi="Times New Roman"/>
      <w:sz w:val="24"/>
      <w:lang w:eastAsia="en-US"/>
    </w:rPr>
  </w:style>
  <w:style w:type="character" w:customStyle="1" w:styleId="Slogan">
    <w:name w:val="Slogan"/>
    <w:semiHidden/>
    <w:rsid w:val="00D54AA5"/>
    <w:rPr>
      <w:i/>
      <w:spacing w:val="-6"/>
      <w:sz w:val="24"/>
    </w:rPr>
  </w:style>
  <w:style w:type="character" w:styleId="Strong">
    <w:name w:val="Strong"/>
    <w:qFormat/>
    <w:rsid w:val="00D54AA5"/>
    <w:rPr>
      <w:b/>
      <w:bCs/>
    </w:rPr>
  </w:style>
  <w:style w:type="paragraph" w:customStyle="1" w:styleId="Style1">
    <w:name w:val="Style1"/>
    <w:basedOn w:val="BodyText"/>
    <w:next w:val="BlockText"/>
    <w:semiHidden/>
    <w:rsid w:val="00D54AA5"/>
    <w:pPr>
      <w:spacing w:after="240" w:line="240" w:lineRule="atLeast"/>
      <w:ind w:left="1080"/>
      <w:jc w:val="both"/>
    </w:pPr>
    <w:rPr>
      <w:rFonts w:ascii="Arial" w:eastAsia="Times New Roman" w:hAnsi="Arial" w:cs="Arial"/>
      <w:color w:val="000000"/>
      <w:spacing w:val="-5"/>
      <w:sz w:val="24"/>
      <w:szCs w:val="20"/>
      <w:lang w:val="en-US"/>
    </w:rPr>
  </w:style>
  <w:style w:type="character" w:customStyle="1" w:styleId="Superscript">
    <w:name w:val="Superscript"/>
    <w:semiHidden/>
    <w:rsid w:val="00D54AA5"/>
    <w:rPr>
      <w:b/>
      <w:vertAlign w:val="superscript"/>
    </w:rPr>
  </w:style>
  <w:style w:type="paragraph" w:customStyle="1" w:styleId="TableHeader">
    <w:name w:val="Table Header"/>
    <w:basedOn w:val="Normal"/>
    <w:semiHidden/>
    <w:rsid w:val="00D54AA5"/>
    <w:pPr>
      <w:spacing w:before="60"/>
      <w:jc w:val="center"/>
    </w:pPr>
    <w:rPr>
      <w:rFonts w:ascii="Arial Black" w:eastAsia="Times New Roman" w:hAnsi="Arial Black"/>
      <w:sz w:val="16"/>
      <w:szCs w:val="20"/>
    </w:rPr>
  </w:style>
  <w:style w:type="paragraph" w:styleId="TableofAuthorities">
    <w:name w:val="table of authorities"/>
    <w:basedOn w:val="Normal"/>
    <w:semiHidden/>
    <w:rsid w:val="00D54AA5"/>
    <w:pPr>
      <w:tabs>
        <w:tab w:val="right" w:leader="dot" w:pos="7560"/>
      </w:tabs>
      <w:ind w:left="1440" w:hanging="360"/>
    </w:pPr>
    <w:rPr>
      <w:rFonts w:ascii="Times New Roman" w:eastAsia="Times New Roman" w:hAnsi="Times New Roman"/>
      <w:sz w:val="24"/>
      <w:szCs w:val="20"/>
    </w:rPr>
  </w:style>
  <w:style w:type="paragraph" w:styleId="TableofFigures">
    <w:name w:val="table of figures"/>
    <w:basedOn w:val="Normal"/>
    <w:semiHidden/>
    <w:rsid w:val="00D54AA5"/>
    <w:pPr>
      <w:tabs>
        <w:tab w:val="right" w:leader="dot" w:pos="6480"/>
      </w:tabs>
      <w:spacing w:after="240" w:line="240" w:lineRule="atLeast"/>
      <w:ind w:left="1440" w:hanging="360"/>
    </w:pPr>
    <w:rPr>
      <w:rFonts w:ascii="Times New Roman" w:eastAsia="Times New Roman" w:hAnsi="Times New Roman"/>
      <w:sz w:val="24"/>
      <w:szCs w:val="20"/>
    </w:rPr>
  </w:style>
  <w:style w:type="paragraph" w:customStyle="1" w:styleId="TableText">
    <w:name w:val="Table Text"/>
    <w:basedOn w:val="Normal"/>
    <w:semiHidden/>
    <w:rsid w:val="00D54AA5"/>
    <w:pPr>
      <w:spacing w:before="60"/>
    </w:pPr>
    <w:rPr>
      <w:rFonts w:ascii="Times New Roman" w:eastAsia="Times New Roman" w:hAnsi="Times New Roman"/>
      <w:sz w:val="16"/>
      <w:szCs w:val="20"/>
    </w:rPr>
  </w:style>
  <w:style w:type="paragraph" w:customStyle="1" w:styleId="TitleCover">
    <w:name w:val="Title Cover"/>
    <w:basedOn w:val="HeadingBaseChar"/>
    <w:next w:val="Normal"/>
    <w:rsid w:val="00D54AA5"/>
    <w:pPr>
      <w:pBdr>
        <w:top w:val="single" w:sz="48" w:space="31" w:color="auto"/>
      </w:pBdr>
      <w:tabs>
        <w:tab w:val="left" w:pos="0"/>
      </w:tabs>
      <w:spacing w:before="240" w:after="500" w:line="640" w:lineRule="exact"/>
      <w:ind w:left="0"/>
    </w:pPr>
    <w:rPr>
      <w:rFonts w:ascii="Arial Black" w:hAnsi="Arial Black"/>
      <w:b/>
      <w:spacing w:val="-48"/>
      <w:sz w:val="64"/>
    </w:rPr>
  </w:style>
  <w:style w:type="paragraph" w:styleId="TOAHeading">
    <w:name w:val="toa heading"/>
    <w:basedOn w:val="Normal"/>
    <w:next w:val="TableofAuthorities"/>
    <w:semiHidden/>
    <w:rsid w:val="00D54AA5"/>
    <w:pPr>
      <w:keepNext/>
      <w:spacing w:line="480" w:lineRule="atLeast"/>
    </w:pPr>
    <w:rPr>
      <w:rFonts w:ascii="Arial Black" w:eastAsia="Times New Roman" w:hAnsi="Arial Black"/>
      <w:b/>
      <w:spacing w:val="-10"/>
      <w:kern w:val="28"/>
      <w:sz w:val="24"/>
      <w:szCs w:val="20"/>
    </w:rPr>
  </w:style>
  <w:style w:type="paragraph" w:customStyle="1" w:styleId="TOCBase">
    <w:name w:val="TOC Base"/>
    <w:basedOn w:val="Normal"/>
    <w:rsid w:val="00D54AA5"/>
    <w:pPr>
      <w:tabs>
        <w:tab w:val="right" w:leader="dot" w:pos="6480"/>
      </w:tabs>
      <w:spacing w:after="240" w:line="240" w:lineRule="atLeast"/>
    </w:pPr>
    <w:rPr>
      <w:rFonts w:ascii="Times New Roman" w:eastAsia="Times New Roman" w:hAnsi="Times New Roman"/>
      <w:sz w:val="24"/>
      <w:szCs w:val="20"/>
    </w:rPr>
  </w:style>
  <w:style w:type="paragraph" w:customStyle="1" w:styleId="Textbody">
    <w:name w:val="Text body"/>
    <w:basedOn w:val="Normal"/>
    <w:rsid w:val="00D54AA5"/>
    <w:pPr>
      <w:suppressAutoHyphens/>
      <w:overflowPunct w:val="0"/>
      <w:autoSpaceDE w:val="0"/>
      <w:autoSpaceDN w:val="0"/>
      <w:adjustRightInd w:val="0"/>
      <w:spacing w:line="360" w:lineRule="auto"/>
      <w:jc w:val="both"/>
      <w:textAlignment w:val="baseline"/>
    </w:pPr>
    <w:rPr>
      <w:rFonts w:ascii="Arial" w:eastAsia="Times New Roman" w:hAnsi="Arial"/>
      <w:b/>
      <w:sz w:val="24"/>
      <w:szCs w:val="20"/>
      <w:lang w:val="en-GB"/>
    </w:rPr>
  </w:style>
  <w:style w:type="paragraph" w:customStyle="1" w:styleId="WW-BodyText2">
    <w:name w:val="WW-Body Text 2"/>
    <w:basedOn w:val="Normal"/>
    <w:rsid w:val="00D54AA5"/>
    <w:pPr>
      <w:suppressAutoHyphens/>
      <w:overflowPunct w:val="0"/>
      <w:autoSpaceDE w:val="0"/>
      <w:autoSpaceDN w:val="0"/>
      <w:adjustRightInd w:val="0"/>
      <w:spacing w:line="360" w:lineRule="auto"/>
      <w:jc w:val="both"/>
      <w:textAlignment w:val="baseline"/>
    </w:pPr>
    <w:rPr>
      <w:rFonts w:ascii="Arial" w:eastAsia="Times New Roman" w:hAnsi="Arial"/>
      <w:sz w:val="24"/>
      <w:szCs w:val="20"/>
      <w:lang w:val="en-GB"/>
    </w:rPr>
  </w:style>
  <w:style w:type="character" w:customStyle="1" w:styleId="HeadingBaseCharChar">
    <w:name w:val="Heading Base Char Char"/>
    <w:rsid w:val="00D54AA5"/>
    <w:rPr>
      <w:rFonts w:ascii="Arial" w:hAnsi="Arial" w:cs="Arial"/>
      <w:color w:val="000000"/>
      <w:spacing w:val="-4"/>
      <w:kern w:val="28"/>
      <w:sz w:val="22"/>
      <w:lang w:val="en-US" w:eastAsia="en-US" w:bidi="ar-SA"/>
    </w:rPr>
  </w:style>
  <w:style w:type="character" w:customStyle="1" w:styleId="TitleCharCharChar">
    <w:name w:val="Title Char Char Char"/>
    <w:rsid w:val="00D54AA5"/>
    <w:rPr>
      <w:rFonts w:ascii="Arial Black" w:hAnsi="Arial Black" w:cs="Arial"/>
      <w:color w:val="000000"/>
      <w:spacing w:val="-30"/>
      <w:kern w:val="28"/>
      <w:sz w:val="40"/>
      <w:lang w:val="en-US" w:eastAsia="en-US" w:bidi="ar-SA"/>
    </w:rPr>
  </w:style>
  <w:style w:type="character" w:customStyle="1" w:styleId="SubtitleCharCharChar">
    <w:name w:val="Subtitle Char Char Char"/>
    <w:rsid w:val="00D54AA5"/>
    <w:rPr>
      <w:rFonts w:ascii="Arial Black" w:hAnsi="Arial Black" w:cs="Arial"/>
      <w:b/>
      <w:bCs/>
      <w:color w:val="000000"/>
      <w:spacing w:val="-16"/>
      <w:kern w:val="28"/>
      <w:sz w:val="40"/>
      <w:szCs w:val="24"/>
      <w:lang w:val="en-US" w:eastAsia="en-US" w:bidi="ar-SA"/>
    </w:rPr>
  </w:style>
  <w:style w:type="paragraph" w:customStyle="1" w:styleId="HeadingBase">
    <w:name w:val="Heading Base"/>
    <w:basedOn w:val="Normal"/>
    <w:next w:val="BodyText"/>
    <w:semiHidden/>
    <w:rsid w:val="00D54AA5"/>
    <w:pPr>
      <w:keepNext/>
      <w:keepLines/>
      <w:spacing w:before="140" w:line="220" w:lineRule="atLeast"/>
    </w:pPr>
    <w:rPr>
      <w:rFonts w:ascii="Times New Roman" w:eastAsia="Times New Roman" w:hAnsi="Times New Roman"/>
      <w:spacing w:val="-4"/>
      <w:kern w:val="28"/>
      <w:szCs w:val="20"/>
    </w:rPr>
  </w:style>
  <w:style w:type="paragraph" w:customStyle="1" w:styleId="Level1">
    <w:name w:val="Level 1"/>
    <w:rsid w:val="00D54AA5"/>
    <w:pPr>
      <w:autoSpaceDE w:val="0"/>
      <w:autoSpaceDN w:val="0"/>
      <w:adjustRightInd w:val="0"/>
      <w:ind w:left="720"/>
    </w:pPr>
    <w:rPr>
      <w:rFonts w:ascii="Times New Roman" w:eastAsia="Times New Roman" w:hAnsi="Times New Roman"/>
      <w:szCs w:val="24"/>
      <w:lang w:eastAsia="en-US"/>
    </w:rPr>
  </w:style>
  <w:style w:type="paragraph" w:customStyle="1" w:styleId="Level2">
    <w:name w:val="Level 2"/>
    <w:rsid w:val="00D54AA5"/>
    <w:pPr>
      <w:autoSpaceDE w:val="0"/>
      <w:autoSpaceDN w:val="0"/>
      <w:adjustRightInd w:val="0"/>
      <w:spacing w:line="360" w:lineRule="auto"/>
    </w:pPr>
    <w:rPr>
      <w:rFonts w:ascii="Arial" w:eastAsia="Times New Roman" w:hAnsi="Arial"/>
      <w:b/>
      <w:sz w:val="24"/>
      <w:szCs w:val="24"/>
      <w:lang w:eastAsia="en-US"/>
    </w:rPr>
  </w:style>
  <w:style w:type="paragraph" w:customStyle="1" w:styleId="FigureHeader">
    <w:name w:val="Figure Header"/>
    <w:basedOn w:val="Normal"/>
    <w:rsid w:val="00D54AA5"/>
    <w:pPr>
      <w:jc w:val="both"/>
    </w:pPr>
    <w:rPr>
      <w:rFonts w:ascii="Arial Black" w:eastAsia="Times New Roman" w:hAnsi="Arial Black"/>
      <w:spacing w:val="-5"/>
      <w:sz w:val="24"/>
      <w:szCs w:val="20"/>
      <w:lang w:val="en-US"/>
    </w:rPr>
  </w:style>
  <w:style w:type="character" w:customStyle="1" w:styleId="BodyTextCharChar">
    <w:name w:val="Body Text Char Char"/>
    <w:rsid w:val="00D54AA5"/>
    <w:rPr>
      <w:rFonts w:ascii="Arial" w:hAnsi="Arial"/>
      <w:spacing w:val="-5"/>
      <w:lang w:val="en-US" w:eastAsia="en-US" w:bidi="ar-SA"/>
    </w:rPr>
  </w:style>
  <w:style w:type="character" w:customStyle="1" w:styleId="FigureHeaderChar">
    <w:name w:val="Figure Header Char"/>
    <w:rsid w:val="00D54AA5"/>
    <w:rPr>
      <w:rFonts w:ascii="Arial Black" w:hAnsi="Arial Black"/>
      <w:spacing w:val="-5"/>
      <w:sz w:val="24"/>
      <w:lang w:val="en-US" w:eastAsia="en-US" w:bidi="ar-SA"/>
    </w:rPr>
  </w:style>
  <w:style w:type="character" w:customStyle="1" w:styleId="text1">
    <w:name w:val="text1"/>
    <w:rsid w:val="00D54AA5"/>
  </w:style>
  <w:style w:type="paragraph" w:customStyle="1" w:styleId="1AutoList1">
    <w:name w:val="1AutoList1"/>
    <w:rsid w:val="00D54AA5"/>
    <w:pPr>
      <w:widowControl w:val="0"/>
      <w:tabs>
        <w:tab w:val="left" w:pos="720"/>
      </w:tabs>
      <w:snapToGrid w:val="0"/>
      <w:ind w:left="720" w:hanging="720"/>
      <w:jc w:val="both"/>
    </w:pPr>
    <w:rPr>
      <w:rFonts w:ascii="Arial" w:eastAsia="Times New Roman" w:hAnsi="Arial"/>
      <w:sz w:val="24"/>
      <w:lang w:val="en-US" w:eastAsia="en-US"/>
    </w:rPr>
  </w:style>
  <w:style w:type="character" w:customStyle="1" w:styleId="TitleCoverChar">
    <w:name w:val="Title Cover Char"/>
    <w:rsid w:val="00D54AA5"/>
    <w:rPr>
      <w:rFonts w:ascii="Arial Black" w:hAnsi="Arial Black" w:cs="Arial"/>
      <w:b/>
      <w:color w:val="000000"/>
      <w:spacing w:val="-48"/>
      <w:kern w:val="28"/>
      <w:sz w:val="64"/>
      <w:lang w:val="en-US" w:eastAsia="en-US" w:bidi="ar-SA"/>
    </w:rPr>
  </w:style>
  <w:style w:type="character" w:customStyle="1" w:styleId="desci1">
    <w:name w:val="desci1"/>
    <w:rsid w:val="00D54AA5"/>
    <w:rPr>
      <w:rFonts w:ascii="Tahoma" w:hAnsi="Tahoma" w:cs="Tahoma" w:hint="default"/>
      <w:i/>
      <w:iCs/>
      <w:color w:val="000000"/>
      <w:sz w:val="16"/>
      <w:szCs w:val="16"/>
    </w:rPr>
  </w:style>
  <w:style w:type="character" w:customStyle="1" w:styleId="SubtitleCoverCharChar">
    <w:name w:val="Subtitle Cover Char Char"/>
    <w:rsid w:val="00D54AA5"/>
    <w:rPr>
      <w:spacing w:val="-30"/>
      <w:kern w:val="28"/>
      <w:sz w:val="48"/>
      <w:lang w:val="en-ZA" w:eastAsia="en-US" w:bidi="ar-SA"/>
    </w:rPr>
  </w:style>
  <w:style w:type="paragraph" w:customStyle="1" w:styleId="Style2Char">
    <w:name w:val="Style2 Char"/>
    <w:rsid w:val="00D54AA5"/>
    <w:pPr>
      <w:keepNext/>
      <w:keepLines/>
      <w:pBdr>
        <w:top w:val="single" w:sz="6" w:space="24" w:color="auto"/>
      </w:pBdr>
      <w:spacing w:line="480" w:lineRule="atLeast"/>
      <w:ind w:left="835" w:right="835"/>
    </w:pPr>
    <w:rPr>
      <w:rFonts w:ascii="Times New Roman" w:eastAsia="Times New Roman" w:hAnsi="Times New Roman"/>
      <w:spacing w:val="-30"/>
      <w:kern w:val="28"/>
      <w:sz w:val="48"/>
    </w:rPr>
  </w:style>
  <w:style w:type="character" w:customStyle="1" w:styleId="Style2CharChar">
    <w:name w:val="Style2 Char Char"/>
    <w:rsid w:val="00D54AA5"/>
  </w:style>
  <w:style w:type="character" w:customStyle="1" w:styleId="Heading5CharCharChar">
    <w:name w:val="Heading 5 Char Char Char"/>
    <w:rsid w:val="00D54AA5"/>
    <w:rPr>
      <w:rFonts w:ascii="Arial" w:hAnsi="Arial" w:cs="Arial"/>
      <w:color w:val="000099"/>
      <w:spacing w:val="-4"/>
      <w:kern w:val="28"/>
      <w:lang w:val="en-US" w:eastAsia="en-US" w:bidi="ar-SA"/>
    </w:rPr>
  </w:style>
  <w:style w:type="paragraph" w:customStyle="1" w:styleId="Style2">
    <w:name w:val="Style2"/>
    <w:rsid w:val="00D54AA5"/>
    <w:pPr>
      <w:keepNext/>
      <w:keepLines/>
      <w:pBdr>
        <w:top w:val="single" w:sz="6" w:space="24" w:color="auto"/>
      </w:pBdr>
      <w:spacing w:line="480" w:lineRule="atLeast"/>
      <w:ind w:left="835" w:right="835"/>
    </w:pPr>
    <w:rPr>
      <w:rFonts w:ascii="Times New Roman" w:eastAsia="Times New Roman" w:hAnsi="Times New Roman"/>
      <w:spacing w:val="-30"/>
      <w:kern w:val="28"/>
      <w:sz w:val="48"/>
    </w:rPr>
  </w:style>
  <w:style w:type="paragraph" w:customStyle="1" w:styleId="p">
    <w:name w:val="p"/>
    <w:basedOn w:val="Normal"/>
    <w:rsid w:val="00D54AA5"/>
    <w:pPr>
      <w:spacing w:before="100" w:beforeAutospacing="1" w:after="100" w:afterAutospacing="1"/>
    </w:pPr>
    <w:rPr>
      <w:rFonts w:ascii="Arial" w:eastAsia="Times New Roman" w:hAnsi="Arial" w:cs="Arial"/>
      <w:sz w:val="24"/>
      <w:szCs w:val="24"/>
      <w:lang w:val="en-GB"/>
    </w:rPr>
  </w:style>
  <w:style w:type="paragraph" w:customStyle="1" w:styleId="f">
    <w:name w:val="f"/>
    <w:basedOn w:val="Normal"/>
    <w:rsid w:val="00D54AA5"/>
    <w:pPr>
      <w:spacing w:before="100" w:beforeAutospacing="1" w:after="100" w:afterAutospacing="1"/>
    </w:pPr>
    <w:rPr>
      <w:rFonts w:ascii="Arial Unicode MS" w:eastAsia="Times New Roman" w:hAnsi="Arial Unicode MS"/>
      <w:color w:val="6F6F6F"/>
      <w:sz w:val="24"/>
      <w:szCs w:val="24"/>
      <w:lang w:val="en-GB"/>
    </w:rPr>
  </w:style>
  <w:style w:type="paragraph" w:customStyle="1" w:styleId="w">
    <w:name w:val="w"/>
    <w:basedOn w:val="Normal"/>
    <w:rsid w:val="00D54AA5"/>
    <w:pPr>
      <w:spacing w:before="100" w:beforeAutospacing="1" w:after="100" w:afterAutospacing="1"/>
    </w:pPr>
    <w:rPr>
      <w:rFonts w:ascii="Arial Unicode MS" w:eastAsia="Times New Roman" w:hAnsi="Arial Unicode MS"/>
      <w:color w:val="0000CC"/>
      <w:sz w:val="24"/>
      <w:szCs w:val="24"/>
      <w:lang w:val="en-GB"/>
    </w:rPr>
  </w:style>
  <w:style w:type="paragraph" w:customStyle="1" w:styleId="t">
    <w:name w:val="t"/>
    <w:basedOn w:val="Normal"/>
    <w:rsid w:val="00D54AA5"/>
    <w:pPr>
      <w:shd w:val="clear" w:color="auto" w:fill="E5ECF9"/>
      <w:spacing w:before="100" w:beforeAutospacing="1" w:after="100" w:afterAutospacing="1"/>
    </w:pPr>
    <w:rPr>
      <w:rFonts w:ascii="Arial Unicode MS" w:eastAsia="Times New Roman" w:hAnsi="Arial Unicode MS"/>
      <w:color w:val="000000"/>
      <w:sz w:val="24"/>
      <w:szCs w:val="24"/>
      <w:lang w:val="en-GB"/>
    </w:rPr>
  </w:style>
  <w:style w:type="paragraph" w:customStyle="1" w:styleId="k">
    <w:name w:val="k"/>
    <w:basedOn w:val="Normal"/>
    <w:rsid w:val="00D54AA5"/>
    <w:pPr>
      <w:shd w:val="clear" w:color="auto" w:fill="3366CC"/>
      <w:spacing w:before="100" w:beforeAutospacing="1" w:after="100" w:afterAutospacing="1"/>
    </w:pPr>
    <w:rPr>
      <w:rFonts w:ascii="Arial Unicode MS" w:eastAsia="Times New Roman" w:hAnsi="Arial Unicode MS"/>
      <w:sz w:val="24"/>
      <w:szCs w:val="24"/>
      <w:lang w:val="en-GB"/>
    </w:rPr>
  </w:style>
  <w:style w:type="paragraph" w:customStyle="1" w:styleId="j">
    <w:name w:val="j"/>
    <w:basedOn w:val="Normal"/>
    <w:rsid w:val="00D54AA5"/>
    <w:pPr>
      <w:spacing w:before="100" w:beforeAutospacing="1" w:after="100" w:afterAutospacing="1"/>
    </w:pPr>
    <w:rPr>
      <w:rFonts w:ascii="Arial Unicode MS" w:eastAsia="Times New Roman" w:hAnsi="Arial Unicode MS"/>
      <w:sz w:val="24"/>
      <w:szCs w:val="24"/>
      <w:lang w:val="en-GB"/>
    </w:rPr>
  </w:style>
  <w:style w:type="paragraph" w:customStyle="1" w:styleId="h">
    <w:name w:val="h"/>
    <w:basedOn w:val="Normal"/>
    <w:rsid w:val="00D54AA5"/>
    <w:pPr>
      <w:spacing w:before="100" w:beforeAutospacing="1" w:after="100" w:afterAutospacing="1"/>
    </w:pPr>
    <w:rPr>
      <w:rFonts w:ascii="Arial Unicode MS" w:eastAsia="Times New Roman" w:hAnsi="Arial Unicode MS"/>
      <w:color w:val="3366CC"/>
      <w:sz w:val="24"/>
      <w:szCs w:val="24"/>
      <w:lang w:val="en-GB"/>
    </w:rPr>
  </w:style>
  <w:style w:type="paragraph" w:customStyle="1" w:styleId="z">
    <w:name w:val="z"/>
    <w:basedOn w:val="Normal"/>
    <w:rsid w:val="00D54AA5"/>
    <w:pPr>
      <w:spacing w:before="100" w:beforeAutospacing="1" w:after="100" w:afterAutospacing="1"/>
    </w:pPr>
    <w:rPr>
      <w:rFonts w:ascii="Arial Unicode MS" w:eastAsia="Times New Roman" w:hAnsi="Arial Unicode MS"/>
      <w:vanish/>
      <w:sz w:val="24"/>
      <w:szCs w:val="24"/>
      <w:lang w:val="en-GB"/>
    </w:rPr>
  </w:style>
  <w:style w:type="paragraph" w:customStyle="1" w:styleId="sem">
    <w:name w:val="sem"/>
    <w:basedOn w:val="Normal"/>
    <w:rsid w:val="00D54AA5"/>
    <w:rPr>
      <w:rFonts w:ascii="Arial Unicode MS" w:eastAsia="Times New Roman" w:hAnsi="Arial Unicode MS"/>
      <w:sz w:val="24"/>
      <w:szCs w:val="24"/>
      <w:lang w:val="en-GB"/>
    </w:rPr>
  </w:style>
  <w:style w:type="paragraph" w:customStyle="1" w:styleId="e">
    <w:name w:val="e"/>
    <w:basedOn w:val="Normal"/>
    <w:rsid w:val="00D54AA5"/>
    <w:pPr>
      <w:spacing w:before="180" w:after="180"/>
    </w:pPr>
    <w:rPr>
      <w:rFonts w:ascii="Arial Unicode MS" w:eastAsia="Times New Roman" w:hAnsi="Arial Unicode MS"/>
      <w:sz w:val="24"/>
      <w:szCs w:val="24"/>
      <w:lang w:val="en-GB"/>
    </w:rPr>
  </w:style>
  <w:style w:type="paragraph" w:customStyle="1" w:styleId="g">
    <w:name w:val="g"/>
    <w:basedOn w:val="Normal"/>
    <w:rsid w:val="00D54AA5"/>
    <w:pPr>
      <w:spacing w:before="240" w:after="240"/>
    </w:pPr>
    <w:rPr>
      <w:rFonts w:ascii="Arial Unicode MS" w:eastAsia="Times New Roman" w:hAnsi="Arial Unicode MS"/>
      <w:sz w:val="24"/>
      <w:szCs w:val="24"/>
      <w:lang w:val="en-GB"/>
    </w:rPr>
  </w:style>
  <w:style w:type="paragraph" w:customStyle="1" w:styleId="sm">
    <w:name w:val="sm"/>
    <w:basedOn w:val="Normal"/>
    <w:rsid w:val="00D54AA5"/>
    <w:pPr>
      <w:ind w:left="600"/>
    </w:pPr>
    <w:rPr>
      <w:rFonts w:ascii="Arial Unicode MS" w:eastAsia="Times New Roman" w:hAnsi="Arial Unicode MS"/>
      <w:sz w:val="24"/>
      <w:szCs w:val="24"/>
      <w:lang w:val="en-GB"/>
    </w:rPr>
  </w:style>
  <w:style w:type="paragraph" w:customStyle="1" w:styleId="i">
    <w:name w:val="i"/>
    <w:basedOn w:val="Normal"/>
    <w:rsid w:val="00D54AA5"/>
    <w:pPr>
      <w:spacing w:before="100" w:beforeAutospacing="1" w:after="100" w:afterAutospacing="1"/>
    </w:pPr>
    <w:rPr>
      <w:rFonts w:ascii="Arial Unicode MS" w:eastAsia="Times New Roman" w:hAnsi="Arial Unicode MS"/>
      <w:sz w:val="24"/>
      <w:szCs w:val="24"/>
      <w:lang w:val="en-GB"/>
    </w:rPr>
  </w:style>
  <w:style w:type="character" w:customStyle="1" w:styleId="Hyperlink1">
    <w:name w:val="Hyperlink1"/>
    <w:rsid w:val="00D54AA5"/>
    <w:rPr>
      <w:rFonts w:ascii="Arial" w:hAnsi="Arial" w:cs="Arial" w:hint="default"/>
      <w:color w:val="0000CC"/>
      <w:u w:val="single"/>
    </w:rPr>
  </w:style>
  <w:style w:type="character" w:customStyle="1" w:styleId="Hyperlink2">
    <w:name w:val="Hyperlink2"/>
    <w:rsid w:val="00D54AA5"/>
    <w:rPr>
      <w:rFonts w:ascii="Arial" w:hAnsi="Arial" w:cs="Arial" w:hint="default"/>
      <w:color w:val="000000"/>
      <w:u w:val="single"/>
    </w:rPr>
  </w:style>
  <w:style w:type="character" w:customStyle="1" w:styleId="FollowedHyperlink1">
    <w:name w:val="FollowedHyperlink1"/>
    <w:rsid w:val="00D54AA5"/>
    <w:rPr>
      <w:rFonts w:ascii="Arial" w:hAnsi="Arial" w:cs="Arial" w:hint="default"/>
      <w:color w:val="000000"/>
      <w:u w:val="single"/>
    </w:rPr>
  </w:style>
  <w:style w:type="paragraph" w:customStyle="1" w:styleId="i1">
    <w:name w:val="i1"/>
    <w:basedOn w:val="Normal"/>
    <w:rsid w:val="00D54AA5"/>
    <w:pPr>
      <w:spacing w:before="100" w:beforeAutospacing="1" w:after="100" w:afterAutospacing="1"/>
    </w:pPr>
    <w:rPr>
      <w:rFonts w:ascii="Arial Unicode MS" w:eastAsia="Times New Roman" w:hAnsi="Arial Unicode MS"/>
      <w:b/>
      <w:bCs/>
      <w:sz w:val="20"/>
      <w:szCs w:val="20"/>
      <w:lang w:val="en-GB"/>
    </w:rPr>
  </w:style>
  <w:style w:type="table" w:styleId="TableGrid">
    <w:name w:val="Table Grid"/>
    <w:basedOn w:val="TableNormal"/>
    <w:uiPriority w:val="59"/>
    <w:rsid w:val="00D54AA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2">
    <w:name w:val="Body Text Char2"/>
    <w:aliases w:val="Body Text Char1 Char,Body Text Char Char Char Char"/>
    <w:rsid w:val="00D54AA5"/>
    <w:rPr>
      <w:rFonts w:ascii="Arial" w:hAnsi="Arial" w:cs="Arial"/>
      <w:color w:val="000000"/>
      <w:spacing w:val="-5"/>
      <w:sz w:val="24"/>
      <w:lang w:val="en-US" w:eastAsia="en-US" w:bidi="ar-SA"/>
    </w:rPr>
  </w:style>
  <w:style w:type="character" w:customStyle="1" w:styleId="a">
    <w:name w:val="a"/>
    <w:rsid w:val="00D54AA5"/>
  </w:style>
  <w:style w:type="numbering" w:styleId="111111">
    <w:name w:val="Outline List 2"/>
    <w:basedOn w:val="NoList"/>
    <w:semiHidden/>
    <w:rsid w:val="00D54AA5"/>
    <w:pPr>
      <w:numPr>
        <w:numId w:val="4"/>
      </w:numPr>
    </w:pPr>
  </w:style>
  <w:style w:type="paragraph" w:customStyle="1" w:styleId="ChapterSubtitle">
    <w:name w:val="Chapter Subtitle"/>
    <w:basedOn w:val="Subtitle"/>
    <w:rsid w:val="00877217"/>
    <w:pPr>
      <w:keepNext/>
      <w:keepLines/>
      <w:pBdr>
        <w:top w:val="single" w:sz="6" w:space="16" w:color="auto"/>
      </w:pBdr>
      <w:spacing w:before="60" w:after="120" w:line="340" w:lineRule="atLeast"/>
      <w:jc w:val="left"/>
      <w:outlineLvl w:val="9"/>
    </w:pPr>
    <w:rPr>
      <w:rFonts w:ascii="Arial Black" w:hAnsi="Arial Black" w:cs="Arial"/>
      <w:b/>
      <w:bCs/>
      <w:color w:val="000000"/>
      <w:spacing w:val="-16"/>
      <w:kern w:val="28"/>
      <w:sz w:val="32"/>
      <w:lang w:val="en-US"/>
    </w:rPr>
  </w:style>
  <w:style w:type="character" w:customStyle="1" w:styleId="mw-headline">
    <w:name w:val="mw-headline"/>
    <w:rsid w:val="00EC6613"/>
  </w:style>
  <w:style w:type="table" w:styleId="MediumShading1-Accent3">
    <w:name w:val="Medium Shading 1 Accent 3"/>
    <w:basedOn w:val="TableNormal"/>
    <w:uiPriority w:val="63"/>
    <w:rsid w:val="0005035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List1-Accent3">
    <w:name w:val="Medium List 1 Accent 3"/>
    <w:basedOn w:val="TableNormal"/>
    <w:uiPriority w:val="65"/>
    <w:rsid w:val="0005035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character" w:customStyle="1" w:styleId="toctoggle">
    <w:name w:val="toctoggle"/>
    <w:rsid w:val="005B15F1"/>
  </w:style>
  <w:style w:type="character" w:customStyle="1" w:styleId="tocnumber">
    <w:name w:val="tocnumber"/>
    <w:rsid w:val="005B15F1"/>
  </w:style>
  <w:style w:type="character" w:customStyle="1" w:styleId="toctext">
    <w:name w:val="toctext"/>
    <w:rsid w:val="005B15F1"/>
  </w:style>
  <w:style w:type="character" w:customStyle="1" w:styleId="editsection">
    <w:name w:val="editsection"/>
    <w:rsid w:val="005B15F1"/>
  </w:style>
  <w:style w:type="paragraph" w:customStyle="1" w:styleId="error">
    <w:name w:val="error"/>
    <w:basedOn w:val="Normal"/>
    <w:rsid w:val="005B15F1"/>
    <w:pPr>
      <w:spacing w:before="100" w:beforeAutospacing="1" w:after="100" w:afterAutospacing="1"/>
    </w:pPr>
    <w:rPr>
      <w:rFonts w:ascii="Arial Unicode MS" w:eastAsia="Times New Roman" w:hAnsi="Arial Unicode MS"/>
      <w:b/>
      <w:bCs/>
      <w:sz w:val="24"/>
      <w:szCs w:val="24"/>
      <w:lang w:val="en-GB"/>
    </w:rPr>
  </w:style>
  <w:style w:type="paragraph" w:customStyle="1" w:styleId="references-small">
    <w:name w:val="references-small"/>
    <w:basedOn w:val="Normal"/>
    <w:rsid w:val="005B15F1"/>
    <w:pPr>
      <w:spacing w:before="100" w:beforeAutospacing="1" w:after="100" w:afterAutospacing="1"/>
    </w:pPr>
    <w:rPr>
      <w:rFonts w:ascii="Arial Unicode MS" w:eastAsia="Times New Roman" w:hAnsi="Arial Unicode MS"/>
      <w:lang w:val="en-GB"/>
    </w:rPr>
  </w:style>
  <w:style w:type="paragraph" w:customStyle="1" w:styleId="references-2column">
    <w:name w:val="references-2column"/>
    <w:basedOn w:val="Normal"/>
    <w:rsid w:val="005B15F1"/>
    <w:pPr>
      <w:spacing w:before="100" w:beforeAutospacing="1" w:after="100" w:afterAutospacing="1"/>
    </w:pPr>
    <w:rPr>
      <w:rFonts w:ascii="Arial Unicode MS" w:eastAsia="Times New Roman" w:hAnsi="Arial Unicode MS"/>
      <w:lang w:val="en-GB"/>
    </w:rPr>
  </w:style>
  <w:style w:type="paragraph" w:customStyle="1" w:styleId="infobox">
    <w:name w:val="infobox"/>
    <w:basedOn w:val="Normal"/>
    <w:rsid w:val="005B15F1"/>
    <w:pPr>
      <w:pBdr>
        <w:top w:val="single" w:sz="8" w:space="2" w:color="AAAAAA"/>
        <w:left w:val="single" w:sz="8" w:space="2" w:color="AAAAAA"/>
        <w:bottom w:val="single" w:sz="8" w:space="2" w:color="AAAAAA"/>
        <w:right w:val="single" w:sz="8" w:space="2" w:color="AAAAAA"/>
      </w:pBdr>
      <w:shd w:val="clear" w:color="auto" w:fill="F9F9F9"/>
      <w:spacing w:before="100" w:beforeAutospacing="1" w:after="120"/>
      <w:ind w:left="240"/>
    </w:pPr>
    <w:rPr>
      <w:rFonts w:ascii="Arial Unicode MS" w:eastAsia="Times New Roman" w:hAnsi="Arial Unicode MS"/>
      <w:color w:val="000000"/>
      <w:sz w:val="24"/>
      <w:szCs w:val="24"/>
      <w:lang w:val="en-GB"/>
    </w:rPr>
  </w:style>
  <w:style w:type="paragraph" w:customStyle="1" w:styleId="notice">
    <w:name w:val="notice"/>
    <w:basedOn w:val="Normal"/>
    <w:rsid w:val="005B15F1"/>
    <w:pPr>
      <w:spacing w:before="240" w:after="240"/>
      <w:ind w:left="240" w:right="240"/>
    </w:pPr>
    <w:rPr>
      <w:rFonts w:ascii="Arial Unicode MS" w:eastAsia="Times New Roman" w:hAnsi="Arial Unicode MS"/>
      <w:sz w:val="24"/>
      <w:szCs w:val="24"/>
      <w:lang w:val="en-GB"/>
    </w:rPr>
  </w:style>
  <w:style w:type="paragraph" w:customStyle="1" w:styleId="talk-notice">
    <w:name w:val="talk-notice"/>
    <w:basedOn w:val="Normal"/>
    <w:rsid w:val="005B15F1"/>
    <w:pPr>
      <w:pBdr>
        <w:top w:val="single" w:sz="8" w:space="0" w:color="C0C090"/>
        <w:left w:val="single" w:sz="8" w:space="0" w:color="C0C090"/>
        <w:bottom w:val="single" w:sz="8" w:space="0" w:color="C0C090"/>
        <w:right w:val="single" w:sz="8" w:space="0" w:color="C0C090"/>
      </w:pBdr>
      <w:shd w:val="clear" w:color="auto" w:fill="F8EABA"/>
      <w:spacing w:before="100" w:beforeAutospacing="1" w:after="64"/>
    </w:pPr>
    <w:rPr>
      <w:rFonts w:ascii="Arial Unicode MS" w:eastAsia="Times New Roman" w:hAnsi="Arial Unicode MS"/>
      <w:sz w:val="24"/>
      <w:szCs w:val="24"/>
      <w:lang w:val="en-GB"/>
    </w:rPr>
  </w:style>
  <w:style w:type="paragraph" w:customStyle="1" w:styleId="metadata-label">
    <w:name w:val="metadata-label"/>
    <w:basedOn w:val="Normal"/>
    <w:rsid w:val="005B15F1"/>
    <w:pPr>
      <w:spacing w:before="100" w:beforeAutospacing="1" w:after="100" w:afterAutospacing="1"/>
    </w:pPr>
    <w:rPr>
      <w:rFonts w:ascii="Arial Unicode MS" w:eastAsia="Times New Roman" w:hAnsi="Arial Unicode MS"/>
      <w:color w:val="AAAAAA"/>
      <w:sz w:val="24"/>
      <w:szCs w:val="24"/>
      <w:lang w:val="en-GB"/>
    </w:rPr>
  </w:style>
  <w:style w:type="paragraph" w:customStyle="1" w:styleId="persondata-label">
    <w:name w:val="persondata-label"/>
    <w:basedOn w:val="Normal"/>
    <w:rsid w:val="005B15F1"/>
    <w:pPr>
      <w:spacing w:before="100" w:beforeAutospacing="1" w:after="100" w:afterAutospacing="1"/>
    </w:pPr>
    <w:rPr>
      <w:rFonts w:ascii="Arial Unicode MS" w:eastAsia="Times New Roman" w:hAnsi="Arial Unicode MS"/>
      <w:color w:val="AAAAAA"/>
      <w:sz w:val="24"/>
      <w:szCs w:val="24"/>
      <w:lang w:val="en-GB"/>
    </w:rPr>
  </w:style>
  <w:style w:type="paragraph" w:customStyle="1" w:styleId="allpagesredirect">
    <w:name w:val="allpagesredirect"/>
    <w:basedOn w:val="Normal"/>
    <w:rsid w:val="005B15F1"/>
    <w:pPr>
      <w:spacing w:before="100" w:beforeAutospacing="1" w:after="100" w:afterAutospacing="1"/>
    </w:pPr>
    <w:rPr>
      <w:rFonts w:ascii="Arial Unicode MS" w:eastAsia="Times New Roman" w:hAnsi="Arial Unicode MS"/>
      <w:i/>
      <w:iCs/>
      <w:sz w:val="24"/>
      <w:szCs w:val="24"/>
      <w:lang w:val="en-GB"/>
    </w:rPr>
  </w:style>
  <w:style w:type="paragraph" w:customStyle="1" w:styleId="usedefaultdateconvention">
    <w:name w:val="use_default_date_convention"/>
    <w:basedOn w:val="Normal"/>
    <w:rsid w:val="005B15F1"/>
    <w:pPr>
      <w:spacing w:before="100" w:beforeAutospacing="1" w:after="100" w:afterAutospacing="1"/>
    </w:pPr>
    <w:rPr>
      <w:rFonts w:ascii="Arial Unicode MS" w:eastAsia="Times New Roman" w:hAnsi="Arial Unicode MS"/>
      <w:sz w:val="24"/>
      <w:szCs w:val="24"/>
      <w:lang w:val="en-GB"/>
    </w:rPr>
  </w:style>
  <w:style w:type="paragraph" w:customStyle="1" w:styleId="useadandbc">
    <w:name w:val="use_ad_and_bc"/>
    <w:basedOn w:val="Normal"/>
    <w:rsid w:val="005B15F1"/>
    <w:pPr>
      <w:spacing w:before="100" w:beforeAutospacing="1" w:after="100" w:afterAutospacing="1"/>
    </w:pPr>
    <w:rPr>
      <w:rFonts w:ascii="Arial Unicode MS" w:eastAsia="Times New Roman" w:hAnsi="Arial Unicode MS"/>
      <w:vanish/>
      <w:sz w:val="24"/>
      <w:szCs w:val="24"/>
      <w:lang w:val="en-GB"/>
    </w:rPr>
  </w:style>
  <w:style w:type="paragraph" w:customStyle="1" w:styleId="usebceandce">
    <w:name w:val="use_bce_and_ce"/>
    <w:basedOn w:val="Normal"/>
    <w:rsid w:val="005B15F1"/>
    <w:pPr>
      <w:spacing w:before="100" w:beforeAutospacing="1" w:after="100" w:afterAutospacing="1"/>
    </w:pPr>
    <w:rPr>
      <w:rFonts w:ascii="Arial Unicode MS" w:eastAsia="Times New Roman" w:hAnsi="Arial Unicode MS"/>
      <w:vanish/>
      <w:sz w:val="24"/>
      <w:szCs w:val="24"/>
      <w:lang w:val="en-GB"/>
    </w:rPr>
  </w:style>
  <w:style w:type="paragraph" w:customStyle="1" w:styleId="messagebox">
    <w:name w:val="messagebox"/>
    <w:basedOn w:val="Normal"/>
    <w:rsid w:val="005B15F1"/>
    <w:pPr>
      <w:pBdr>
        <w:top w:val="single" w:sz="8" w:space="2" w:color="AAAAAA"/>
        <w:left w:val="single" w:sz="8" w:space="2" w:color="AAAAAA"/>
        <w:bottom w:val="single" w:sz="8" w:space="2" w:color="AAAAAA"/>
        <w:right w:val="single" w:sz="8" w:space="2" w:color="AAAAAA"/>
      </w:pBdr>
      <w:shd w:val="clear" w:color="auto" w:fill="F9F9F9"/>
      <w:spacing w:after="240"/>
    </w:pPr>
    <w:rPr>
      <w:rFonts w:ascii="Arial Unicode MS" w:eastAsia="Times New Roman" w:hAnsi="Arial Unicode MS"/>
      <w:sz w:val="24"/>
      <w:szCs w:val="24"/>
      <w:lang w:val="en-GB"/>
    </w:rPr>
  </w:style>
  <w:style w:type="paragraph" w:customStyle="1" w:styleId="ipa">
    <w:name w:val="ipa"/>
    <w:basedOn w:val="Normal"/>
    <w:rsid w:val="005B15F1"/>
    <w:pPr>
      <w:spacing w:before="100" w:beforeAutospacing="1" w:after="100" w:afterAutospacing="1"/>
    </w:pPr>
    <w:rPr>
      <w:rFonts w:ascii="inherit" w:eastAsia="Times New Roman" w:hAnsi="inherit"/>
      <w:sz w:val="24"/>
      <w:szCs w:val="24"/>
      <w:lang w:val="en-GB"/>
    </w:rPr>
  </w:style>
  <w:style w:type="paragraph" w:customStyle="1" w:styleId="unicode">
    <w:name w:val="unicode"/>
    <w:basedOn w:val="Normal"/>
    <w:rsid w:val="005B15F1"/>
    <w:pPr>
      <w:spacing w:before="100" w:beforeAutospacing="1" w:after="100" w:afterAutospacing="1"/>
    </w:pPr>
    <w:rPr>
      <w:rFonts w:ascii="inherit" w:eastAsia="Times New Roman" w:hAnsi="inherit"/>
      <w:sz w:val="24"/>
      <w:szCs w:val="24"/>
      <w:lang w:val="en-GB"/>
    </w:rPr>
  </w:style>
  <w:style w:type="paragraph" w:customStyle="1" w:styleId="latinx">
    <w:name w:val="latinx"/>
    <w:basedOn w:val="Normal"/>
    <w:rsid w:val="005B15F1"/>
    <w:pPr>
      <w:spacing w:before="100" w:beforeAutospacing="1" w:after="100" w:afterAutospacing="1"/>
    </w:pPr>
    <w:rPr>
      <w:rFonts w:ascii="inherit" w:eastAsia="Times New Roman" w:hAnsi="inherit"/>
      <w:sz w:val="24"/>
      <w:szCs w:val="24"/>
      <w:lang w:val="en-GB"/>
    </w:rPr>
  </w:style>
  <w:style w:type="paragraph" w:customStyle="1" w:styleId="polytonic">
    <w:name w:val="polytonic"/>
    <w:basedOn w:val="Normal"/>
    <w:rsid w:val="005B15F1"/>
    <w:pPr>
      <w:spacing w:before="100" w:beforeAutospacing="1" w:after="100" w:afterAutospacing="1"/>
    </w:pPr>
    <w:rPr>
      <w:rFonts w:ascii="inherit" w:eastAsia="Times New Roman" w:hAnsi="inherit"/>
      <w:sz w:val="24"/>
      <w:szCs w:val="24"/>
      <w:lang w:val="en-GB"/>
    </w:rPr>
  </w:style>
  <w:style w:type="paragraph" w:customStyle="1" w:styleId="mufi">
    <w:name w:val="mufi"/>
    <w:basedOn w:val="Normal"/>
    <w:rsid w:val="005B15F1"/>
    <w:pPr>
      <w:spacing w:before="100" w:beforeAutospacing="1" w:after="100" w:afterAutospacing="1"/>
    </w:pPr>
    <w:rPr>
      <w:rFonts w:ascii="ALPHA-Demo" w:eastAsia="Times New Roman" w:hAnsi="ALPHA-Demo"/>
      <w:sz w:val="24"/>
      <w:szCs w:val="24"/>
      <w:lang w:val="en-GB"/>
    </w:rPr>
  </w:style>
  <w:style w:type="paragraph" w:customStyle="1" w:styleId="hiddenstructure">
    <w:name w:val="hiddenstructure"/>
    <w:basedOn w:val="Normal"/>
    <w:rsid w:val="005B15F1"/>
    <w:pPr>
      <w:shd w:val="clear" w:color="auto" w:fill="00FF00"/>
      <w:spacing w:before="100" w:beforeAutospacing="1" w:after="100" w:afterAutospacing="1"/>
    </w:pPr>
    <w:rPr>
      <w:rFonts w:ascii="Arial Unicode MS" w:eastAsia="Times New Roman" w:hAnsi="Arial Unicode MS"/>
      <w:color w:val="FF0000"/>
      <w:sz w:val="24"/>
      <w:szCs w:val="24"/>
      <w:lang w:val="en-GB"/>
    </w:rPr>
  </w:style>
  <w:style w:type="paragraph" w:customStyle="1" w:styleId="diffchange">
    <w:name w:val="diffchange"/>
    <w:basedOn w:val="Normal"/>
    <w:rsid w:val="005B15F1"/>
    <w:pPr>
      <w:spacing w:before="100" w:beforeAutospacing="1" w:after="100" w:afterAutospacing="1"/>
    </w:pPr>
    <w:rPr>
      <w:rFonts w:ascii="Arial Unicode MS" w:eastAsia="Times New Roman" w:hAnsi="Arial Unicode MS"/>
      <w:b/>
      <w:bCs/>
      <w:sz w:val="24"/>
      <w:szCs w:val="24"/>
      <w:lang w:val="en-GB"/>
    </w:rPr>
  </w:style>
  <w:style w:type="paragraph" w:customStyle="1" w:styleId="toccolours">
    <w:name w:val="toccolours"/>
    <w:basedOn w:val="Normal"/>
    <w:rsid w:val="005B15F1"/>
    <w:pPr>
      <w:pBdr>
        <w:top w:val="single" w:sz="8" w:space="5" w:color="AAAAAA"/>
        <w:left w:val="single" w:sz="8" w:space="5" w:color="AAAAAA"/>
        <w:bottom w:val="single" w:sz="8" w:space="5" w:color="AAAAAA"/>
        <w:right w:val="single" w:sz="8" w:space="5" w:color="AAAAAA"/>
      </w:pBdr>
      <w:shd w:val="clear" w:color="auto" w:fill="F9F9F9"/>
      <w:spacing w:before="100" w:beforeAutospacing="1" w:after="100" w:afterAutospacing="1"/>
    </w:pPr>
    <w:rPr>
      <w:rFonts w:ascii="Arial Unicode MS" w:eastAsia="Times New Roman" w:hAnsi="Arial Unicode MS"/>
      <w:sz w:val="23"/>
      <w:szCs w:val="23"/>
      <w:lang w:val="en-GB"/>
    </w:rPr>
  </w:style>
  <w:style w:type="paragraph" w:customStyle="1" w:styleId="pbody">
    <w:name w:val="pbody"/>
    <w:basedOn w:val="Normal"/>
    <w:rsid w:val="005B15F1"/>
    <w:pPr>
      <w:spacing w:before="100" w:beforeAutospacing="1" w:after="100" w:afterAutospacing="1"/>
    </w:pPr>
    <w:rPr>
      <w:rFonts w:ascii="Arial Unicode MS" w:eastAsia="Times New Roman" w:hAnsi="Arial Unicode MS"/>
      <w:sz w:val="24"/>
      <w:szCs w:val="24"/>
      <w:lang w:val="en-GB"/>
    </w:rPr>
  </w:style>
  <w:style w:type="paragraph" w:customStyle="1" w:styleId="plainlinksneverexpand">
    <w:name w:val="plainlinksneverexpand"/>
    <w:basedOn w:val="Normal"/>
    <w:rsid w:val="005B15F1"/>
    <w:pPr>
      <w:spacing w:before="100" w:beforeAutospacing="1" w:after="100" w:afterAutospacing="1"/>
    </w:pPr>
    <w:rPr>
      <w:rFonts w:ascii="Arial Unicode MS" w:eastAsia="Times New Roman" w:hAnsi="Arial Unicode MS"/>
      <w:sz w:val="24"/>
      <w:szCs w:val="24"/>
      <w:lang w:val="en-GB"/>
    </w:rPr>
  </w:style>
  <w:style w:type="paragraph" w:customStyle="1" w:styleId="urlexpansion">
    <w:name w:val="urlexpansion"/>
    <w:basedOn w:val="Normal"/>
    <w:rsid w:val="005B15F1"/>
    <w:pPr>
      <w:spacing w:before="100" w:beforeAutospacing="1" w:after="100" w:afterAutospacing="1"/>
    </w:pPr>
    <w:rPr>
      <w:rFonts w:ascii="Arial Unicode MS" w:eastAsia="Times New Roman" w:hAnsi="Arial Unicode MS"/>
      <w:sz w:val="24"/>
      <w:szCs w:val="24"/>
      <w:lang w:val="en-GB"/>
    </w:rPr>
  </w:style>
  <w:style w:type="paragraph" w:customStyle="1" w:styleId="urlexpansion1">
    <w:name w:val="urlexpansion1"/>
    <w:basedOn w:val="Normal"/>
    <w:rsid w:val="005B15F1"/>
    <w:pPr>
      <w:spacing w:before="100" w:beforeAutospacing="1" w:after="100" w:afterAutospacing="1"/>
    </w:pPr>
    <w:rPr>
      <w:rFonts w:ascii="Arial Unicode MS" w:eastAsia="Times New Roman" w:hAnsi="Arial Unicode MS"/>
      <w:vanish/>
      <w:sz w:val="24"/>
      <w:szCs w:val="24"/>
      <w:lang w:val="en-GB"/>
    </w:rPr>
  </w:style>
  <w:style w:type="paragraph" w:customStyle="1" w:styleId="Heading51">
    <w:name w:val="Heading 51"/>
    <w:basedOn w:val="Normal"/>
    <w:rsid w:val="005B15F1"/>
    <w:pPr>
      <w:spacing w:before="100" w:beforeAutospacing="1" w:after="100" w:afterAutospacing="1"/>
      <w:outlineLvl w:val="5"/>
    </w:pPr>
    <w:rPr>
      <w:rFonts w:ascii="Arial Unicode MS" w:eastAsia="Times New Roman" w:hAnsi="Arial Unicode MS"/>
      <w:b/>
      <w:bCs/>
      <w:vanish/>
      <w:sz w:val="20"/>
      <w:szCs w:val="20"/>
      <w:lang w:val="en-GB"/>
    </w:rPr>
  </w:style>
  <w:style w:type="paragraph" w:customStyle="1" w:styleId="pbody1">
    <w:name w:val="pbody1"/>
    <w:basedOn w:val="Normal"/>
    <w:rsid w:val="005B15F1"/>
    <w:pPr>
      <w:spacing w:before="100" w:beforeAutospacing="1" w:after="100" w:afterAutospacing="1"/>
    </w:pPr>
    <w:rPr>
      <w:rFonts w:ascii="Arial Unicode MS" w:eastAsia="Times New Roman" w:hAnsi="Arial Unicode MS"/>
      <w:sz w:val="24"/>
      <w:szCs w:val="24"/>
      <w:lang w:val="en-GB"/>
    </w:rPr>
  </w:style>
  <w:style w:type="paragraph" w:customStyle="1" w:styleId="NormalWeb1">
    <w:name w:val="Normal (Web)1"/>
    <w:basedOn w:val="Normal"/>
    <w:rsid w:val="005B15F1"/>
    <w:pPr>
      <w:spacing w:before="100" w:beforeAutospacing="1" w:after="100" w:afterAutospacing="1"/>
    </w:pPr>
    <w:rPr>
      <w:rFonts w:ascii="Arial Unicode MS" w:eastAsia="Times New Roman" w:hAnsi="Arial Unicode MS"/>
      <w:sz w:val="24"/>
      <w:szCs w:val="24"/>
      <w:lang w:val="en-GB"/>
    </w:rPr>
  </w:style>
  <w:style w:type="paragraph" w:customStyle="1" w:styleId="NormalWeb2">
    <w:name w:val="Normal (Web)2"/>
    <w:basedOn w:val="Normal"/>
    <w:rsid w:val="005B15F1"/>
    <w:pPr>
      <w:spacing w:before="100" w:beforeAutospacing="1" w:after="100" w:afterAutospacing="1"/>
    </w:pPr>
    <w:rPr>
      <w:rFonts w:ascii="Arial Unicode MS" w:eastAsia="Times New Roman" w:hAnsi="Arial Unicode MS"/>
      <w:sz w:val="24"/>
      <w:szCs w:val="24"/>
      <w:lang w:val="en-GB"/>
    </w:rPr>
  </w:style>
  <w:style w:type="character" w:customStyle="1" w:styleId="texhtml">
    <w:name w:val="texhtml"/>
    <w:rsid w:val="005B15F1"/>
  </w:style>
  <w:style w:type="paragraph" w:customStyle="1" w:styleId="isd82">
    <w:name w:val="isd82"/>
    <w:basedOn w:val="Normal"/>
    <w:rsid w:val="005B15F1"/>
    <w:pPr>
      <w:textAlignment w:val="top"/>
    </w:pPr>
    <w:rPr>
      <w:rFonts w:ascii="Arial" w:eastAsia="Times New Roman" w:hAnsi="Arial" w:cs="Arial"/>
      <w:color w:val="000000"/>
      <w:sz w:val="17"/>
      <w:szCs w:val="17"/>
      <w:lang w:val="en-GB"/>
    </w:rPr>
  </w:style>
  <w:style w:type="character" w:customStyle="1" w:styleId="HeadingBaseCharChar1">
    <w:name w:val="Heading Base Char Char1"/>
    <w:rsid w:val="005B15F1"/>
    <w:rPr>
      <w:rFonts w:ascii="Arial" w:hAnsi="Arial" w:cs="Arial"/>
      <w:color w:val="000000"/>
      <w:spacing w:val="-4"/>
      <w:kern w:val="28"/>
      <w:sz w:val="22"/>
      <w:lang w:val="en-US" w:eastAsia="en-US" w:bidi="ar-SA"/>
    </w:rPr>
  </w:style>
  <w:style w:type="character" w:customStyle="1" w:styleId="TitleChar1">
    <w:name w:val="Title Char1"/>
    <w:aliases w:val="Title Char Char"/>
    <w:rsid w:val="005B15F1"/>
    <w:rPr>
      <w:rFonts w:ascii="Arial Black" w:hAnsi="Arial Black" w:cs="Arial"/>
      <w:color w:val="000000"/>
      <w:spacing w:val="-30"/>
      <w:kern w:val="28"/>
      <w:sz w:val="40"/>
      <w:lang w:val="en-US" w:eastAsia="en-US" w:bidi="ar-SA"/>
    </w:rPr>
  </w:style>
  <w:style w:type="character" w:customStyle="1" w:styleId="unicode1">
    <w:name w:val="unicode1"/>
    <w:rsid w:val="005B15F1"/>
    <w:rPr>
      <w:rFonts w:ascii="inherit" w:hAnsi="inherit" w:hint="default"/>
    </w:rPr>
  </w:style>
  <w:style w:type="character" w:customStyle="1" w:styleId="chaptbodybold1">
    <w:name w:val="chapt_body_bold1"/>
    <w:rsid w:val="005B15F1"/>
    <w:rPr>
      <w:b/>
      <w:bCs/>
    </w:rPr>
  </w:style>
  <w:style w:type="character" w:customStyle="1" w:styleId="BodyTextChar1CharChar">
    <w:name w:val="Body Text Char1 Char Char"/>
    <w:rsid w:val="005B15F1"/>
    <w:rPr>
      <w:rFonts w:ascii="Arial" w:hAnsi="Arial" w:cs="Arial"/>
      <w:color w:val="000000"/>
      <w:spacing w:val="-5"/>
      <w:sz w:val="24"/>
      <w:lang w:val="en-US" w:eastAsia="en-US" w:bidi="ar-SA"/>
    </w:rPr>
  </w:style>
  <w:style w:type="table" w:styleId="TableColumns1">
    <w:name w:val="Table Columns 1"/>
    <w:basedOn w:val="TableNormal"/>
    <w:semiHidden/>
    <w:rsid w:val="005B15F1"/>
    <w:pPr>
      <w:ind w:left="1080"/>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Accent3">
    <w:name w:val="Light Shading Accent 3"/>
    <w:basedOn w:val="TableNormal"/>
    <w:uiPriority w:val="60"/>
    <w:rsid w:val="003652D7"/>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alloonText">
    <w:name w:val="Balloon Text"/>
    <w:basedOn w:val="Normal"/>
    <w:link w:val="BalloonTextChar"/>
    <w:uiPriority w:val="99"/>
    <w:semiHidden/>
    <w:unhideWhenUsed/>
    <w:rsid w:val="00A91527"/>
    <w:rPr>
      <w:rFonts w:ascii="Tahoma" w:hAnsi="Tahoma" w:cs="Tahoma"/>
      <w:sz w:val="16"/>
      <w:szCs w:val="16"/>
    </w:rPr>
  </w:style>
  <w:style w:type="character" w:customStyle="1" w:styleId="BalloonTextChar">
    <w:name w:val="Balloon Text Char"/>
    <w:link w:val="BalloonText"/>
    <w:uiPriority w:val="99"/>
    <w:semiHidden/>
    <w:rsid w:val="00A91527"/>
    <w:rPr>
      <w:rFonts w:ascii="Tahoma" w:hAnsi="Tahoma" w:cs="Tahoma"/>
      <w:sz w:val="16"/>
      <w:szCs w:val="16"/>
      <w:lang w:eastAsia="en-US"/>
    </w:rPr>
  </w:style>
  <w:style w:type="character" w:customStyle="1" w:styleId="apple-converted-space">
    <w:name w:val="apple-converted-space"/>
    <w:rsid w:val="002B16A5"/>
  </w:style>
  <w:style w:type="paragraph" w:styleId="IntenseQuote">
    <w:name w:val="Intense Quote"/>
    <w:basedOn w:val="Normal"/>
    <w:next w:val="Normal"/>
    <w:link w:val="IntenseQuoteChar"/>
    <w:uiPriority w:val="30"/>
    <w:qFormat/>
    <w:rsid w:val="00A70710"/>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A70710"/>
    <w:rPr>
      <w:b/>
      <w:bCs/>
      <w:i/>
      <w:iCs/>
      <w:color w:val="4F81BD"/>
      <w:sz w:val="22"/>
      <w:szCs w:val="22"/>
      <w:lang w:eastAsia="en-US"/>
    </w:rPr>
  </w:style>
  <w:style w:type="table" w:styleId="MediumList2-Accent3">
    <w:name w:val="Medium List 2 Accent 3"/>
    <w:basedOn w:val="TableNormal"/>
    <w:uiPriority w:val="66"/>
    <w:rsid w:val="005C3A5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1">
    <w:name w:val="Table Grid1"/>
    <w:basedOn w:val="TableNormal"/>
    <w:next w:val="TableGrid"/>
    <w:uiPriority w:val="59"/>
    <w:rsid w:val="005C3A57"/>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783B"/>
    <w:pPr>
      <w:ind w:left="720"/>
      <w:contextualSpacing/>
    </w:pPr>
    <w:rPr>
      <w:rFonts w:ascii="Times New Roman" w:hAnsi="Times New Roman"/>
      <w:sz w:val="24"/>
      <w:szCs w:val="24"/>
    </w:rPr>
  </w:style>
  <w:style w:type="table" w:styleId="LightGrid-Accent3">
    <w:name w:val="Light Grid Accent 3"/>
    <w:basedOn w:val="TableNormal"/>
    <w:uiPriority w:val="62"/>
    <w:rsid w:val="0017679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List-Accent3">
    <w:name w:val="Light List Accent 3"/>
    <w:basedOn w:val="TableNormal"/>
    <w:uiPriority w:val="61"/>
    <w:rsid w:val="0017679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SubtleEmphasis">
    <w:name w:val="Subtle Emphasis"/>
    <w:uiPriority w:val="19"/>
    <w:qFormat/>
    <w:rsid w:val="00E65185"/>
    <w:rPr>
      <w:rFonts w:ascii="Arial" w:hAnsi="Arial" w:cs="Arial"/>
      <w:sz w:val="40"/>
      <w:szCs w:val="40"/>
    </w:rPr>
  </w:style>
  <w:style w:type="character" w:styleId="PlaceholderText">
    <w:name w:val="Placeholder Text"/>
    <w:basedOn w:val="DefaultParagraphFont"/>
    <w:uiPriority w:val="99"/>
    <w:semiHidden/>
    <w:rsid w:val="00670345"/>
    <w:rPr>
      <w:color w:val="808080"/>
    </w:rPr>
  </w:style>
  <w:style w:type="table" w:customStyle="1" w:styleId="TableGrid2">
    <w:name w:val="Table Grid2"/>
    <w:basedOn w:val="TableNormal"/>
    <w:next w:val="TableGrid"/>
    <w:uiPriority w:val="59"/>
    <w:rsid w:val="0062227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SubtitleCover"/>
    <w:link w:val="Style3Char"/>
    <w:qFormat/>
    <w:rsid w:val="00D864CE"/>
    <w:pPr>
      <w:spacing w:after="240" w:line="240" w:lineRule="auto"/>
      <w:ind w:left="851" w:right="-94" w:hanging="851"/>
      <w:jc w:val="both"/>
    </w:pPr>
  </w:style>
  <w:style w:type="paragraph" w:customStyle="1" w:styleId="Style4">
    <w:name w:val="Style4"/>
    <w:basedOn w:val="Style3"/>
    <w:link w:val="Style4Char"/>
    <w:qFormat/>
    <w:rsid w:val="00C83C30"/>
    <w:pPr>
      <w:ind w:left="2880" w:hanging="2880"/>
    </w:pPr>
    <w:rPr>
      <w:rFonts w:ascii="Arial" w:hAnsi="Arial"/>
      <w:sz w:val="40"/>
    </w:rPr>
  </w:style>
  <w:style w:type="character" w:customStyle="1" w:styleId="Style3Char">
    <w:name w:val="Style3 Char"/>
    <w:basedOn w:val="SubtitleCoverChar"/>
    <w:link w:val="Style3"/>
    <w:rsid w:val="00D864CE"/>
    <w:rPr>
      <w:rFonts w:ascii="Times New Roman" w:eastAsia="Times New Roman" w:hAnsi="Times New Roman"/>
      <w:spacing w:val="-30"/>
      <w:kern w:val="28"/>
      <w:sz w:val="48"/>
      <w:lang w:eastAsia="en-US"/>
    </w:rPr>
  </w:style>
  <w:style w:type="character" w:customStyle="1" w:styleId="Style4Char">
    <w:name w:val="Style4 Char"/>
    <w:basedOn w:val="Style3Char"/>
    <w:link w:val="Style4"/>
    <w:rsid w:val="00C83C30"/>
    <w:rPr>
      <w:rFonts w:ascii="Arial" w:eastAsia="Times New Roman" w:hAnsi="Arial"/>
      <w:spacing w:val="-30"/>
      <w:kern w:val="28"/>
      <w:sz w:val="40"/>
      <w:lang w:eastAsia="en-US"/>
    </w:rPr>
  </w:style>
  <w:style w:type="paragraph" w:customStyle="1" w:styleId="Style5">
    <w:name w:val="Style5"/>
    <w:basedOn w:val="Style4"/>
    <w:link w:val="Style5Char"/>
    <w:qFormat/>
    <w:rsid w:val="00D864CE"/>
  </w:style>
  <w:style w:type="character" w:customStyle="1" w:styleId="Style5Char">
    <w:name w:val="Style5 Char"/>
    <w:basedOn w:val="Style4Char"/>
    <w:link w:val="Style5"/>
    <w:rsid w:val="00D864CE"/>
    <w:rPr>
      <w:rFonts w:ascii="Arial" w:eastAsia="Times New Roman" w:hAnsi="Arial"/>
      <w:spacing w:val="-30"/>
      <w:kern w:val="28"/>
      <w:sz w:val="40"/>
      <w:lang w:eastAsia="en-US"/>
    </w:rPr>
  </w:style>
  <w:style w:type="paragraph" w:customStyle="1" w:styleId="xl65">
    <w:name w:val="xl65"/>
    <w:basedOn w:val="Normal"/>
    <w:rsid w:val="00D864CE"/>
    <w:pPr>
      <w:spacing w:before="100" w:beforeAutospacing="1" w:after="100" w:afterAutospacing="1"/>
      <w:ind w:firstLineChars="500" w:firstLine="500"/>
      <w:textAlignment w:val="center"/>
    </w:pPr>
    <w:rPr>
      <w:rFonts w:ascii="Arial" w:eastAsia="Times New Roman" w:hAnsi="Arial" w:cs="Arial"/>
      <w:sz w:val="24"/>
      <w:szCs w:val="24"/>
      <w:lang w:val="en-US"/>
    </w:rPr>
  </w:style>
  <w:style w:type="paragraph" w:customStyle="1" w:styleId="xl66">
    <w:name w:val="xl66"/>
    <w:basedOn w:val="Normal"/>
    <w:rsid w:val="00D864CE"/>
    <w:pPr>
      <w:spacing w:before="100" w:beforeAutospacing="1" w:after="100" w:afterAutospacing="1"/>
    </w:pPr>
    <w:rPr>
      <w:rFonts w:ascii="Arial" w:eastAsia="Times New Roman" w:hAnsi="Arial" w:cs="Arial"/>
      <w:sz w:val="24"/>
      <w:szCs w:val="24"/>
      <w:lang w:val="en-US"/>
    </w:rPr>
  </w:style>
  <w:style w:type="paragraph" w:customStyle="1" w:styleId="xl67">
    <w:name w:val="xl67"/>
    <w:basedOn w:val="Normal"/>
    <w:rsid w:val="00D864CE"/>
    <w:pPr>
      <w:pBdr>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68">
    <w:name w:val="xl68"/>
    <w:basedOn w:val="Normal"/>
    <w:rsid w:val="00D864CE"/>
    <w:pPr>
      <w:pBdr>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69">
    <w:name w:val="xl69"/>
    <w:basedOn w:val="Normal"/>
    <w:rsid w:val="00D864CE"/>
    <w:pP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0">
    <w:name w:val="xl70"/>
    <w:basedOn w:val="Normal"/>
    <w:rsid w:val="00D864CE"/>
    <w:pP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1">
    <w:name w:val="xl71"/>
    <w:basedOn w:val="Normal"/>
    <w:rsid w:val="00D864CE"/>
    <w:pP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2">
    <w:name w:val="xl72"/>
    <w:basedOn w:val="Normal"/>
    <w:rsid w:val="00D864CE"/>
    <w:pP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3">
    <w:name w:val="xl73"/>
    <w:basedOn w:val="Normal"/>
    <w:rsid w:val="00D864CE"/>
    <w:pP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4">
    <w:name w:val="xl74"/>
    <w:basedOn w:val="Normal"/>
    <w:rsid w:val="00D864CE"/>
    <w:pP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5">
    <w:name w:val="xl75"/>
    <w:basedOn w:val="Normal"/>
    <w:rsid w:val="00D864CE"/>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6">
    <w:name w:val="xl76"/>
    <w:basedOn w:val="Normal"/>
    <w:rsid w:val="00D864CE"/>
    <w:pPr>
      <w:pBdr>
        <w:top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7">
    <w:name w:val="xl77"/>
    <w:basedOn w:val="Normal"/>
    <w:rsid w:val="00D864CE"/>
    <w:pPr>
      <w:pBdr>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8">
    <w:name w:val="xl78"/>
    <w:basedOn w:val="Normal"/>
    <w:rsid w:val="00D864CE"/>
    <w:pPr>
      <w:pBdr>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79">
    <w:name w:val="xl79"/>
    <w:basedOn w:val="Normal"/>
    <w:rsid w:val="00D864CE"/>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0">
    <w:name w:val="xl80"/>
    <w:basedOn w:val="Normal"/>
    <w:rsid w:val="00D864CE"/>
    <w:pPr>
      <w:pBdr>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1">
    <w:name w:val="xl81"/>
    <w:basedOn w:val="Normal"/>
    <w:rsid w:val="00D864CE"/>
    <w:pPr>
      <w:pBdr>
        <w:top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2">
    <w:name w:val="xl82"/>
    <w:basedOn w:val="Normal"/>
    <w:rsid w:val="00D864CE"/>
    <w:pPr>
      <w:pBdr>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3">
    <w:name w:val="xl83"/>
    <w:basedOn w:val="Normal"/>
    <w:rsid w:val="00D864CE"/>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4">
    <w:name w:val="xl84"/>
    <w:basedOn w:val="Normal"/>
    <w:rsid w:val="00D864CE"/>
    <w:pPr>
      <w:pBdr>
        <w:top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5">
    <w:name w:val="xl85"/>
    <w:basedOn w:val="Normal"/>
    <w:rsid w:val="00D864CE"/>
    <w:pPr>
      <w:pBdr>
        <w:top w:val="single" w:sz="8" w:space="0" w:color="auto"/>
        <w:righ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6">
    <w:name w:val="xl86"/>
    <w:basedOn w:val="Normal"/>
    <w:rsid w:val="00D864CE"/>
    <w:pPr>
      <w:pBdr>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7">
    <w:name w:val="xl87"/>
    <w:basedOn w:val="Normal"/>
    <w:rsid w:val="00D864CE"/>
    <w:pPr>
      <w:pBdr>
        <w:righ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8">
    <w:name w:val="xl88"/>
    <w:basedOn w:val="Normal"/>
    <w:rsid w:val="00D864CE"/>
    <w:pPr>
      <w:pBdr>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89">
    <w:name w:val="xl89"/>
    <w:basedOn w:val="Normal"/>
    <w:rsid w:val="00D864CE"/>
    <w:pPr>
      <w:pBdr>
        <w:righ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0">
    <w:name w:val="xl90"/>
    <w:basedOn w:val="Normal"/>
    <w:rsid w:val="00D864CE"/>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1">
    <w:name w:val="xl91"/>
    <w:basedOn w:val="Normal"/>
    <w:rsid w:val="00D864CE"/>
    <w:pPr>
      <w:pBdr>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2">
    <w:name w:val="xl92"/>
    <w:basedOn w:val="Normal"/>
    <w:rsid w:val="00D864CE"/>
    <w:pPr>
      <w:pBdr>
        <w:top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3">
    <w:name w:val="xl93"/>
    <w:basedOn w:val="Normal"/>
    <w:rsid w:val="00D864CE"/>
    <w:pPr>
      <w:pBdr>
        <w:top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4">
    <w:name w:val="xl94"/>
    <w:basedOn w:val="Normal"/>
    <w:rsid w:val="00D864CE"/>
    <w:pPr>
      <w:pBdr>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5">
    <w:name w:val="xl95"/>
    <w:basedOn w:val="Normal"/>
    <w:rsid w:val="00D864CE"/>
    <w:pPr>
      <w:pBdr>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6">
    <w:name w:val="xl96"/>
    <w:basedOn w:val="Normal"/>
    <w:rsid w:val="00D864CE"/>
    <w:pPr>
      <w:pBdr>
        <w:top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7">
    <w:name w:val="xl97"/>
    <w:basedOn w:val="Normal"/>
    <w:rsid w:val="00D864CE"/>
    <w:pPr>
      <w:pBdr>
        <w:lef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paragraph" w:customStyle="1" w:styleId="xl98">
    <w:name w:val="xl98"/>
    <w:basedOn w:val="Normal"/>
    <w:rsid w:val="00D864C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4"/>
      <w:szCs w:val="24"/>
      <w:lang w:val="en-US"/>
    </w:rPr>
  </w:style>
  <w:style w:type="table" w:styleId="MediumShading1-Accent6">
    <w:name w:val="Medium Shading 1 Accent 6"/>
    <w:basedOn w:val="TableNormal"/>
    <w:uiPriority w:val="63"/>
    <w:rsid w:val="00D864C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93B4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04501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6497">
      <w:bodyDiv w:val="1"/>
      <w:marLeft w:val="0"/>
      <w:marRight w:val="0"/>
      <w:marTop w:val="0"/>
      <w:marBottom w:val="0"/>
      <w:divBdr>
        <w:top w:val="none" w:sz="0" w:space="0" w:color="auto"/>
        <w:left w:val="none" w:sz="0" w:space="0" w:color="auto"/>
        <w:bottom w:val="none" w:sz="0" w:space="0" w:color="auto"/>
        <w:right w:val="none" w:sz="0" w:space="0" w:color="auto"/>
      </w:divBdr>
    </w:div>
    <w:div w:id="42754971">
      <w:bodyDiv w:val="1"/>
      <w:marLeft w:val="0"/>
      <w:marRight w:val="0"/>
      <w:marTop w:val="0"/>
      <w:marBottom w:val="0"/>
      <w:divBdr>
        <w:top w:val="none" w:sz="0" w:space="0" w:color="auto"/>
        <w:left w:val="none" w:sz="0" w:space="0" w:color="auto"/>
        <w:bottom w:val="none" w:sz="0" w:space="0" w:color="auto"/>
        <w:right w:val="none" w:sz="0" w:space="0" w:color="auto"/>
      </w:divBdr>
    </w:div>
    <w:div w:id="132721101">
      <w:bodyDiv w:val="1"/>
      <w:marLeft w:val="0"/>
      <w:marRight w:val="0"/>
      <w:marTop w:val="0"/>
      <w:marBottom w:val="0"/>
      <w:divBdr>
        <w:top w:val="none" w:sz="0" w:space="0" w:color="auto"/>
        <w:left w:val="none" w:sz="0" w:space="0" w:color="auto"/>
        <w:bottom w:val="none" w:sz="0" w:space="0" w:color="auto"/>
        <w:right w:val="none" w:sz="0" w:space="0" w:color="auto"/>
      </w:divBdr>
    </w:div>
    <w:div w:id="210576233">
      <w:bodyDiv w:val="1"/>
      <w:marLeft w:val="0"/>
      <w:marRight w:val="0"/>
      <w:marTop w:val="0"/>
      <w:marBottom w:val="0"/>
      <w:divBdr>
        <w:top w:val="none" w:sz="0" w:space="0" w:color="auto"/>
        <w:left w:val="none" w:sz="0" w:space="0" w:color="auto"/>
        <w:bottom w:val="none" w:sz="0" w:space="0" w:color="auto"/>
        <w:right w:val="none" w:sz="0" w:space="0" w:color="auto"/>
      </w:divBdr>
    </w:div>
    <w:div w:id="716973791">
      <w:bodyDiv w:val="1"/>
      <w:marLeft w:val="0"/>
      <w:marRight w:val="0"/>
      <w:marTop w:val="0"/>
      <w:marBottom w:val="0"/>
      <w:divBdr>
        <w:top w:val="none" w:sz="0" w:space="0" w:color="auto"/>
        <w:left w:val="none" w:sz="0" w:space="0" w:color="auto"/>
        <w:bottom w:val="none" w:sz="0" w:space="0" w:color="auto"/>
        <w:right w:val="none" w:sz="0" w:space="0" w:color="auto"/>
      </w:divBdr>
    </w:div>
    <w:div w:id="755443543">
      <w:bodyDiv w:val="1"/>
      <w:marLeft w:val="0"/>
      <w:marRight w:val="0"/>
      <w:marTop w:val="0"/>
      <w:marBottom w:val="0"/>
      <w:divBdr>
        <w:top w:val="none" w:sz="0" w:space="0" w:color="auto"/>
        <w:left w:val="none" w:sz="0" w:space="0" w:color="auto"/>
        <w:bottom w:val="none" w:sz="0" w:space="0" w:color="auto"/>
        <w:right w:val="none" w:sz="0" w:space="0" w:color="auto"/>
      </w:divBdr>
    </w:div>
    <w:div w:id="767579844">
      <w:bodyDiv w:val="1"/>
      <w:marLeft w:val="0"/>
      <w:marRight w:val="0"/>
      <w:marTop w:val="0"/>
      <w:marBottom w:val="0"/>
      <w:divBdr>
        <w:top w:val="none" w:sz="0" w:space="0" w:color="auto"/>
        <w:left w:val="none" w:sz="0" w:space="0" w:color="auto"/>
        <w:bottom w:val="none" w:sz="0" w:space="0" w:color="auto"/>
        <w:right w:val="none" w:sz="0" w:space="0" w:color="auto"/>
      </w:divBdr>
    </w:div>
    <w:div w:id="845553991">
      <w:bodyDiv w:val="1"/>
      <w:marLeft w:val="0"/>
      <w:marRight w:val="0"/>
      <w:marTop w:val="0"/>
      <w:marBottom w:val="0"/>
      <w:divBdr>
        <w:top w:val="none" w:sz="0" w:space="0" w:color="auto"/>
        <w:left w:val="none" w:sz="0" w:space="0" w:color="auto"/>
        <w:bottom w:val="none" w:sz="0" w:space="0" w:color="auto"/>
        <w:right w:val="none" w:sz="0" w:space="0" w:color="auto"/>
      </w:divBdr>
      <w:divsChild>
        <w:div w:id="239682646">
          <w:marLeft w:val="547"/>
          <w:marRight w:val="0"/>
          <w:marTop w:val="0"/>
          <w:marBottom w:val="0"/>
          <w:divBdr>
            <w:top w:val="none" w:sz="0" w:space="0" w:color="auto"/>
            <w:left w:val="none" w:sz="0" w:space="0" w:color="auto"/>
            <w:bottom w:val="none" w:sz="0" w:space="0" w:color="auto"/>
            <w:right w:val="none" w:sz="0" w:space="0" w:color="auto"/>
          </w:divBdr>
        </w:div>
      </w:divsChild>
    </w:div>
    <w:div w:id="895434174">
      <w:bodyDiv w:val="1"/>
      <w:marLeft w:val="0"/>
      <w:marRight w:val="0"/>
      <w:marTop w:val="0"/>
      <w:marBottom w:val="0"/>
      <w:divBdr>
        <w:top w:val="none" w:sz="0" w:space="0" w:color="auto"/>
        <w:left w:val="none" w:sz="0" w:space="0" w:color="auto"/>
        <w:bottom w:val="none" w:sz="0" w:space="0" w:color="auto"/>
        <w:right w:val="none" w:sz="0" w:space="0" w:color="auto"/>
      </w:divBdr>
    </w:div>
    <w:div w:id="931936426">
      <w:bodyDiv w:val="1"/>
      <w:marLeft w:val="0"/>
      <w:marRight w:val="0"/>
      <w:marTop w:val="0"/>
      <w:marBottom w:val="0"/>
      <w:divBdr>
        <w:top w:val="none" w:sz="0" w:space="0" w:color="auto"/>
        <w:left w:val="none" w:sz="0" w:space="0" w:color="auto"/>
        <w:bottom w:val="none" w:sz="0" w:space="0" w:color="auto"/>
        <w:right w:val="none" w:sz="0" w:space="0" w:color="auto"/>
      </w:divBdr>
    </w:div>
    <w:div w:id="945621305">
      <w:bodyDiv w:val="1"/>
      <w:marLeft w:val="0"/>
      <w:marRight w:val="0"/>
      <w:marTop w:val="0"/>
      <w:marBottom w:val="0"/>
      <w:divBdr>
        <w:top w:val="none" w:sz="0" w:space="0" w:color="auto"/>
        <w:left w:val="none" w:sz="0" w:space="0" w:color="auto"/>
        <w:bottom w:val="none" w:sz="0" w:space="0" w:color="auto"/>
        <w:right w:val="none" w:sz="0" w:space="0" w:color="auto"/>
      </w:divBdr>
    </w:div>
    <w:div w:id="1102459878">
      <w:bodyDiv w:val="1"/>
      <w:marLeft w:val="0"/>
      <w:marRight w:val="0"/>
      <w:marTop w:val="0"/>
      <w:marBottom w:val="0"/>
      <w:divBdr>
        <w:top w:val="none" w:sz="0" w:space="0" w:color="auto"/>
        <w:left w:val="none" w:sz="0" w:space="0" w:color="auto"/>
        <w:bottom w:val="none" w:sz="0" w:space="0" w:color="auto"/>
        <w:right w:val="none" w:sz="0" w:space="0" w:color="auto"/>
      </w:divBdr>
    </w:div>
    <w:div w:id="1277785797">
      <w:bodyDiv w:val="1"/>
      <w:marLeft w:val="0"/>
      <w:marRight w:val="0"/>
      <w:marTop w:val="0"/>
      <w:marBottom w:val="0"/>
      <w:divBdr>
        <w:top w:val="none" w:sz="0" w:space="0" w:color="auto"/>
        <w:left w:val="none" w:sz="0" w:space="0" w:color="auto"/>
        <w:bottom w:val="none" w:sz="0" w:space="0" w:color="auto"/>
        <w:right w:val="none" w:sz="0" w:space="0" w:color="auto"/>
      </w:divBdr>
    </w:div>
    <w:div w:id="1298679778">
      <w:bodyDiv w:val="1"/>
      <w:marLeft w:val="0"/>
      <w:marRight w:val="0"/>
      <w:marTop w:val="0"/>
      <w:marBottom w:val="0"/>
      <w:divBdr>
        <w:top w:val="none" w:sz="0" w:space="0" w:color="auto"/>
        <w:left w:val="none" w:sz="0" w:space="0" w:color="auto"/>
        <w:bottom w:val="none" w:sz="0" w:space="0" w:color="auto"/>
        <w:right w:val="none" w:sz="0" w:space="0" w:color="auto"/>
      </w:divBdr>
    </w:div>
    <w:div w:id="1353533403">
      <w:bodyDiv w:val="1"/>
      <w:marLeft w:val="0"/>
      <w:marRight w:val="0"/>
      <w:marTop w:val="0"/>
      <w:marBottom w:val="0"/>
      <w:divBdr>
        <w:top w:val="none" w:sz="0" w:space="0" w:color="auto"/>
        <w:left w:val="none" w:sz="0" w:space="0" w:color="auto"/>
        <w:bottom w:val="none" w:sz="0" w:space="0" w:color="auto"/>
        <w:right w:val="none" w:sz="0" w:space="0" w:color="auto"/>
      </w:divBdr>
    </w:div>
    <w:div w:id="1547524627">
      <w:bodyDiv w:val="1"/>
      <w:marLeft w:val="0"/>
      <w:marRight w:val="0"/>
      <w:marTop w:val="0"/>
      <w:marBottom w:val="0"/>
      <w:divBdr>
        <w:top w:val="none" w:sz="0" w:space="0" w:color="auto"/>
        <w:left w:val="none" w:sz="0" w:space="0" w:color="auto"/>
        <w:bottom w:val="none" w:sz="0" w:space="0" w:color="auto"/>
        <w:right w:val="none" w:sz="0" w:space="0" w:color="auto"/>
      </w:divBdr>
    </w:div>
    <w:div w:id="15916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2.jp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jpeg"/><Relationship Id="rId84" Type="http://schemas.openxmlformats.org/officeDocument/2006/relationships/footer" Target="footer1.xml"/><Relationship Id="rId89" Type="http://schemas.openxmlformats.org/officeDocument/2006/relationships/customXml" Target="../customXml/item4.xml"/><Relationship Id="rId16" Type="http://schemas.openxmlformats.org/officeDocument/2006/relationships/image" Target="media/image9.jpg"/><Relationship Id="rId11" Type="http://schemas.openxmlformats.org/officeDocument/2006/relationships/image" Target="media/image4.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5" Type="http://schemas.openxmlformats.org/officeDocument/2006/relationships/settings" Target="settings.xml"/><Relationship Id="rId14" Type="http://schemas.openxmlformats.org/officeDocument/2006/relationships/image" Target="media/image7.jpeg"/><Relationship Id="rId22" Type="http://schemas.openxmlformats.org/officeDocument/2006/relationships/image" Target="media/image13.jp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jpeg"/><Relationship Id="rId77" Type="http://schemas.openxmlformats.org/officeDocument/2006/relationships/image" Target="media/image67.png"/><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jpe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emf"/><Relationship Id="rId20" Type="http://schemas.openxmlformats.org/officeDocument/2006/relationships/image" Target="media/image110.jpe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header" Target="header1.xml"/><Relationship Id="rId88"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3.jpeg"/><Relationship Id="rId31" Type="http://schemas.openxmlformats.org/officeDocument/2006/relationships/image" Target="media/image21.jpe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jpeg"/><Relationship Id="rId73" Type="http://schemas.openxmlformats.org/officeDocument/2006/relationships/image" Target="media/image63.pn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image" Target="media/image11.jpe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7" Type="http://schemas.openxmlformats.org/officeDocument/2006/relationships/footnotes" Target="footnotes.xml"/><Relationship Id="rId71" Type="http://schemas.openxmlformats.org/officeDocument/2006/relationships/image" Target="media/image61.png"/><Relationship Id="rId2" Type="http://schemas.openxmlformats.org/officeDocument/2006/relationships/numbering" Target="numbering.xml"/><Relationship Id="rId29" Type="http://schemas.openxmlformats.org/officeDocument/2006/relationships/image" Target="media/image19.jpeg"/><Relationship Id="rId24" Type="http://schemas.microsoft.com/office/2007/relationships/hdphoto" Target="media/hdphoto1.wdp"/><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emf"/><Relationship Id="rId87" Type="http://schemas.openxmlformats.org/officeDocument/2006/relationships/customXml" Target="../customXml/item2.xml"/><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100.png"/></Relationships>
</file>

<file path=word/_rels/footer1.xml.rels><?xml version="1.0" encoding="UTF-8" standalone="yes"?>
<Relationships xmlns="http://schemas.openxmlformats.org/package/2006/relationships"><Relationship Id="rId1" Type="http://schemas.openxmlformats.org/officeDocument/2006/relationships/image" Target="media/image7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883F3D944B9D242BC2B2B737E9F12DD" ma:contentTypeVersion="0" ma:contentTypeDescription="Create a new document." ma:contentTypeScope="" ma:versionID="ed1326efab41682ffb28ddec26180793">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8B8AAB-4848-45EA-A234-5E0291394F44}"/>
</file>

<file path=customXml/itemProps2.xml><?xml version="1.0" encoding="utf-8"?>
<ds:datastoreItem xmlns:ds="http://schemas.openxmlformats.org/officeDocument/2006/customXml" ds:itemID="{632CAE20-AAB1-4256-8C6E-A5797228ECAF}"/>
</file>

<file path=customXml/itemProps3.xml><?xml version="1.0" encoding="utf-8"?>
<ds:datastoreItem xmlns:ds="http://schemas.openxmlformats.org/officeDocument/2006/customXml" ds:itemID="{2017B6B0-A60B-471C-81E6-7097D15E3A49}"/>
</file>

<file path=customXml/itemProps4.xml><?xml version="1.0" encoding="utf-8"?>
<ds:datastoreItem xmlns:ds="http://schemas.openxmlformats.org/officeDocument/2006/customXml" ds:itemID="{6CB391C7-FD51-42D4-91D7-0FE3C5A9AC04}"/>
</file>

<file path=docProps/app.xml><?xml version="1.0" encoding="utf-8"?>
<Properties xmlns="http://schemas.openxmlformats.org/officeDocument/2006/extended-properties" xmlns:vt="http://schemas.openxmlformats.org/officeDocument/2006/docPropsVTypes">
  <Template>Normal.dotm</Template>
  <TotalTime>0</TotalTime>
  <Pages>94</Pages>
  <Words>16220</Words>
  <Characters>92459</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108463</CharactersWithSpaces>
  <SharedDoc>false</SharedDoc>
  <HLinks>
    <vt:vector size="912" baseType="variant">
      <vt:variant>
        <vt:i4>196675</vt:i4>
      </vt:variant>
      <vt:variant>
        <vt:i4>795</vt:i4>
      </vt:variant>
      <vt:variant>
        <vt:i4>0</vt:i4>
      </vt:variant>
      <vt:variant>
        <vt:i4>5</vt:i4>
      </vt:variant>
      <vt:variant>
        <vt:lpwstr>http://en.wikipedia.org/wiki/Opportunism</vt:lpwstr>
      </vt:variant>
      <vt:variant>
        <vt:lpwstr/>
      </vt:variant>
      <vt:variant>
        <vt:i4>458839</vt:i4>
      </vt:variant>
      <vt:variant>
        <vt:i4>792</vt:i4>
      </vt:variant>
      <vt:variant>
        <vt:i4>0</vt:i4>
      </vt:variant>
      <vt:variant>
        <vt:i4>5</vt:i4>
      </vt:variant>
      <vt:variant>
        <vt:lpwstr>http://en.wikipedia.org/wiki/Payments</vt:lpwstr>
      </vt:variant>
      <vt:variant>
        <vt:lpwstr/>
      </vt:variant>
      <vt:variant>
        <vt:i4>1179717</vt:i4>
      </vt:variant>
      <vt:variant>
        <vt:i4>789</vt:i4>
      </vt:variant>
      <vt:variant>
        <vt:i4>0</vt:i4>
      </vt:variant>
      <vt:variant>
        <vt:i4>5</vt:i4>
      </vt:variant>
      <vt:variant>
        <vt:lpwstr>http://en.wikipedia.org/wiki/Services</vt:lpwstr>
      </vt:variant>
      <vt:variant>
        <vt:lpwstr/>
      </vt:variant>
      <vt:variant>
        <vt:i4>2031691</vt:i4>
      </vt:variant>
      <vt:variant>
        <vt:i4>786</vt:i4>
      </vt:variant>
      <vt:variant>
        <vt:i4>0</vt:i4>
      </vt:variant>
      <vt:variant>
        <vt:i4>5</vt:i4>
      </vt:variant>
      <vt:variant>
        <vt:lpwstr>http://en.wikipedia.org/wiki/Exchange</vt:lpwstr>
      </vt:variant>
      <vt:variant>
        <vt:lpwstr/>
      </vt:variant>
      <vt:variant>
        <vt:i4>196687</vt:i4>
      </vt:variant>
      <vt:variant>
        <vt:i4>783</vt:i4>
      </vt:variant>
      <vt:variant>
        <vt:i4>0</vt:i4>
      </vt:variant>
      <vt:variant>
        <vt:i4>5</vt:i4>
      </vt:variant>
      <vt:variant>
        <vt:lpwstr>http://en.wikipedia.org/wiki/Contract</vt:lpwstr>
      </vt:variant>
      <vt:variant>
        <vt:lpwstr/>
      </vt:variant>
      <vt:variant>
        <vt:i4>1441919</vt:i4>
      </vt:variant>
      <vt:variant>
        <vt:i4>780</vt:i4>
      </vt:variant>
      <vt:variant>
        <vt:i4>0</vt:i4>
      </vt:variant>
      <vt:variant>
        <vt:i4>5</vt:i4>
      </vt:variant>
      <vt:variant>
        <vt:lpwstr>http://en.wikipedia.org/wiki/Contracting_out</vt:lpwstr>
      </vt:variant>
      <vt:variant>
        <vt:lpwstr/>
      </vt:variant>
      <vt:variant>
        <vt:i4>2097213</vt:i4>
      </vt:variant>
      <vt:variant>
        <vt:i4>774</vt:i4>
      </vt:variant>
      <vt:variant>
        <vt:i4>0</vt:i4>
      </vt:variant>
      <vt:variant>
        <vt:i4>5</vt:i4>
      </vt:variant>
      <vt:variant>
        <vt:lpwstr>http://www.capegateway.gov.za/eng/</vt:lpwstr>
      </vt:variant>
      <vt:variant>
        <vt:lpwstr/>
      </vt:variant>
      <vt:variant>
        <vt:i4>6357055</vt:i4>
      </vt:variant>
      <vt:variant>
        <vt:i4>771</vt:i4>
      </vt:variant>
      <vt:variant>
        <vt:i4>0</vt:i4>
      </vt:variant>
      <vt:variant>
        <vt:i4>5</vt:i4>
      </vt:variant>
      <vt:variant>
        <vt:lpwstr>http://www.capegateway.gov.za/</vt:lpwstr>
      </vt:variant>
      <vt:variant>
        <vt:lpwstr/>
      </vt:variant>
      <vt:variant>
        <vt:i4>7012411</vt:i4>
      </vt:variant>
      <vt:variant>
        <vt:i4>768</vt:i4>
      </vt:variant>
      <vt:variant>
        <vt:i4>0</vt:i4>
      </vt:variant>
      <vt:variant>
        <vt:i4>5</vt:i4>
      </vt:variant>
      <vt:variant>
        <vt:lpwstr>http://en.wikipedia.org/wiki/Motivation</vt:lpwstr>
      </vt:variant>
      <vt:variant>
        <vt:lpwstr/>
      </vt:variant>
      <vt:variant>
        <vt:i4>7143470</vt:i4>
      </vt:variant>
      <vt:variant>
        <vt:i4>765</vt:i4>
      </vt:variant>
      <vt:variant>
        <vt:i4>0</vt:i4>
      </vt:variant>
      <vt:variant>
        <vt:i4>5</vt:i4>
      </vt:variant>
      <vt:variant>
        <vt:lpwstr>http://en.wikipedia.org/wiki/Leadership</vt:lpwstr>
      </vt:variant>
      <vt:variant>
        <vt:lpwstr/>
      </vt:variant>
      <vt:variant>
        <vt:i4>6488102</vt:i4>
      </vt:variant>
      <vt:variant>
        <vt:i4>762</vt:i4>
      </vt:variant>
      <vt:variant>
        <vt:i4>0</vt:i4>
      </vt:variant>
      <vt:variant>
        <vt:i4>5</vt:i4>
      </vt:variant>
      <vt:variant>
        <vt:lpwstr>http://en.wikipedia.org/wiki/Discipline</vt:lpwstr>
      </vt:variant>
      <vt:variant>
        <vt:lpwstr/>
      </vt:variant>
      <vt:variant>
        <vt:i4>3997783</vt:i4>
      </vt:variant>
      <vt:variant>
        <vt:i4>750</vt:i4>
      </vt:variant>
      <vt:variant>
        <vt:i4>0</vt:i4>
      </vt:variant>
      <vt:variant>
        <vt:i4>5</vt:i4>
      </vt:variant>
      <vt:variant>
        <vt:lpwstr>http://en.wikipedia.org/wiki/Indirect_tax</vt:lpwstr>
      </vt:variant>
      <vt:variant>
        <vt:lpwstr/>
      </vt:variant>
      <vt:variant>
        <vt:i4>8323087</vt:i4>
      </vt:variant>
      <vt:variant>
        <vt:i4>747</vt:i4>
      </vt:variant>
      <vt:variant>
        <vt:i4>0</vt:i4>
      </vt:variant>
      <vt:variant>
        <vt:i4>5</vt:i4>
      </vt:variant>
      <vt:variant>
        <vt:lpwstr>http://en.wikipedia.org/wiki/Sales_tax</vt:lpwstr>
      </vt:variant>
      <vt:variant>
        <vt:lpwstr/>
      </vt:variant>
      <vt:variant>
        <vt:i4>65663</vt:i4>
      </vt:variant>
      <vt:variant>
        <vt:i4>744</vt:i4>
      </vt:variant>
      <vt:variant>
        <vt:i4>0</vt:i4>
      </vt:variant>
      <vt:variant>
        <vt:i4>5</vt:i4>
      </vt:variant>
      <vt:variant>
        <vt:lpwstr>http://en.wikipedia.org/wiki/Value_added</vt:lpwstr>
      </vt:variant>
      <vt:variant>
        <vt:lpwstr/>
      </vt:variant>
      <vt:variant>
        <vt:i4>1835105</vt:i4>
      </vt:variant>
      <vt:variant>
        <vt:i4>741</vt:i4>
      </vt:variant>
      <vt:variant>
        <vt:i4>0</vt:i4>
      </vt:variant>
      <vt:variant>
        <vt:i4>5</vt:i4>
      </vt:variant>
      <vt:variant>
        <vt:lpwstr>http://en.wikipedia.org/wiki/Consumption_tax</vt:lpwstr>
      </vt:variant>
      <vt:variant>
        <vt:lpwstr/>
      </vt:variant>
      <vt:variant>
        <vt:i4>7864372</vt:i4>
      </vt:variant>
      <vt:variant>
        <vt:i4>738</vt:i4>
      </vt:variant>
      <vt:variant>
        <vt:i4>0</vt:i4>
      </vt:variant>
      <vt:variant>
        <vt:i4>5</vt:i4>
      </vt:variant>
      <vt:variant>
        <vt:lpwstr>http://en.wikipedia.org/wiki/Income</vt:lpwstr>
      </vt:variant>
      <vt:variant>
        <vt:lpwstr/>
      </vt:variant>
      <vt:variant>
        <vt:i4>1245268</vt:i4>
      </vt:variant>
      <vt:variant>
        <vt:i4>735</vt:i4>
      </vt:variant>
      <vt:variant>
        <vt:i4>0</vt:i4>
      </vt:variant>
      <vt:variant>
        <vt:i4>5</vt:i4>
      </vt:variant>
      <vt:variant>
        <vt:lpwstr>http://en.wikipedia.org/wiki/Tax</vt:lpwstr>
      </vt:variant>
      <vt:variant>
        <vt:lpwstr/>
      </vt:variant>
      <vt:variant>
        <vt:i4>2097213</vt:i4>
      </vt:variant>
      <vt:variant>
        <vt:i4>729</vt:i4>
      </vt:variant>
      <vt:variant>
        <vt:i4>0</vt:i4>
      </vt:variant>
      <vt:variant>
        <vt:i4>5</vt:i4>
      </vt:variant>
      <vt:variant>
        <vt:lpwstr>http://www.capegateway.gov.za/eng/</vt:lpwstr>
      </vt:variant>
      <vt:variant>
        <vt:lpwstr/>
      </vt:variant>
      <vt:variant>
        <vt:i4>6357055</vt:i4>
      </vt:variant>
      <vt:variant>
        <vt:i4>726</vt:i4>
      </vt:variant>
      <vt:variant>
        <vt:i4>0</vt:i4>
      </vt:variant>
      <vt:variant>
        <vt:i4>5</vt:i4>
      </vt:variant>
      <vt:variant>
        <vt:lpwstr>http://www.capegateway.gov.za/</vt:lpwstr>
      </vt:variant>
      <vt:variant>
        <vt:lpwstr/>
      </vt:variant>
      <vt:variant>
        <vt:i4>3997783</vt:i4>
      </vt:variant>
      <vt:variant>
        <vt:i4>723</vt:i4>
      </vt:variant>
      <vt:variant>
        <vt:i4>0</vt:i4>
      </vt:variant>
      <vt:variant>
        <vt:i4>5</vt:i4>
      </vt:variant>
      <vt:variant>
        <vt:lpwstr>http://en.wikipedia.org/wiki/Indirect_tax</vt:lpwstr>
      </vt:variant>
      <vt:variant>
        <vt:lpwstr/>
      </vt:variant>
      <vt:variant>
        <vt:i4>8323087</vt:i4>
      </vt:variant>
      <vt:variant>
        <vt:i4>720</vt:i4>
      </vt:variant>
      <vt:variant>
        <vt:i4>0</vt:i4>
      </vt:variant>
      <vt:variant>
        <vt:i4>5</vt:i4>
      </vt:variant>
      <vt:variant>
        <vt:lpwstr>http://en.wikipedia.org/wiki/Sales_tax</vt:lpwstr>
      </vt:variant>
      <vt:variant>
        <vt:lpwstr/>
      </vt:variant>
      <vt:variant>
        <vt:i4>65663</vt:i4>
      </vt:variant>
      <vt:variant>
        <vt:i4>717</vt:i4>
      </vt:variant>
      <vt:variant>
        <vt:i4>0</vt:i4>
      </vt:variant>
      <vt:variant>
        <vt:i4>5</vt:i4>
      </vt:variant>
      <vt:variant>
        <vt:lpwstr>http://en.wikipedia.org/wiki/Value_added</vt:lpwstr>
      </vt:variant>
      <vt:variant>
        <vt:lpwstr/>
      </vt:variant>
      <vt:variant>
        <vt:i4>1835105</vt:i4>
      </vt:variant>
      <vt:variant>
        <vt:i4>714</vt:i4>
      </vt:variant>
      <vt:variant>
        <vt:i4>0</vt:i4>
      </vt:variant>
      <vt:variant>
        <vt:i4>5</vt:i4>
      </vt:variant>
      <vt:variant>
        <vt:lpwstr>http://en.wikipedia.org/wiki/Consumption_tax</vt:lpwstr>
      </vt:variant>
      <vt:variant>
        <vt:lpwstr/>
      </vt:variant>
      <vt:variant>
        <vt:i4>7864372</vt:i4>
      </vt:variant>
      <vt:variant>
        <vt:i4>711</vt:i4>
      </vt:variant>
      <vt:variant>
        <vt:i4>0</vt:i4>
      </vt:variant>
      <vt:variant>
        <vt:i4>5</vt:i4>
      </vt:variant>
      <vt:variant>
        <vt:lpwstr>http://en.wikipedia.org/wiki/Income</vt:lpwstr>
      </vt:variant>
      <vt:variant>
        <vt:lpwstr/>
      </vt:variant>
      <vt:variant>
        <vt:i4>1245268</vt:i4>
      </vt:variant>
      <vt:variant>
        <vt:i4>708</vt:i4>
      </vt:variant>
      <vt:variant>
        <vt:i4>0</vt:i4>
      </vt:variant>
      <vt:variant>
        <vt:i4>5</vt:i4>
      </vt:variant>
      <vt:variant>
        <vt:lpwstr>http://en.wikipedia.org/wiki/Tax</vt:lpwstr>
      </vt:variant>
      <vt:variant>
        <vt:lpwstr/>
      </vt:variant>
      <vt:variant>
        <vt:i4>4718596</vt:i4>
      </vt:variant>
      <vt:variant>
        <vt:i4>702</vt:i4>
      </vt:variant>
      <vt:variant>
        <vt:i4>0</vt:i4>
      </vt:variant>
      <vt:variant>
        <vt:i4>5</vt:i4>
      </vt:variant>
      <vt:variant>
        <vt:lpwstr>http://en.wikipedia.org/wiki/Human_resource_management</vt:lpwstr>
      </vt:variant>
      <vt:variant>
        <vt:lpwstr/>
      </vt:variant>
      <vt:variant>
        <vt:i4>7012411</vt:i4>
      </vt:variant>
      <vt:variant>
        <vt:i4>699</vt:i4>
      </vt:variant>
      <vt:variant>
        <vt:i4>0</vt:i4>
      </vt:variant>
      <vt:variant>
        <vt:i4>5</vt:i4>
      </vt:variant>
      <vt:variant>
        <vt:lpwstr>http://en.wikipedia.org/wiki/Motivation</vt:lpwstr>
      </vt:variant>
      <vt:variant>
        <vt:lpwstr/>
      </vt:variant>
      <vt:variant>
        <vt:i4>2818121</vt:i4>
      </vt:variant>
      <vt:variant>
        <vt:i4>696</vt:i4>
      </vt:variant>
      <vt:variant>
        <vt:i4>0</vt:i4>
      </vt:variant>
      <vt:variant>
        <vt:i4>5</vt:i4>
      </vt:variant>
      <vt:variant>
        <vt:lpwstr>http://en.wikipedia.org/wiki/Self_control</vt:lpwstr>
      </vt:variant>
      <vt:variant>
        <vt:lpwstr/>
      </vt:variant>
      <vt:variant>
        <vt:i4>7405626</vt:i4>
      </vt:variant>
      <vt:variant>
        <vt:i4>693</vt:i4>
      </vt:variant>
      <vt:variant>
        <vt:i4>0</vt:i4>
      </vt:variant>
      <vt:variant>
        <vt:i4>5</vt:i4>
      </vt:variant>
      <vt:variant>
        <vt:lpwstr>http://en.wikipedia.org/wiki/Willpower</vt:lpwstr>
      </vt:variant>
      <vt:variant>
        <vt:lpwstr/>
      </vt:variant>
      <vt:variant>
        <vt:i4>655433</vt:i4>
      </vt:variant>
      <vt:variant>
        <vt:i4>690</vt:i4>
      </vt:variant>
      <vt:variant>
        <vt:i4>0</vt:i4>
      </vt:variant>
      <vt:variant>
        <vt:i4>5</vt:i4>
      </vt:variant>
      <vt:variant>
        <vt:lpwstr>http://en.wikipedia.org/wiki/Micromanagement</vt:lpwstr>
      </vt:variant>
      <vt:variant>
        <vt:lpwstr/>
      </vt:variant>
      <vt:variant>
        <vt:i4>6422582</vt:i4>
      </vt:variant>
      <vt:variant>
        <vt:i4>687</vt:i4>
      </vt:variant>
      <vt:variant>
        <vt:i4>0</vt:i4>
      </vt:variant>
      <vt:variant>
        <vt:i4>5</vt:i4>
      </vt:variant>
      <vt:variant>
        <vt:lpwstr>http://en.wikipedia.org/wiki/Abdication</vt:lpwstr>
      </vt:variant>
      <vt:variant>
        <vt:lpwstr/>
      </vt:variant>
      <vt:variant>
        <vt:i4>7471140</vt:i4>
      </vt:variant>
      <vt:variant>
        <vt:i4>684</vt:i4>
      </vt:variant>
      <vt:variant>
        <vt:i4>0</vt:i4>
      </vt:variant>
      <vt:variant>
        <vt:i4>5</vt:i4>
      </vt:variant>
      <vt:variant>
        <vt:lpwstr>http://en.wikipedia.org/wiki/Death</vt:lpwstr>
      </vt:variant>
      <vt:variant>
        <vt:lpwstr/>
      </vt:variant>
      <vt:variant>
        <vt:i4>1572946</vt:i4>
      </vt:variant>
      <vt:variant>
        <vt:i4>681</vt:i4>
      </vt:variant>
      <vt:variant>
        <vt:i4>0</vt:i4>
      </vt:variant>
      <vt:variant>
        <vt:i4>5</vt:i4>
      </vt:variant>
      <vt:variant>
        <vt:lpwstr>http://en.wikipedia.org/wiki/Morality</vt:lpwstr>
      </vt:variant>
      <vt:variant>
        <vt:lpwstr/>
      </vt:variant>
      <vt:variant>
        <vt:i4>786498</vt:i4>
      </vt:variant>
      <vt:variant>
        <vt:i4>678</vt:i4>
      </vt:variant>
      <vt:variant>
        <vt:i4>0</vt:i4>
      </vt:variant>
      <vt:variant>
        <vt:i4>5</vt:i4>
      </vt:variant>
      <vt:variant>
        <vt:lpwstr>http://en.wikipedia.org/wiki/Altruism</vt:lpwstr>
      </vt:variant>
      <vt:variant>
        <vt:lpwstr/>
      </vt:variant>
      <vt:variant>
        <vt:i4>8323120</vt:i4>
      </vt:variant>
      <vt:variant>
        <vt:i4>675</vt:i4>
      </vt:variant>
      <vt:variant>
        <vt:i4>0</vt:i4>
      </vt:variant>
      <vt:variant>
        <vt:i4>5</vt:i4>
      </vt:variant>
      <vt:variant>
        <vt:lpwstr>http://en.wikipedia.org/wiki/Ideal</vt:lpwstr>
      </vt:variant>
      <vt:variant>
        <vt:lpwstr/>
      </vt:variant>
      <vt:variant>
        <vt:i4>6160489</vt:i4>
      </vt:variant>
      <vt:variant>
        <vt:i4>672</vt:i4>
      </vt:variant>
      <vt:variant>
        <vt:i4>0</vt:i4>
      </vt:variant>
      <vt:variant>
        <vt:i4>5</vt:i4>
      </vt:variant>
      <vt:variant>
        <vt:lpwstr>http://en.wikipedia.org/wiki/Objective_(goal)</vt:lpwstr>
      </vt:variant>
      <vt:variant>
        <vt:lpwstr/>
      </vt:variant>
      <vt:variant>
        <vt:i4>7077944</vt:i4>
      </vt:variant>
      <vt:variant>
        <vt:i4>669</vt:i4>
      </vt:variant>
      <vt:variant>
        <vt:i4>0</vt:i4>
      </vt:variant>
      <vt:variant>
        <vt:i4>5</vt:i4>
      </vt:variant>
      <vt:variant>
        <vt:lpwstr>http://en.wikipedia.org/wiki/Hobby</vt:lpwstr>
      </vt:variant>
      <vt:variant>
        <vt:lpwstr/>
      </vt:variant>
      <vt:variant>
        <vt:i4>5111838</vt:i4>
      </vt:variant>
      <vt:variant>
        <vt:i4>666</vt:i4>
      </vt:variant>
      <vt:variant>
        <vt:i4>0</vt:i4>
      </vt:variant>
      <vt:variant>
        <vt:i4>5</vt:i4>
      </vt:variant>
      <vt:variant>
        <vt:lpwstr>http://en.wikipedia.org/wiki/Leadership</vt:lpwstr>
      </vt:variant>
      <vt:variant>
        <vt:lpwstr>cite_note-0#cite_note-0</vt:lpwstr>
      </vt:variant>
      <vt:variant>
        <vt:i4>3473483</vt:i4>
      </vt:variant>
      <vt:variant>
        <vt:i4>663</vt:i4>
      </vt:variant>
      <vt:variant>
        <vt:i4>0</vt:i4>
      </vt:variant>
      <vt:variant>
        <vt:i4>5</vt:i4>
      </vt:variant>
      <vt:variant>
        <vt:lpwstr>http://en.wikipedia.org/wiki/Social_influence</vt:lpwstr>
      </vt:variant>
      <vt:variant>
        <vt:lpwstr/>
      </vt:variant>
      <vt:variant>
        <vt:i4>1310778</vt:i4>
      </vt:variant>
      <vt:variant>
        <vt:i4>638</vt:i4>
      </vt:variant>
      <vt:variant>
        <vt:i4>0</vt:i4>
      </vt:variant>
      <vt:variant>
        <vt:i4>5</vt:i4>
      </vt:variant>
      <vt:variant>
        <vt:lpwstr/>
      </vt:variant>
      <vt:variant>
        <vt:lpwstr>_Toc467394020</vt:lpwstr>
      </vt:variant>
      <vt:variant>
        <vt:i4>1507386</vt:i4>
      </vt:variant>
      <vt:variant>
        <vt:i4>632</vt:i4>
      </vt:variant>
      <vt:variant>
        <vt:i4>0</vt:i4>
      </vt:variant>
      <vt:variant>
        <vt:i4>5</vt:i4>
      </vt:variant>
      <vt:variant>
        <vt:lpwstr/>
      </vt:variant>
      <vt:variant>
        <vt:lpwstr>_Toc467394019</vt:lpwstr>
      </vt:variant>
      <vt:variant>
        <vt:i4>1507386</vt:i4>
      </vt:variant>
      <vt:variant>
        <vt:i4>626</vt:i4>
      </vt:variant>
      <vt:variant>
        <vt:i4>0</vt:i4>
      </vt:variant>
      <vt:variant>
        <vt:i4>5</vt:i4>
      </vt:variant>
      <vt:variant>
        <vt:lpwstr/>
      </vt:variant>
      <vt:variant>
        <vt:lpwstr>_Toc467394018</vt:lpwstr>
      </vt:variant>
      <vt:variant>
        <vt:i4>1507386</vt:i4>
      </vt:variant>
      <vt:variant>
        <vt:i4>620</vt:i4>
      </vt:variant>
      <vt:variant>
        <vt:i4>0</vt:i4>
      </vt:variant>
      <vt:variant>
        <vt:i4>5</vt:i4>
      </vt:variant>
      <vt:variant>
        <vt:lpwstr/>
      </vt:variant>
      <vt:variant>
        <vt:lpwstr>_Toc467394017</vt:lpwstr>
      </vt:variant>
      <vt:variant>
        <vt:i4>1507386</vt:i4>
      </vt:variant>
      <vt:variant>
        <vt:i4>614</vt:i4>
      </vt:variant>
      <vt:variant>
        <vt:i4>0</vt:i4>
      </vt:variant>
      <vt:variant>
        <vt:i4>5</vt:i4>
      </vt:variant>
      <vt:variant>
        <vt:lpwstr/>
      </vt:variant>
      <vt:variant>
        <vt:lpwstr>_Toc467394016</vt:lpwstr>
      </vt:variant>
      <vt:variant>
        <vt:i4>1507386</vt:i4>
      </vt:variant>
      <vt:variant>
        <vt:i4>608</vt:i4>
      </vt:variant>
      <vt:variant>
        <vt:i4>0</vt:i4>
      </vt:variant>
      <vt:variant>
        <vt:i4>5</vt:i4>
      </vt:variant>
      <vt:variant>
        <vt:lpwstr/>
      </vt:variant>
      <vt:variant>
        <vt:lpwstr>_Toc467394015</vt:lpwstr>
      </vt:variant>
      <vt:variant>
        <vt:i4>1507386</vt:i4>
      </vt:variant>
      <vt:variant>
        <vt:i4>602</vt:i4>
      </vt:variant>
      <vt:variant>
        <vt:i4>0</vt:i4>
      </vt:variant>
      <vt:variant>
        <vt:i4>5</vt:i4>
      </vt:variant>
      <vt:variant>
        <vt:lpwstr/>
      </vt:variant>
      <vt:variant>
        <vt:lpwstr>_Toc467394014</vt:lpwstr>
      </vt:variant>
      <vt:variant>
        <vt:i4>1507386</vt:i4>
      </vt:variant>
      <vt:variant>
        <vt:i4>596</vt:i4>
      </vt:variant>
      <vt:variant>
        <vt:i4>0</vt:i4>
      </vt:variant>
      <vt:variant>
        <vt:i4>5</vt:i4>
      </vt:variant>
      <vt:variant>
        <vt:lpwstr/>
      </vt:variant>
      <vt:variant>
        <vt:lpwstr>_Toc467394013</vt:lpwstr>
      </vt:variant>
      <vt:variant>
        <vt:i4>1507386</vt:i4>
      </vt:variant>
      <vt:variant>
        <vt:i4>590</vt:i4>
      </vt:variant>
      <vt:variant>
        <vt:i4>0</vt:i4>
      </vt:variant>
      <vt:variant>
        <vt:i4>5</vt:i4>
      </vt:variant>
      <vt:variant>
        <vt:lpwstr/>
      </vt:variant>
      <vt:variant>
        <vt:lpwstr>_Toc467394012</vt:lpwstr>
      </vt:variant>
      <vt:variant>
        <vt:i4>1507386</vt:i4>
      </vt:variant>
      <vt:variant>
        <vt:i4>584</vt:i4>
      </vt:variant>
      <vt:variant>
        <vt:i4>0</vt:i4>
      </vt:variant>
      <vt:variant>
        <vt:i4>5</vt:i4>
      </vt:variant>
      <vt:variant>
        <vt:lpwstr/>
      </vt:variant>
      <vt:variant>
        <vt:lpwstr>_Toc467394011</vt:lpwstr>
      </vt:variant>
      <vt:variant>
        <vt:i4>1507386</vt:i4>
      </vt:variant>
      <vt:variant>
        <vt:i4>578</vt:i4>
      </vt:variant>
      <vt:variant>
        <vt:i4>0</vt:i4>
      </vt:variant>
      <vt:variant>
        <vt:i4>5</vt:i4>
      </vt:variant>
      <vt:variant>
        <vt:lpwstr/>
      </vt:variant>
      <vt:variant>
        <vt:lpwstr>_Toc467394010</vt:lpwstr>
      </vt:variant>
      <vt:variant>
        <vt:i4>1441850</vt:i4>
      </vt:variant>
      <vt:variant>
        <vt:i4>572</vt:i4>
      </vt:variant>
      <vt:variant>
        <vt:i4>0</vt:i4>
      </vt:variant>
      <vt:variant>
        <vt:i4>5</vt:i4>
      </vt:variant>
      <vt:variant>
        <vt:lpwstr/>
      </vt:variant>
      <vt:variant>
        <vt:lpwstr>_Toc467394009</vt:lpwstr>
      </vt:variant>
      <vt:variant>
        <vt:i4>1441850</vt:i4>
      </vt:variant>
      <vt:variant>
        <vt:i4>566</vt:i4>
      </vt:variant>
      <vt:variant>
        <vt:i4>0</vt:i4>
      </vt:variant>
      <vt:variant>
        <vt:i4>5</vt:i4>
      </vt:variant>
      <vt:variant>
        <vt:lpwstr/>
      </vt:variant>
      <vt:variant>
        <vt:lpwstr>_Toc467394008</vt:lpwstr>
      </vt:variant>
      <vt:variant>
        <vt:i4>1441850</vt:i4>
      </vt:variant>
      <vt:variant>
        <vt:i4>560</vt:i4>
      </vt:variant>
      <vt:variant>
        <vt:i4>0</vt:i4>
      </vt:variant>
      <vt:variant>
        <vt:i4>5</vt:i4>
      </vt:variant>
      <vt:variant>
        <vt:lpwstr/>
      </vt:variant>
      <vt:variant>
        <vt:lpwstr>_Toc467394007</vt:lpwstr>
      </vt:variant>
      <vt:variant>
        <vt:i4>1441850</vt:i4>
      </vt:variant>
      <vt:variant>
        <vt:i4>554</vt:i4>
      </vt:variant>
      <vt:variant>
        <vt:i4>0</vt:i4>
      </vt:variant>
      <vt:variant>
        <vt:i4>5</vt:i4>
      </vt:variant>
      <vt:variant>
        <vt:lpwstr/>
      </vt:variant>
      <vt:variant>
        <vt:lpwstr>_Toc467394006</vt:lpwstr>
      </vt:variant>
      <vt:variant>
        <vt:i4>1441850</vt:i4>
      </vt:variant>
      <vt:variant>
        <vt:i4>548</vt:i4>
      </vt:variant>
      <vt:variant>
        <vt:i4>0</vt:i4>
      </vt:variant>
      <vt:variant>
        <vt:i4>5</vt:i4>
      </vt:variant>
      <vt:variant>
        <vt:lpwstr/>
      </vt:variant>
      <vt:variant>
        <vt:lpwstr>_Toc467394005</vt:lpwstr>
      </vt:variant>
      <vt:variant>
        <vt:i4>1441850</vt:i4>
      </vt:variant>
      <vt:variant>
        <vt:i4>542</vt:i4>
      </vt:variant>
      <vt:variant>
        <vt:i4>0</vt:i4>
      </vt:variant>
      <vt:variant>
        <vt:i4>5</vt:i4>
      </vt:variant>
      <vt:variant>
        <vt:lpwstr/>
      </vt:variant>
      <vt:variant>
        <vt:lpwstr>_Toc467394004</vt:lpwstr>
      </vt:variant>
      <vt:variant>
        <vt:i4>1441850</vt:i4>
      </vt:variant>
      <vt:variant>
        <vt:i4>536</vt:i4>
      </vt:variant>
      <vt:variant>
        <vt:i4>0</vt:i4>
      </vt:variant>
      <vt:variant>
        <vt:i4>5</vt:i4>
      </vt:variant>
      <vt:variant>
        <vt:lpwstr/>
      </vt:variant>
      <vt:variant>
        <vt:lpwstr>_Toc467394003</vt:lpwstr>
      </vt:variant>
      <vt:variant>
        <vt:i4>1441850</vt:i4>
      </vt:variant>
      <vt:variant>
        <vt:i4>530</vt:i4>
      </vt:variant>
      <vt:variant>
        <vt:i4>0</vt:i4>
      </vt:variant>
      <vt:variant>
        <vt:i4>5</vt:i4>
      </vt:variant>
      <vt:variant>
        <vt:lpwstr/>
      </vt:variant>
      <vt:variant>
        <vt:lpwstr>_Toc467394002</vt:lpwstr>
      </vt:variant>
      <vt:variant>
        <vt:i4>1441850</vt:i4>
      </vt:variant>
      <vt:variant>
        <vt:i4>524</vt:i4>
      </vt:variant>
      <vt:variant>
        <vt:i4>0</vt:i4>
      </vt:variant>
      <vt:variant>
        <vt:i4>5</vt:i4>
      </vt:variant>
      <vt:variant>
        <vt:lpwstr/>
      </vt:variant>
      <vt:variant>
        <vt:lpwstr>_Toc467394001</vt:lpwstr>
      </vt:variant>
      <vt:variant>
        <vt:i4>1441850</vt:i4>
      </vt:variant>
      <vt:variant>
        <vt:i4>518</vt:i4>
      </vt:variant>
      <vt:variant>
        <vt:i4>0</vt:i4>
      </vt:variant>
      <vt:variant>
        <vt:i4>5</vt:i4>
      </vt:variant>
      <vt:variant>
        <vt:lpwstr/>
      </vt:variant>
      <vt:variant>
        <vt:lpwstr>_Toc467394000</vt:lpwstr>
      </vt:variant>
      <vt:variant>
        <vt:i4>1572915</vt:i4>
      </vt:variant>
      <vt:variant>
        <vt:i4>512</vt:i4>
      </vt:variant>
      <vt:variant>
        <vt:i4>0</vt:i4>
      </vt:variant>
      <vt:variant>
        <vt:i4>5</vt:i4>
      </vt:variant>
      <vt:variant>
        <vt:lpwstr/>
      </vt:variant>
      <vt:variant>
        <vt:lpwstr>_Toc467393999</vt:lpwstr>
      </vt:variant>
      <vt:variant>
        <vt:i4>1572915</vt:i4>
      </vt:variant>
      <vt:variant>
        <vt:i4>506</vt:i4>
      </vt:variant>
      <vt:variant>
        <vt:i4>0</vt:i4>
      </vt:variant>
      <vt:variant>
        <vt:i4>5</vt:i4>
      </vt:variant>
      <vt:variant>
        <vt:lpwstr/>
      </vt:variant>
      <vt:variant>
        <vt:lpwstr>_Toc467393998</vt:lpwstr>
      </vt:variant>
      <vt:variant>
        <vt:i4>1572915</vt:i4>
      </vt:variant>
      <vt:variant>
        <vt:i4>500</vt:i4>
      </vt:variant>
      <vt:variant>
        <vt:i4>0</vt:i4>
      </vt:variant>
      <vt:variant>
        <vt:i4>5</vt:i4>
      </vt:variant>
      <vt:variant>
        <vt:lpwstr/>
      </vt:variant>
      <vt:variant>
        <vt:lpwstr>_Toc467393997</vt:lpwstr>
      </vt:variant>
      <vt:variant>
        <vt:i4>1572915</vt:i4>
      </vt:variant>
      <vt:variant>
        <vt:i4>494</vt:i4>
      </vt:variant>
      <vt:variant>
        <vt:i4>0</vt:i4>
      </vt:variant>
      <vt:variant>
        <vt:i4>5</vt:i4>
      </vt:variant>
      <vt:variant>
        <vt:lpwstr/>
      </vt:variant>
      <vt:variant>
        <vt:lpwstr>_Toc467393996</vt:lpwstr>
      </vt:variant>
      <vt:variant>
        <vt:i4>1572915</vt:i4>
      </vt:variant>
      <vt:variant>
        <vt:i4>488</vt:i4>
      </vt:variant>
      <vt:variant>
        <vt:i4>0</vt:i4>
      </vt:variant>
      <vt:variant>
        <vt:i4>5</vt:i4>
      </vt:variant>
      <vt:variant>
        <vt:lpwstr/>
      </vt:variant>
      <vt:variant>
        <vt:lpwstr>_Toc467393995</vt:lpwstr>
      </vt:variant>
      <vt:variant>
        <vt:i4>1572915</vt:i4>
      </vt:variant>
      <vt:variant>
        <vt:i4>482</vt:i4>
      </vt:variant>
      <vt:variant>
        <vt:i4>0</vt:i4>
      </vt:variant>
      <vt:variant>
        <vt:i4>5</vt:i4>
      </vt:variant>
      <vt:variant>
        <vt:lpwstr/>
      </vt:variant>
      <vt:variant>
        <vt:lpwstr>_Toc467393994</vt:lpwstr>
      </vt:variant>
      <vt:variant>
        <vt:i4>1572915</vt:i4>
      </vt:variant>
      <vt:variant>
        <vt:i4>476</vt:i4>
      </vt:variant>
      <vt:variant>
        <vt:i4>0</vt:i4>
      </vt:variant>
      <vt:variant>
        <vt:i4>5</vt:i4>
      </vt:variant>
      <vt:variant>
        <vt:lpwstr/>
      </vt:variant>
      <vt:variant>
        <vt:lpwstr>_Toc467393993</vt:lpwstr>
      </vt:variant>
      <vt:variant>
        <vt:i4>1572915</vt:i4>
      </vt:variant>
      <vt:variant>
        <vt:i4>470</vt:i4>
      </vt:variant>
      <vt:variant>
        <vt:i4>0</vt:i4>
      </vt:variant>
      <vt:variant>
        <vt:i4>5</vt:i4>
      </vt:variant>
      <vt:variant>
        <vt:lpwstr/>
      </vt:variant>
      <vt:variant>
        <vt:lpwstr>_Toc467393992</vt:lpwstr>
      </vt:variant>
      <vt:variant>
        <vt:i4>1572915</vt:i4>
      </vt:variant>
      <vt:variant>
        <vt:i4>464</vt:i4>
      </vt:variant>
      <vt:variant>
        <vt:i4>0</vt:i4>
      </vt:variant>
      <vt:variant>
        <vt:i4>5</vt:i4>
      </vt:variant>
      <vt:variant>
        <vt:lpwstr/>
      </vt:variant>
      <vt:variant>
        <vt:lpwstr>_Toc467393991</vt:lpwstr>
      </vt:variant>
      <vt:variant>
        <vt:i4>1572915</vt:i4>
      </vt:variant>
      <vt:variant>
        <vt:i4>458</vt:i4>
      </vt:variant>
      <vt:variant>
        <vt:i4>0</vt:i4>
      </vt:variant>
      <vt:variant>
        <vt:i4>5</vt:i4>
      </vt:variant>
      <vt:variant>
        <vt:lpwstr/>
      </vt:variant>
      <vt:variant>
        <vt:lpwstr>_Toc467393990</vt:lpwstr>
      </vt:variant>
      <vt:variant>
        <vt:i4>1638451</vt:i4>
      </vt:variant>
      <vt:variant>
        <vt:i4>452</vt:i4>
      </vt:variant>
      <vt:variant>
        <vt:i4>0</vt:i4>
      </vt:variant>
      <vt:variant>
        <vt:i4>5</vt:i4>
      </vt:variant>
      <vt:variant>
        <vt:lpwstr/>
      </vt:variant>
      <vt:variant>
        <vt:lpwstr>_Toc467393989</vt:lpwstr>
      </vt:variant>
      <vt:variant>
        <vt:i4>1638451</vt:i4>
      </vt:variant>
      <vt:variant>
        <vt:i4>446</vt:i4>
      </vt:variant>
      <vt:variant>
        <vt:i4>0</vt:i4>
      </vt:variant>
      <vt:variant>
        <vt:i4>5</vt:i4>
      </vt:variant>
      <vt:variant>
        <vt:lpwstr/>
      </vt:variant>
      <vt:variant>
        <vt:lpwstr>_Toc467393988</vt:lpwstr>
      </vt:variant>
      <vt:variant>
        <vt:i4>1638451</vt:i4>
      </vt:variant>
      <vt:variant>
        <vt:i4>440</vt:i4>
      </vt:variant>
      <vt:variant>
        <vt:i4>0</vt:i4>
      </vt:variant>
      <vt:variant>
        <vt:i4>5</vt:i4>
      </vt:variant>
      <vt:variant>
        <vt:lpwstr/>
      </vt:variant>
      <vt:variant>
        <vt:lpwstr>_Toc467393987</vt:lpwstr>
      </vt:variant>
      <vt:variant>
        <vt:i4>1638451</vt:i4>
      </vt:variant>
      <vt:variant>
        <vt:i4>434</vt:i4>
      </vt:variant>
      <vt:variant>
        <vt:i4>0</vt:i4>
      </vt:variant>
      <vt:variant>
        <vt:i4>5</vt:i4>
      </vt:variant>
      <vt:variant>
        <vt:lpwstr/>
      </vt:variant>
      <vt:variant>
        <vt:lpwstr>_Toc467393986</vt:lpwstr>
      </vt:variant>
      <vt:variant>
        <vt:i4>1638451</vt:i4>
      </vt:variant>
      <vt:variant>
        <vt:i4>428</vt:i4>
      </vt:variant>
      <vt:variant>
        <vt:i4>0</vt:i4>
      </vt:variant>
      <vt:variant>
        <vt:i4>5</vt:i4>
      </vt:variant>
      <vt:variant>
        <vt:lpwstr/>
      </vt:variant>
      <vt:variant>
        <vt:lpwstr>_Toc467393985</vt:lpwstr>
      </vt:variant>
      <vt:variant>
        <vt:i4>1638451</vt:i4>
      </vt:variant>
      <vt:variant>
        <vt:i4>422</vt:i4>
      </vt:variant>
      <vt:variant>
        <vt:i4>0</vt:i4>
      </vt:variant>
      <vt:variant>
        <vt:i4>5</vt:i4>
      </vt:variant>
      <vt:variant>
        <vt:lpwstr/>
      </vt:variant>
      <vt:variant>
        <vt:lpwstr>_Toc467393984</vt:lpwstr>
      </vt:variant>
      <vt:variant>
        <vt:i4>1638451</vt:i4>
      </vt:variant>
      <vt:variant>
        <vt:i4>416</vt:i4>
      </vt:variant>
      <vt:variant>
        <vt:i4>0</vt:i4>
      </vt:variant>
      <vt:variant>
        <vt:i4>5</vt:i4>
      </vt:variant>
      <vt:variant>
        <vt:lpwstr/>
      </vt:variant>
      <vt:variant>
        <vt:lpwstr>_Toc467393983</vt:lpwstr>
      </vt:variant>
      <vt:variant>
        <vt:i4>1638451</vt:i4>
      </vt:variant>
      <vt:variant>
        <vt:i4>410</vt:i4>
      </vt:variant>
      <vt:variant>
        <vt:i4>0</vt:i4>
      </vt:variant>
      <vt:variant>
        <vt:i4>5</vt:i4>
      </vt:variant>
      <vt:variant>
        <vt:lpwstr/>
      </vt:variant>
      <vt:variant>
        <vt:lpwstr>_Toc467393982</vt:lpwstr>
      </vt:variant>
      <vt:variant>
        <vt:i4>1638451</vt:i4>
      </vt:variant>
      <vt:variant>
        <vt:i4>404</vt:i4>
      </vt:variant>
      <vt:variant>
        <vt:i4>0</vt:i4>
      </vt:variant>
      <vt:variant>
        <vt:i4>5</vt:i4>
      </vt:variant>
      <vt:variant>
        <vt:lpwstr/>
      </vt:variant>
      <vt:variant>
        <vt:lpwstr>_Toc467393981</vt:lpwstr>
      </vt:variant>
      <vt:variant>
        <vt:i4>1638451</vt:i4>
      </vt:variant>
      <vt:variant>
        <vt:i4>398</vt:i4>
      </vt:variant>
      <vt:variant>
        <vt:i4>0</vt:i4>
      </vt:variant>
      <vt:variant>
        <vt:i4>5</vt:i4>
      </vt:variant>
      <vt:variant>
        <vt:lpwstr/>
      </vt:variant>
      <vt:variant>
        <vt:lpwstr>_Toc467393980</vt:lpwstr>
      </vt:variant>
      <vt:variant>
        <vt:i4>1441843</vt:i4>
      </vt:variant>
      <vt:variant>
        <vt:i4>392</vt:i4>
      </vt:variant>
      <vt:variant>
        <vt:i4>0</vt:i4>
      </vt:variant>
      <vt:variant>
        <vt:i4>5</vt:i4>
      </vt:variant>
      <vt:variant>
        <vt:lpwstr/>
      </vt:variant>
      <vt:variant>
        <vt:lpwstr>_Toc467393979</vt:lpwstr>
      </vt:variant>
      <vt:variant>
        <vt:i4>1441843</vt:i4>
      </vt:variant>
      <vt:variant>
        <vt:i4>386</vt:i4>
      </vt:variant>
      <vt:variant>
        <vt:i4>0</vt:i4>
      </vt:variant>
      <vt:variant>
        <vt:i4>5</vt:i4>
      </vt:variant>
      <vt:variant>
        <vt:lpwstr/>
      </vt:variant>
      <vt:variant>
        <vt:lpwstr>_Toc467393978</vt:lpwstr>
      </vt:variant>
      <vt:variant>
        <vt:i4>1441843</vt:i4>
      </vt:variant>
      <vt:variant>
        <vt:i4>380</vt:i4>
      </vt:variant>
      <vt:variant>
        <vt:i4>0</vt:i4>
      </vt:variant>
      <vt:variant>
        <vt:i4>5</vt:i4>
      </vt:variant>
      <vt:variant>
        <vt:lpwstr/>
      </vt:variant>
      <vt:variant>
        <vt:lpwstr>_Toc467393977</vt:lpwstr>
      </vt:variant>
      <vt:variant>
        <vt:i4>1441843</vt:i4>
      </vt:variant>
      <vt:variant>
        <vt:i4>374</vt:i4>
      </vt:variant>
      <vt:variant>
        <vt:i4>0</vt:i4>
      </vt:variant>
      <vt:variant>
        <vt:i4>5</vt:i4>
      </vt:variant>
      <vt:variant>
        <vt:lpwstr/>
      </vt:variant>
      <vt:variant>
        <vt:lpwstr>_Toc467393976</vt:lpwstr>
      </vt:variant>
      <vt:variant>
        <vt:i4>1441843</vt:i4>
      </vt:variant>
      <vt:variant>
        <vt:i4>368</vt:i4>
      </vt:variant>
      <vt:variant>
        <vt:i4>0</vt:i4>
      </vt:variant>
      <vt:variant>
        <vt:i4>5</vt:i4>
      </vt:variant>
      <vt:variant>
        <vt:lpwstr/>
      </vt:variant>
      <vt:variant>
        <vt:lpwstr>_Toc467393975</vt:lpwstr>
      </vt:variant>
      <vt:variant>
        <vt:i4>1441843</vt:i4>
      </vt:variant>
      <vt:variant>
        <vt:i4>362</vt:i4>
      </vt:variant>
      <vt:variant>
        <vt:i4>0</vt:i4>
      </vt:variant>
      <vt:variant>
        <vt:i4>5</vt:i4>
      </vt:variant>
      <vt:variant>
        <vt:lpwstr/>
      </vt:variant>
      <vt:variant>
        <vt:lpwstr>_Toc467393974</vt:lpwstr>
      </vt:variant>
      <vt:variant>
        <vt:i4>1441843</vt:i4>
      </vt:variant>
      <vt:variant>
        <vt:i4>356</vt:i4>
      </vt:variant>
      <vt:variant>
        <vt:i4>0</vt:i4>
      </vt:variant>
      <vt:variant>
        <vt:i4>5</vt:i4>
      </vt:variant>
      <vt:variant>
        <vt:lpwstr/>
      </vt:variant>
      <vt:variant>
        <vt:lpwstr>_Toc467393973</vt:lpwstr>
      </vt:variant>
      <vt:variant>
        <vt:i4>1441843</vt:i4>
      </vt:variant>
      <vt:variant>
        <vt:i4>350</vt:i4>
      </vt:variant>
      <vt:variant>
        <vt:i4>0</vt:i4>
      </vt:variant>
      <vt:variant>
        <vt:i4>5</vt:i4>
      </vt:variant>
      <vt:variant>
        <vt:lpwstr/>
      </vt:variant>
      <vt:variant>
        <vt:lpwstr>_Toc467393972</vt:lpwstr>
      </vt:variant>
      <vt:variant>
        <vt:i4>1441843</vt:i4>
      </vt:variant>
      <vt:variant>
        <vt:i4>344</vt:i4>
      </vt:variant>
      <vt:variant>
        <vt:i4>0</vt:i4>
      </vt:variant>
      <vt:variant>
        <vt:i4>5</vt:i4>
      </vt:variant>
      <vt:variant>
        <vt:lpwstr/>
      </vt:variant>
      <vt:variant>
        <vt:lpwstr>_Toc467393971</vt:lpwstr>
      </vt:variant>
      <vt:variant>
        <vt:i4>1441843</vt:i4>
      </vt:variant>
      <vt:variant>
        <vt:i4>338</vt:i4>
      </vt:variant>
      <vt:variant>
        <vt:i4>0</vt:i4>
      </vt:variant>
      <vt:variant>
        <vt:i4>5</vt:i4>
      </vt:variant>
      <vt:variant>
        <vt:lpwstr/>
      </vt:variant>
      <vt:variant>
        <vt:lpwstr>_Toc467393970</vt:lpwstr>
      </vt:variant>
      <vt:variant>
        <vt:i4>1507379</vt:i4>
      </vt:variant>
      <vt:variant>
        <vt:i4>332</vt:i4>
      </vt:variant>
      <vt:variant>
        <vt:i4>0</vt:i4>
      </vt:variant>
      <vt:variant>
        <vt:i4>5</vt:i4>
      </vt:variant>
      <vt:variant>
        <vt:lpwstr/>
      </vt:variant>
      <vt:variant>
        <vt:lpwstr>_Toc467393969</vt:lpwstr>
      </vt:variant>
      <vt:variant>
        <vt:i4>1507379</vt:i4>
      </vt:variant>
      <vt:variant>
        <vt:i4>326</vt:i4>
      </vt:variant>
      <vt:variant>
        <vt:i4>0</vt:i4>
      </vt:variant>
      <vt:variant>
        <vt:i4>5</vt:i4>
      </vt:variant>
      <vt:variant>
        <vt:lpwstr/>
      </vt:variant>
      <vt:variant>
        <vt:lpwstr>_Toc467393968</vt:lpwstr>
      </vt:variant>
      <vt:variant>
        <vt:i4>1507379</vt:i4>
      </vt:variant>
      <vt:variant>
        <vt:i4>320</vt:i4>
      </vt:variant>
      <vt:variant>
        <vt:i4>0</vt:i4>
      </vt:variant>
      <vt:variant>
        <vt:i4>5</vt:i4>
      </vt:variant>
      <vt:variant>
        <vt:lpwstr/>
      </vt:variant>
      <vt:variant>
        <vt:lpwstr>_Toc467393967</vt:lpwstr>
      </vt:variant>
      <vt:variant>
        <vt:i4>1507379</vt:i4>
      </vt:variant>
      <vt:variant>
        <vt:i4>314</vt:i4>
      </vt:variant>
      <vt:variant>
        <vt:i4>0</vt:i4>
      </vt:variant>
      <vt:variant>
        <vt:i4>5</vt:i4>
      </vt:variant>
      <vt:variant>
        <vt:lpwstr/>
      </vt:variant>
      <vt:variant>
        <vt:lpwstr>_Toc467393966</vt:lpwstr>
      </vt:variant>
      <vt:variant>
        <vt:i4>1507379</vt:i4>
      </vt:variant>
      <vt:variant>
        <vt:i4>308</vt:i4>
      </vt:variant>
      <vt:variant>
        <vt:i4>0</vt:i4>
      </vt:variant>
      <vt:variant>
        <vt:i4>5</vt:i4>
      </vt:variant>
      <vt:variant>
        <vt:lpwstr/>
      </vt:variant>
      <vt:variant>
        <vt:lpwstr>_Toc467393965</vt:lpwstr>
      </vt:variant>
      <vt:variant>
        <vt:i4>1507379</vt:i4>
      </vt:variant>
      <vt:variant>
        <vt:i4>302</vt:i4>
      </vt:variant>
      <vt:variant>
        <vt:i4>0</vt:i4>
      </vt:variant>
      <vt:variant>
        <vt:i4>5</vt:i4>
      </vt:variant>
      <vt:variant>
        <vt:lpwstr/>
      </vt:variant>
      <vt:variant>
        <vt:lpwstr>_Toc467393964</vt:lpwstr>
      </vt:variant>
      <vt:variant>
        <vt:i4>1507379</vt:i4>
      </vt:variant>
      <vt:variant>
        <vt:i4>296</vt:i4>
      </vt:variant>
      <vt:variant>
        <vt:i4>0</vt:i4>
      </vt:variant>
      <vt:variant>
        <vt:i4>5</vt:i4>
      </vt:variant>
      <vt:variant>
        <vt:lpwstr/>
      </vt:variant>
      <vt:variant>
        <vt:lpwstr>_Toc467393963</vt:lpwstr>
      </vt:variant>
      <vt:variant>
        <vt:i4>1507379</vt:i4>
      </vt:variant>
      <vt:variant>
        <vt:i4>290</vt:i4>
      </vt:variant>
      <vt:variant>
        <vt:i4>0</vt:i4>
      </vt:variant>
      <vt:variant>
        <vt:i4>5</vt:i4>
      </vt:variant>
      <vt:variant>
        <vt:lpwstr/>
      </vt:variant>
      <vt:variant>
        <vt:lpwstr>_Toc467393962</vt:lpwstr>
      </vt:variant>
      <vt:variant>
        <vt:i4>1507379</vt:i4>
      </vt:variant>
      <vt:variant>
        <vt:i4>284</vt:i4>
      </vt:variant>
      <vt:variant>
        <vt:i4>0</vt:i4>
      </vt:variant>
      <vt:variant>
        <vt:i4>5</vt:i4>
      </vt:variant>
      <vt:variant>
        <vt:lpwstr/>
      </vt:variant>
      <vt:variant>
        <vt:lpwstr>_Toc467393961</vt:lpwstr>
      </vt:variant>
      <vt:variant>
        <vt:i4>1507379</vt:i4>
      </vt:variant>
      <vt:variant>
        <vt:i4>278</vt:i4>
      </vt:variant>
      <vt:variant>
        <vt:i4>0</vt:i4>
      </vt:variant>
      <vt:variant>
        <vt:i4>5</vt:i4>
      </vt:variant>
      <vt:variant>
        <vt:lpwstr/>
      </vt:variant>
      <vt:variant>
        <vt:lpwstr>_Toc467393960</vt:lpwstr>
      </vt:variant>
      <vt:variant>
        <vt:i4>1310771</vt:i4>
      </vt:variant>
      <vt:variant>
        <vt:i4>272</vt:i4>
      </vt:variant>
      <vt:variant>
        <vt:i4>0</vt:i4>
      </vt:variant>
      <vt:variant>
        <vt:i4>5</vt:i4>
      </vt:variant>
      <vt:variant>
        <vt:lpwstr/>
      </vt:variant>
      <vt:variant>
        <vt:lpwstr>_Toc467393959</vt:lpwstr>
      </vt:variant>
      <vt:variant>
        <vt:i4>1310771</vt:i4>
      </vt:variant>
      <vt:variant>
        <vt:i4>266</vt:i4>
      </vt:variant>
      <vt:variant>
        <vt:i4>0</vt:i4>
      </vt:variant>
      <vt:variant>
        <vt:i4>5</vt:i4>
      </vt:variant>
      <vt:variant>
        <vt:lpwstr/>
      </vt:variant>
      <vt:variant>
        <vt:lpwstr>_Toc467393958</vt:lpwstr>
      </vt:variant>
      <vt:variant>
        <vt:i4>1310771</vt:i4>
      </vt:variant>
      <vt:variant>
        <vt:i4>260</vt:i4>
      </vt:variant>
      <vt:variant>
        <vt:i4>0</vt:i4>
      </vt:variant>
      <vt:variant>
        <vt:i4>5</vt:i4>
      </vt:variant>
      <vt:variant>
        <vt:lpwstr/>
      </vt:variant>
      <vt:variant>
        <vt:lpwstr>_Toc467393957</vt:lpwstr>
      </vt:variant>
      <vt:variant>
        <vt:i4>1310771</vt:i4>
      </vt:variant>
      <vt:variant>
        <vt:i4>254</vt:i4>
      </vt:variant>
      <vt:variant>
        <vt:i4>0</vt:i4>
      </vt:variant>
      <vt:variant>
        <vt:i4>5</vt:i4>
      </vt:variant>
      <vt:variant>
        <vt:lpwstr/>
      </vt:variant>
      <vt:variant>
        <vt:lpwstr>_Toc467393956</vt:lpwstr>
      </vt:variant>
      <vt:variant>
        <vt:i4>1310771</vt:i4>
      </vt:variant>
      <vt:variant>
        <vt:i4>248</vt:i4>
      </vt:variant>
      <vt:variant>
        <vt:i4>0</vt:i4>
      </vt:variant>
      <vt:variant>
        <vt:i4>5</vt:i4>
      </vt:variant>
      <vt:variant>
        <vt:lpwstr/>
      </vt:variant>
      <vt:variant>
        <vt:lpwstr>_Toc467393955</vt:lpwstr>
      </vt:variant>
      <vt:variant>
        <vt:i4>1310771</vt:i4>
      </vt:variant>
      <vt:variant>
        <vt:i4>242</vt:i4>
      </vt:variant>
      <vt:variant>
        <vt:i4>0</vt:i4>
      </vt:variant>
      <vt:variant>
        <vt:i4>5</vt:i4>
      </vt:variant>
      <vt:variant>
        <vt:lpwstr/>
      </vt:variant>
      <vt:variant>
        <vt:lpwstr>_Toc467393954</vt:lpwstr>
      </vt:variant>
      <vt:variant>
        <vt:i4>1310771</vt:i4>
      </vt:variant>
      <vt:variant>
        <vt:i4>236</vt:i4>
      </vt:variant>
      <vt:variant>
        <vt:i4>0</vt:i4>
      </vt:variant>
      <vt:variant>
        <vt:i4>5</vt:i4>
      </vt:variant>
      <vt:variant>
        <vt:lpwstr/>
      </vt:variant>
      <vt:variant>
        <vt:lpwstr>_Toc467393953</vt:lpwstr>
      </vt:variant>
      <vt:variant>
        <vt:i4>1310771</vt:i4>
      </vt:variant>
      <vt:variant>
        <vt:i4>230</vt:i4>
      </vt:variant>
      <vt:variant>
        <vt:i4>0</vt:i4>
      </vt:variant>
      <vt:variant>
        <vt:i4>5</vt:i4>
      </vt:variant>
      <vt:variant>
        <vt:lpwstr/>
      </vt:variant>
      <vt:variant>
        <vt:lpwstr>_Toc467393952</vt:lpwstr>
      </vt:variant>
      <vt:variant>
        <vt:i4>1310771</vt:i4>
      </vt:variant>
      <vt:variant>
        <vt:i4>224</vt:i4>
      </vt:variant>
      <vt:variant>
        <vt:i4>0</vt:i4>
      </vt:variant>
      <vt:variant>
        <vt:i4>5</vt:i4>
      </vt:variant>
      <vt:variant>
        <vt:lpwstr/>
      </vt:variant>
      <vt:variant>
        <vt:lpwstr>_Toc467393951</vt:lpwstr>
      </vt:variant>
      <vt:variant>
        <vt:i4>1310771</vt:i4>
      </vt:variant>
      <vt:variant>
        <vt:i4>218</vt:i4>
      </vt:variant>
      <vt:variant>
        <vt:i4>0</vt:i4>
      </vt:variant>
      <vt:variant>
        <vt:i4>5</vt:i4>
      </vt:variant>
      <vt:variant>
        <vt:lpwstr/>
      </vt:variant>
      <vt:variant>
        <vt:lpwstr>_Toc467393950</vt:lpwstr>
      </vt:variant>
      <vt:variant>
        <vt:i4>1376307</vt:i4>
      </vt:variant>
      <vt:variant>
        <vt:i4>212</vt:i4>
      </vt:variant>
      <vt:variant>
        <vt:i4>0</vt:i4>
      </vt:variant>
      <vt:variant>
        <vt:i4>5</vt:i4>
      </vt:variant>
      <vt:variant>
        <vt:lpwstr/>
      </vt:variant>
      <vt:variant>
        <vt:lpwstr>_Toc467393949</vt:lpwstr>
      </vt:variant>
      <vt:variant>
        <vt:i4>1376307</vt:i4>
      </vt:variant>
      <vt:variant>
        <vt:i4>206</vt:i4>
      </vt:variant>
      <vt:variant>
        <vt:i4>0</vt:i4>
      </vt:variant>
      <vt:variant>
        <vt:i4>5</vt:i4>
      </vt:variant>
      <vt:variant>
        <vt:lpwstr/>
      </vt:variant>
      <vt:variant>
        <vt:lpwstr>_Toc467393948</vt:lpwstr>
      </vt:variant>
      <vt:variant>
        <vt:i4>1376307</vt:i4>
      </vt:variant>
      <vt:variant>
        <vt:i4>200</vt:i4>
      </vt:variant>
      <vt:variant>
        <vt:i4>0</vt:i4>
      </vt:variant>
      <vt:variant>
        <vt:i4>5</vt:i4>
      </vt:variant>
      <vt:variant>
        <vt:lpwstr/>
      </vt:variant>
      <vt:variant>
        <vt:lpwstr>_Toc467393947</vt:lpwstr>
      </vt:variant>
      <vt:variant>
        <vt:i4>1376307</vt:i4>
      </vt:variant>
      <vt:variant>
        <vt:i4>194</vt:i4>
      </vt:variant>
      <vt:variant>
        <vt:i4>0</vt:i4>
      </vt:variant>
      <vt:variant>
        <vt:i4>5</vt:i4>
      </vt:variant>
      <vt:variant>
        <vt:lpwstr/>
      </vt:variant>
      <vt:variant>
        <vt:lpwstr>_Toc467393946</vt:lpwstr>
      </vt:variant>
      <vt:variant>
        <vt:i4>1376307</vt:i4>
      </vt:variant>
      <vt:variant>
        <vt:i4>188</vt:i4>
      </vt:variant>
      <vt:variant>
        <vt:i4>0</vt:i4>
      </vt:variant>
      <vt:variant>
        <vt:i4>5</vt:i4>
      </vt:variant>
      <vt:variant>
        <vt:lpwstr/>
      </vt:variant>
      <vt:variant>
        <vt:lpwstr>_Toc467393945</vt:lpwstr>
      </vt:variant>
      <vt:variant>
        <vt:i4>1376307</vt:i4>
      </vt:variant>
      <vt:variant>
        <vt:i4>182</vt:i4>
      </vt:variant>
      <vt:variant>
        <vt:i4>0</vt:i4>
      </vt:variant>
      <vt:variant>
        <vt:i4>5</vt:i4>
      </vt:variant>
      <vt:variant>
        <vt:lpwstr/>
      </vt:variant>
      <vt:variant>
        <vt:lpwstr>_Toc467393944</vt:lpwstr>
      </vt:variant>
      <vt:variant>
        <vt:i4>1376307</vt:i4>
      </vt:variant>
      <vt:variant>
        <vt:i4>176</vt:i4>
      </vt:variant>
      <vt:variant>
        <vt:i4>0</vt:i4>
      </vt:variant>
      <vt:variant>
        <vt:i4>5</vt:i4>
      </vt:variant>
      <vt:variant>
        <vt:lpwstr/>
      </vt:variant>
      <vt:variant>
        <vt:lpwstr>_Toc467393943</vt:lpwstr>
      </vt:variant>
      <vt:variant>
        <vt:i4>1376307</vt:i4>
      </vt:variant>
      <vt:variant>
        <vt:i4>170</vt:i4>
      </vt:variant>
      <vt:variant>
        <vt:i4>0</vt:i4>
      </vt:variant>
      <vt:variant>
        <vt:i4>5</vt:i4>
      </vt:variant>
      <vt:variant>
        <vt:lpwstr/>
      </vt:variant>
      <vt:variant>
        <vt:lpwstr>_Toc467393942</vt:lpwstr>
      </vt:variant>
      <vt:variant>
        <vt:i4>1376307</vt:i4>
      </vt:variant>
      <vt:variant>
        <vt:i4>164</vt:i4>
      </vt:variant>
      <vt:variant>
        <vt:i4>0</vt:i4>
      </vt:variant>
      <vt:variant>
        <vt:i4>5</vt:i4>
      </vt:variant>
      <vt:variant>
        <vt:lpwstr/>
      </vt:variant>
      <vt:variant>
        <vt:lpwstr>_Toc467393941</vt:lpwstr>
      </vt:variant>
      <vt:variant>
        <vt:i4>1376307</vt:i4>
      </vt:variant>
      <vt:variant>
        <vt:i4>158</vt:i4>
      </vt:variant>
      <vt:variant>
        <vt:i4>0</vt:i4>
      </vt:variant>
      <vt:variant>
        <vt:i4>5</vt:i4>
      </vt:variant>
      <vt:variant>
        <vt:lpwstr/>
      </vt:variant>
      <vt:variant>
        <vt:lpwstr>_Toc467393940</vt:lpwstr>
      </vt:variant>
      <vt:variant>
        <vt:i4>1179699</vt:i4>
      </vt:variant>
      <vt:variant>
        <vt:i4>152</vt:i4>
      </vt:variant>
      <vt:variant>
        <vt:i4>0</vt:i4>
      </vt:variant>
      <vt:variant>
        <vt:i4>5</vt:i4>
      </vt:variant>
      <vt:variant>
        <vt:lpwstr/>
      </vt:variant>
      <vt:variant>
        <vt:lpwstr>_Toc467393939</vt:lpwstr>
      </vt:variant>
      <vt:variant>
        <vt:i4>1179699</vt:i4>
      </vt:variant>
      <vt:variant>
        <vt:i4>146</vt:i4>
      </vt:variant>
      <vt:variant>
        <vt:i4>0</vt:i4>
      </vt:variant>
      <vt:variant>
        <vt:i4>5</vt:i4>
      </vt:variant>
      <vt:variant>
        <vt:lpwstr/>
      </vt:variant>
      <vt:variant>
        <vt:lpwstr>_Toc467393938</vt:lpwstr>
      </vt:variant>
      <vt:variant>
        <vt:i4>1179699</vt:i4>
      </vt:variant>
      <vt:variant>
        <vt:i4>140</vt:i4>
      </vt:variant>
      <vt:variant>
        <vt:i4>0</vt:i4>
      </vt:variant>
      <vt:variant>
        <vt:i4>5</vt:i4>
      </vt:variant>
      <vt:variant>
        <vt:lpwstr/>
      </vt:variant>
      <vt:variant>
        <vt:lpwstr>_Toc467393937</vt:lpwstr>
      </vt:variant>
      <vt:variant>
        <vt:i4>1179699</vt:i4>
      </vt:variant>
      <vt:variant>
        <vt:i4>134</vt:i4>
      </vt:variant>
      <vt:variant>
        <vt:i4>0</vt:i4>
      </vt:variant>
      <vt:variant>
        <vt:i4>5</vt:i4>
      </vt:variant>
      <vt:variant>
        <vt:lpwstr/>
      </vt:variant>
      <vt:variant>
        <vt:lpwstr>_Toc467393936</vt:lpwstr>
      </vt:variant>
      <vt:variant>
        <vt:i4>1179699</vt:i4>
      </vt:variant>
      <vt:variant>
        <vt:i4>128</vt:i4>
      </vt:variant>
      <vt:variant>
        <vt:i4>0</vt:i4>
      </vt:variant>
      <vt:variant>
        <vt:i4>5</vt:i4>
      </vt:variant>
      <vt:variant>
        <vt:lpwstr/>
      </vt:variant>
      <vt:variant>
        <vt:lpwstr>_Toc467393935</vt:lpwstr>
      </vt:variant>
      <vt:variant>
        <vt:i4>1179699</vt:i4>
      </vt:variant>
      <vt:variant>
        <vt:i4>122</vt:i4>
      </vt:variant>
      <vt:variant>
        <vt:i4>0</vt:i4>
      </vt:variant>
      <vt:variant>
        <vt:i4>5</vt:i4>
      </vt:variant>
      <vt:variant>
        <vt:lpwstr/>
      </vt:variant>
      <vt:variant>
        <vt:lpwstr>_Toc467393934</vt:lpwstr>
      </vt:variant>
      <vt:variant>
        <vt:i4>1179699</vt:i4>
      </vt:variant>
      <vt:variant>
        <vt:i4>116</vt:i4>
      </vt:variant>
      <vt:variant>
        <vt:i4>0</vt:i4>
      </vt:variant>
      <vt:variant>
        <vt:i4>5</vt:i4>
      </vt:variant>
      <vt:variant>
        <vt:lpwstr/>
      </vt:variant>
      <vt:variant>
        <vt:lpwstr>_Toc467393933</vt:lpwstr>
      </vt:variant>
      <vt:variant>
        <vt:i4>1179699</vt:i4>
      </vt:variant>
      <vt:variant>
        <vt:i4>110</vt:i4>
      </vt:variant>
      <vt:variant>
        <vt:i4>0</vt:i4>
      </vt:variant>
      <vt:variant>
        <vt:i4>5</vt:i4>
      </vt:variant>
      <vt:variant>
        <vt:lpwstr/>
      </vt:variant>
      <vt:variant>
        <vt:lpwstr>_Toc467393932</vt:lpwstr>
      </vt:variant>
      <vt:variant>
        <vt:i4>1179699</vt:i4>
      </vt:variant>
      <vt:variant>
        <vt:i4>104</vt:i4>
      </vt:variant>
      <vt:variant>
        <vt:i4>0</vt:i4>
      </vt:variant>
      <vt:variant>
        <vt:i4>5</vt:i4>
      </vt:variant>
      <vt:variant>
        <vt:lpwstr/>
      </vt:variant>
      <vt:variant>
        <vt:lpwstr>_Toc467393931</vt:lpwstr>
      </vt:variant>
      <vt:variant>
        <vt:i4>1179699</vt:i4>
      </vt:variant>
      <vt:variant>
        <vt:i4>98</vt:i4>
      </vt:variant>
      <vt:variant>
        <vt:i4>0</vt:i4>
      </vt:variant>
      <vt:variant>
        <vt:i4>5</vt:i4>
      </vt:variant>
      <vt:variant>
        <vt:lpwstr/>
      </vt:variant>
      <vt:variant>
        <vt:lpwstr>_Toc467393930</vt:lpwstr>
      </vt:variant>
      <vt:variant>
        <vt:i4>1245235</vt:i4>
      </vt:variant>
      <vt:variant>
        <vt:i4>92</vt:i4>
      </vt:variant>
      <vt:variant>
        <vt:i4>0</vt:i4>
      </vt:variant>
      <vt:variant>
        <vt:i4>5</vt:i4>
      </vt:variant>
      <vt:variant>
        <vt:lpwstr/>
      </vt:variant>
      <vt:variant>
        <vt:lpwstr>_Toc467393929</vt:lpwstr>
      </vt:variant>
      <vt:variant>
        <vt:i4>1245235</vt:i4>
      </vt:variant>
      <vt:variant>
        <vt:i4>86</vt:i4>
      </vt:variant>
      <vt:variant>
        <vt:i4>0</vt:i4>
      </vt:variant>
      <vt:variant>
        <vt:i4>5</vt:i4>
      </vt:variant>
      <vt:variant>
        <vt:lpwstr/>
      </vt:variant>
      <vt:variant>
        <vt:lpwstr>_Toc467393928</vt:lpwstr>
      </vt:variant>
      <vt:variant>
        <vt:i4>1245235</vt:i4>
      </vt:variant>
      <vt:variant>
        <vt:i4>80</vt:i4>
      </vt:variant>
      <vt:variant>
        <vt:i4>0</vt:i4>
      </vt:variant>
      <vt:variant>
        <vt:i4>5</vt:i4>
      </vt:variant>
      <vt:variant>
        <vt:lpwstr/>
      </vt:variant>
      <vt:variant>
        <vt:lpwstr>_Toc467393927</vt:lpwstr>
      </vt:variant>
      <vt:variant>
        <vt:i4>1245235</vt:i4>
      </vt:variant>
      <vt:variant>
        <vt:i4>74</vt:i4>
      </vt:variant>
      <vt:variant>
        <vt:i4>0</vt:i4>
      </vt:variant>
      <vt:variant>
        <vt:i4>5</vt:i4>
      </vt:variant>
      <vt:variant>
        <vt:lpwstr/>
      </vt:variant>
      <vt:variant>
        <vt:lpwstr>_Toc467393926</vt:lpwstr>
      </vt:variant>
      <vt:variant>
        <vt:i4>1245235</vt:i4>
      </vt:variant>
      <vt:variant>
        <vt:i4>68</vt:i4>
      </vt:variant>
      <vt:variant>
        <vt:i4>0</vt:i4>
      </vt:variant>
      <vt:variant>
        <vt:i4>5</vt:i4>
      </vt:variant>
      <vt:variant>
        <vt:lpwstr/>
      </vt:variant>
      <vt:variant>
        <vt:lpwstr>_Toc467393925</vt:lpwstr>
      </vt:variant>
      <vt:variant>
        <vt:i4>1245235</vt:i4>
      </vt:variant>
      <vt:variant>
        <vt:i4>62</vt:i4>
      </vt:variant>
      <vt:variant>
        <vt:i4>0</vt:i4>
      </vt:variant>
      <vt:variant>
        <vt:i4>5</vt:i4>
      </vt:variant>
      <vt:variant>
        <vt:lpwstr/>
      </vt:variant>
      <vt:variant>
        <vt:lpwstr>_Toc467393924</vt:lpwstr>
      </vt:variant>
      <vt:variant>
        <vt:i4>1245235</vt:i4>
      </vt:variant>
      <vt:variant>
        <vt:i4>56</vt:i4>
      </vt:variant>
      <vt:variant>
        <vt:i4>0</vt:i4>
      </vt:variant>
      <vt:variant>
        <vt:i4>5</vt:i4>
      </vt:variant>
      <vt:variant>
        <vt:lpwstr/>
      </vt:variant>
      <vt:variant>
        <vt:lpwstr>_Toc467393923</vt:lpwstr>
      </vt:variant>
      <vt:variant>
        <vt:i4>1245235</vt:i4>
      </vt:variant>
      <vt:variant>
        <vt:i4>50</vt:i4>
      </vt:variant>
      <vt:variant>
        <vt:i4>0</vt:i4>
      </vt:variant>
      <vt:variant>
        <vt:i4>5</vt:i4>
      </vt:variant>
      <vt:variant>
        <vt:lpwstr/>
      </vt:variant>
      <vt:variant>
        <vt:lpwstr>_Toc467393922</vt:lpwstr>
      </vt:variant>
      <vt:variant>
        <vt:i4>1245235</vt:i4>
      </vt:variant>
      <vt:variant>
        <vt:i4>44</vt:i4>
      </vt:variant>
      <vt:variant>
        <vt:i4>0</vt:i4>
      </vt:variant>
      <vt:variant>
        <vt:i4>5</vt:i4>
      </vt:variant>
      <vt:variant>
        <vt:lpwstr/>
      </vt:variant>
      <vt:variant>
        <vt:lpwstr>_Toc467393921</vt:lpwstr>
      </vt:variant>
      <vt:variant>
        <vt:i4>1245235</vt:i4>
      </vt:variant>
      <vt:variant>
        <vt:i4>38</vt:i4>
      </vt:variant>
      <vt:variant>
        <vt:i4>0</vt:i4>
      </vt:variant>
      <vt:variant>
        <vt:i4>5</vt:i4>
      </vt:variant>
      <vt:variant>
        <vt:lpwstr/>
      </vt:variant>
      <vt:variant>
        <vt:lpwstr>_Toc467393920</vt:lpwstr>
      </vt:variant>
      <vt:variant>
        <vt:i4>1048627</vt:i4>
      </vt:variant>
      <vt:variant>
        <vt:i4>32</vt:i4>
      </vt:variant>
      <vt:variant>
        <vt:i4>0</vt:i4>
      </vt:variant>
      <vt:variant>
        <vt:i4>5</vt:i4>
      </vt:variant>
      <vt:variant>
        <vt:lpwstr/>
      </vt:variant>
      <vt:variant>
        <vt:lpwstr>_Toc467393919</vt:lpwstr>
      </vt:variant>
      <vt:variant>
        <vt:i4>1048627</vt:i4>
      </vt:variant>
      <vt:variant>
        <vt:i4>26</vt:i4>
      </vt:variant>
      <vt:variant>
        <vt:i4>0</vt:i4>
      </vt:variant>
      <vt:variant>
        <vt:i4>5</vt:i4>
      </vt:variant>
      <vt:variant>
        <vt:lpwstr/>
      </vt:variant>
      <vt:variant>
        <vt:lpwstr>_Toc467393918</vt:lpwstr>
      </vt:variant>
      <vt:variant>
        <vt:i4>1048627</vt:i4>
      </vt:variant>
      <vt:variant>
        <vt:i4>20</vt:i4>
      </vt:variant>
      <vt:variant>
        <vt:i4>0</vt:i4>
      </vt:variant>
      <vt:variant>
        <vt:i4>5</vt:i4>
      </vt:variant>
      <vt:variant>
        <vt:lpwstr/>
      </vt:variant>
      <vt:variant>
        <vt:lpwstr>_Toc467393917</vt:lpwstr>
      </vt:variant>
      <vt:variant>
        <vt:i4>1048627</vt:i4>
      </vt:variant>
      <vt:variant>
        <vt:i4>14</vt:i4>
      </vt:variant>
      <vt:variant>
        <vt:i4>0</vt:i4>
      </vt:variant>
      <vt:variant>
        <vt:i4>5</vt:i4>
      </vt:variant>
      <vt:variant>
        <vt:lpwstr/>
      </vt:variant>
      <vt:variant>
        <vt:lpwstr>_Toc467393916</vt:lpwstr>
      </vt:variant>
      <vt:variant>
        <vt:i4>1048627</vt:i4>
      </vt:variant>
      <vt:variant>
        <vt:i4>8</vt:i4>
      </vt:variant>
      <vt:variant>
        <vt:i4>0</vt:i4>
      </vt:variant>
      <vt:variant>
        <vt:i4>5</vt:i4>
      </vt:variant>
      <vt:variant>
        <vt:lpwstr/>
      </vt:variant>
      <vt:variant>
        <vt:lpwstr>_Toc467393915</vt:lpwstr>
      </vt:variant>
      <vt:variant>
        <vt:i4>1048627</vt:i4>
      </vt:variant>
      <vt:variant>
        <vt:i4>2</vt:i4>
      </vt:variant>
      <vt:variant>
        <vt:i4>0</vt:i4>
      </vt:variant>
      <vt:variant>
        <vt:i4>5</vt:i4>
      </vt:variant>
      <vt:variant>
        <vt:lpwstr/>
      </vt:variant>
      <vt:variant>
        <vt:lpwstr>_Toc467393914</vt:lpwstr>
      </vt:variant>
      <vt:variant>
        <vt:i4>3670050</vt:i4>
      </vt:variant>
      <vt:variant>
        <vt:i4>14</vt:i4>
      </vt:variant>
      <vt:variant>
        <vt:i4>0</vt:i4>
      </vt:variant>
      <vt:variant>
        <vt:i4>5</vt:i4>
      </vt:variant>
      <vt:variant>
        <vt:lpwstr>http://www.sasa.org.za/</vt:lpwstr>
      </vt:variant>
      <vt:variant>
        <vt:lpwstr/>
      </vt:variant>
      <vt:variant>
        <vt:i4>3670050</vt:i4>
      </vt:variant>
      <vt:variant>
        <vt:i4>0</vt:i4>
      </vt:variant>
      <vt:variant>
        <vt:i4>0</vt:i4>
      </vt:variant>
      <vt:variant>
        <vt:i4>5</vt:i4>
      </vt:variant>
      <vt:variant>
        <vt:lpwstr>http://www.sasa.org.za/</vt:lpwstr>
      </vt:variant>
      <vt:variant>
        <vt:lpwstr/>
      </vt:variant>
      <vt:variant>
        <vt:i4>1835054</vt:i4>
      </vt:variant>
      <vt:variant>
        <vt:i4>-1</vt:i4>
      </vt:variant>
      <vt:variant>
        <vt:i4>1466</vt:i4>
      </vt:variant>
      <vt:variant>
        <vt:i4>1</vt:i4>
      </vt:variant>
      <vt:variant>
        <vt:lpwstr>http://fasa.symphonysoftware.co.za/fDetail/images_Franchises/69.jpg</vt:lpwstr>
      </vt:variant>
      <vt:variant>
        <vt:lpwstr/>
      </vt:variant>
      <vt:variant>
        <vt:i4>1704060</vt:i4>
      </vt:variant>
      <vt:variant>
        <vt:i4>-1</vt:i4>
      </vt:variant>
      <vt:variant>
        <vt:i4>1464</vt:i4>
      </vt:variant>
      <vt:variant>
        <vt:i4>4</vt:i4>
      </vt:variant>
      <vt:variant>
        <vt:lpwstr>https://www.givengain.com/cgi-bin/giga.cgi?cmd=cause_dir_cause&amp;cause_id=1056</vt:lpwstr>
      </vt:variant>
      <vt:variant>
        <vt:lpwstr/>
      </vt:variant>
      <vt:variant>
        <vt:i4>3932188</vt:i4>
      </vt:variant>
      <vt:variant>
        <vt:i4>-1</vt:i4>
      </vt:variant>
      <vt:variant>
        <vt:i4>1464</vt:i4>
      </vt:variant>
      <vt:variant>
        <vt:i4>1</vt:i4>
      </vt:variant>
      <vt:variant>
        <vt:lpwstr>https://www.givengain.com/unique/cansa/images/cansa_logo.gif</vt:lpwstr>
      </vt:variant>
      <vt:variant>
        <vt:lpwstr/>
      </vt:variant>
      <vt:variant>
        <vt:i4>5373966</vt:i4>
      </vt:variant>
      <vt:variant>
        <vt:i4>-1</vt:i4>
      </vt:variant>
      <vt:variant>
        <vt:i4>1465</vt:i4>
      </vt:variant>
      <vt:variant>
        <vt:i4>1</vt:i4>
      </vt:variant>
      <vt:variant>
        <vt:lpwstr>http://www.foodgardensfoundation.org.za/images/food_template_01.gif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Merida Roets</dc:creator>
  <cp:lastModifiedBy>User</cp:lastModifiedBy>
  <cp:revision>3</cp:revision>
  <cp:lastPrinted>2018-12-12T08:29:00Z</cp:lastPrinted>
  <dcterms:created xsi:type="dcterms:W3CDTF">2019-03-08T10:48:00Z</dcterms:created>
  <dcterms:modified xsi:type="dcterms:W3CDTF">2019-04-02T17:11:00Z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0x010100D883F3D944B9D242BC2B2B737E9F12DD</vt:lpwstr>
  </property>
</Properties>
</file>