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CE" w:rsidRPr="00A80A64" w:rsidRDefault="00E46B9E" w:rsidP="000378AD">
      <w:pPr>
        <w:spacing w:after="240" w:line="360" w:lineRule="auto"/>
        <w:rPr>
          <w:rFonts w:ascii="Arial" w:hAnsi="Arial" w:cs="Arial"/>
          <w:b/>
          <w:u w:val="single"/>
        </w:rPr>
      </w:pPr>
      <w:r>
        <w:rPr>
          <w:rFonts w:ascii="Arial" w:hAnsi="Arial" w:cs="Arial"/>
          <w:b/>
          <w:noProof/>
          <w:u w:val="single"/>
          <w:lang w:val="en-US"/>
        </w:rPr>
        <w:drawing>
          <wp:anchor distT="0" distB="0" distL="114300" distR="114300" simplePos="0" relativeHeight="252186624" behindDoc="1" locked="0" layoutInCell="1" allowOverlap="1" wp14:anchorId="4FEA5499" wp14:editId="6BBC60D9">
            <wp:simplePos x="0" y="0"/>
            <wp:positionH relativeFrom="column">
              <wp:posOffset>-501650</wp:posOffset>
            </wp:positionH>
            <wp:positionV relativeFrom="paragraph">
              <wp:posOffset>-174787</wp:posOffset>
            </wp:positionV>
            <wp:extent cx="6840000" cy="9405236"/>
            <wp:effectExtent l="0" t="0" r="0" b="571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Sugar Processing Controller AgriSETA No date.jpg"/>
                    <pic:cNvPicPr/>
                  </pic:nvPicPr>
                  <pic:blipFill>
                    <a:blip r:embed="rId9">
                      <a:extLst>
                        <a:ext uri="{28A0092B-C50C-407E-A947-70E740481C1C}">
                          <a14:useLocalDpi xmlns:a14="http://schemas.microsoft.com/office/drawing/2010/main" val="0"/>
                        </a:ext>
                      </a:extLst>
                    </a:blip>
                    <a:stretch>
                      <a:fillRect/>
                    </a:stretch>
                  </pic:blipFill>
                  <pic:spPr>
                    <a:xfrm>
                      <a:off x="0" y="0"/>
                      <a:ext cx="6840000" cy="9405236"/>
                    </a:xfrm>
                    <a:prstGeom prst="rect">
                      <a:avLst/>
                    </a:prstGeom>
                  </pic:spPr>
                </pic:pic>
              </a:graphicData>
            </a:graphic>
            <wp14:sizeRelH relativeFrom="page">
              <wp14:pctWidth>0</wp14:pctWidth>
            </wp14:sizeRelH>
            <wp14:sizeRelV relativeFrom="page">
              <wp14:pctHeight>0</wp14:pctHeight>
            </wp14:sizeRelV>
          </wp:anchor>
        </w:drawing>
      </w:r>
      <w:r w:rsidR="00497374" w:rsidRPr="00A80A64">
        <w:rPr>
          <w:rFonts w:ascii="Times New Roman" w:hAnsi="Times New Roman"/>
          <w:noProof/>
          <w:sz w:val="24"/>
          <w:szCs w:val="24"/>
          <w:u w:val="single"/>
          <w:lang w:val="en-US"/>
        </w:rPr>
        <mc:AlternateContent>
          <mc:Choice Requires="wps">
            <w:drawing>
              <wp:anchor distT="0" distB="0" distL="114300" distR="114300" simplePos="0" relativeHeight="251804672" behindDoc="0" locked="0" layoutInCell="1" allowOverlap="1" wp14:anchorId="63B2A31F" wp14:editId="5728B666">
                <wp:simplePos x="0" y="0"/>
                <wp:positionH relativeFrom="column">
                  <wp:posOffset>-494030</wp:posOffset>
                </wp:positionH>
                <wp:positionV relativeFrom="paragraph">
                  <wp:posOffset>-652780</wp:posOffset>
                </wp:positionV>
                <wp:extent cx="6840000" cy="1066800"/>
                <wp:effectExtent l="0" t="0" r="0" b="3810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0668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D2891" w:rsidRDefault="006D2891"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w:t>
                            </w:r>
                          </w:p>
                          <w:p w:rsidR="006D2891" w:rsidRPr="000A708D" w:rsidRDefault="006D2891" w:rsidP="00CE20FB">
                            <w:pPr>
                              <w:widowControl w:val="0"/>
                              <w:spacing w:line="273" w:lineRule="auto"/>
                              <w:jc w:val="center"/>
                              <w:rPr>
                                <w:rFonts w:ascii="Arial" w:hAnsi="Arial" w:cs="Arial"/>
                                <w:b/>
                                <w:bCs/>
                                <w:sz w:val="40"/>
                                <w:szCs w:val="40"/>
                              </w:rPr>
                            </w:pPr>
                            <w:r>
                              <w:rPr>
                                <w:rFonts w:ascii="Arial" w:hAnsi="Arial" w:cs="Arial"/>
                                <w:b/>
                                <w:bCs/>
                                <w:sz w:val="40"/>
                                <w:szCs w:val="40"/>
                              </w:rPr>
                              <w:t>BOOK 11: OPERATIONS MANAGEMENT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61" o:spid="_x0000_s1026" type="#_x0000_t202" style="position:absolute;margin-left:-38.9pt;margin-top:-51.4pt;width:538.6pt;height:8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" fillcolor="#4c94b8" stroked="f">
                <v:fill color2="#dbeaf1" rotate="t" focus="100%" type="gradient"/>
                <v:shadow on="t" color="black" opacity="24903f" origin=",.5" offset="0,.55556mm"/>
                <v:textbox>
                  <w:txbxContent>
                    <w:p w:rsidR="006D2891" w:rsidRDefault="006D2891"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w:t>
                      </w:r>
                    </w:p>
                    <w:p w:rsidR="006D2891" w:rsidRPr="000A708D" w:rsidRDefault="006D2891" w:rsidP="00CE20FB">
                      <w:pPr>
                        <w:widowControl w:val="0"/>
                        <w:spacing w:line="273" w:lineRule="auto"/>
                        <w:jc w:val="center"/>
                        <w:rPr>
                          <w:rFonts w:ascii="Arial" w:hAnsi="Arial" w:cs="Arial"/>
                          <w:b/>
                          <w:bCs/>
                          <w:sz w:val="40"/>
                          <w:szCs w:val="40"/>
                        </w:rPr>
                      </w:pPr>
                      <w:r>
                        <w:rPr>
                          <w:rFonts w:ascii="Arial" w:hAnsi="Arial" w:cs="Arial"/>
                          <w:b/>
                          <w:bCs/>
                          <w:sz w:val="40"/>
                          <w:szCs w:val="40"/>
                        </w:rPr>
                        <w:t>BOOK 11: OPERATIONS MANAGEMENT</w:t>
                      </w:r>
                    </w:p>
                  </w:txbxContent>
                </v:textbox>
              </v:shape>
            </w:pict>
          </mc:Fallback>
        </mc:AlternateContent>
      </w:r>
      <w:r w:rsidR="00EA16C5" w:rsidRPr="00A80A64">
        <w:rPr>
          <w:rFonts w:ascii="Arial" w:hAnsi="Arial" w:cs="Arial"/>
          <w:b/>
          <w:u w:val="single"/>
        </w:rPr>
        <w:br w:type="page"/>
      </w:r>
      <w:r w:rsidR="00B82562" w:rsidRPr="00A80A64">
        <w:rPr>
          <w:noProof/>
          <w:u w:val="single"/>
          <w:lang w:val="en-US"/>
        </w:rPr>
        <w:lastRenderedPageBreak/>
        <mc:AlternateContent>
          <mc:Choice Requires="wps">
            <w:drawing>
              <wp:anchor distT="0" distB="0" distL="114300" distR="114300" simplePos="0" relativeHeight="251591680" behindDoc="0" locked="0" layoutInCell="1" allowOverlap="1" wp14:anchorId="4ACF4050" wp14:editId="0BE310B0">
                <wp:simplePos x="0" y="0"/>
                <wp:positionH relativeFrom="margin">
                  <wp:posOffset>979170</wp:posOffset>
                </wp:positionH>
                <wp:positionV relativeFrom="margin">
                  <wp:posOffset>2407920</wp:posOffset>
                </wp:positionV>
                <wp:extent cx="4229100" cy="4267200"/>
                <wp:effectExtent l="0" t="0" r="19050" b="1905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267200"/>
                        </a:xfrm>
                        <a:prstGeom prst="rect">
                          <a:avLst/>
                        </a:prstGeom>
                        <a:solidFill>
                          <a:srgbClr val="FFFFFF"/>
                        </a:solidFill>
                        <a:ln w="9525">
                          <a:solidFill>
                            <a:srgbClr val="000000"/>
                          </a:solidFill>
                          <a:miter lim="800000"/>
                          <a:headEnd/>
                          <a:tailEnd/>
                        </a:ln>
                      </wps:spPr>
                      <wps:txbx>
                        <w:txbxContent>
                          <w:p w:rsidR="006D2891" w:rsidRPr="00692DC8" w:rsidRDefault="006D2891" w:rsidP="00692DC8">
                            <w:pPr>
                              <w:jc w:val="center"/>
                              <w:rPr>
                                <w:b/>
                                <w:sz w:val="52"/>
                                <w:szCs w:val="52"/>
                              </w:rPr>
                            </w:pPr>
                            <w:r w:rsidRPr="00692DC8">
                              <w:rPr>
                                <w:b/>
                                <w:sz w:val="52"/>
                                <w:szCs w:val="52"/>
                              </w:rPr>
                              <w:t>OCCUPATIONAL QUALIFICATION: SUGAR PROCESSING CONTROLLER</w:t>
                            </w:r>
                          </w:p>
                          <w:p w:rsidR="006D2891" w:rsidRDefault="006D2891" w:rsidP="00692DC8">
                            <w:pPr>
                              <w:jc w:val="center"/>
                              <w:rPr>
                                <w:b/>
                                <w:sz w:val="52"/>
                                <w:szCs w:val="52"/>
                              </w:rPr>
                            </w:pPr>
                          </w:p>
                          <w:p w:rsidR="006D2891" w:rsidRPr="00692DC8" w:rsidRDefault="006D2891" w:rsidP="00692DC8">
                            <w:pPr>
                              <w:jc w:val="center"/>
                              <w:rPr>
                                <w:b/>
                                <w:sz w:val="52"/>
                                <w:szCs w:val="52"/>
                              </w:rPr>
                            </w:pPr>
                            <w:r w:rsidRPr="00692DC8">
                              <w:rPr>
                                <w:b/>
                                <w:sz w:val="52"/>
                                <w:szCs w:val="52"/>
                              </w:rPr>
                              <w:t xml:space="preserve">KNOWLEDGE COMPONENT: </w:t>
                            </w:r>
                          </w:p>
                          <w:p w:rsidR="006D2891" w:rsidRPr="00692DC8" w:rsidRDefault="006D2891" w:rsidP="00692DC8">
                            <w:pPr>
                              <w:jc w:val="center"/>
                              <w:rPr>
                                <w:b/>
                                <w:sz w:val="52"/>
                                <w:szCs w:val="52"/>
                              </w:rPr>
                            </w:pPr>
                            <w:r w:rsidRPr="00692DC8">
                              <w:rPr>
                                <w:b/>
                                <w:sz w:val="52"/>
                                <w:szCs w:val="52"/>
                              </w:rPr>
                              <w:t>LEARNING RESOURCE</w:t>
                            </w:r>
                          </w:p>
                          <w:p w:rsidR="006D2891" w:rsidRDefault="006D2891" w:rsidP="00692DC8">
                            <w:pPr>
                              <w:jc w:val="center"/>
                              <w:rPr>
                                <w:b/>
                                <w:sz w:val="52"/>
                                <w:szCs w:val="52"/>
                              </w:rPr>
                            </w:pPr>
                          </w:p>
                          <w:p w:rsidR="006D2891" w:rsidRPr="00692DC8" w:rsidRDefault="006D2891" w:rsidP="00692DC8">
                            <w:pPr>
                              <w:jc w:val="center"/>
                              <w:rPr>
                                <w:b/>
                                <w:sz w:val="52"/>
                                <w:szCs w:val="52"/>
                              </w:rPr>
                            </w:pPr>
                            <w:r>
                              <w:rPr>
                                <w:b/>
                                <w:sz w:val="52"/>
                                <w:szCs w:val="52"/>
                              </w:rPr>
                              <w:t>BOOK 11: OPERATIONS MANAGEMENT</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7.1pt;margin-top:189.6pt;width:333pt;height:336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">
                <v:textbox inset="6.75pt,3.75pt,6.75pt,3.75pt">
                  <w:txbxContent>
                    <w:p w:rsidR="006D2891" w:rsidRPr="00692DC8" w:rsidRDefault="006D2891" w:rsidP="00692DC8">
                      <w:pPr>
                        <w:jc w:val="center"/>
                        <w:rPr>
                          <w:b/>
                          <w:sz w:val="52"/>
                          <w:szCs w:val="52"/>
                        </w:rPr>
                      </w:pPr>
                      <w:r w:rsidRPr="00692DC8">
                        <w:rPr>
                          <w:b/>
                          <w:sz w:val="52"/>
                          <w:szCs w:val="52"/>
                        </w:rPr>
                        <w:t>OCCUPATIONAL QUALIFICATION: SUGAR PROCESSING CONTROLLER</w:t>
                      </w:r>
                    </w:p>
                    <w:p w:rsidR="006D2891" w:rsidRDefault="006D2891" w:rsidP="00692DC8">
                      <w:pPr>
                        <w:jc w:val="center"/>
                        <w:rPr>
                          <w:b/>
                          <w:sz w:val="52"/>
                          <w:szCs w:val="52"/>
                        </w:rPr>
                      </w:pPr>
                    </w:p>
                    <w:p w:rsidR="006D2891" w:rsidRPr="00692DC8" w:rsidRDefault="006D2891" w:rsidP="00692DC8">
                      <w:pPr>
                        <w:jc w:val="center"/>
                        <w:rPr>
                          <w:b/>
                          <w:sz w:val="52"/>
                          <w:szCs w:val="52"/>
                        </w:rPr>
                      </w:pPr>
                      <w:r w:rsidRPr="00692DC8">
                        <w:rPr>
                          <w:b/>
                          <w:sz w:val="52"/>
                          <w:szCs w:val="52"/>
                        </w:rPr>
                        <w:t xml:space="preserve">KNOWLEDGE COMPONENT: </w:t>
                      </w:r>
                    </w:p>
                    <w:p w:rsidR="006D2891" w:rsidRPr="00692DC8" w:rsidRDefault="006D2891" w:rsidP="00692DC8">
                      <w:pPr>
                        <w:jc w:val="center"/>
                        <w:rPr>
                          <w:b/>
                          <w:sz w:val="52"/>
                          <w:szCs w:val="52"/>
                        </w:rPr>
                      </w:pPr>
                      <w:r w:rsidRPr="00692DC8">
                        <w:rPr>
                          <w:b/>
                          <w:sz w:val="52"/>
                          <w:szCs w:val="52"/>
                        </w:rPr>
                        <w:t>LEARNING RESOURCE</w:t>
                      </w:r>
                    </w:p>
                    <w:p w:rsidR="006D2891" w:rsidRDefault="006D2891" w:rsidP="00692DC8">
                      <w:pPr>
                        <w:jc w:val="center"/>
                        <w:rPr>
                          <w:b/>
                          <w:sz w:val="52"/>
                          <w:szCs w:val="52"/>
                        </w:rPr>
                      </w:pPr>
                    </w:p>
                    <w:p w:rsidR="006D2891" w:rsidRPr="00692DC8" w:rsidRDefault="006D2891" w:rsidP="00692DC8">
                      <w:pPr>
                        <w:jc w:val="center"/>
                        <w:rPr>
                          <w:b/>
                          <w:sz w:val="52"/>
                          <w:szCs w:val="52"/>
                        </w:rPr>
                      </w:pPr>
                      <w:r>
                        <w:rPr>
                          <w:b/>
                          <w:sz w:val="52"/>
                          <w:szCs w:val="52"/>
                        </w:rPr>
                        <w:t>BOOK 11: OPERATIONS MANAGEMENT</w:t>
                      </w:r>
                    </w:p>
                  </w:txbxContent>
                </v:textbox>
                <w10:wrap type="square" anchorx="margin" anchory="margin"/>
              </v:shape>
            </w:pict>
          </mc:Fallback>
        </mc:AlternateContent>
      </w:r>
      <w:r w:rsidR="00F341EC" w:rsidRPr="00A80A64">
        <w:rPr>
          <w:rFonts w:ascii="Arial" w:hAnsi="Arial" w:cs="Arial"/>
          <w:b/>
          <w:u w:val="single"/>
        </w:rPr>
        <w:br w:type="page"/>
      </w:r>
    </w:p>
    <w:p w:rsidR="00444FCE" w:rsidRDefault="000A708D" w:rsidP="000A708D">
      <w:pPr>
        <w:jc w:val="center"/>
        <w:rPr>
          <w:rFonts w:ascii="Arial" w:hAnsi="Arial" w:cs="Arial"/>
          <w:b/>
        </w:rPr>
      </w:pPr>
      <w:r>
        <w:rPr>
          <w:b/>
          <w:sz w:val="56"/>
          <w:szCs w:val="56"/>
        </w:rPr>
        <w:lastRenderedPageBreak/>
        <w:t xml:space="preserve">KNOWLEDGE COMPONENT: </w:t>
      </w:r>
      <w:r w:rsidR="000F0E5A">
        <w:rPr>
          <w:b/>
          <w:sz w:val="56"/>
          <w:szCs w:val="56"/>
        </w:rPr>
        <w:t xml:space="preserve">LEARNING </w:t>
      </w:r>
      <w:proofErr w:type="gramStart"/>
      <w:r w:rsidR="000F0E5A">
        <w:rPr>
          <w:b/>
          <w:sz w:val="56"/>
          <w:szCs w:val="56"/>
        </w:rPr>
        <w:t>RESOURCE</w:t>
      </w:r>
      <w:r w:rsidR="00B56BBB">
        <w:rPr>
          <w:b/>
          <w:sz w:val="56"/>
          <w:szCs w:val="56"/>
        </w:rPr>
        <w:t xml:space="preserve"> </w:t>
      </w:r>
      <w:r w:rsidR="00AB1A98">
        <w:rPr>
          <w:b/>
          <w:sz w:val="56"/>
          <w:szCs w:val="56"/>
        </w:rPr>
        <w:t>:</w:t>
      </w:r>
      <w:proofErr w:type="gramEnd"/>
      <w:r w:rsidR="00AB1A98">
        <w:rPr>
          <w:b/>
          <w:sz w:val="56"/>
          <w:szCs w:val="56"/>
        </w:rPr>
        <w:t xml:space="preserve"> </w:t>
      </w:r>
      <w:r w:rsidR="000B6D7E">
        <w:rPr>
          <w:b/>
          <w:sz w:val="56"/>
          <w:szCs w:val="56"/>
        </w:rPr>
        <w:t>BOOK 11</w:t>
      </w:r>
      <w:r w:rsidR="000378AD">
        <w:rPr>
          <w:b/>
          <w:sz w:val="56"/>
          <w:szCs w:val="56"/>
        </w:rPr>
        <w:t xml:space="preserve">: </w:t>
      </w:r>
      <w:r w:rsidR="000B6D7E">
        <w:rPr>
          <w:b/>
          <w:sz w:val="56"/>
          <w:szCs w:val="56"/>
        </w:rPr>
        <w:t>OPERATIONS MANAGEMENT</w:t>
      </w:r>
    </w:p>
    <w:p w:rsidR="00CE20FB" w:rsidRDefault="00CE20FB" w:rsidP="000A708D">
      <w:pPr>
        <w:jc w:val="center"/>
        <w:rPr>
          <w:b/>
          <w:sz w:val="52"/>
          <w:szCs w:val="52"/>
        </w:rPr>
      </w:pPr>
      <w:r>
        <w:rPr>
          <w:rFonts w:ascii="Times New Roman" w:hAnsi="Times New Roman"/>
          <w:noProof/>
          <w:sz w:val="24"/>
          <w:szCs w:val="24"/>
          <w:lang w:val="en-US"/>
        </w:rPr>
        <w:drawing>
          <wp:inline distT="0" distB="0" distL="0" distR="0" wp14:anchorId="2FFD9131" wp14:editId="2DB7C338">
            <wp:extent cx="4924373" cy="3276600"/>
            <wp:effectExtent l="57150" t="57150" r="124460" b="133350"/>
            <wp:docPr id="966" name="Picture 966" descr="imagesF1BZI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F1BZIA1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1577" cy="3288047"/>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inline>
        </w:drawing>
      </w:r>
    </w:p>
    <w:p w:rsidR="000A708D" w:rsidRDefault="00CE20FB" w:rsidP="000A708D">
      <w:pPr>
        <w:jc w:val="center"/>
        <w:rPr>
          <w:b/>
          <w:sz w:val="52"/>
          <w:szCs w:val="52"/>
        </w:rPr>
      </w:pPr>
      <w:r>
        <w:rPr>
          <w:b/>
          <w:sz w:val="52"/>
          <w:szCs w:val="52"/>
        </w:rPr>
        <w:t xml:space="preserve">OCCUPATIONAL QUALIFICATION: </w:t>
      </w:r>
    </w:p>
    <w:p w:rsidR="00F341EC" w:rsidRDefault="00CE20FB" w:rsidP="000A708D">
      <w:pPr>
        <w:jc w:val="center"/>
        <w:rPr>
          <w:b/>
          <w:sz w:val="52"/>
          <w:szCs w:val="52"/>
        </w:rPr>
      </w:pPr>
      <w:r>
        <w:rPr>
          <w:b/>
          <w:sz w:val="52"/>
          <w:szCs w:val="52"/>
        </w:rPr>
        <w:t>SUGAR PROCESSING CONTROLLER</w:t>
      </w:r>
    </w:p>
    <w:p w:rsidR="000378AD" w:rsidRDefault="000378AD" w:rsidP="000A708D">
      <w:pPr>
        <w:jc w:val="center"/>
        <w:rPr>
          <w:rFonts w:ascii="Arial" w:hAnsi="Arial" w:cs="Arial"/>
          <w:b/>
          <w:sz w:val="52"/>
          <w:szCs w:val="52"/>
        </w:rPr>
      </w:pPr>
    </w:p>
    <w:p w:rsidR="00881CBE" w:rsidRDefault="00881CBE" w:rsidP="000A708D">
      <w:pPr>
        <w:jc w:val="center"/>
        <w:rPr>
          <w:rFonts w:ascii="Arial" w:hAnsi="Arial" w:cs="Arial"/>
          <w:b/>
          <w:sz w:val="52"/>
          <w:szCs w:val="52"/>
        </w:rPr>
      </w:pPr>
    </w:p>
    <w:p w:rsidR="00881CBE" w:rsidRPr="00E44852" w:rsidRDefault="00881CBE" w:rsidP="000A708D">
      <w:pPr>
        <w:jc w:val="center"/>
        <w:rPr>
          <w:rFonts w:ascii="Arial" w:hAnsi="Arial" w:cs="Arial"/>
          <w:b/>
          <w:sz w:val="52"/>
          <w:szCs w:val="52"/>
        </w:rPr>
      </w:pP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 xml:space="preserve">Copyright </w:t>
      </w:r>
      <w:proofErr w:type="spellStart"/>
      <w:r w:rsidR="00485AF8">
        <w:rPr>
          <w:rFonts w:ascii="Arial" w:hAnsi="Arial" w:cs="Arial"/>
          <w:b/>
          <w:sz w:val="28"/>
          <w:szCs w:val="28"/>
        </w:rPr>
        <w:t>AgriSETA</w:t>
      </w:r>
      <w:proofErr w:type="spellEnd"/>
    </w:p>
    <w:p w:rsidR="00F341EC" w:rsidRPr="003F6F66" w:rsidRDefault="00F341EC" w:rsidP="000A708D">
      <w:pPr>
        <w:jc w:val="center"/>
        <w:rPr>
          <w:rFonts w:ascii="Arial" w:hAnsi="Arial" w:cs="Arial"/>
          <w:b/>
          <w:sz w:val="28"/>
          <w:szCs w:val="28"/>
        </w:rPr>
      </w:pPr>
      <w:r w:rsidRPr="003F6F66">
        <w:rPr>
          <w:rFonts w:ascii="Arial" w:hAnsi="Arial" w:cs="Arial"/>
          <w:b/>
          <w:sz w:val="28"/>
          <w:szCs w:val="28"/>
        </w:rPr>
        <w:t xml:space="preserve">Telephone: +27 </w:t>
      </w:r>
      <w:r w:rsidR="00485AF8">
        <w:rPr>
          <w:rFonts w:ascii="Arial" w:hAnsi="Arial" w:cs="Arial"/>
          <w:b/>
          <w:sz w:val="28"/>
          <w:szCs w:val="28"/>
        </w:rPr>
        <w:t>12 301 5600</w:t>
      </w:r>
    </w:p>
    <w:p w:rsidR="00F341EC" w:rsidRDefault="00FD4148" w:rsidP="000A708D">
      <w:pPr>
        <w:jc w:val="center"/>
        <w:rPr>
          <w:rFonts w:ascii="Arial" w:hAnsi="Arial" w:cs="Arial"/>
          <w:b/>
        </w:rPr>
      </w:pPr>
      <w:r>
        <w:rPr>
          <w:rFonts w:ascii="Arial" w:hAnsi="Arial" w:cs="Arial"/>
          <w:b/>
        </w:rPr>
        <w:t xml:space="preserve"> </w:t>
      </w:r>
      <w:r w:rsidR="000A708D">
        <w:rPr>
          <w:rFonts w:ascii="Arial" w:hAnsi="Arial" w:cs="Arial"/>
          <w:b/>
        </w:rPr>
        <w:t xml:space="preserve"> </w:t>
      </w:r>
      <w:r w:rsidR="00485AF8">
        <w:rPr>
          <w:rFonts w:ascii="Arial" w:hAnsi="Arial" w:cs="Arial"/>
          <w:b/>
          <w:noProof/>
          <w:lang w:val="en-US"/>
        </w:rPr>
        <w:drawing>
          <wp:inline distT="0" distB="0" distL="0" distR="0" wp14:anchorId="3DCD902E" wp14:editId="12210F3A">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DCE" w:rsidRDefault="005F2DCE"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5F2DCE" w:rsidRDefault="005F2DCE" w:rsidP="00F341EC">
      <w:pPr>
        <w:spacing w:after="240" w:line="360" w:lineRule="auto"/>
        <w:jc w:val="both"/>
        <w:rPr>
          <w:rFonts w:ascii="Arial" w:hAnsi="Arial" w:cs="Arial"/>
          <w:b/>
        </w:rPr>
      </w:pPr>
    </w:p>
    <w:p w:rsidR="00F324F8" w:rsidRPr="003F6F66" w:rsidRDefault="000901D0" w:rsidP="00F324F8">
      <w:pPr>
        <w:spacing w:after="120"/>
        <w:jc w:val="center"/>
        <w:rPr>
          <w:rFonts w:ascii="Arial" w:hAnsi="Arial" w:cs="Arial"/>
        </w:rPr>
      </w:pPr>
      <w:proofErr w:type="spellStart"/>
      <w:r>
        <w:rPr>
          <w:rFonts w:ascii="Arial" w:hAnsi="Arial" w:cs="Arial"/>
        </w:rPr>
        <w:t>AgriSETA</w:t>
      </w:r>
      <w:proofErr w:type="spellEnd"/>
      <w:r w:rsidR="00F341EC" w:rsidRPr="003F6F66">
        <w:rPr>
          <w:rFonts w:ascii="Arial" w:hAnsi="Arial" w:cs="Arial"/>
        </w:rPr>
        <w:t xml:space="preserve"> holds the copyright to its publications and Web pages</w:t>
      </w:r>
      <w:r w:rsidR="003F0306">
        <w:rPr>
          <w:rFonts w:ascii="Arial" w:hAnsi="Arial" w:cs="Arial"/>
        </w:rPr>
        <w:t>.</w:t>
      </w:r>
      <w:r w:rsidR="00FD4148">
        <w:rPr>
          <w:rFonts w:ascii="Arial" w:hAnsi="Arial" w:cs="Arial"/>
        </w:rPr>
        <w:t xml:space="preserve"> </w:t>
      </w:r>
      <w:r w:rsidR="00F324F8">
        <w:rPr>
          <w:rFonts w:ascii="Arial" w:hAnsi="Arial" w:cs="Arial"/>
        </w:rPr>
        <w:t>Proper citation is requested.</w:t>
      </w:r>
    </w:p>
    <w:p w:rsidR="00F341EC" w:rsidRPr="003F6F66" w:rsidRDefault="00F341EC" w:rsidP="005F2DCE">
      <w:pPr>
        <w:pStyle w:val="Header"/>
        <w:spacing w:after="120"/>
        <w:jc w:val="both"/>
        <w:rPr>
          <w:rFonts w:ascii="Arial" w:hAnsi="Arial" w:cs="Arial"/>
        </w:rPr>
      </w:pPr>
    </w:p>
    <w:p w:rsidR="00F341EC" w:rsidRPr="003F6F66" w:rsidRDefault="00F341EC" w:rsidP="00F341EC">
      <w:pPr>
        <w:spacing w:after="240" w:line="360" w:lineRule="auto"/>
        <w:jc w:val="both"/>
        <w:rPr>
          <w:rFonts w:ascii="Arial" w:hAnsi="Arial" w:cs="Arial"/>
          <w:b/>
          <w:sz w:val="32"/>
          <w:szCs w:val="32"/>
        </w:rPr>
      </w:pPr>
      <w:r>
        <w:rPr>
          <w:rFonts w:ascii="Arial" w:hAnsi="Arial" w:cs="Arial"/>
          <w:b/>
          <w:sz w:val="32"/>
          <w:szCs w:val="32"/>
        </w:rPr>
        <w:br w:type="page"/>
      </w:r>
      <w:r w:rsidRPr="003F6F66">
        <w:rPr>
          <w:rFonts w:ascii="Arial" w:hAnsi="Arial" w:cs="Arial"/>
          <w:b/>
          <w:sz w:val="32"/>
          <w:szCs w:val="32"/>
        </w:rPr>
        <w:lastRenderedPageBreak/>
        <w:t>TABLE OF CONTENTS</w:t>
      </w:r>
    </w:p>
    <w:bookmarkStart w:id="0" w:name="_GoBack"/>
    <w:bookmarkEnd w:id="0"/>
    <w:p w:rsidR="00701A89" w:rsidRPr="00701A89" w:rsidRDefault="000A0FF3" w:rsidP="00701A89">
      <w:pPr>
        <w:pStyle w:val="TOC1"/>
        <w:tabs>
          <w:tab w:val="right" w:leader="dot" w:pos="9061"/>
        </w:tabs>
        <w:spacing w:before="0" w:after="60"/>
        <w:rPr>
          <w:rFonts w:eastAsiaTheme="minorEastAsia" w:cstheme="minorBidi"/>
          <w:b w:val="0"/>
          <w:bCs w:val="0"/>
          <w:caps w:val="0"/>
          <w:noProof/>
          <w:sz w:val="24"/>
          <w:szCs w:val="24"/>
          <w:lang w:val="en-US"/>
        </w:rPr>
      </w:pPr>
      <w:r w:rsidRPr="00701A89">
        <w:rPr>
          <w:rFonts w:cs="Arial"/>
          <w:b w:val="0"/>
          <w:caps w:val="0"/>
          <w:sz w:val="24"/>
          <w:szCs w:val="24"/>
        </w:rPr>
        <w:fldChar w:fldCharType="begin"/>
      </w:r>
      <w:r w:rsidRPr="00701A89">
        <w:rPr>
          <w:rFonts w:cs="Arial"/>
          <w:b w:val="0"/>
          <w:caps w:val="0"/>
          <w:sz w:val="24"/>
          <w:szCs w:val="24"/>
        </w:rPr>
        <w:instrText xml:space="preserve"> TOC \h \z \t "Heading 1,3,Heading 2,4,Heading 3,5,Heading 4,6,Subtitle,2,Subtitle Cover,2,Title,1,Title Cover,1" </w:instrText>
      </w:r>
      <w:r w:rsidRPr="00701A89">
        <w:rPr>
          <w:rFonts w:cs="Arial"/>
          <w:b w:val="0"/>
          <w:caps w:val="0"/>
          <w:sz w:val="24"/>
          <w:szCs w:val="24"/>
        </w:rPr>
        <w:fldChar w:fldCharType="separate"/>
      </w:r>
      <w:hyperlink w:anchor="_Toc8902474" w:history="1">
        <w:r w:rsidR="00701A89" w:rsidRPr="00701A89">
          <w:rPr>
            <w:rStyle w:val="Hyperlink"/>
            <w:noProof/>
            <w:sz w:val="24"/>
            <w:szCs w:val="24"/>
          </w:rPr>
          <w:t>AN INTRODUCTION TO THIS LEARNING RESOURCE</w:t>
        </w:r>
        <w:r w:rsidR="00701A89" w:rsidRPr="00701A89">
          <w:rPr>
            <w:noProof/>
            <w:webHidden/>
            <w:sz w:val="24"/>
            <w:szCs w:val="24"/>
          </w:rPr>
          <w:tab/>
        </w:r>
        <w:r w:rsidR="00701A89" w:rsidRPr="00701A89">
          <w:rPr>
            <w:noProof/>
            <w:webHidden/>
            <w:sz w:val="24"/>
            <w:szCs w:val="24"/>
          </w:rPr>
          <w:fldChar w:fldCharType="begin"/>
        </w:r>
        <w:r w:rsidR="00701A89" w:rsidRPr="00701A89">
          <w:rPr>
            <w:noProof/>
            <w:webHidden/>
            <w:sz w:val="24"/>
            <w:szCs w:val="24"/>
          </w:rPr>
          <w:instrText xml:space="preserve"> PAGEREF _Toc8902474 \h </w:instrText>
        </w:r>
        <w:r w:rsidR="00701A89" w:rsidRPr="00701A89">
          <w:rPr>
            <w:noProof/>
            <w:webHidden/>
            <w:sz w:val="24"/>
            <w:szCs w:val="24"/>
          </w:rPr>
        </w:r>
        <w:r w:rsidR="00701A89" w:rsidRPr="00701A89">
          <w:rPr>
            <w:noProof/>
            <w:webHidden/>
            <w:sz w:val="24"/>
            <w:szCs w:val="24"/>
          </w:rPr>
          <w:fldChar w:fldCharType="separate"/>
        </w:r>
        <w:r w:rsidR="00701A89">
          <w:rPr>
            <w:noProof/>
            <w:webHidden/>
            <w:sz w:val="24"/>
            <w:szCs w:val="24"/>
          </w:rPr>
          <w:t>8</w:t>
        </w:r>
        <w:r w:rsidR="00701A89" w:rsidRPr="00701A89">
          <w:rPr>
            <w:noProof/>
            <w:webHidden/>
            <w:sz w:val="24"/>
            <w:szCs w:val="24"/>
          </w:rPr>
          <w:fldChar w:fldCharType="end"/>
        </w:r>
      </w:hyperlink>
    </w:p>
    <w:p w:rsidR="00701A89" w:rsidRPr="00701A89" w:rsidRDefault="00701A89" w:rsidP="00701A89">
      <w:pPr>
        <w:pStyle w:val="TOC1"/>
        <w:tabs>
          <w:tab w:val="right" w:leader="dot" w:pos="9061"/>
        </w:tabs>
        <w:spacing w:before="0" w:after="60"/>
        <w:rPr>
          <w:rFonts w:eastAsiaTheme="minorEastAsia" w:cstheme="minorBidi"/>
          <w:b w:val="0"/>
          <w:bCs w:val="0"/>
          <w:caps w:val="0"/>
          <w:noProof/>
          <w:sz w:val="24"/>
          <w:szCs w:val="24"/>
          <w:lang w:val="en-US"/>
        </w:rPr>
      </w:pPr>
      <w:hyperlink w:anchor="_Toc8902475" w:history="1">
        <w:r w:rsidRPr="00701A89">
          <w:rPr>
            <w:rStyle w:val="Hyperlink"/>
            <w:noProof/>
            <w:sz w:val="24"/>
            <w:szCs w:val="24"/>
          </w:rPr>
          <w:t>KNOWLEDGE MODULE 11</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_Toc8902475 \h </w:instrText>
        </w:r>
        <w:r w:rsidRPr="00701A89">
          <w:rPr>
            <w:noProof/>
            <w:webHidden/>
            <w:sz w:val="24"/>
            <w:szCs w:val="24"/>
          </w:rPr>
        </w:r>
        <w:r w:rsidRPr="00701A89">
          <w:rPr>
            <w:noProof/>
            <w:webHidden/>
            <w:sz w:val="24"/>
            <w:szCs w:val="24"/>
          </w:rPr>
          <w:fldChar w:fldCharType="separate"/>
        </w:r>
        <w:r>
          <w:rPr>
            <w:noProof/>
            <w:webHidden/>
            <w:sz w:val="24"/>
            <w:szCs w:val="24"/>
          </w:rPr>
          <w:t>9</w:t>
        </w:r>
        <w:r w:rsidRPr="00701A89">
          <w:rPr>
            <w:noProof/>
            <w:webHidden/>
            <w:sz w:val="24"/>
            <w:szCs w:val="24"/>
          </w:rPr>
          <w:fldChar w:fldCharType="end"/>
        </w:r>
      </w:hyperlink>
    </w:p>
    <w:p w:rsidR="00701A89" w:rsidRPr="00701A89" w:rsidRDefault="00701A89" w:rsidP="00701A89">
      <w:pPr>
        <w:pStyle w:val="TOC1"/>
        <w:tabs>
          <w:tab w:val="right" w:leader="dot" w:pos="9061"/>
        </w:tabs>
        <w:spacing w:before="0" w:after="60"/>
        <w:rPr>
          <w:rFonts w:eastAsiaTheme="minorEastAsia" w:cstheme="minorBidi"/>
          <w:b w:val="0"/>
          <w:bCs w:val="0"/>
          <w:caps w:val="0"/>
          <w:noProof/>
          <w:sz w:val="24"/>
          <w:szCs w:val="24"/>
          <w:lang w:val="en-US"/>
        </w:rPr>
      </w:pPr>
      <w:hyperlink w:anchor="_Toc8902476" w:history="1">
        <w:r w:rsidRPr="00701A89">
          <w:rPr>
            <w:rStyle w:val="Hyperlink"/>
            <w:noProof/>
            <w:sz w:val="24"/>
            <w:szCs w:val="24"/>
          </w:rPr>
          <w:t>OPERATIONS MANAGEMENT</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_Toc8902476 \h </w:instrText>
        </w:r>
        <w:r w:rsidRPr="00701A89">
          <w:rPr>
            <w:noProof/>
            <w:webHidden/>
            <w:sz w:val="24"/>
            <w:szCs w:val="24"/>
          </w:rPr>
        </w:r>
        <w:r w:rsidRPr="00701A89">
          <w:rPr>
            <w:noProof/>
            <w:webHidden/>
            <w:sz w:val="24"/>
            <w:szCs w:val="24"/>
          </w:rPr>
          <w:fldChar w:fldCharType="separate"/>
        </w:r>
        <w:r>
          <w:rPr>
            <w:noProof/>
            <w:webHidden/>
            <w:sz w:val="24"/>
            <w:szCs w:val="24"/>
          </w:rPr>
          <w:t>9</w:t>
        </w:r>
        <w:r w:rsidRPr="00701A89">
          <w:rPr>
            <w:noProof/>
            <w:webHidden/>
            <w:sz w:val="24"/>
            <w:szCs w:val="24"/>
          </w:rPr>
          <w:fldChar w:fldCharType="end"/>
        </w:r>
      </w:hyperlink>
    </w:p>
    <w:p w:rsidR="00701A89" w:rsidRPr="00701A89" w:rsidRDefault="00701A89" w:rsidP="00701A89">
      <w:pPr>
        <w:pStyle w:val="TOC2"/>
        <w:tabs>
          <w:tab w:val="left" w:pos="660"/>
          <w:tab w:val="right" w:leader="dot" w:pos="9061"/>
        </w:tabs>
        <w:spacing w:after="60"/>
        <w:rPr>
          <w:rFonts w:eastAsiaTheme="minorEastAsia" w:cstheme="minorBidi"/>
          <w:smallCaps w:val="0"/>
          <w:noProof/>
          <w:sz w:val="24"/>
          <w:szCs w:val="24"/>
          <w:lang w:val="en-US"/>
        </w:rPr>
      </w:pPr>
      <w:hyperlink w:anchor="_Toc8902477" w:history="1">
        <w:r w:rsidRPr="00701A89">
          <w:rPr>
            <w:rStyle w:val="Hyperlink"/>
            <w:rFonts w:ascii="Arial" w:hAnsi="Arial" w:cs="Arial"/>
            <w:noProof/>
            <w:sz w:val="24"/>
            <w:szCs w:val="24"/>
          </w:rPr>
          <w:t>1.</w:t>
        </w:r>
        <w:r w:rsidRPr="00701A89">
          <w:rPr>
            <w:rFonts w:eastAsiaTheme="minorEastAsia" w:cstheme="minorBidi"/>
            <w:smallCaps w:val="0"/>
            <w:noProof/>
            <w:sz w:val="24"/>
            <w:szCs w:val="24"/>
            <w:lang w:val="en-US"/>
          </w:rPr>
          <w:tab/>
        </w:r>
        <w:r w:rsidRPr="00701A89">
          <w:rPr>
            <w:rStyle w:val="Hyperlink"/>
            <w:rFonts w:ascii="Arial" w:hAnsi="Arial" w:cs="Arial"/>
            <w:noProof/>
            <w:sz w:val="24"/>
            <w:szCs w:val="24"/>
          </w:rPr>
          <w:t>Knowledge Topic 1: General operational management concepts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_Toc8902477 \h </w:instrText>
        </w:r>
        <w:r w:rsidRPr="00701A89">
          <w:rPr>
            <w:noProof/>
            <w:webHidden/>
            <w:sz w:val="24"/>
            <w:szCs w:val="24"/>
          </w:rPr>
        </w:r>
        <w:r w:rsidRPr="00701A89">
          <w:rPr>
            <w:noProof/>
            <w:webHidden/>
            <w:sz w:val="24"/>
            <w:szCs w:val="24"/>
          </w:rPr>
          <w:fldChar w:fldCharType="separate"/>
        </w:r>
        <w:r>
          <w:rPr>
            <w:noProof/>
            <w:webHidden/>
            <w:sz w:val="24"/>
            <w:szCs w:val="24"/>
          </w:rPr>
          <w:t>10</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478" w:history="1">
        <w:r w:rsidRPr="00701A89">
          <w:rPr>
            <w:rStyle w:val="Hyperlink"/>
            <w:noProof/>
            <w:sz w:val="24"/>
            <w:szCs w:val="24"/>
          </w:rPr>
          <w:t>1.1</w:t>
        </w:r>
        <w:r w:rsidRPr="00701A89">
          <w:rPr>
            <w:rFonts w:eastAsiaTheme="minorEastAsia" w:cstheme="minorBidi"/>
            <w:i w:val="0"/>
            <w:iCs w:val="0"/>
            <w:noProof/>
            <w:sz w:val="24"/>
            <w:szCs w:val="24"/>
            <w:lang w:val="en-US"/>
          </w:rPr>
          <w:tab/>
        </w:r>
        <w:r w:rsidRPr="00701A89">
          <w:rPr>
            <w:rStyle w:val="Hyperlink"/>
            <w:noProof/>
            <w:sz w:val="24"/>
            <w:szCs w:val="24"/>
          </w:rPr>
          <w:t>THE ROLE OF AN OPERATIONAL MANAGER</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_Toc8902478 \h </w:instrText>
        </w:r>
        <w:r w:rsidRPr="00701A89">
          <w:rPr>
            <w:noProof/>
            <w:webHidden/>
            <w:sz w:val="24"/>
            <w:szCs w:val="24"/>
          </w:rPr>
        </w:r>
        <w:r w:rsidRPr="00701A89">
          <w:rPr>
            <w:noProof/>
            <w:webHidden/>
            <w:sz w:val="24"/>
            <w:szCs w:val="24"/>
          </w:rPr>
          <w:fldChar w:fldCharType="separate"/>
        </w:r>
        <w:r>
          <w:rPr>
            <w:noProof/>
            <w:webHidden/>
            <w:sz w:val="24"/>
            <w:szCs w:val="24"/>
          </w:rPr>
          <w:t>10</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479" w:history="1">
        <w:r w:rsidRPr="00701A89">
          <w:rPr>
            <w:rStyle w:val="Hyperlink"/>
            <w:noProof/>
            <w:sz w:val="24"/>
            <w:szCs w:val="24"/>
          </w:rPr>
          <w:t>1.2</w:t>
        </w:r>
        <w:r w:rsidRPr="00701A89">
          <w:rPr>
            <w:rFonts w:eastAsiaTheme="minorEastAsia" w:cstheme="minorBidi"/>
            <w:i w:val="0"/>
            <w:iCs w:val="0"/>
            <w:noProof/>
            <w:sz w:val="24"/>
            <w:szCs w:val="24"/>
            <w:lang w:val="en-US"/>
          </w:rPr>
          <w:tab/>
        </w:r>
        <w:r w:rsidRPr="00701A89">
          <w:rPr>
            <w:rStyle w:val="Hyperlink"/>
            <w:noProof/>
            <w:sz w:val="24"/>
            <w:szCs w:val="24"/>
          </w:rPr>
          <w:t>MANAGEMENT THEORY</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_Toc8902479 \h </w:instrText>
        </w:r>
        <w:r w:rsidRPr="00701A89">
          <w:rPr>
            <w:noProof/>
            <w:webHidden/>
            <w:sz w:val="24"/>
            <w:szCs w:val="24"/>
          </w:rPr>
        </w:r>
        <w:r w:rsidRPr="00701A89">
          <w:rPr>
            <w:noProof/>
            <w:webHidden/>
            <w:sz w:val="24"/>
            <w:szCs w:val="24"/>
          </w:rPr>
          <w:fldChar w:fldCharType="separate"/>
        </w:r>
        <w:r>
          <w:rPr>
            <w:noProof/>
            <w:webHidden/>
            <w:sz w:val="24"/>
            <w:szCs w:val="24"/>
          </w:rPr>
          <w:t>11</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480" w:history="1">
        <w:r w:rsidRPr="00701A89">
          <w:rPr>
            <w:rStyle w:val="Hyperlink"/>
            <w:noProof/>
            <w:sz w:val="24"/>
            <w:szCs w:val="24"/>
          </w:rPr>
          <w:t>1.3</w:t>
        </w:r>
        <w:r w:rsidRPr="00701A89">
          <w:rPr>
            <w:rFonts w:eastAsiaTheme="minorEastAsia" w:cstheme="minorBidi"/>
            <w:i w:val="0"/>
            <w:iCs w:val="0"/>
            <w:noProof/>
            <w:sz w:val="24"/>
            <w:szCs w:val="24"/>
            <w:lang w:val="en-US"/>
          </w:rPr>
          <w:tab/>
        </w:r>
        <w:r w:rsidRPr="00701A89">
          <w:rPr>
            <w:rStyle w:val="Hyperlink"/>
            <w:noProof/>
            <w:sz w:val="24"/>
            <w:szCs w:val="24"/>
          </w:rPr>
          <w:t>PLANNING AND SCHEDULING</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_Toc8902480 \h </w:instrText>
        </w:r>
        <w:r w:rsidRPr="00701A89">
          <w:rPr>
            <w:noProof/>
            <w:webHidden/>
            <w:sz w:val="24"/>
            <w:szCs w:val="24"/>
          </w:rPr>
        </w:r>
        <w:r w:rsidRPr="00701A89">
          <w:rPr>
            <w:noProof/>
            <w:webHidden/>
            <w:sz w:val="24"/>
            <w:szCs w:val="24"/>
          </w:rPr>
          <w:fldChar w:fldCharType="separate"/>
        </w:r>
        <w:r>
          <w:rPr>
            <w:noProof/>
            <w:webHidden/>
            <w:sz w:val="24"/>
            <w:szCs w:val="24"/>
          </w:rPr>
          <w:t>11</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481" w:history="1">
        <w:r w:rsidRPr="00701A89">
          <w:rPr>
            <w:rStyle w:val="Hyperlink"/>
            <w:noProof/>
            <w:sz w:val="24"/>
            <w:szCs w:val="24"/>
          </w:rPr>
          <w:t>1.3.1</w:t>
        </w:r>
        <w:r w:rsidRPr="00701A89">
          <w:rPr>
            <w:rFonts w:eastAsiaTheme="minorEastAsia" w:cstheme="minorBidi"/>
            <w:noProof/>
            <w:sz w:val="24"/>
            <w:szCs w:val="24"/>
            <w:lang w:val="en-US"/>
          </w:rPr>
          <w:tab/>
        </w:r>
        <w:r w:rsidRPr="00701A89">
          <w:rPr>
            <w:rStyle w:val="Hyperlink"/>
            <w:noProof/>
            <w:sz w:val="24"/>
            <w:szCs w:val="24"/>
          </w:rPr>
          <w:t>Planning</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_Toc8902481 \h </w:instrText>
        </w:r>
        <w:r w:rsidRPr="00701A89">
          <w:rPr>
            <w:noProof/>
            <w:webHidden/>
            <w:sz w:val="24"/>
            <w:szCs w:val="24"/>
          </w:rPr>
        </w:r>
        <w:r w:rsidRPr="00701A89">
          <w:rPr>
            <w:noProof/>
            <w:webHidden/>
            <w:sz w:val="24"/>
            <w:szCs w:val="24"/>
          </w:rPr>
          <w:fldChar w:fldCharType="separate"/>
        </w:r>
        <w:r>
          <w:rPr>
            <w:noProof/>
            <w:webHidden/>
            <w:sz w:val="24"/>
            <w:szCs w:val="24"/>
          </w:rPr>
          <w:t>11</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482" w:history="1">
        <w:r w:rsidRPr="00701A89">
          <w:rPr>
            <w:rStyle w:val="Hyperlink"/>
            <w:noProof/>
            <w:sz w:val="24"/>
            <w:szCs w:val="24"/>
          </w:rPr>
          <w:t>(1)</w:t>
        </w:r>
        <w:r w:rsidRPr="00701A89">
          <w:rPr>
            <w:rFonts w:eastAsiaTheme="minorEastAsia" w:cstheme="minorBidi"/>
            <w:noProof/>
            <w:sz w:val="24"/>
            <w:szCs w:val="24"/>
            <w:lang w:val="en-US"/>
          </w:rPr>
          <w:tab/>
        </w:r>
        <w:r w:rsidRPr="00701A89">
          <w:rPr>
            <w:rStyle w:val="Hyperlink"/>
            <w:noProof/>
            <w:sz w:val="24"/>
            <w:szCs w:val="24"/>
          </w:rPr>
          <w:t>Determining and defining the objectives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_Toc8902482 \h </w:instrText>
        </w:r>
        <w:r w:rsidRPr="00701A89">
          <w:rPr>
            <w:noProof/>
            <w:webHidden/>
            <w:sz w:val="24"/>
            <w:szCs w:val="24"/>
          </w:rPr>
        </w:r>
        <w:r w:rsidRPr="00701A89">
          <w:rPr>
            <w:noProof/>
            <w:webHidden/>
            <w:sz w:val="24"/>
            <w:szCs w:val="24"/>
          </w:rPr>
          <w:fldChar w:fldCharType="separate"/>
        </w:r>
        <w:r>
          <w:rPr>
            <w:noProof/>
            <w:webHidden/>
            <w:sz w:val="24"/>
            <w:szCs w:val="24"/>
          </w:rPr>
          <w:t>11</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483" w:history="1">
        <w:r w:rsidRPr="00701A89">
          <w:rPr>
            <w:rStyle w:val="Hyperlink"/>
            <w:noProof/>
            <w:sz w:val="24"/>
            <w:szCs w:val="24"/>
          </w:rPr>
          <w:t>(2)</w:t>
        </w:r>
        <w:r w:rsidRPr="00701A89">
          <w:rPr>
            <w:rFonts w:eastAsiaTheme="minorEastAsia" w:cstheme="minorBidi"/>
            <w:noProof/>
            <w:sz w:val="24"/>
            <w:szCs w:val="24"/>
            <w:lang w:val="en-US"/>
          </w:rPr>
          <w:tab/>
        </w:r>
        <w:r w:rsidRPr="00701A89">
          <w:rPr>
            <w:rStyle w:val="Hyperlink"/>
            <w:noProof/>
            <w:sz w:val="24"/>
            <w:szCs w:val="24"/>
          </w:rPr>
          <w:t>Forecasting uncertainties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_Toc8902483 \h </w:instrText>
        </w:r>
        <w:r w:rsidRPr="00701A89">
          <w:rPr>
            <w:noProof/>
            <w:webHidden/>
            <w:sz w:val="24"/>
            <w:szCs w:val="24"/>
          </w:rPr>
        </w:r>
        <w:r w:rsidRPr="00701A89">
          <w:rPr>
            <w:noProof/>
            <w:webHidden/>
            <w:sz w:val="24"/>
            <w:szCs w:val="24"/>
          </w:rPr>
          <w:fldChar w:fldCharType="separate"/>
        </w:r>
        <w:r>
          <w:rPr>
            <w:noProof/>
            <w:webHidden/>
            <w:sz w:val="24"/>
            <w:szCs w:val="24"/>
          </w:rPr>
          <w:t>11</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484" w:history="1">
        <w:r w:rsidRPr="00701A89">
          <w:rPr>
            <w:rStyle w:val="Hyperlink"/>
            <w:noProof/>
            <w:sz w:val="24"/>
            <w:szCs w:val="24"/>
          </w:rPr>
          <w:t>(3)</w:t>
        </w:r>
        <w:r w:rsidRPr="00701A89">
          <w:rPr>
            <w:rFonts w:eastAsiaTheme="minorEastAsia" w:cstheme="minorBidi"/>
            <w:noProof/>
            <w:sz w:val="24"/>
            <w:szCs w:val="24"/>
            <w:lang w:val="en-US"/>
          </w:rPr>
          <w:tab/>
        </w:r>
        <w:r w:rsidRPr="00701A89">
          <w:rPr>
            <w:rStyle w:val="Hyperlink"/>
            <w:noProof/>
            <w:sz w:val="24"/>
            <w:szCs w:val="24"/>
          </w:rPr>
          <w:t>Specifying policy and procedures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_Toc8902484 \h </w:instrText>
        </w:r>
        <w:r w:rsidRPr="00701A89">
          <w:rPr>
            <w:noProof/>
            <w:webHidden/>
            <w:sz w:val="24"/>
            <w:szCs w:val="24"/>
          </w:rPr>
        </w:r>
        <w:r w:rsidRPr="00701A89">
          <w:rPr>
            <w:noProof/>
            <w:webHidden/>
            <w:sz w:val="24"/>
            <w:szCs w:val="24"/>
          </w:rPr>
          <w:fldChar w:fldCharType="separate"/>
        </w:r>
        <w:r>
          <w:rPr>
            <w:noProof/>
            <w:webHidden/>
            <w:sz w:val="24"/>
            <w:szCs w:val="24"/>
          </w:rPr>
          <w:t>12</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485" w:history="1">
        <w:r w:rsidRPr="00701A89">
          <w:rPr>
            <w:rStyle w:val="Hyperlink"/>
            <w:noProof/>
            <w:sz w:val="24"/>
            <w:szCs w:val="24"/>
          </w:rPr>
          <w:t>(4)</w:t>
        </w:r>
        <w:r w:rsidRPr="00701A89">
          <w:rPr>
            <w:rFonts w:eastAsiaTheme="minorEastAsia" w:cstheme="minorBidi"/>
            <w:noProof/>
            <w:sz w:val="24"/>
            <w:szCs w:val="24"/>
            <w:lang w:val="en-US"/>
          </w:rPr>
          <w:tab/>
        </w:r>
        <w:r w:rsidRPr="00701A89">
          <w:rPr>
            <w:rStyle w:val="Hyperlink"/>
            <w:noProof/>
            <w:sz w:val="24"/>
            <w:szCs w:val="24"/>
          </w:rPr>
          <w:t>Anticipating future problems and developing plans for unforeseen circumstances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_Toc8902485 \h </w:instrText>
        </w:r>
        <w:r w:rsidRPr="00701A89">
          <w:rPr>
            <w:noProof/>
            <w:webHidden/>
            <w:sz w:val="24"/>
            <w:szCs w:val="24"/>
          </w:rPr>
        </w:r>
        <w:r w:rsidRPr="00701A89">
          <w:rPr>
            <w:noProof/>
            <w:webHidden/>
            <w:sz w:val="24"/>
            <w:szCs w:val="24"/>
          </w:rPr>
          <w:fldChar w:fldCharType="separate"/>
        </w:r>
        <w:r>
          <w:rPr>
            <w:noProof/>
            <w:webHidden/>
            <w:sz w:val="24"/>
            <w:szCs w:val="24"/>
          </w:rPr>
          <w:t>12</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486" w:history="1">
        <w:r w:rsidRPr="00701A89">
          <w:rPr>
            <w:rStyle w:val="Hyperlink"/>
            <w:noProof/>
            <w:sz w:val="24"/>
            <w:szCs w:val="24"/>
          </w:rPr>
          <w:t>(5)</w:t>
        </w:r>
        <w:r w:rsidRPr="00701A89">
          <w:rPr>
            <w:rFonts w:eastAsiaTheme="minorEastAsia" w:cstheme="minorBidi"/>
            <w:noProof/>
            <w:sz w:val="24"/>
            <w:szCs w:val="24"/>
            <w:lang w:val="en-US"/>
          </w:rPr>
          <w:tab/>
        </w:r>
        <w:r w:rsidRPr="00701A89">
          <w:rPr>
            <w:rStyle w:val="Hyperlink"/>
            <w:noProof/>
            <w:sz w:val="24"/>
            <w:szCs w:val="24"/>
          </w:rPr>
          <w:t>Changing plans according to results of control task</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_Toc8902486 \h </w:instrText>
        </w:r>
        <w:r w:rsidRPr="00701A89">
          <w:rPr>
            <w:noProof/>
            <w:webHidden/>
            <w:sz w:val="24"/>
            <w:szCs w:val="24"/>
          </w:rPr>
        </w:r>
        <w:r w:rsidRPr="00701A89">
          <w:rPr>
            <w:noProof/>
            <w:webHidden/>
            <w:sz w:val="24"/>
            <w:szCs w:val="24"/>
          </w:rPr>
          <w:fldChar w:fldCharType="separate"/>
        </w:r>
        <w:r>
          <w:rPr>
            <w:noProof/>
            <w:webHidden/>
            <w:sz w:val="24"/>
            <w:szCs w:val="24"/>
          </w:rPr>
          <w:t>12</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487" w:history="1">
        <w:r w:rsidRPr="00701A89">
          <w:rPr>
            <w:rStyle w:val="Hyperlink"/>
            <w:noProof/>
            <w:sz w:val="24"/>
            <w:szCs w:val="24"/>
          </w:rPr>
          <w:t>1.4</w:t>
        </w:r>
        <w:r w:rsidRPr="00701A89">
          <w:rPr>
            <w:rFonts w:eastAsiaTheme="minorEastAsia" w:cstheme="minorBidi"/>
            <w:i w:val="0"/>
            <w:iCs w:val="0"/>
            <w:noProof/>
            <w:sz w:val="24"/>
            <w:szCs w:val="24"/>
            <w:lang w:val="en-US"/>
          </w:rPr>
          <w:tab/>
        </w:r>
        <w:r w:rsidRPr="00701A89">
          <w:rPr>
            <w:rStyle w:val="Hyperlink"/>
            <w:noProof/>
            <w:sz w:val="24"/>
            <w:szCs w:val="24"/>
          </w:rPr>
          <w:t>ORGANISING</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_Toc8902487 \h </w:instrText>
        </w:r>
        <w:r w:rsidRPr="00701A89">
          <w:rPr>
            <w:noProof/>
            <w:webHidden/>
            <w:sz w:val="24"/>
            <w:szCs w:val="24"/>
          </w:rPr>
        </w:r>
        <w:r w:rsidRPr="00701A89">
          <w:rPr>
            <w:noProof/>
            <w:webHidden/>
            <w:sz w:val="24"/>
            <w:szCs w:val="24"/>
          </w:rPr>
          <w:fldChar w:fldCharType="separate"/>
        </w:r>
        <w:r>
          <w:rPr>
            <w:noProof/>
            <w:webHidden/>
            <w:sz w:val="24"/>
            <w:szCs w:val="24"/>
          </w:rPr>
          <w:t>13</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488" w:history="1">
        <w:r w:rsidRPr="00701A89">
          <w:rPr>
            <w:rStyle w:val="Hyperlink"/>
            <w:noProof/>
            <w:sz w:val="24"/>
            <w:szCs w:val="24"/>
          </w:rPr>
          <w:t>1.4.1</w:t>
        </w:r>
        <w:r w:rsidRPr="00701A89">
          <w:rPr>
            <w:rFonts w:eastAsiaTheme="minorEastAsia" w:cstheme="minorBidi"/>
            <w:noProof/>
            <w:sz w:val="24"/>
            <w:szCs w:val="24"/>
            <w:lang w:val="en-US"/>
          </w:rPr>
          <w:tab/>
        </w:r>
        <w:r w:rsidRPr="00701A89">
          <w:rPr>
            <w:rStyle w:val="Hyperlink"/>
            <w:noProof/>
            <w:sz w:val="24"/>
            <w:szCs w:val="24"/>
          </w:rPr>
          <w:t>Scheduling</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_Toc8902488 \h </w:instrText>
        </w:r>
        <w:r w:rsidRPr="00701A89">
          <w:rPr>
            <w:noProof/>
            <w:webHidden/>
            <w:sz w:val="24"/>
            <w:szCs w:val="24"/>
          </w:rPr>
        </w:r>
        <w:r w:rsidRPr="00701A89">
          <w:rPr>
            <w:noProof/>
            <w:webHidden/>
            <w:sz w:val="24"/>
            <w:szCs w:val="24"/>
          </w:rPr>
          <w:fldChar w:fldCharType="separate"/>
        </w:r>
        <w:r>
          <w:rPr>
            <w:noProof/>
            <w:webHidden/>
            <w:sz w:val="24"/>
            <w:szCs w:val="24"/>
          </w:rPr>
          <w:t>13</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489" w:history="1">
        <w:r w:rsidRPr="00701A89">
          <w:rPr>
            <w:rStyle w:val="Hyperlink"/>
            <w:noProof/>
            <w:sz w:val="24"/>
            <w:szCs w:val="24"/>
          </w:rPr>
          <w:t>1.5</w:t>
        </w:r>
        <w:r w:rsidRPr="00701A89">
          <w:rPr>
            <w:rFonts w:eastAsiaTheme="minorEastAsia" w:cstheme="minorBidi"/>
            <w:i w:val="0"/>
            <w:iCs w:val="0"/>
            <w:noProof/>
            <w:sz w:val="24"/>
            <w:szCs w:val="24"/>
            <w:lang w:val="en-US"/>
          </w:rPr>
          <w:tab/>
        </w:r>
        <w:r w:rsidRPr="00701A89">
          <w:rPr>
            <w:rStyle w:val="Hyperlink"/>
            <w:noProof/>
            <w:sz w:val="24"/>
            <w:szCs w:val="24"/>
          </w:rPr>
          <w:t>LEADING AND LEADERSHIP THEORIES AND CONCEPTS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_Toc8902489 \h </w:instrText>
        </w:r>
        <w:r w:rsidRPr="00701A89">
          <w:rPr>
            <w:noProof/>
            <w:webHidden/>
            <w:sz w:val="24"/>
            <w:szCs w:val="24"/>
          </w:rPr>
        </w:r>
        <w:r w:rsidRPr="00701A89">
          <w:rPr>
            <w:noProof/>
            <w:webHidden/>
            <w:sz w:val="24"/>
            <w:szCs w:val="24"/>
          </w:rPr>
          <w:fldChar w:fldCharType="separate"/>
        </w:r>
        <w:r>
          <w:rPr>
            <w:noProof/>
            <w:webHidden/>
            <w:sz w:val="24"/>
            <w:szCs w:val="24"/>
          </w:rPr>
          <w:t>13</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490" w:history="1">
        <w:r w:rsidRPr="00701A89">
          <w:rPr>
            <w:rStyle w:val="Hyperlink"/>
            <w:noProof/>
            <w:sz w:val="24"/>
            <w:szCs w:val="24"/>
          </w:rPr>
          <w:t>1.5.1</w:t>
        </w:r>
        <w:r w:rsidRPr="00701A89">
          <w:rPr>
            <w:rFonts w:eastAsiaTheme="minorEastAsia" w:cstheme="minorBidi"/>
            <w:noProof/>
            <w:sz w:val="24"/>
            <w:szCs w:val="24"/>
            <w:lang w:val="en-US"/>
          </w:rPr>
          <w:tab/>
        </w:r>
        <w:r w:rsidRPr="00701A89">
          <w:rPr>
            <w:rStyle w:val="Hyperlink"/>
            <w:noProof/>
            <w:sz w:val="24"/>
            <w:szCs w:val="24"/>
          </w:rPr>
          <w:t>The functions of leaders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_Toc8902490 \h </w:instrText>
        </w:r>
        <w:r w:rsidRPr="00701A89">
          <w:rPr>
            <w:noProof/>
            <w:webHidden/>
            <w:sz w:val="24"/>
            <w:szCs w:val="24"/>
          </w:rPr>
        </w:r>
        <w:r w:rsidRPr="00701A89">
          <w:rPr>
            <w:noProof/>
            <w:webHidden/>
            <w:sz w:val="24"/>
            <w:szCs w:val="24"/>
          </w:rPr>
          <w:fldChar w:fldCharType="separate"/>
        </w:r>
        <w:r>
          <w:rPr>
            <w:noProof/>
            <w:webHidden/>
            <w:sz w:val="24"/>
            <w:szCs w:val="24"/>
          </w:rPr>
          <w:t>13</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491" w:history="1">
        <w:r w:rsidRPr="00701A89">
          <w:rPr>
            <w:rStyle w:val="Hyperlink"/>
            <w:noProof/>
            <w:sz w:val="24"/>
            <w:szCs w:val="24"/>
          </w:rPr>
          <w:t>1.5.2</w:t>
        </w:r>
        <w:r w:rsidRPr="00701A89">
          <w:rPr>
            <w:rFonts w:eastAsiaTheme="minorEastAsia" w:cstheme="minorBidi"/>
            <w:noProof/>
            <w:sz w:val="24"/>
            <w:szCs w:val="24"/>
            <w:lang w:val="en-US"/>
          </w:rPr>
          <w:tab/>
        </w:r>
        <w:r w:rsidRPr="00701A89">
          <w:rPr>
            <w:rStyle w:val="Hyperlink"/>
            <w:noProof/>
            <w:sz w:val="24"/>
            <w:szCs w:val="24"/>
          </w:rPr>
          <w:t>Leadership characteristics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_Toc8902491 \h </w:instrText>
        </w:r>
        <w:r w:rsidRPr="00701A89">
          <w:rPr>
            <w:noProof/>
            <w:webHidden/>
            <w:sz w:val="24"/>
            <w:szCs w:val="24"/>
          </w:rPr>
        </w:r>
        <w:r w:rsidRPr="00701A89">
          <w:rPr>
            <w:noProof/>
            <w:webHidden/>
            <w:sz w:val="24"/>
            <w:szCs w:val="24"/>
          </w:rPr>
          <w:fldChar w:fldCharType="separate"/>
        </w:r>
        <w:r>
          <w:rPr>
            <w:noProof/>
            <w:webHidden/>
            <w:sz w:val="24"/>
            <w:szCs w:val="24"/>
          </w:rPr>
          <w:t>13</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492" w:history="1">
        <w:r w:rsidRPr="00701A89">
          <w:rPr>
            <w:rStyle w:val="Hyperlink"/>
            <w:noProof/>
            <w:sz w:val="24"/>
            <w:szCs w:val="24"/>
          </w:rPr>
          <w:t>1.6</w:t>
        </w:r>
        <w:r w:rsidRPr="00701A89">
          <w:rPr>
            <w:rFonts w:eastAsiaTheme="minorEastAsia" w:cstheme="minorBidi"/>
            <w:i w:val="0"/>
            <w:iCs w:val="0"/>
            <w:noProof/>
            <w:sz w:val="24"/>
            <w:szCs w:val="24"/>
            <w:lang w:val="en-US"/>
          </w:rPr>
          <w:tab/>
        </w:r>
        <w:r w:rsidRPr="00701A89">
          <w:rPr>
            <w:rStyle w:val="Hyperlink"/>
            <w:noProof/>
            <w:sz w:val="24"/>
            <w:szCs w:val="24"/>
          </w:rPr>
          <w:t>CONTROLLING</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_Toc8902492 \h </w:instrText>
        </w:r>
        <w:r w:rsidRPr="00701A89">
          <w:rPr>
            <w:noProof/>
            <w:webHidden/>
            <w:sz w:val="24"/>
            <w:szCs w:val="24"/>
          </w:rPr>
        </w:r>
        <w:r w:rsidRPr="00701A89">
          <w:rPr>
            <w:noProof/>
            <w:webHidden/>
            <w:sz w:val="24"/>
            <w:szCs w:val="24"/>
          </w:rPr>
          <w:fldChar w:fldCharType="separate"/>
        </w:r>
        <w:r>
          <w:rPr>
            <w:noProof/>
            <w:webHidden/>
            <w:sz w:val="24"/>
            <w:szCs w:val="24"/>
          </w:rPr>
          <w:t>14</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493" w:history="1">
        <w:r w:rsidRPr="00701A89">
          <w:rPr>
            <w:rStyle w:val="Hyperlink"/>
            <w:noProof/>
            <w:sz w:val="24"/>
            <w:szCs w:val="24"/>
          </w:rPr>
          <w:t>1.7</w:t>
        </w:r>
        <w:r w:rsidRPr="00701A89">
          <w:rPr>
            <w:rFonts w:eastAsiaTheme="minorEastAsia" w:cstheme="minorBidi"/>
            <w:i w:val="0"/>
            <w:iCs w:val="0"/>
            <w:noProof/>
            <w:sz w:val="24"/>
            <w:szCs w:val="24"/>
            <w:lang w:val="en-US"/>
          </w:rPr>
          <w:tab/>
        </w:r>
        <w:r w:rsidRPr="00701A89">
          <w:rPr>
            <w:rStyle w:val="Hyperlink"/>
            <w:noProof/>
            <w:sz w:val="24"/>
            <w:szCs w:val="24"/>
          </w:rPr>
          <w:t>PRODUCTION REPORTING</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_Toc8902493 \h </w:instrText>
        </w:r>
        <w:r w:rsidRPr="00701A89">
          <w:rPr>
            <w:noProof/>
            <w:webHidden/>
            <w:sz w:val="24"/>
            <w:szCs w:val="24"/>
          </w:rPr>
        </w:r>
        <w:r w:rsidRPr="00701A89">
          <w:rPr>
            <w:noProof/>
            <w:webHidden/>
            <w:sz w:val="24"/>
            <w:szCs w:val="24"/>
          </w:rPr>
          <w:fldChar w:fldCharType="separate"/>
        </w:r>
        <w:r>
          <w:rPr>
            <w:noProof/>
            <w:webHidden/>
            <w:sz w:val="24"/>
            <w:szCs w:val="24"/>
          </w:rPr>
          <w:t>15</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494" w:history="1">
        <w:r w:rsidRPr="00701A89">
          <w:rPr>
            <w:rStyle w:val="Hyperlink"/>
            <w:noProof/>
            <w:sz w:val="24"/>
            <w:szCs w:val="24"/>
          </w:rPr>
          <w:t>1.8</w:t>
        </w:r>
        <w:r w:rsidRPr="00701A89">
          <w:rPr>
            <w:rFonts w:eastAsiaTheme="minorEastAsia" w:cstheme="minorBidi"/>
            <w:i w:val="0"/>
            <w:iCs w:val="0"/>
            <w:noProof/>
            <w:sz w:val="24"/>
            <w:szCs w:val="24"/>
            <w:lang w:val="en-US"/>
          </w:rPr>
          <w:tab/>
        </w:r>
        <w:r w:rsidRPr="00701A89">
          <w:rPr>
            <w:rStyle w:val="Hyperlink"/>
            <w:noProof/>
            <w:sz w:val="24"/>
            <w:szCs w:val="24"/>
          </w:rPr>
          <w:t>DECISION MAKING AND PROBLEM SOLVING METHODS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_Toc8902494 \h </w:instrText>
        </w:r>
        <w:r w:rsidRPr="00701A89">
          <w:rPr>
            <w:noProof/>
            <w:webHidden/>
            <w:sz w:val="24"/>
            <w:szCs w:val="24"/>
          </w:rPr>
        </w:r>
        <w:r w:rsidRPr="00701A89">
          <w:rPr>
            <w:noProof/>
            <w:webHidden/>
            <w:sz w:val="24"/>
            <w:szCs w:val="24"/>
          </w:rPr>
          <w:fldChar w:fldCharType="separate"/>
        </w:r>
        <w:r>
          <w:rPr>
            <w:noProof/>
            <w:webHidden/>
            <w:sz w:val="24"/>
            <w:szCs w:val="24"/>
          </w:rPr>
          <w:t>15</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495" w:history="1">
        <w:r w:rsidRPr="00701A89">
          <w:rPr>
            <w:rStyle w:val="Hyperlink"/>
            <w:noProof/>
            <w:sz w:val="24"/>
            <w:szCs w:val="24"/>
          </w:rPr>
          <w:t>1.8.1</w:t>
        </w:r>
        <w:r w:rsidRPr="00701A89">
          <w:rPr>
            <w:rFonts w:eastAsiaTheme="minorEastAsia" w:cstheme="minorBidi"/>
            <w:noProof/>
            <w:sz w:val="24"/>
            <w:szCs w:val="24"/>
            <w:lang w:val="en-US"/>
          </w:rPr>
          <w:tab/>
        </w:r>
        <w:r w:rsidRPr="00701A89">
          <w:rPr>
            <w:rStyle w:val="Hyperlink"/>
            <w:noProof/>
            <w:sz w:val="24"/>
            <w:szCs w:val="24"/>
          </w:rPr>
          <w:t>Identify and define problems and opportunities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_Toc8902495 \h </w:instrText>
        </w:r>
        <w:r w:rsidRPr="00701A89">
          <w:rPr>
            <w:noProof/>
            <w:webHidden/>
            <w:sz w:val="24"/>
            <w:szCs w:val="24"/>
          </w:rPr>
        </w:r>
        <w:r w:rsidRPr="00701A89">
          <w:rPr>
            <w:noProof/>
            <w:webHidden/>
            <w:sz w:val="24"/>
            <w:szCs w:val="24"/>
          </w:rPr>
          <w:fldChar w:fldCharType="separate"/>
        </w:r>
        <w:r>
          <w:rPr>
            <w:noProof/>
            <w:webHidden/>
            <w:sz w:val="24"/>
            <w:szCs w:val="24"/>
          </w:rPr>
          <w:t>16</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496" w:history="1">
        <w:r w:rsidRPr="00701A89">
          <w:rPr>
            <w:rStyle w:val="Hyperlink"/>
            <w:noProof/>
            <w:sz w:val="24"/>
            <w:szCs w:val="24"/>
          </w:rPr>
          <w:t>1.8.2</w:t>
        </w:r>
        <w:r w:rsidRPr="00701A89">
          <w:rPr>
            <w:rFonts w:eastAsiaTheme="minorEastAsia" w:cstheme="minorBidi"/>
            <w:noProof/>
            <w:sz w:val="24"/>
            <w:szCs w:val="24"/>
            <w:lang w:val="en-US"/>
          </w:rPr>
          <w:tab/>
        </w:r>
        <w:r w:rsidRPr="00701A89">
          <w:rPr>
            <w:rStyle w:val="Hyperlink"/>
            <w:noProof/>
            <w:sz w:val="24"/>
            <w:szCs w:val="24"/>
          </w:rPr>
          <w:t>Gather and analyse relevant information, opinions and facts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_Toc8902496 \h </w:instrText>
        </w:r>
        <w:r w:rsidRPr="00701A89">
          <w:rPr>
            <w:noProof/>
            <w:webHidden/>
            <w:sz w:val="24"/>
            <w:szCs w:val="24"/>
          </w:rPr>
        </w:r>
        <w:r w:rsidRPr="00701A89">
          <w:rPr>
            <w:noProof/>
            <w:webHidden/>
            <w:sz w:val="24"/>
            <w:szCs w:val="24"/>
          </w:rPr>
          <w:fldChar w:fldCharType="separate"/>
        </w:r>
        <w:r>
          <w:rPr>
            <w:noProof/>
            <w:webHidden/>
            <w:sz w:val="24"/>
            <w:szCs w:val="24"/>
          </w:rPr>
          <w:t>16</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497" w:history="1">
        <w:r w:rsidRPr="00701A89">
          <w:rPr>
            <w:rStyle w:val="Hyperlink"/>
            <w:noProof/>
            <w:sz w:val="24"/>
            <w:szCs w:val="24"/>
          </w:rPr>
          <w:t>1.8.3</w:t>
        </w:r>
        <w:r w:rsidRPr="00701A89">
          <w:rPr>
            <w:rFonts w:eastAsiaTheme="minorEastAsia" w:cstheme="minorBidi"/>
            <w:noProof/>
            <w:sz w:val="24"/>
            <w:szCs w:val="24"/>
            <w:lang w:val="en-US"/>
          </w:rPr>
          <w:tab/>
        </w:r>
        <w:r w:rsidRPr="00701A89">
          <w:rPr>
            <w:rStyle w:val="Hyperlink"/>
            <w:noProof/>
            <w:sz w:val="24"/>
            <w:szCs w:val="24"/>
          </w:rPr>
          <w:t>Identify and analyse alternative actions and solutions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_Toc8902497 \h </w:instrText>
        </w:r>
        <w:r w:rsidRPr="00701A89">
          <w:rPr>
            <w:noProof/>
            <w:webHidden/>
            <w:sz w:val="24"/>
            <w:szCs w:val="24"/>
          </w:rPr>
        </w:r>
        <w:r w:rsidRPr="00701A89">
          <w:rPr>
            <w:noProof/>
            <w:webHidden/>
            <w:sz w:val="24"/>
            <w:szCs w:val="24"/>
          </w:rPr>
          <w:fldChar w:fldCharType="separate"/>
        </w:r>
        <w:r>
          <w:rPr>
            <w:noProof/>
            <w:webHidden/>
            <w:sz w:val="24"/>
            <w:szCs w:val="24"/>
          </w:rPr>
          <w:t>17</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498" w:history="1">
        <w:r w:rsidRPr="00701A89">
          <w:rPr>
            <w:rStyle w:val="Hyperlink"/>
            <w:noProof/>
            <w:sz w:val="24"/>
            <w:szCs w:val="24"/>
          </w:rPr>
          <w:t>1.8.4</w:t>
        </w:r>
        <w:r w:rsidRPr="00701A89">
          <w:rPr>
            <w:rFonts w:eastAsiaTheme="minorEastAsia" w:cstheme="minorBidi"/>
            <w:noProof/>
            <w:sz w:val="24"/>
            <w:szCs w:val="24"/>
            <w:lang w:val="en-US"/>
          </w:rPr>
          <w:tab/>
        </w:r>
        <w:r w:rsidRPr="00701A89">
          <w:rPr>
            <w:rStyle w:val="Hyperlink"/>
            <w:noProof/>
            <w:sz w:val="24"/>
            <w:szCs w:val="24"/>
          </w:rPr>
          <w:t>Make the decision – choose the best option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_Toc8902498 \h </w:instrText>
        </w:r>
        <w:r w:rsidRPr="00701A89">
          <w:rPr>
            <w:noProof/>
            <w:webHidden/>
            <w:sz w:val="24"/>
            <w:szCs w:val="24"/>
          </w:rPr>
        </w:r>
        <w:r w:rsidRPr="00701A89">
          <w:rPr>
            <w:noProof/>
            <w:webHidden/>
            <w:sz w:val="24"/>
            <w:szCs w:val="24"/>
          </w:rPr>
          <w:fldChar w:fldCharType="separate"/>
        </w:r>
        <w:r>
          <w:rPr>
            <w:noProof/>
            <w:webHidden/>
            <w:sz w:val="24"/>
            <w:szCs w:val="24"/>
          </w:rPr>
          <w:t>17</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499" w:history="1">
        <w:r w:rsidRPr="00701A89">
          <w:rPr>
            <w:rStyle w:val="Hyperlink"/>
            <w:noProof/>
            <w:sz w:val="24"/>
            <w:szCs w:val="24"/>
          </w:rPr>
          <w:t>1.8.5</w:t>
        </w:r>
        <w:r w:rsidRPr="00701A89">
          <w:rPr>
            <w:rFonts w:eastAsiaTheme="minorEastAsia" w:cstheme="minorBidi"/>
            <w:noProof/>
            <w:sz w:val="24"/>
            <w:szCs w:val="24"/>
            <w:lang w:val="en-US"/>
          </w:rPr>
          <w:tab/>
        </w:r>
        <w:r w:rsidRPr="00701A89">
          <w:rPr>
            <w:rStyle w:val="Hyperlink"/>
            <w:noProof/>
            <w:sz w:val="24"/>
            <w:szCs w:val="24"/>
          </w:rPr>
          <w:t>Implement the decision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_Toc8902499 \h </w:instrText>
        </w:r>
        <w:r w:rsidRPr="00701A89">
          <w:rPr>
            <w:noProof/>
            <w:webHidden/>
            <w:sz w:val="24"/>
            <w:szCs w:val="24"/>
          </w:rPr>
        </w:r>
        <w:r w:rsidRPr="00701A89">
          <w:rPr>
            <w:noProof/>
            <w:webHidden/>
            <w:sz w:val="24"/>
            <w:szCs w:val="24"/>
          </w:rPr>
          <w:fldChar w:fldCharType="separate"/>
        </w:r>
        <w:r>
          <w:rPr>
            <w:noProof/>
            <w:webHidden/>
            <w:sz w:val="24"/>
            <w:szCs w:val="24"/>
          </w:rPr>
          <w:t>17</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00" w:history="1">
        <w:r w:rsidRPr="00701A89">
          <w:rPr>
            <w:rStyle w:val="Hyperlink"/>
            <w:noProof/>
            <w:sz w:val="24"/>
            <w:szCs w:val="24"/>
          </w:rPr>
          <w:t>1.8.6</w:t>
        </w:r>
        <w:r w:rsidRPr="00701A89">
          <w:rPr>
            <w:rFonts w:eastAsiaTheme="minorEastAsia" w:cstheme="minorBidi"/>
            <w:noProof/>
            <w:sz w:val="24"/>
            <w:szCs w:val="24"/>
            <w:lang w:val="en-US"/>
          </w:rPr>
          <w:tab/>
        </w:r>
        <w:r w:rsidRPr="00701A89">
          <w:rPr>
            <w:rStyle w:val="Hyperlink"/>
            <w:noProof/>
            <w:sz w:val="24"/>
            <w:szCs w:val="24"/>
          </w:rPr>
          <w:t>Accept responsibility for the decision and its consequences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_Toc8902500 \h </w:instrText>
        </w:r>
        <w:r w:rsidRPr="00701A89">
          <w:rPr>
            <w:noProof/>
            <w:webHidden/>
            <w:sz w:val="24"/>
            <w:szCs w:val="24"/>
          </w:rPr>
        </w:r>
        <w:r w:rsidRPr="00701A89">
          <w:rPr>
            <w:noProof/>
            <w:webHidden/>
            <w:sz w:val="24"/>
            <w:szCs w:val="24"/>
          </w:rPr>
          <w:fldChar w:fldCharType="separate"/>
        </w:r>
        <w:r>
          <w:rPr>
            <w:noProof/>
            <w:webHidden/>
            <w:sz w:val="24"/>
            <w:szCs w:val="24"/>
          </w:rPr>
          <w:t>18</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01" w:history="1">
        <w:r w:rsidRPr="00701A89">
          <w:rPr>
            <w:rStyle w:val="Hyperlink"/>
            <w:noProof/>
            <w:sz w:val="24"/>
            <w:szCs w:val="24"/>
          </w:rPr>
          <w:t>1.8.7</w:t>
        </w:r>
        <w:r w:rsidRPr="00701A89">
          <w:rPr>
            <w:rFonts w:eastAsiaTheme="minorEastAsia" w:cstheme="minorBidi"/>
            <w:noProof/>
            <w:sz w:val="24"/>
            <w:szCs w:val="24"/>
            <w:lang w:val="en-US"/>
          </w:rPr>
          <w:tab/>
        </w:r>
        <w:r w:rsidRPr="00701A89">
          <w:rPr>
            <w:rStyle w:val="Hyperlink"/>
            <w:noProof/>
            <w:sz w:val="24"/>
            <w:szCs w:val="24"/>
          </w:rPr>
          <w:t>Evaluate the results of the decision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_Toc8902501 \h </w:instrText>
        </w:r>
        <w:r w:rsidRPr="00701A89">
          <w:rPr>
            <w:noProof/>
            <w:webHidden/>
            <w:sz w:val="24"/>
            <w:szCs w:val="24"/>
          </w:rPr>
        </w:r>
        <w:r w:rsidRPr="00701A89">
          <w:rPr>
            <w:noProof/>
            <w:webHidden/>
            <w:sz w:val="24"/>
            <w:szCs w:val="24"/>
          </w:rPr>
          <w:fldChar w:fldCharType="separate"/>
        </w:r>
        <w:r>
          <w:rPr>
            <w:noProof/>
            <w:webHidden/>
            <w:sz w:val="24"/>
            <w:szCs w:val="24"/>
          </w:rPr>
          <w:t>18</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02" w:history="1">
        <w:r w:rsidRPr="00701A89">
          <w:rPr>
            <w:rStyle w:val="Hyperlink"/>
            <w:noProof/>
            <w:sz w:val="24"/>
            <w:szCs w:val="24"/>
          </w:rPr>
          <w:t>1.9</w:t>
        </w:r>
        <w:r w:rsidRPr="00701A89">
          <w:rPr>
            <w:rFonts w:eastAsiaTheme="minorEastAsia" w:cstheme="minorBidi"/>
            <w:i w:val="0"/>
            <w:iCs w:val="0"/>
            <w:noProof/>
            <w:sz w:val="24"/>
            <w:szCs w:val="24"/>
            <w:lang w:val="en-US"/>
          </w:rPr>
          <w:tab/>
        </w:r>
        <w:r w:rsidRPr="00701A89">
          <w:rPr>
            <w:rStyle w:val="Hyperlink"/>
            <w:noProof/>
            <w:sz w:val="24"/>
            <w:szCs w:val="24"/>
          </w:rPr>
          <w:t>CONTINUOUS IMPROVEMENT MODELS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_Toc8902502 \h </w:instrText>
        </w:r>
        <w:r w:rsidRPr="00701A89">
          <w:rPr>
            <w:noProof/>
            <w:webHidden/>
            <w:sz w:val="24"/>
            <w:szCs w:val="24"/>
          </w:rPr>
        </w:r>
        <w:r w:rsidRPr="00701A89">
          <w:rPr>
            <w:noProof/>
            <w:webHidden/>
            <w:sz w:val="24"/>
            <w:szCs w:val="24"/>
          </w:rPr>
          <w:fldChar w:fldCharType="separate"/>
        </w:r>
        <w:r>
          <w:rPr>
            <w:noProof/>
            <w:webHidden/>
            <w:sz w:val="24"/>
            <w:szCs w:val="24"/>
          </w:rPr>
          <w:t>18</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03" w:history="1">
        <w:r w:rsidRPr="00701A89">
          <w:rPr>
            <w:rStyle w:val="Hyperlink"/>
            <w:noProof/>
            <w:sz w:val="24"/>
            <w:szCs w:val="24"/>
          </w:rPr>
          <w:t>1.10</w:t>
        </w:r>
        <w:r w:rsidRPr="00701A89">
          <w:rPr>
            <w:rFonts w:eastAsiaTheme="minorEastAsia" w:cstheme="minorBidi"/>
            <w:i w:val="0"/>
            <w:iCs w:val="0"/>
            <w:noProof/>
            <w:sz w:val="24"/>
            <w:szCs w:val="24"/>
            <w:lang w:val="en-US"/>
          </w:rPr>
          <w:tab/>
        </w:r>
        <w:r w:rsidRPr="00701A89">
          <w:rPr>
            <w:rStyle w:val="Hyperlink"/>
            <w:noProof/>
            <w:sz w:val="24"/>
            <w:szCs w:val="24"/>
          </w:rPr>
          <w:t>DELEGATION PRINCIPLES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_Toc8902503 \h </w:instrText>
        </w:r>
        <w:r w:rsidRPr="00701A89">
          <w:rPr>
            <w:noProof/>
            <w:webHidden/>
            <w:sz w:val="24"/>
            <w:szCs w:val="24"/>
          </w:rPr>
        </w:r>
        <w:r w:rsidRPr="00701A89">
          <w:rPr>
            <w:noProof/>
            <w:webHidden/>
            <w:sz w:val="24"/>
            <w:szCs w:val="24"/>
          </w:rPr>
          <w:fldChar w:fldCharType="separate"/>
        </w:r>
        <w:r>
          <w:rPr>
            <w:noProof/>
            <w:webHidden/>
            <w:sz w:val="24"/>
            <w:szCs w:val="24"/>
          </w:rPr>
          <w:t>20</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04" w:history="1">
        <w:r w:rsidRPr="00701A89">
          <w:rPr>
            <w:rStyle w:val="Hyperlink"/>
            <w:noProof/>
            <w:sz w:val="24"/>
            <w:szCs w:val="24"/>
          </w:rPr>
          <w:t>1.11</w:t>
        </w:r>
        <w:r w:rsidRPr="00701A89">
          <w:rPr>
            <w:rFonts w:eastAsiaTheme="minorEastAsia" w:cstheme="minorBidi"/>
            <w:i w:val="0"/>
            <w:iCs w:val="0"/>
            <w:noProof/>
            <w:sz w:val="24"/>
            <w:szCs w:val="24"/>
            <w:lang w:val="en-US"/>
          </w:rPr>
          <w:tab/>
        </w:r>
        <w:r w:rsidRPr="00701A89">
          <w:rPr>
            <w:rStyle w:val="Hyperlink"/>
            <w:noProof/>
            <w:sz w:val="24"/>
            <w:szCs w:val="24"/>
          </w:rPr>
          <w:t>DOCUMENT CONTROL AND ADMINISTRATION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_Toc8902504 \h </w:instrText>
        </w:r>
        <w:r w:rsidRPr="00701A89">
          <w:rPr>
            <w:noProof/>
            <w:webHidden/>
            <w:sz w:val="24"/>
            <w:szCs w:val="24"/>
          </w:rPr>
        </w:r>
        <w:r w:rsidRPr="00701A89">
          <w:rPr>
            <w:noProof/>
            <w:webHidden/>
            <w:sz w:val="24"/>
            <w:szCs w:val="24"/>
          </w:rPr>
          <w:fldChar w:fldCharType="separate"/>
        </w:r>
        <w:r>
          <w:rPr>
            <w:noProof/>
            <w:webHidden/>
            <w:sz w:val="24"/>
            <w:szCs w:val="24"/>
          </w:rPr>
          <w:t>20</w:t>
        </w:r>
        <w:r w:rsidRPr="00701A89">
          <w:rPr>
            <w:noProof/>
            <w:webHidden/>
            <w:sz w:val="24"/>
            <w:szCs w:val="24"/>
          </w:rPr>
          <w:fldChar w:fldCharType="end"/>
        </w:r>
      </w:hyperlink>
    </w:p>
    <w:p w:rsidR="00701A89" w:rsidRPr="00701A89" w:rsidRDefault="00701A89" w:rsidP="00701A89">
      <w:pPr>
        <w:pStyle w:val="TOC4"/>
        <w:tabs>
          <w:tab w:val="left" w:pos="1540"/>
          <w:tab w:val="right" w:leader="dot" w:pos="9061"/>
        </w:tabs>
        <w:spacing w:after="60"/>
        <w:rPr>
          <w:rFonts w:eastAsiaTheme="minorEastAsia" w:cstheme="minorBidi"/>
          <w:noProof/>
          <w:sz w:val="24"/>
          <w:szCs w:val="24"/>
          <w:lang w:val="en-US"/>
        </w:rPr>
      </w:pPr>
      <w:hyperlink w:anchor="_Toc8902505" w:history="1">
        <w:r w:rsidRPr="00701A89">
          <w:rPr>
            <w:rStyle w:val="Hyperlink"/>
            <w:noProof/>
            <w:sz w:val="24"/>
            <w:szCs w:val="24"/>
          </w:rPr>
          <w:t>1.11.1</w:t>
        </w:r>
        <w:r w:rsidRPr="00701A89">
          <w:rPr>
            <w:rFonts w:eastAsiaTheme="minorEastAsia" w:cstheme="minorBidi"/>
            <w:noProof/>
            <w:sz w:val="24"/>
            <w:szCs w:val="24"/>
            <w:lang w:val="en-US"/>
          </w:rPr>
          <w:tab/>
        </w:r>
        <w:r w:rsidRPr="00701A89">
          <w:rPr>
            <w:rStyle w:val="Hyperlink"/>
            <w:noProof/>
            <w:sz w:val="24"/>
            <w:szCs w:val="24"/>
          </w:rPr>
          <w:t>Outline of the functions of production control – documentation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_Toc8902505 \h </w:instrText>
        </w:r>
        <w:r w:rsidRPr="00701A89">
          <w:rPr>
            <w:noProof/>
            <w:webHidden/>
            <w:sz w:val="24"/>
            <w:szCs w:val="24"/>
          </w:rPr>
        </w:r>
        <w:r w:rsidRPr="00701A89">
          <w:rPr>
            <w:noProof/>
            <w:webHidden/>
            <w:sz w:val="24"/>
            <w:szCs w:val="24"/>
          </w:rPr>
          <w:fldChar w:fldCharType="separate"/>
        </w:r>
        <w:r>
          <w:rPr>
            <w:noProof/>
            <w:webHidden/>
            <w:sz w:val="24"/>
            <w:szCs w:val="24"/>
          </w:rPr>
          <w:t>21</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06" w:history="1">
        <w:r w:rsidRPr="00701A89">
          <w:rPr>
            <w:rStyle w:val="Hyperlink"/>
            <w:noProof/>
            <w:sz w:val="24"/>
            <w:szCs w:val="24"/>
          </w:rPr>
          <w:t>(1)</w:t>
        </w:r>
        <w:r w:rsidRPr="00701A89">
          <w:rPr>
            <w:rFonts w:eastAsiaTheme="minorEastAsia" w:cstheme="minorBidi"/>
            <w:noProof/>
            <w:sz w:val="24"/>
            <w:szCs w:val="24"/>
            <w:lang w:val="en-US"/>
          </w:rPr>
          <w:tab/>
        </w:r>
        <w:r w:rsidRPr="00701A89">
          <w:rPr>
            <w:rStyle w:val="Hyperlink"/>
            <w:noProof/>
            <w:sz w:val="24"/>
            <w:szCs w:val="24"/>
          </w:rPr>
          <w:t>Operator’s work record</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_Toc8902506 \h </w:instrText>
        </w:r>
        <w:r w:rsidRPr="00701A89">
          <w:rPr>
            <w:noProof/>
            <w:webHidden/>
            <w:sz w:val="24"/>
            <w:szCs w:val="24"/>
          </w:rPr>
        </w:r>
        <w:r w:rsidRPr="00701A89">
          <w:rPr>
            <w:noProof/>
            <w:webHidden/>
            <w:sz w:val="24"/>
            <w:szCs w:val="24"/>
          </w:rPr>
          <w:fldChar w:fldCharType="separate"/>
        </w:r>
        <w:r>
          <w:rPr>
            <w:noProof/>
            <w:webHidden/>
            <w:sz w:val="24"/>
            <w:szCs w:val="24"/>
          </w:rPr>
          <w:t>21</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07" w:history="1">
        <w:r w:rsidRPr="00701A89">
          <w:rPr>
            <w:rStyle w:val="Hyperlink"/>
            <w:noProof/>
            <w:sz w:val="24"/>
            <w:szCs w:val="24"/>
          </w:rPr>
          <w:t>(2)</w:t>
        </w:r>
        <w:r w:rsidRPr="00701A89">
          <w:rPr>
            <w:rFonts w:eastAsiaTheme="minorEastAsia" w:cstheme="minorBidi"/>
            <w:noProof/>
            <w:sz w:val="24"/>
            <w:szCs w:val="24"/>
            <w:lang w:val="en-US"/>
          </w:rPr>
          <w:tab/>
        </w:r>
        <w:r w:rsidRPr="00701A89">
          <w:rPr>
            <w:rStyle w:val="Hyperlink"/>
            <w:noProof/>
            <w:sz w:val="24"/>
            <w:szCs w:val="24"/>
          </w:rPr>
          <w:t>Job card</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_Toc8902507 \h </w:instrText>
        </w:r>
        <w:r w:rsidRPr="00701A89">
          <w:rPr>
            <w:noProof/>
            <w:webHidden/>
            <w:sz w:val="24"/>
            <w:szCs w:val="24"/>
          </w:rPr>
        </w:r>
        <w:r w:rsidRPr="00701A89">
          <w:rPr>
            <w:noProof/>
            <w:webHidden/>
            <w:sz w:val="24"/>
            <w:szCs w:val="24"/>
          </w:rPr>
          <w:fldChar w:fldCharType="separate"/>
        </w:r>
        <w:r>
          <w:rPr>
            <w:noProof/>
            <w:webHidden/>
            <w:sz w:val="24"/>
            <w:szCs w:val="24"/>
          </w:rPr>
          <w:t>22</w:t>
        </w:r>
        <w:r w:rsidRPr="00701A89">
          <w:rPr>
            <w:noProof/>
            <w:webHidden/>
            <w:sz w:val="24"/>
            <w:szCs w:val="24"/>
          </w:rPr>
          <w:fldChar w:fldCharType="end"/>
        </w:r>
      </w:hyperlink>
    </w:p>
    <w:p w:rsidR="00701A89" w:rsidRPr="00701A89" w:rsidRDefault="00701A89" w:rsidP="00701A89">
      <w:pPr>
        <w:pStyle w:val="TOC4"/>
        <w:tabs>
          <w:tab w:val="left" w:pos="1540"/>
          <w:tab w:val="right" w:leader="dot" w:pos="9061"/>
        </w:tabs>
        <w:spacing w:after="60"/>
        <w:rPr>
          <w:rFonts w:eastAsiaTheme="minorEastAsia" w:cstheme="minorBidi"/>
          <w:noProof/>
          <w:sz w:val="24"/>
          <w:szCs w:val="24"/>
          <w:lang w:val="en-US"/>
        </w:rPr>
      </w:pPr>
      <w:hyperlink w:anchor="_Toc8902508" w:history="1">
        <w:r w:rsidRPr="00701A89">
          <w:rPr>
            <w:rStyle w:val="Hyperlink"/>
            <w:noProof/>
            <w:sz w:val="24"/>
            <w:szCs w:val="24"/>
          </w:rPr>
          <w:t>1.11.2</w:t>
        </w:r>
        <w:r w:rsidRPr="00701A89">
          <w:rPr>
            <w:rFonts w:eastAsiaTheme="minorEastAsia" w:cstheme="minorBidi"/>
            <w:noProof/>
            <w:sz w:val="24"/>
            <w:szCs w:val="24"/>
            <w:lang w:val="en-US"/>
          </w:rPr>
          <w:tab/>
        </w:r>
        <w:r w:rsidRPr="00701A89">
          <w:rPr>
            <w:rStyle w:val="Hyperlink"/>
            <w:noProof/>
            <w:sz w:val="24"/>
            <w:szCs w:val="24"/>
          </w:rPr>
          <w:t>Management of maintenance</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_Toc8902508 \h </w:instrText>
        </w:r>
        <w:r w:rsidRPr="00701A89">
          <w:rPr>
            <w:noProof/>
            <w:webHidden/>
            <w:sz w:val="24"/>
            <w:szCs w:val="24"/>
          </w:rPr>
        </w:r>
        <w:r w:rsidRPr="00701A89">
          <w:rPr>
            <w:noProof/>
            <w:webHidden/>
            <w:sz w:val="24"/>
            <w:szCs w:val="24"/>
          </w:rPr>
          <w:fldChar w:fldCharType="separate"/>
        </w:r>
        <w:r>
          <w:rPr>
            <w:noProof/>
            <w:webHidden/>
            <w:sz w:val="24"/>
            <w:szCs w:val="24"/>
          </w:rPr>
          <w:t>23</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09" w:history="1">
        <w:r w:rsidRPr="00701A89">
          <w:rPr>
            <w:rStyle w:val="Hyperlink"/>
            <w:noProof/>
            <w:sz w:val="24"/>
            <w:szCs w:val="24"/>
          </w:rPr>
          <w:t>1.12</w:t>
        </w:r>
        <w:r w:rsidRPr="00701A89">
          <w:rPr>
            <w:rFonts w:eastAsiaTheme="minorEastAsia" w:cstheme="minorBidi"/>
            <w:i w:val="0"/>
            <w:iCs w:val="0"/>
            <w:noProof/>
            <w:sz w:val="24"/>
            <w:szCs w:val="24"/>
            <w:lang w:val="en-US"/>
          </w:rPr>
          <w:tab/>
        </w:r>
        <w:r w:rsidRPr="00701A89">
          <w:rPr>
            <w:rStyle w:val="Hyperlink"/>
            <w:noProof/>
            <w:sz w:val="24"/>
            <w:szCs w:val="24"/>
          </w:rPr>
          <w:t>CHALLENGES FOR OPERATIONAL MANAGERS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_Toc8902509 \h </w:instrText>
        </w:r>
        <w:r w:rsidRPr="00701A89">
          <w:rPr>
            <w:noProof/>
            <w:webHidden/>
            <w:sz w:val="24"/>
            <w:szCs w:val="24"/>
          </w:rPr>
        </w:r>
        <w:r w:rsidRPr="00701A89">
          <w:rPr>
            <w:noProof/>
            <w:webHidden/>
            <w:sz w:val="24"/>
            <w:szCs w:val="24"/>
          </w:rPr>
          <w:fldChar w:fldCharType="separate"/>
        </w:r>
        <w:r>
          <w:rPr>
            <w:noProof/>
            <w:webHidden/>
            <w:sz w:val="24"/>
            <w:szCs w:val="24"/>
          </w:rPr>
          <w:t>24</w:t>
        </w:r>
        <w:r w:rsidRPr="00701A89">
          <w:rPr>
            <w:noProof/>
            <w:webHidden/>
            <w:sz w:val="24"/>
            <w:szCs w:val="24"/>
          </w:rPr>
          <w:fldChar w:fldCharType="end"/>
        </w:r>
      </w:hyperlink>
    </w:p>
    <w:p w:rsidR="00701A89" w:rsidRDefault="00701A89" w:rsidP="00701A89">
      <w:pPr>
        <w:pStyle w:val="TOC2"/>
        <w:tabs>
          <w:tab w:val="left" w:pos="660"/>
          <w:tab w:val="right" w:leader="dot" w:pos="9061"/>
        </w:tabs>
        <w:spacing w:after="60"/>
        <w:rPr>
          <w:rStyle w:val="Hyperlink"/>
          <w:noProof/>
          <w:sz w:val="24"/>
          <w:szCs w:val="24"/>
        </w:rPr>
      </w:pPr>
    </w:p>
    <w:p w:rsidR="00701A89" w:rsidRPr="00701A89" w:rsidRDefault="00701A89" w:rsidP="00701A89">
      <w:pPr>
        <w:pStyle w:val="TOC2"/>
        <w:tabs>
          <w:tab w:val="left" w:pos="660"/>
          <w:tab w:val="right" w:leader="dot" w:pos="9061"/>
        </w:tabs>
        <w:spacing w:after="60"/>
        <w:rPr>
          <w:rFonts w:eastAsiaTheme="minorEastAsia" w:cstheme="minorBidi"/>
          <w:smallCaps w:val="0"/>
          <w:noProof/>
          <w:sz w:val="24"/>
          <w:szCs w:val="24"/>
          <w:lang w:val="en-US"/>
        </w:rPr>
      </w:pPr>
      <w:hyperlink w:anchor="_Toc8902510" w:history="1">
        <w:r w:rsidRPr="00701A89">
          <w:rPr>
            <w:rStyle w:val="Hyperlink"/>
            <w:rFonts w:ascii="Arial" w:hAnsi="Arial" w:cs="Arial"/>
            <w:noProof/>
            <w:sz w:val="24"/>
            <w:szCs w:val="24"/>
          </w:rPr>
          <w:t>2.</w:t>
        </w:r>
        <w:r w:rsidRPr="00701A89">
          <w:rPr>
            <w:rFonts w:eastAsiaTheme="minorEastAsia" w:cstheme="minorBidi"/>
            <w:smallCaps w:val="0"/>
            <w:noProof/>
            <w:sz w:val="24"/>
            <w:szCs w:val="24"/>
            <w:lang w:val="en-US"/>
          </w:rPr>
          <w:tab/>
        </w:r>
        <w:r w:rsidRPr="00701A89">
          <w:rPr>
            <w:rStyle w:val="Hyperlink"/>
            <w:rFonts w:ascii="Arial" w:hAnsi="Arial" w:cs="Arial"/>
            <w:noProof/>
            <w:sz w:val="24"/>
            <w:szCs w:val="24"/>
          </w:rPr>
          <w:t>Knowledge Topic 2: Employment relations management</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_Toc8902510 \h </w:instrText>
        </w:r>
        <w:r w:rsidRPr="00701A89">
          <w:rPr>
            <w:noProof/>
            <w:webHidden/>
            <w:sz w:val="24"/>
            <w:szCs w:val="24"/>
          </w:rPr>
        </w:r>
        <w:r w:rsidRPr="00701A89">
          <w:rPr>
            <w:noProof/>
            <w:webHidden/>
            <w:sz w:val="24"/>
            <w:szCs w:val="24"/>
          </w:rPr>
          <w:fldChar w:fldCharType="separate"/>
        </w:r>
        <w:r>
          <w:rPr>
            <w:noProof/>
            <w:webHidden/>
            <w:sz w:val="24"/>
            <w:szCs w:val="24"/>
          </w:rPr>
          <w:t>26</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11" w:history="1">
        <w:r w:rsidRPr="00701A89">
          <w:rPr>
            <w:rStyle w:val="Hyperlink"/>
            <w:noProof/>
            <w:sz w:val="24"/>
            <w:szCs w:val="24"/>
          </w:rPr>
          <w:t>2.1</w:t>
        </w:r>
        <w:r w:rsidRPr="00701A89">
          <w:rPr>
            <w:rFonts w:eastAsiaTheme="minorEastAsia" w:cstheme="minorBidi"/>
            <w:i w:val="0"/>
            <w:iCs w:val="0"/>
            <w:noProof/>
            <w:sz w:val="24"/>
            <w:szCs w:val="24"/>
            <w:lang w:val="en-US"/>
          </w:rPr>
          <w:tab/>
        </w:r>
        <w:r w:rsidRPr="00701A89">
          <w:rPr>
            <w:rStyle w:val="Hyperlink"/>
            <w:noProof/>
            <w:sz w:val="24"/>
            <w:szCs w:val="24"/>
          </w:rPr>
          <w:t>THE EMPLOYMENT RELATIONSHIP</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_Toc8902511 \h </w:instrText>
        </w:r>
        <w:r w:rsidRPr="00701A89">
          <w:rPr>
            <w:noProof/>
            <w:webHidden/>
            <w:sz w:val="24"/>
            <w:szCs w:val="24"/>
          </w:rPr>
        </w:r>
        <w:r w:rsidRPr="00701A89">
          <w:rPr>
            <w:noProof/>
            <w:webHidden/>
            <w:sz w:val="24"/>
            <w:szCs w:val="24"/>
          </w:rPr>
          <w:fldChar w:fldCharType="separate"/>
        </w:r>
        <w:r>
          <w:rPr>
            <w:noProof/>
            <w:webHidden/>
            <w:sz w:val="24"/>
            <w:szCs w:val="24"/>
          </w:rPr>
          <w:t>26</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12" w:history="1">
        <w:r w:rsidRPr="00701A89">
          <w:rPr>
            <w:rStyle w:val="Hyperlink"/>
            <w:noProof/>
            <w:sz w:val="24"/>
            <w:szCs w:val="24"/>
          </w:rPr>
          <w:t>2.2</w:t>
        </w:r>
        <w:r w:rsidRPr="00701A89">
          <w:rPr>
            <w:rFonts w:eastAsiaTheme="minorEastAsia" w:cstheme="minorBidi"/>
            <w:i w:val="0"/>
            <w:iCs w:val="0"/>
            <w:noProof/>
            <w:sz w:val="24"/>
            <w:szCs w:val="24"/>
            <w:lang w:val="en-US"/>
          </w:rPr>
          <w:tab/>
        </w:r>
        <w:r w:rsidRPr="00701A89">
          <w:rPr>
            <w:rStyle w:val="Hyperlink"/>
            <w:noProof/>
            <w:sz w:val="24"/>
            <w:szCs w:val="24"/>
          </w:rPr>
          <w:t>KEY PROVISIONS OF THE LEGISLATIVE FRAMEWORK GOVERNING EMPLOYMENT</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_Toc8902512 \h </w:instrText>
        </w:r>
        <w:r w:rsidRPr="00701A89">
          <w:rPr>
            <w:noProof/>
            <w:webHidden/>
            <w:sz w:val="24"/>
            <w:szCs w:val="24"/>
          </w:rPr>
        </w:r>
        <w:r w:rsidRPr="00701A89">
          <w:rPr>
            <w:noProof/>
            <w:webHidden/>
            <w:sz w:val="24"/>
            <w:szCs w:val="24"/>
          </w:rPr>
          <w:fldChar w:fldCharType="separate"/>
        </w:r>
        <w:r>
          <w:rPr>
            <w:noProof/>
            <w:webHidden/>
            <w:sz w:val="24"/>
            <w:szCs w:val="24"/>
          </w:rPr>
          <w:t>26</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13" w:history="1">
        <w:r w:rsidRPr="00701A89">
          <w:rPr>
            <w:rStyle w:val="Hyperlink"/>
            <w:noProof/>
            <w:sz w:val="24"/>
            <w:szCs w:val="24"/>
          </w:rPr>
          <w:t>2.2.1</w:t>
        </w:r>
        <w:r w:rsidRPr="00701A89">
          <w:rPr>
            <w:rFonts w:eastAsiaTheme="minorEastAsia" w:cstheme="minorBidi"/>
            <w:noProof/>
            <w:sz w:val="24"/>
            <w:szCs w:val="24"/>
            <w:lang w:val="en-US"/>
          </w:rPr>
          <w:tab/>
        </w:r>
        <w:r w:rsidRPr="00701A89">
          <w:rPr>
            <w:rStyle w:val="Hyperlink"/>
            <w:noProof/>
            <w:sz w:val="24"/>
            <w:szCs w:val="24"/>
          </w:rPr>
          <w:t>The Adult Basic Education and Training Act</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_Toc8902513 \h </w:instrText>
        </w:r>
        <w:r w:rsidRPr="00701A89">
          <w:rPr>
            <w:noProof/>
            <w:webHidden/>
            <w:sz w:val="24"/>
            <w:szCs w:val="24"/>
          </w:rPr>
        </w:r>
        <w:r w:rsidRPr="00701A89">
          <w:rPr>
            <w:noProof/>
            <w:webHidden/>
            <w:sz w:val="24"/>
            <w:szCs w:val="24"/>
          </w:rPr>
          <w:fldChar w:fldCharType="separate"/>
        </w:r>
        <w:r>
          <w:rPr>
            <w:noProof/>
            <w:webHidden/>
            <w:sz w:val="24"/>
            <w:szCs w:val="24"/>
          </w:rPr>
          <w:t>26</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14" w:history="1">
        <w:r w:rsidRPr="00701A89">
          <w:rPr>
            <w:rStyle w:val="Hyperlink"/>
            <w:noProof/>
            <w:sz w:val="24"/>
            <w:szCs w:val="24"/>
          </w:rPr>
          <w:t>2.2.2</w:t>
        </w:r>
        <w:r w:rsidRPr="00701A89">
          <w:rPr>
            <w:rFonts w:eastAsiaTheme="minorEastAsia" w:cstheme="minorBidi"/>
            <w:noProof/>
            <w:sz w:val="24"/>
            <w:szCs w:val="24"/>
            <w:lang w:val="en-US"/>
          </w:rPr>
          <w:tab/>
        </w:r>
        <w:r w:rsidRPr="00701A89">
          <w:rPr>
            <w:rStyle w:val="Hyperlink"/>
            <w:noProof/>
            <w:sz w:val="24"/>
            <w:szCs w:val="24"/>
          </w:rPr>
          <w:t>The Agricultural Labour Act, 1993 (Act No. 147 of 1993)</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_Toc8902514 \h </w:instrText>
        </w:r>
        <w:r w:rsidRPr="00701A89">
          <w:rPr>
            <w:noProof/>
            <w:webHidden/>
            <w:sz w:val="24"/>
            <w:szCs w:val="24"/>
          </w:rPr>
        </w:r>
        <w:r w:rsidRPr="00701A89">
          <w:rPr>
            <w:noProof/>
            <w:webHidden/>
            <w:sz w:val="24"/>
            <w:szCs w:val="24"/>
          </w:rPr>
          <w:fldChar w:fldCharType="separate"/>
        </w:r>
        <w:r>
          <w:rPr>
            <w:noProof/>
            <w:webHidden/>
            <w:sz w:val="24"/>
            <w:szCs w:val="24"/>
          </w:rPr>
          <w:t>26</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15" w:history="1">
        <w:r w:rsidRPr="00701A89">
          <w:rPr>
            <w:rStyle w:val="Hyperlink"/>
            <w:noProof/>
            <w:sz w:val="24"/>
            <w:szCs w:val="24"/>
          </w:rPr>
          <w:t>2.2.3</w:t>
        </w:r>
        <w:r w:rsidRPr="00701A89">
          <w:rPr>
            <w:rFonts w:eastAsiaTheme="minorEastAsia" w:cstheme="minorBidi"/>
            <w:noProof/>
            <w:sz w:val="24"/>
            <w:szCs w:val="24"/>
            <w:lang w:val="en-US"/>
          </w:rPr>
          <w:tab/>
        </w:r>
        <w:r w:rsidRPr="00701A89">
          <w:rPr>
            <w:rStyle w:val="Hyperlink"/>
            <w:noProof/>
            <w:sz w:val="24"/>
            <w:szCs w:val="24"/>
          </w:rPr>
          <w:t>The Basic Conditions of Employment Act, 1997 (Act No. 75 or 1997)</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_Toc8902515 \h </w:instrText>
        </w:r>
        <w:r w:rsidRPr="00701A89">
          <w:rPr>
            <w:noProof/>
            <w:webHidden/>
            <w:sz w:val="24"/>
            <w:szCs w:val="24"/>
          </w:rPr>
        </w:r>
        <w:r w:rsidRPr="00701A89">
          <w:rPr>
            <w:noProof/>
            <w:webHidden/>
            <w:sz w:val="24"/>
            <w:szCs w:val="24"/>
          </w:rPr>
          <w:fldChar w:fldCharType="separate"/>
        </w:r>
        <w:r>
          <w:rPr>
            <w:noProof/>
            <w:webHidden/>
            <w:sz w:val="24"/>
            <w:szCs w:val="24"/>
          </w:rPr>
          <w:t>26</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16" w:history="1">
        <w:r w:rsidRPr="00701A89">
          <w:rPr>
            <w:rStyle w:val="Hyperlink"/>
            <w:noProof/>
            <w:sz w:val="24"/>
            <w:szCs w:val="24"/>
          </w:rPr>
          <w:t>2.2.4</w:t>
        </w:r>
        <w:r w:rsidRPr="00701A89">
          <w:rPr>
            <w:rFonts w:eastAsiaTheme="minorEastAsia" w:cstheme="minorBidi"/>
            <w:noProof/>
            <w:sz w:val="24"/>
            <w:szCs w:val="24"/>
            <w:lang w:val="en-US"/>
          </w:rPr>
          <w:tab/>
        </w:r>
        <w:r w:rsidRPr="00701A89">
          <w:rPr>
            <w:rStyle w:val="Hyperlink"/>
            <w:noProof/>
            <w:sz w:val="24"/>
            <w:szCs w:val="24"/>
          </w:rPr>
          <w:t>Employment Equity Act, 1998 (Act No. 55 of 1998)</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_Toc8902516 \h </w:instrText>
        </w:r>
        <w:r w:rsidRPr="00701A89">
          <w:rPr>
            <w:noProof/>
            <w:webHidden/>
            <w:sz w:val="24"/>
            <w:szCs w:val="24"/>
          </w:rPr>
        </w:r>
        <w:r w:rsidRPr="00701A89">
          <w:rPr>
            <w:noProof/>
            <w:webHidden/>
            <w:sz w:val="24"/>
            <w:szCs w:val="24"/>
          </w:rPr>
          <w:fldChar w:fldCharType="separate"/>
        </w:r>
        <w:r>
          <w:rPr>
            <w:noProof/>
            <w:webHidden/>
            <w:sz w:val="24"/>
            <w:szCs w:val="24"/>
          </w:rPr>
          <w:t>26</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17" w:history="1">
        <w:r w:rsidRPr="00701A89">
          <w:rPr>
            <w:rStyle w:val="Hyperlink"/>
            <w:noProof/>
            <w:sz w:val="24"/>
            <w:szCs w:val="24"/>
          </w:rPr>
          <w:t>2.2.5</w:t>
        </w:r>
        <w:r w:rsidRPr="00701A89">
          <w:rPr>
            <w:rFonts w:eastAsiaTheme="minorEastAsia" w:cstheme="minorBidi"/>
            <w:noProof/>
            <w:sz w:val="24"/>
            <w:szCs w:val="24"/>
            <w:lang w:val="en-US"/>
          </w:rPr>
          <w:tab/>
        </w:r>
        <w:r w:rsidRPr="00701A89">
          <w:rPr>
            <w:rStyle w:val="Hyperlink"/>
            <w:noProof/>
            <w:sz w:val="24"/>
            <w:szCs w:val="24"/>
          </w:rPr>
          <w:t>Extension of Security of Tenure Act, 1997 (Act No. 62 of 1997)</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_Toc8902517 \h </w:instrText>
        </w:r>
        <w:r w:rsidRPr="00701A89">
          <w:rPr>
            <w:noProof/>
            <w:webHidden/>
            <w:sz w:val="24"/>
            <w:szCs w:val="24"/>
          </w:rPr>
        </w:r>
        <w:r w:rsidRPr="00701A89">
          <w:rPr>
            <w:noProof/>
            <w:webHidden/>
            <w:sz w:val="24"/>
            <w:szCs w:val="24"/>
          </w:rPr>
          <w:fldChar w:fldCharType="separate"/>
        </w:r>
        <w:r>
          <w:rPr>
            <w:noProof/>
            <w:webHidden/>
            <w:sz w:val="24"/>
            <w:szCs w:val="24"/>
          </w:rPr>
          <w:t>28</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18" w:history="1">
        <w:r w:rsidRPr="00701A89">
          <w:rPr>
            <w:rStyle w:val="Hyperlink"/>
            <w:noProof/>
            <w:sz w:val="24"/>
            <w:szCs w:val="24"/>
          </w:rPr>
          <w:t>2.2.6</w:t>
        </w:r>
        <w:r w:rsidRPr="00701A89">
          <w:rPr>
            <w:rFonts w:eastAsiaTheme="minorEastAsia" w:cstheme="minorBidi"/>
            <w:noProof/>
            <w:sz w:val="24"/>
            <w:szCs w:val="24"/>
            <w:lang w:val="en-US"/>
          </w:rPr>
          <w:tab/>
        </w:r>
        <w:r w:rsidRPr="00701A89">
          <w:rPr>
            <w:rStyle w:val="Hyperlink"/>
            <w:noProof/>
            <w:sz w:val="24"/>
            <w:szCs w:val="24"/>
          </w:rPr>
          <w:t>Labour Relations Act, 1995 (Act No. 66 of 1995)</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_Toc8902518 \h </w:instrText>
        </w:r>
        <w:r w:rsidRPr="00701A89">
          <w:rPr>
            <w:noProof/>
            <w:webHidden/>
            <w:sz w:val="24"/>
            <w:szCs w:val="24"/>
          </w:rPr>
        </w:r>
        <w:r w:rsidRPr="00701A89">
          <w:rPr>
            <w:noProof/>
            <w:webHidden/>
            <w:sz w:val="24"/>
            <w:szCs w:val="24"/>
          </w:rPr>
          <w:fldChar w:fldCharType="separate"/>
        </w:r>
        <w:r>
          <w:rPr>
            <w:noProof/>
            <w:webHidden/>
            <w:sz w:val="24"/>
            <w:szCs w:val="24"/>
          </w:rPr>
          <w:t>28</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19" w:history="1">
        <w:r w:rsidRPr="00701A89">
          <w:rPr>
            <w:rStyle w:val="Hyperlink"/>
            <w:noProof/>
            <w:sz w:val="24"/>
            <w:szCs w:val="24"/>
          </w:rPr>
          <w:t>2.2.7</w:t>
        </w:r>
        <w:r w:rsidRPr="00701A89">
          <w:rPr>
            <w:rFonts w:eastAsiaTheme="minorEastAsia" w:cstheme="minorBidi"/>
            <w:noProof/>
            <w:sz w:val="24"/>
            <w:szCs w:val="24"/>
            <w:lang w:val="en-US"/>
          </w:rPr>
          <w:tab/>
        </w:r>
        <w:r w:rsidRPr="00701A89">
          <w:rPr>
            <w:rStyle w:val="Hyperlink"/>
            <w:noProof/>
            <w:sz w:val="24"/>
            <w:szCs w:val="24"/>
          </w:rPr>
          <w:t>Skills Development Act, 1998 (Act No. 97 of 1998)</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_Toc8902519 \h </w:instrText>
        </w:r>
        <w:r w:rsidRPr="00701A89">
          <w:rPr>
            <w:noProof/>
            <w:webHidden/>
            <w:sz w:val="24"/>
            <w:szCs w:val="24"/>
          </w:rPr>
        </w:r>
        <w:r w:rsidRPr="00701A89">
          <w:rPr>
            <w:noProof/>
            <w:webHidden/>
            <w:sz w:val="24"/>
            <w:szCs w:val="24"/>
          </w:rPr>
          <w:fldChar w:fldCharType="separate"/>
        </w:r>
        <w:r>
          <w:rPr>
            <w:noProof/>
            <w:webHidden/>
            <w:sz w:val="24"/>
            <w:szCs w:val="24"/>
          </w:rPr>
          <w:t>29</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20" w:history="1">
        <w:r w:rsidRPr="00701A89">
          <w:rPr>
            <w:rStyle w:val="Hyperlink"/>
            <w:noProof/>
            <w:sz w:val="24"/>
            <w:szCs w:val="24"/>
          </w:rPr>
          <w:t>2.3</w:t>
        </w:r>
        <w:r w:rsidRPr="00701A89">
          <w:rPr>
            <w:rFonts w:eastAsiaTheme="minorEastAsia" w:cstheme="minorBidi"/>
            <w:i w:val="0"/>
            <w:iCs w:val="0"/>
            <w:noProof/>
            <w:sz w:val="24"/>
            <w:szCs w:val="24"/>
            <w:lang w:val="en-US"/>
          </w:rPr>
          <w:tab/>
        </w:r>
        <w:r w:rsidRPr="00701A89">
          <w:rPr>
            <w:rStyle w:val="Hyperlink"/>
            <w:noProof/>
            <w:sz w:val="24"/>
            <w:szCs w:val="24"/>
          </w:rPr>
          <w:t>MANAGING WORKPLACE DISCIPLINE</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_Toc8902520 \h </w:instrText>
        </w:r>
        <w:r w:rsidRPr="00701A89">
          <w:rPr>
            <w:noProof/>
            <w:webHidden/>
            <w:sz w:val="24"/>
            <w:szCs w:val="24"/>
          </w:rPr>
        </w:r>
        <w:r w:rsidRPr="00701A89">
          <w:rPr>
            <w:noProof/>
            <w:webHidden/>
            <w:sz w:val="24"/>
            <w:szCs w:val="24"/>
          </w:rPr>
          <w:fldChar w:fldCharType="separate"/>
        </w:r>
        <w:r>
          <w:rPr>
            <w:noProof/>
            <w:webHidden/>
            <w:sz w:val="24"/>
            <w:szCs w:val="24"/>
          </w:rPr>
          <w:t>29</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21" w:history="1">
        <w:r w:rsidRPr="00701A89">
          <w:rPr>
            <w:rStyle w:val="Hyperlink"/>
            <w:noProof/>
            <w:sz w:val="24"/>
            <w:szCs w:val="24"/>
          </w:rPr>
          <w:t>2.3.1</w:t>
        </w:r>
        <w:r w:rsidRPr="00701A89">
          <w:rPr>
            <w:rFonts w:eastAsiaTheme="minorEastAsia" w:cstheme="minorBidi"/>
            <w:noProof/>
            <w:sz w:val="24"/>
            <w:szCs w:val="24"/>
            <w:lang w:val="en-US"/>
          </w:rPr>
          <w:tab/>
        </w:r>
        <w:r w:rsidRPr="00701A89">
          <w:rPr>
            <w:rStyle w:val="Hyperlink"/>
            <w:noProof/>
            <w:sz w:val="24"/>
            <w:szCs w:val="24"/>
          </w:rPr>
          <w:t>THE CODE</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_Toc8902521 \h </w:instrText>
        </w:r>
        <w:r w:rsidRPr="00701A89">
          <w:rPr>
            <w:noProof/>
            <w:webHidden/>
            <w:sz w:val="24"/>
            <w:szCs w:val="24"/>
          </w:rPr>
        </w:r>
        <w:r w:rsidRPr="00701A89">
          <w:rPr>
            <w:noProof/>
            <w:webHidden/>
            <w:sz w:val="24"/>
            <w:szCs w:val="24"/>
          </w:rPr>
          <w:fldChar w:fldCharType="separate"/>
        </w:r>
        <w:r>
          <w:rPr>
            <w:noProof/>
            <w:webHidden/>
            <w:sz w:val="24"/>
            <w:szCs w:val="24"/>
          </w:rPr>
          <w:t>29</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22" w:history="1">
        <w:r w:rsidRPr="00701A89">
          <w:rPr>
            <w:rStyle w:val="Hyperlink"/>
            <w:noProof/>
            <w:sz w:val="24"/>
            <w:szCs w:val="24"/>
          </w:rPr>
          <w:t>(3)</w:t>
        </w:r>
        <w:r w:rsidRPr="00701A89">
          <w:rPr>
            <w:rFonts w:eastAsiaTheme="minorEastAsia" w:cstheme="minorBidi"/>
            <w:noProof/>
            <w:sz w:val="24"/>
            <w:szCs w:val="24"/>
            <w:lang w:val="en-US"/>
          </w:rPr>
          <w:tab/>
        </w:r>
        <w:r w:rsidRPr="00701A89">
          <w:rPr>
            <w:rStyle w:val="Hyperlink"/>
            <w:noProof/>
            <w:sz w:val="24"/>
            <w:szCs w:val="24"/>
          </w:rPr>
          <w:t>The employee shall:</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_Toc8902522 \h </w:instrText>
        </w:r>
        <w:r w:rsidRPr="00701A89">
          <w:rPr>
            <w:noProof/>
            <w:webHidden/>
            <w:sz w:val="24"/>
            <w:szCs w:val="24"/>
          </w:rPr>
        </w:r>
        <w:r w:rsidRPr="00701A89">
          <w:rPr>
            <w:noProof/>
            <w:webHidden/>
            <w:sz w:val="24"/>
            <w:szCs w:val="24"/>
          </w:rPr>
          <w:fldChar w:fldCharType="separate"/>
        </w:r>
        <w:r>
          <w:rPr>
            <w:noProof/>
            <w:webHidden/>
            <w:sz w:val="24"/>
            <w:szCs w:val="24"/>
          </w:rPr>
          <w:t>29</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23" w:history="1">
        <w:r w:rsidRPr="00701A89">
          <w:rPr>
            <w:rStyle w:val="Hyperlink"/>
            <w:noProof/>
            <w:sz w:val="24"/>
            <w:szCs w:val="24"/>
          </w:rPr>
          <w:t>(4)</w:t>
        </w:r>
        <w:r w:rsidRPr="00701A89">
          <w:rPr>
            <w:rFonts w:eastAsiaTheme="minorEastAsia" w:cstheme="minorBidi"/>
            <w:noProof/>
            <w:sz w:val="24"/>
            <w:szCs w:val="24"/>
            <w:lang w:val="en-US"/>
          </w:rPr>
          <w:tab/>
        </w:r>
        <w:r w:rsidRPr="00701A89">
          <w:rPr>
            <w:rStyle w:val="Hyperlink"/>
            <w:noProof/>
            <w:sz w:val="24"/>
            <w:szCs w:val="24"/>
          </w:rPr>
          <w:t>The employee shall not:</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_Toc8902523 \h </w:instrText>
        </w:r>
        <w:r w:rsidRPr="00701A89">
          <w:rPr>
            <w:noProof/>
            <w:webHidden/>
            <w:sz w:val="24"/>
            <w:szCs w:val="24"/>
          </w:rPr>
        </w:r>
        <w:r w:rsidRPr="00701A89">
          <w:rPr>
            <w:noProof/>
            <w:webHidden/>
            <w:sz w:val="24"/>
            <w:szCs w:val="24"/>
          </w:rPr>
          <w:fldChar w:fldCharType="separate"/>
        </w:r>
        <w:r>
          <w:rPr>
            <w:noProof/>
            <w:webHidden/>
            <w:sz w:val="24"/>
            <w:szCs w:val="24"/>
          </w:rPr>
          <w:t>30</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24" w:history="1">
        <w:r w:rsidRPr="00701A89">
          <w:rPr>
            <w:rStyle w:val="Hyperlink"/>
            <w:noProof/>
            <w:sz w:val="24"/>
            <w:szCs w:val="24"/>
          </w:rPr>
          <w:t>2.3.2</w:t>
        </w:r>
        <w:r w:rsidRPr="00701A89">
          <w:rPr>
            <w:rFonts w:eastAsiaTheme="minorEastAsia" w:cstheme="minorBidi"/>
            <w:noProof/>
            <w:sz w:val="24"/>
            <w:szCs w:val="24"/>
            <w:lang w:val="en-US"/>
          </w:rPr>
          <w:tab/>
        </w:r>
        <w:r w:rsidRPr="00701A89">
          <w:rPr>
            <w:rStyle w:val="Hyperlink"/>
            <w:noProof/>
            <w:sz w:val="24"/>
            <w:szCs w:val="24"/>
          </w:rPr>
          <w:t>Disciplinary principles and procedures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_Toc8902524 \h </w:instrText>
        </w:r>
        <w:r w:rsidRPr="00701A89">
          <w:rPr>
            <w:noProof/>
            <w:webHidden/>
            <w:sz w:val="24"/>
            <w:szCs w:val="24"/>
          </w:rPr>
        </w:r>
        <w:r w:rsidRPr="00701A89">
          <w:rPr>
            <w:noProof/>
            <w:webHidden/>
            <w:sz w:val="24"/>
            <w:szCs w:val="24"/>
          </w:rPr>
          <w:fldChar w:fldCharType="separate"/>
        </w:r>
        <w:r>
          <w:rPr>
            <w:noProof/>
            <w:webHidden/>
            <w:sz w:val="24"/>
            <w:szCs w:val="24"/>
          </w:rPr>
          <w:t>31</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25" w:history="1">
        <w:r w:rsidRPr="00701A89">
          <w:rPr>
            <w:rStyle w:val="Hyperlink"/>
            <w:noProof/>
            <w:sz w:val="24"/>
            <w:szCs w:val="24"/>
          </w:rPr>
          <w:t>(1)</w:t>
        </w:r>
        <w:r w:rsidRPr="00701A89">
          <w:rPr>
            <w:rFonts w:eastAsiaTheme="minorEastAsia" w:cstheme="minorBidi"/>
            <w:noProof/>
            <w:sz w:val="24"/>
            <w:szCs w:val="24"/>
            <w:lang w:val="en-US"/>
          </w:rPr>
          <w:tab/>
        </w:r>
        <w:r w:rsidRPr="00701A89">
          <w:rPr>
            <w:rStyle w:val="Hyperlink"/>
            <w:noProof/>
            <w:sz w:val="24"/>
            <w:szCs w:val="24"/>
          </w:rPr>
          <w:t>Principles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_Toc8902525 \h </w:instrText>
        </w:r>
        <w:r w:rsidRPr="00701A89">
          <w:rPr>
            <w:noProof/>
            <w:webHidden/>
            <w:sz w:val="24"/>
            <w:szCs w:val="24"/>
          </w:rPr>
        </w:r>
        <w:r w:rsidRPr="00701A89">
          <w:rPr>
            <w:noProof/>
            <w:webHidden/>
            <w:sz w:val="24"/>
            <w:szCs w:val="24"/>
          </w:rPr>
          <w:fldChar w:fldCharType="separate"/>
        </w:r>
        <w:r>
          <w:rPr>
            <w:noProof/>
            <w:webHidden/>
            <w:sz w:val="24"/>
            <w:szCs w:val="24"/>
          </w:rPr>
          <w:t>31</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26" w:history="1">
        <w:r w:rsidRPr="00701A89">
          <w:rPr>
            <w:rStyle w:val="Hyperlink"/>
            <w:noProof/>
            <w:sz w:val="24"/>
            <w:szCs w:val="24"/>
          </w:rPr>
          <w:t>(5)</w:t>
        </w:r>
        <w:r w:rsidRPr="00701A89">
          <w:rPr>
            <w:rFonts w:eastAsiaTheme="minorEastAsia" w:cstheme="minorBidi"/>
            <w:noProof/>
            <w:sz w:val="24"/>
            <w:szCs w:val="24"/>
            <w:lang w:val="en-US"/>
          </w:rPr>
          <w:tab/>
        </w:r>
        <w:r w:rsidRPr="00701A89">
          <w:rPr>
            <w:rStyle w:val="Hyperlink"/>
            <w:noProof/>
            <w:sz w:val="24"/>
            <w:szCs w:val="24"/>
          </w:rPr>
          <w:t>Procedure</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_Toc8902526 \h </w:instrText>
        </w:r>
        <w:r w:rsidRPr="00701A89">
          <w:rPr>
            <w:noProof/>
            <w:webHidden/>
            <w:sz w:val="24"/>
            <w:szCs w:val="24"/>
          </w:rPr>
        </w:r>
        <w:r w:rsidRPr="00701A89">
          <w:rPr>
            <w:noProof/>
            <w:webHidden/>
            <w:sz w:val="24"/>
            <w:szCs w:val="24"/>
          </w:rPr>
          <w:fldChar w:fldCharType="separate"/>
        </w:r>
        <w:r>
          <w:rPr>
            <w:noProof/>
            <w:webHidden/>
            <w:sz w:val="24"/>
            <w:szCs w:val="24"/>
          </w:rPr>
          <w:t>32</w:t>
        </w:r>
        <w:r w:rsidRPr="00701A89">
          <w:rPr>
            <w:noProof/>
            <w:webHidden/>
            <w:sz w:val="24"/>
            <w:szCs w:val="24"/>
          </w:rPr>
          <w:fldChar w:fldCharType="end"/>
        </w:r>
      </w:hyperlink>
    </w:p>
    <w:p w:rsidR="00701A89" w:rsidRPr="00701A89" w:rsidRDefault="00701A89" w:rsidP="00701A89">
      <w:pPr>
        <w:pStyle w:val="TOC6"/>
        <w:tabs>
          <w:tab w:val="left" w:pos="1540"/>
          <w:tab w:val="right" w:leader="dot" w:pos="9061"/>
        </w:tabs>
        <w:spacing w:after="60"/>
        <w:rPr>
          <w:rFonts w:eastAsiaTheme="minorEastAsia" w:cstheme="minorBidi"/>
          <w:noProof/>
          <w:sz w:val="24"/>
          <w:szCs w:val="24"/>
          <w:lang w:val="en-US"/>
        </w:rPr>
      </w:pPr>
      <w:hyperlink w:anchor="_Toc8902527" w:history="1">
        <w:r w:rsidRPr="00701A89">
          <w:rPr>
            <w:rStyle w:val="Hyperlink"/>
            <w:noProof/>
            <w:sz w:val="24"/>
            <w:szCs w:val="24"/>
          </w:rPr>
          <w:t>(a)</w:t>
        </w:r>
        <w:r w:rsidRPr="00701A89">
          <w:rPr>
            <w:rFonts w:eastAsiaTheme="minorEastAsia" w:cstheme="minorBidi"/>
            <w:noProof/>
            <w:sz w:val="24"/>
            <w:szCs w:val="24"/>
            <w:lang w:val="en-US"/>
          </w:rPr>
          <w:tab/>
        </w:r>
        <w:r w:rsidRPr="00701A89">
          <w:rPr>
            <w:rStyle w:val="Hyperlink"/>
            <w:noProof/>
            <w:sz w:val="24"/>
            <w:szCs w:val="24"/>
          </w:rPr>
          <w:t>Informal procedure</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_Toc8902527 \h </w:instrText>
        </w:r>
        <w:r w:rsidRPr="00701A89">
          <w:rPr>
            <w:noProof/>
            <w:webHidden/>
            <w:sz w:val="24"/>
            <w:szCs w:val="24"/>
          </w:rPr>
        </w:r>
        <w:r w:rsidRPr="00701A89">
          <w:rPr>
            <w:noProof/>
            <w:webHidden/>
            <w:sz w:val="24"/>
            <w:szCs w:val="24"/>
          </w:rPr>
          <w:fldChar w:fldCharType="separate"/>
        </w:r>
        <w:r>
          <w:rPr>
            <w:noProof/>
            <w:webHidden/>
            <w:sz w:val="24"/>
            <w:szCs w:val="24"/>
          </w:rPr>
          <w:t>32</w:t>
        </w:r>
        <w:r w:rsidRPr="00701A89">
          <w:rPr>
            <w:noProof/>
            <w:webHidden/>
            <w:sz w:val="24"/>
            <w:szCs w:val="24"/>
          </w:rPr>
          <w:fldChar w:fldCharType="end"/>
        </w:r>
      </w:hyperlink>
    </w:p>
    <w:p w:rsidR="00701A89" w:rsidRPr="00701A89" w:rsidRDefault="00701A89" w:rsidP="00701A89">
      <w:pPr>
        <w:pStyle w:val="TOC6"/>
        <w:tabs>
          <w:tab w:val="left" w:pos="1540"/>
          <w:tab w:val="right" w:leader="dot" w:pos="9061"/>
        </w:tabs>
        <w:spacing w:after="60"/>
        <w:rPr>
          <w:rFonts w:eastAsiaTheme="minorEastAsia" w:cstheme="minorBidi"/>
          <w:noProof/>
          <w:sz w:val="24"/>
          <w:szCs w:val="24"/>
          <w:lang w:val="en-US"/>
        </w:rPr>
      </w:pPr>
      <w:hyperlink w:anchor="_Toc8902528" w:history="1">
        <w:r w:rsidRPr="00701A89">
          <w:rPr>
            <w:rStyle w:val="Hyperlink"/>
            <w:noProof/>
            <w:sz w:val="24"/>
            <w:szCs w:val="24"/>
          </w:rPr>
          <w:t>(b)</w:t>
        </w:r>
        <w:r w:rsidRPr="00701A89">
          <w:rPr>
            <w:rFonts w:eastAsiaTheme="minorEastAsia" w:cstheme="minorBidi"/>
            <w:noProof/>
            <w:sz w:val="24"/>
            <w:szCs w:val="24"/>
            <w:lang w:val="en-US"/>
          </w:rPr>
          <w:tab/>
        </w:r>
        <w:r w:rsidRPr="00701A89">
          <w:rPr>
            <w:rStyle w:val="Hyperlink"/>
            <w:noProof/>
            <w:sz w:val="24"/>
            <w:szCs w:val="24"/>
          </w:rPr>
          <w:t>Formal procedure</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_Toc8902528 \h </w:instrText>
        </w:r>
        <w:r w:rsidRPr="00701A89">
          <w:rPr>
            <w:noProof/>
            <w:webHidden/>
            <w:sz w:val="24"/>
            <w:szCs w:val="24"/>
          </w:rPr>
        </w:r>
        <w:r w:rsidRPr="00701A89">
          <w:rPr>
            <w:noProof/>
            <w:webHidden/>
            <w:sz w:val="24"/>
            <w:szCs w:val="24"/>
          </w:rPr>
          <w:fldChar w:fldCharType="separate"/>
        </w:r>
        <w:r>
          <w:rPr>
            <w:noProof/>
            <w:webHidden/>
            <w:sz w:val="24"/>
            <w:szCs w:val="24"/>
          </w:rPr>
          <w:t>32</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29" w:history="1">
        <w:r w:rsidRPr="00701A89">
          <w:rPr>
            <w:rStyle w:val="Hyperlink"/>
            <w:noProof/>
            <w:sz w:val="24"/>
            <w:szCs w:val="24"/>
          </w:rPr>
          <w:t>2.4</w:t>
        </w:r>
        <w:r w:rsidRPr="00701A89">
          <w:rPr>
            <w:rFonts w:eastAsiaTheme="minorEastAsia" w:cstheme="minorBidi"/>
            <w:i w:val="0"/>
            <w:iCs w:val="0"/>
            <w:noProof/>
            <w:sz w:val="24"/>
            <w:szCs w:val="24"/>
            <w:lang w:val="en-US"/>
          </w:rPr>
          <w:tab/>
        </w:r>
        <w:r w:rsidRPr="00701A89">
          <w:rPr>
            <w:rStyle w:val="Hyperlink"/>
            <w:noProof/>
            <w:sz w:val="24"/>
            <w:szCs w:val="24"/>
          </w:rPr>
          <w:t>MANAGING WORKPLACE CONFLICT AND GRIEVANCES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_Toc8902529 \h </w:instrText>
        </w:r>
        <w:r w:rsidRPr="00701A89">
          <w:rPr>
            <w:noProof/>
            <w:webHidden/>
            <w:sz w:val="24"/>
            <w:szCs w:val="24"/>
          </w:rPr>
        </w:r>
        <w:r w:rsidRPr="00701A89">
          <w:rPr>
            <w:noProof/>
            <w:webHidden/>
            <w:sz w:val="24"/>
            <w:szCs w:val="24"/>
          </w:rPr>
          <w:fldChar w:fldCharType="separate"/>
        </w:r>
        <w:r>
          <w:rPr>
            <w:noProof/>
            <w:webHidden/>
            <w:sz w:val="24"/>
            <w:szCs w:val="24"/>
          </w:rPr>
          <w:t>34</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30" w:history="1">
        <w:r w:rsidRPr="00701A89">
          <w:rPr>
            <w:rStyle w:val="Hyperlink"/>
            <w:noProof/>
            <w:sz w:val="24"/>
            <w:szCs w:val="24"/>
          </w:rPr>
          <w:t>2.4.1</w:t>
        </w:r>
        <w:r w:rsidRPr="00701A89">
          <w:rPr>
            <w:rFonts w:eastAsiaTheme="minorEastAsia" w:cstheme="minorBidi"/>
            <w:noProof/>
            <w:sz w:val="24"/>
            <w:szCs w:val="24"/>
            <w:lang w:val="en-US"/>
          </w:rPr>
          <w:tab/>
        </w:r>
        <w:r w:rsidRPr="00701A89">
          <w:rPr>
            <w:rStyle w:val="Hyperlink"/>
            <w:noProof/>
            <w:sz w:val="24"/>
            <w:szCs w:val="24"/>
          </w:rPr>
          <w:t>Grievance principles and procedures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_Toc8902530 \h </w:instrText>
        </w:r>
        <w:r w:rsidRPr="00701A89">
          <w:rPr>
            <w:noProof/>
            <w:webHidden/>
            <w:sz w:val="24"/>
            <w:szCs w:val="24"/>
          </w:rPr>
        </w:r>
        <w:r w:rsidRPr="00701A89">
          <w:rPr>
            <w:noProof/>
            <w:webHidden/>
            <w:sz w:val="24"/>
            <w:szCs w:val="24"/>
          </w:rPr>
          <w:fldChar w:fldCharType="separate"/>
        </w:r>
        <w:r>
          <w:rPr>
            <w:noProof/>
            <w:webHidden/>
            <w:sz w:val="24"/>
            <w:szCs w:val="24"/>
          </w:rPr>
          <w:t>34</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31" w:history="1">
        <w:r w:rsidRPr="00701A89">
          <w:rPr>
            <w:rStyle w:val="Hyperlink"/>
            <w:noProof/>
            <w:sz w:val="24"/>
            <w:szCs w:val="24"/>
          </w:rPr>
          <w:t>(1)</w:t>
        </w:r>
        <w:r w:rsidRPr="00701A89">
          <w:rPr>
            <w:rFonts w:eastAsiaTheme="minorEastAsia" w:cstheme="minorBidi"/>
            <w:noProof/>
            <w:sz w:val="24"/>
            <w:szCs w:val="24"/>
            <w:lang w:val="en-US"/>
          </w:rPr>
          <w:tab/>
        </w:r>
        <w:r w:rsidRPr="00701A89">
          <w:rPr>
            <w:rStyle w:val="Hyperlink"/>
            <w:noProof/>
            <w:sz w:val="24"/>
            <w:szCs w:val="24"/>
          </w:rPr>
          <w:t>Principles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_Toc8902531 \h </w:instrText>
        </w:r>
        <w:r w:rsidRPr="00701A89">
          <w:rPr>
            <w:noProof/>
            <w:webHidden/>
            <w:sz w:val="24"/>
            <w:szCs w:val="24"/>
          </w:rPr>
        </w:r>
        <w:r w:rsidRPr="00701A89">
          <w:rPr>
            <w:noProof/>
            <w:webHidden/>
            <w:sz w:val="24"/>
            <w:szCs w:val="24"/>
          </w:rPr>
          <w:fldChar w:fldCharType="separate"/>
        </w:r>
        <w:r>
          <w:rPr>
            <w:noProof/>
            <w:webHidden/>
            <w:sz w:val="24"/>
            <w:szCs w:val="24"/>
          </w:rPr>
          <w:t>34</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32" w:history="1">
        <w:r w:rsidRPr="00701A89">
          <w:rPr>
            <w:rStyle w:val="Hyperlink"/>
            <w:noProof/>
            <w:sz w:val="24"/>
            <w:szCs w:val="24"/>
          </w:rPr>
          <w:t>(2)</w:t>
        </w:r>
        <w:r w:rsidRPr="00701A89">
          <w:rPr>
            <w:rFonts w:eastAsiaTheme="minorEastAsia" w:cstheme="minorBidi"/>
            <w:noProof/>
            <w:sz w:val="24"/>
            <w:szCs w:val="24"/>
            <w:lang w:val="en-US"/>
          </w:rPr>
          <w:tab/>
        </w:r>
        <w:r w:rsidRPr="00701A89">
          <w:rPr>
            <w:rStyle w:val="Hyperlink"/>
            <w:noProof/>
            <w:sz w:val="24"/>
            <w:szCs w:val="24"/>
          </w:rPr>
          <w:t>Procedure</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_Toc8902532 \h </w:instrText>
        </w:r>
        <w:r w:rsidRPr="00701A89">
          <w:rPr>
            <w:noProof/>
            <w:webHidden/>
            <w:sz w:val="24"/>
            <w:szCs w:val="24"/>
          </w:rPr>
        </w:r>
        <w:r w:rsidRPr="00701A89">
          <w:rPr>
            <w:noProof/>
            <w:webHidden/>
            <w:sz w:val="24"/>
            <w:szCs w:val="24"/>
          </w:rPr>
          <w:fldChar w:fldCharType="separate"/>
        </w:r>
        <w:r>
          <w:rPr>
            <w:noProof/>
            <w:webHidden/>
            <w:sz w:val="24"/>
            <w:szCs w:val="24"/>
          </w:rPr>
          <w:t>34</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33" w:history="1">
        <w:r w:rsidRPr="00701A89">
          <w:rPr>
            <w:rStyle w:val="Hyperlink"/>
            <w:noProof/>
            <w:sz w:val="24"/>
            <w:szCs w:val="24"/>
          </w:rPr>
          <w:t>2.5</w:t>
        </w:r>
        <w:r w:rsidRPr="00701A89">
          <w:rPr>
            <w:rFonts w:eastAsiaTheme="minorEastAsia" w:cstheme="minorBidi"/>
            <w:i w:val="0"/>
            <w:iCs w:val="0"/>
            <w:noProof/>
            <w:sz w:val="24"/>
            <w:szCs w:val="24"/>
            <w:lang w:val="en-US"/>
          </w:rPr>
          <w:tab/>
        </w:r>
        <w:r w:rsidRPr="00701A89">
          <w:rPr>
            <w:rStyle w:val="Hyperlink"/>
            <w:noProof/>
            <w:sz w:val="24"/>
            <w:szCs w:val="24"/>
          </w:rPr>
          <w:t>MANAGING CAPACITY RELATED PROBLEMS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_Toc8902533 \h </w:instrText>
        </w:r>
        <w:r w:rsidRPr="00701A89">
          <w:rPr>
            <w:noProof/>
            <w:webHidden/>
            <w:sz w:val="24"/>
            <w:szCs w:val="24"/>
          </w:rPr>
        </w:r>
        <w:r w:rsidRPr="00701A89">
          <w:rPr>
            <w:noProof/>
            <w:webHidden/>
            <w:sz w:val="24"/>
            <w:szCs w:val="24"/>
          </w:rPr>
          <w:fldChar w:fldCharType="separate"/>
        </w:r>
        <w:r>
          <w:rPr>
            <w:noProof/>
            <w:webHidden/>
            <w:sz w:val="24"/>
            <w:szCs w:val="24"/>
          </w:rPr>
          <w:t>37</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34" w:history="1">
        <w:r w:rsidRPr="00701A89">
          <w:rPr>
            <w:rStyle w:val="Hyperlink"/>
            <w:noProof/>
            <w:sz w:val="24"/>
            <w:szCs w:val="24"/>
          </w:rPr>
          <w:t>2.5.1</w:t>
        </w:r>
        <w:r w:rsidRPr="00701A89">
          <w:rPr>
            <w:rFonts w:eastAsiaTheme="minorEastAsia" w:cstheme="minorBidi"/>
            <w:noProof/>
            <w:sz w:val="24"/>
            <w:szCs w:val="24"/>
            <w:lang w:val="en-US"/>
          </w:rPr>
          <w:tab/>
        </w:r>
        <w:r w:rsidRPr="00701A89">
          <w:rPr>
            <w:rStyle w:val="Hyperlink"/>
            <w:noProof/>
            <w:sz w:val="24"/>
            <w:szCs w:val="24"/>
          </w:rPr>
          <w:t>Capacity requirement planning</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_Toc8902534 \h </w:instrText>
        </w:r>
        <w:r w:rsidRPr="00701A89">
          <w:rPr>
            <w:noProof/>
            <w:webHidden/>
            <w:sz w:val="24"/>
            <w:szCs w:val="24"/>
          </w:rPr>
        </w:r>
        <w:r w:rsidRPr="00701A89">
          <w:rPr>
            <w:noProof/>
            <w:webHidden/>
            <w:sz w:val="24"/>
            <w:szCs w:val="24"/>
          </w:rPr>
          <w:fldChar w:fldCharType="separate"/>
        </w:r>
        <w:r>
          <w:rPr>
            <w:noProof/>
            <w:webHidden/>
            <w:sz w:val="24"/>
            <w:szCs w:val="24"/>
          </w:rPr>
          <w:t>37</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35" w:history="1">
        <w:r w:rsidRPr="00701A89">
          <w:rPr>
            <w:rStyle w:val="Hyperlink"/>
            <w:noProof/>
            <w:sz w:val="24"/>
            <w:szCs w:val="24"/>
          </w:rPr>
          <w:t>2.6</w:t>
        </w:r>
        <w:r w:rsidRPr="00701A89">
          <w:rPr>
            <w:rFonts w:eastAsiaTheme="minorEastAsia" w:cstheme="minorBidi"/>
            <w:i w:val="0"/>
            <w:iCs w:val="0"/>
            <w:noProof/>
            <w:sz w:val="24"/>
            <w:szCs w:val="24"/>
            <w:lang w:val="en-US"/>
          </w:rPr>
          <w:tab/>
        </w:r>
        <w:r w:rsidRPr="00701A89">
          <w:rPr>
            <w:rStyle w:val="Hyperlink"/>
            <w:noProof/>
            <w:sz w:val="24"/>
            <w:szCs w:val="24"/>
          </w:rPr>
          <w:t>ORGANISED LABOUR</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_Toc8902535 \h </w:instrText>
        </w:r>
        <w:r w:rsidRPr="00701A89">
          <w:rPr>
            <w:noProof/>
            <w:webHidden/>
            <w:sz w:val="24"/>
            <w:szCs w:val="24"/>
          </w:rPr>
        </w:r>
        <w:r w:rsidRPr="00701A89">
          <w:rPr>
            <w:noProof/>
            <w:webHidden/>
            <w:sz w:val="24"/>
            <w:szCs w:val="24"/>
          </w:rPr>
          <w:fldChar w:fldCharType="separate"/>
        </w:r>
        <w:r>
          <w:rPr>
            <w:noProof/>
            <w:webHidden/>
            <w:sz w:val="24"/>
            <w:szCs w:val="24"/>
          </w:rPr>
          <w:t>38</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36" w:history="1">
        <w:r w:rsidRPr="00701A89">
          <w:rPr>
            <w:rStyle w:val="Hyperlink"/>
            <w:noProof/>
            <w:sz w:val="24"/>
            <w:szCs w:val="24"/>
          </w:rPr>
          <w:t>2.6.1</w:t>
        </w:r>
        <w:r w:rsidRPr="00701A89">
          <w:rPr>
            <w:rFonts w:eastAsiaTheme="minorEastAsia" w:cstheme="minorBidi"/>
            <w:noProof/>
            <w:sz w:val="24"/>
            <w:szCs w:val="24"/>
            <w:lang w:val="en-US"/>
          </w:rPr>
          <w:tab/>
        </w:r>
        <w:r w:rsidRPr="00701A89">
          <w:rPr>
            <w:rStyle w:val="Hyperlink"/>
            <w:noProof/>
            <w:sz w:val="24"/>
            <w:szCs w:val="24"/>
          </w:rPr>
          <w:t>National Economic, Development and Labour Council</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_Toc8902536 \h </w:instrText>
        </w:r>
        <w:r w:rsidRPr="00701A89">
          <w:rPr>
            <w:noProof/>
            <w:webHidden/>
            <w:sz w:val="24"/>
            <w:szCs w:val="24"/>
          </w:rPr>
        </w:r>
        <w:r w:rsidRPr="00701A89">
          <w:rPr>
            <w:noProof/>
            <w:webHidden/>
            <w:sz w:val="24"/>
            <w:szCs w:val="24"/>
          </w:rPr>
          <w:fldChar w:fldCharType="separate"/>
        </w:r>
        <w:r>
          <w:rPr>
            <w:noProof/>
            <w:webHidden/>
            <w:sz w:val="24"/>
            <w:szCs w:val="24"/>
          </w:rPr>
          <w:t>38</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37" w:history="1">
        <w:r w:rsidRPr="00701A89">
          <w:rPr>
            <w:rStyle w:val="Hyperlink"/>
            <w:noProof/>
            <w:sz w:val="24"/>
            <w:szCs w:val="24"/>
          </w:rPr>
          <w:t>2.6.2</w:t>
        </w:r>
        <w:r w:rsidRPr="00701A89">
          <w:rPr>
            <w:rFonts w:eastAsiaTheme="minorEastAsia" w:cstheme="minorBidi"/>
            <w:noProof/>
            <w:sz w:val="24"/>
            <w:szCs w:val="24"/>
            <w:lang w:val="en-US"/>
          </w:rPr>
          <w:tab/>
        </w:r>
        <w:r w:rsidRPr="00701A89">
          <w:rPr>
            <w:rStyle w:val="Hyperlink"/>
            <w:noProof/>
            <w:sz w:val="24"/>
            <w:szCs w:val="24"/>
          </w:rPr>
          <w:t>Commission for Conciliation, Mediation and Arbitration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_Toc8902537 \h </w:instrText>
        </w:r>
        <w:r w:rsidRPr="00701A89">
          <w:rPr>
            <w:noProof/>
            <w:webHidden/>
            <w:sz w:val="24"/>
            <w:szCs w:val="24"/>
          </w:rPr>
        </w:r>
        <w:r w:rsidRPr="00701A89">
          <w:rPr>
            <w:noProof/>
            <w:webHidden/>
            <w:sz w:val="24"/>
            <w:szCs w:val="24"/>
          </w:rPr>
          <w:fldChar w:fldCharType="separate"/>
        </w:r>
        <w:r>
          <w:rPr>
            <w:noProof/>
            <w:webHidden/>
            <w:sz w:val="24"/>
            <w:szCs w:val="24"/>
          </w:rPr>
          <w:t>39</w:t>
        </w:r>
        <w:r w:rsidRPr="00701A89">
          <w:rPr>
            <w:noProof/>
            <w:webHidden/>
            <w:sz w:val="24"/>
            <w:szCs w:val="24"/>
          </w:rPr>
          <w:fldChar w:fldCharType="end"/>
        </w:r>
      </w:hyperlink>
    </w:p>
    <w:p w:rsidR="00701A89" w:rsidRDefault="00701A89" w:rsidP="00701A89">
      <w:pPr>
        <w:pStyle w:val="TOC2"/>
        <w:tabs>
          <w:tab w:val="left" w:pos="660"/>
          <w:tab w:val="right" w:leader="dot" w:pos="9061"/>
        </w:tabs>
        <w:spacing w:after="60"/>
        <w:rPr>
          <w:rStyle w:val="Hyperlink"/>
          <w:noProof/>
          <w:sz w:val="24"/>
          <w:szCs w:val="24"/>
        </w:rPr>
      </w:pPr>
    </w:p>
    <w:p w:rsidR="00701A89" w:rsidRPr="00701A89" w:rsidRDefault="00701A89" w:rsidP="00701A89">
      <w:pPr>
        <w:pStyle w:val="TOC2"/>
        <w:tabs>
          <w:tab w:val="left" w:pos="660"/>
          <w:tab w:val="right" w:leader="dot" w:pos="9061"/>
        </w:tabs>
        <w:spacing w:after="60"/>
        <w:rPr>
          <w:rFonts w:eastAsiaTheme="minorEastAsia" w:cstheme="minorBidi"/>
          <w:smallCaps w:val="0"/>
          <w:noProof/>
          <w:sz w:val="24"/>
          <w:szCs w:val="24"/>
          <w:lang w:val="en-US"/>
        </w:rPr>
      </w:pPr>
      <w:hyperlink w:anchor="_Toc8902538" w:history="1">
        <w:r w:rsidRPr="00701A89">
          <w:rPr>
            <w:rStyle w:val="Hyperlink"/>
            <w:rFonts w:ascii="Arial" w:hAnsi="Arial" w:cs="Arial"/>
            <w:noProof/>
            <w:sz w:val="24"/>
            <w:szCs w:val="24"/>
          </w:rPr>
          <w:t>3.</w:t>
        </w:r>
        <w:r w:rsidRPr="00701A89">
          <w:rPr>
            <w:rFonts w:eastAsiaTheme="minorEastAsia" w:cstheme="minorBidi"/>
            <w:smallCaps w:val="0"/>
            <w:noProof/>
            <w:sz w:val="24"/>
            <w:szCs w:val="24"/>
            <w:lang w:val="en-US"/>
          </w:rPr>
          <w:tab/>
        </w:r>
        <w:r w:rsidRPr="00701A89">
          <w:rPr>
            <w:rStyle w:val="Hyperlink"/>
            <w:rFonts w:ascii="Arial" w:hAnsi="Arial" w:cs="Arial"/>
            <w:noProof/>
            <w:sz w:val="24"/>
            <w:szCs w:val="24"/>
          </w:rPr>
          <w:t>Knowledge topic 3: Financial management concepts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_Toc8902538 \h </w:instrText>
        </w:r>
        <w:r w:rsidRPr="00701A89">
          <w:rPr>
            <w:noProof/>
            <w:webHidden/>
            <w:sz w:val="24"/>
            <w:szCs w:val="24"/>
          </w:rPr>
        </w:r>
        <w:r w:rsidRPr="00701A89">
          <w:rPr>
            <w:noProof/>
            <w:webHidden/>
            <w:sz w:val="24"/>
            <w:szCs w:val="24"/>
          </w:rPr>
          <w:fldChar w:fldCharType="separate"/>
        </w:r>
        <w:r>
          <w:rPr>
            <w:noProof/>
            <w:webHidden/>
            <w:sz w:val="24"/>
            <w:szCs w:val="24"/>
          </w:rPr>
          <w:t>41</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39" w:history="1">
        <w:r w:rsidRPr="00701A89">
          <w:rPr>
            <w:rStyle w:val="Hyperlink"/>
            <w:noProof/>
            <w:sz w:val="24"/>
            <w:szCs w:val="24"/>
          </w:rPr>
          <w:t>3.1</w:t>
        </w:r>
        <w:r w:rsidRPr="00701A89">
          <w:rPr>
            <w:rFonts w:eastAsiaTheme="minorEastAsia" w:cstheme="minorBidi"/>
            <w:i w:val="0"/>
            <w:iCs w:val="0"/>
            <w:noProof/>
            <w:sz w:val="24"/>
            <w:szCs w:val="24"/>
            <w:lang w:val="en-US"/>
          </w:rPr>
          <w:tab/>
        </w:r>
        <w:r w:rsidRPr="00701A89">
          <w:rPr>
            <w:rStyle w:val="Hyperlink"/>
            <w:noProof/>
            <w:sz w:val="24"/>
            <w:szCs w:val="24"/>
          </w:rPr>
          <w:t>BUDGETS, BUDGETING CONCEPTS AND BUDGET CONTROL</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_Toc8902539 \h </w:instrText>
        </w:r>
        <w:r w:rsidRPr="00701A89">
          <w:rPr>
            <w:noProof/>
            <w:webHidden/>
            <w:sz w:val="24"/>
            <w:szCs w:val="24"/>
          </w:rPr>
        </w:r>
        <w:r w:rsidRPr="00701A89">
          <w:rPr>
            <w:noProof/>
            <w:webHidden/>
            <w:sz w:val="24"/>
            <w:szCs w:val="24"/>
          </w:rPr>
          <w:fldChar w:fldCharType="separate"/>
        </w:r>
        <w:r>
          <w:rPr>
            <w:noProof/>
            <w:webHidden/>
            <w:sz w:val="24"/>
            <w:szCs w:val="24"/>
          </w:rPr>
          <w:t>41</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40" w:history="1">
        <w:r w:rsidRPr="00701A89">
          <w:rPr>
            <w:rStyle w:val="Hyperlink"/>
            <w:noProof/>
            <w:sz w:val="24"/>
            <w:szCs w:val="24"/>
          </w:rPr>
          <w:t>3.1.1</w:t>
        </w:r>
        <w:r w:rsidRPr="00701A89">
          <w:rPr>
            <w:rFonts w:eastAsiaTheme="minorEastAsia" w:cstheme="minorBidi"/>
            <w:noProof/>
            <w:sz w:val="24"/>
            <w:szCs w:val="24"/>
            <w:lang w:val="en-US"/>
          </w:rPr>
          <w:tab/>
        </w:r>
        <w:r w:rsidRPr="00701A89">
          <w:rPr>
            <w:rStyle w:val="Hyperlink"/>
            <w:noProof/>
            <w:sz w:val="24"/>
            <w:szCs w:val="24"/>
          </w:rPr>
          <w:t>Budgeting control</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_Toc8902540 \h </w:instrText>
        </w:r>
        <w:r w:rsidRPr="00701A89">
          <w:rPr>
            <w:noProof/>
            <w:webHidden/>
            <w:sz w:val="24"/>
            <w:szCs w:val="24"/>
          </w:rPr>
        </w:r>
        <w:r w:rsidRPr="00701A89">
          <w:rPr>
            <w:noProof/>
            <w:webHidden/>
            <w:sz w:val="24"/>
            <w:szCs w:val="24"/>
          </w:rPr>
          <w:fldChar w:fldCharType="separate"/>
        </w:r>
        <w:r>
          <w:rPr>
            <w:noProof/>
            <w:webHidden/>
            <w:sz w:val="24"/>
            <w:szCs w:val="24"/>
          </w:rPr>
          <w:t>42</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41" w:history="1">
        <w:r w:rsidRPr="00701A89">
          <w:rPr>
            <w:rStyle w:val="Hyperlink"/>
            <w:noProof/>
            <w:sz w:val="24"/>
            <w:szCs w:val="24"/>
          </w:rPr>
          <w:t>3.2</w:t>
        </w:r>
        <w:r w:rsidRPr="00701A89">
          <w:rPr>
            <w:rFonts w:eastAsiaTheme="minorEastAsia" w:cstheme="minorBidi"/>
            <w:i w:val="0"/>
            <w:iCs w:val="0"/>
            <w:noProof/>
            <w:sz w:val="24"/>
            <w:szCs w:val="24"/>
            <w:lang w:val="en-US"/>
          </w:rPr>
          <w:tab/>
        </w:r>
        <w:r w:rsidRPr="00701A89">
          <w:rPr>
            <w:rStyle w:val="Hyperlink"/>
            <w:noProof/>
            <w:sz w:val="24"/>
            <w:szCs w:val="24"/>
          </w:rPr>
          <w:t>COST ESTIMATES AND CALCULATIONS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_Toc8902541 \h </w:instrText>
        </w:r>
        <w:r w:rsidRPr="00701A89">
          <w:rPr>
            <w:noProof/>
            <w:webHidden/>
            <w:sz w:val="24"/>
            <w:szCs w:val="24"/>
          </w:rPr>
        </w:r>
        <w:r w:rsidRPr="00701A89">
          <w:rPr>
            <w:noProof/>
            <w:webHidden/>
            <w:sz w:val="24"/>
            <w:szCs w:val="24"/>
          </w:rPr>
          <w:fldChar w:fldCharType="separate"/>
        </w:r>
        <w:r>
          <w:rPr>
            <w:noProof/>
            <w:webHidden/>
            <w:sz w:val="24"/>
            <w:szCs w:val="24"/>
          </w:rPr>
          <w:t>42</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42" w:history="1">
        <w:r w:rsidRPr="00701A89">
          <w:rPr>
            <w:rStyle w:val="Hyperlink"/>
            <w:noProof/>
            <w:sz w:val="24"/>
            <w:szCs w:val="24"/>
          </w:rPr>
          <w:t>3.2.1</w:t>
        </w:r>
        <w:r w:rsidRPr="00701A89">
          <w:rPr>
            <w:rFonts w:eastAsiaTheme="minorEastAsia" w:cstheme="minorBidi"/>
            <w:noProof/>
            <w:sz w:val="24"/>
            <w:szCs w:val="24"/>
            <w:lang w:val="en-US"/>
          </w:rPr>
          <w:tab/>
        </w:r>
        <w:r w:rsidRPr="00701A89">
          <w:rPr>
            <w:rStyle w:val="Hyperlink"/>
            <w:noProof/>
            <w:sz w:val="24"/>
            <w:szCs w:val="24"/>
          </w:rPr>
          <w:t>Fixed costs vs variable costs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_Toc8902542 \h </w:instrText>
        </w:r>
        <w:r w:rsidRPr="00701A89">
          <w:rPr>
            <w:noProof/>
            <w:webHidden/>
            <w:sz w:val="24"/>
            <w:szCs w:val="24"/>
          </w:rPr>
        </w:r>
        <w:r w:rsidRPr="00701A89">
          <w:rPr>
            <w:noProof/>
            <w:webHidden/>
            <w:sz w:val="24"/>
            <w:szCs w:val="24"/>
          </w:rPr>
          <w:fldChar w:fldCharType="separate"/>
        </w:r>
        <w:r>
          <w:rPr>
            <w:noProof/>
            <w:webHidden/>
            <w:sz w:val="24"/>
            <w:szCs w:val="24"/>
          </w:rPr>
          <w:t>42</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43" w:history="1">
        <w:r w:rsidRPr="00701A89">
          <w:rPr>
            <w:rStyle w:val="Hyperlink"/>
            <w:noProof/>
            <w:sz w:val="24"/>
            <w:szCs w:val="24"/>
          </w:rPr>
          <w:t>3.2.2</w:t>
        </w:r>
        <w:r w:rsidRPr="00701A89">
          <w:rPr>
            <w:rFonts w:eastAsiaTheme="minorEastAsia" w:cstheme="minorBidi"/>
            <w:noProof/>
            <w:sz w:val="24"/>
            <w:szCs w:val="24"/>
            <w:lang w:val="en-US"/>
          </w:rPr>
          <w:tab/>
        </w:r>
        <w:r w:rsidRPr="00701A89">
          <w:rPr>
            <w:rStyle w:val="Hyperlink"/>
            <w:noProof/>
            <w:sz w:val="24"/>
            <w:szCs w:val="24"/>
          </w:rPr>
          <w:t>Direct costs vs indirect costs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_Toc8902543 \h </w:instrText>
        </w:r>
        <w:r w:rsidRPr="00701A89">
          <w:rPr>
            <w:noProof/>
            <w:webHidden/>
            <w:sz w:val="24"/>
            <w:szCs w:val="24"/>
          </w:rPr>
        </w:r>
        <w:r w:rsidRPr="00701A89">
          <w:rPr>
            <w:noProof/>
            <w:webHidden/>
            <w:sz w:val="24"/>
            <w:szCs w:val="24"/>
          </w:rPr>
          <w:fldChar w:fldCharType="separate"/>
        </w:r>
        <w:r>
          <w:rPr>
            <w:noProof/>
            <w:webHidden/>
            <w:sz w:val="24"/>
            <w:szCs w:val="24"/>
          </w:rPr>
          <w:t>43</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44" w:history="1">
        <w:r w:rsidRPr="00701A89">
          <w:rPr>
            <w:rStyle w:val="Hyperlink"/>
            <w:noProof/>
            <w:sz w:val="24"/>
            <w:szCs w:val="24"/>
          </w:rPr>
          <w:t>3.2.3</w:t>
        </w:r>
        <w:r w:rsidRPr="00701A89">
          <w:rPr>
            <w:rFonts w:eastAsiaTheme="minorEastAsia" w:cstheme="minorBidi"/>
            <w:noProof/>
            <w:sz w:val="24"/>
            <w:szCs w:val="24"/>
            <w:lang w:val="en-US"/>
          </w:rPr>
          <w:tab/>
        </w:r>
        <w:r w:rsidRPr="00701A89">
          <w:rPr>
            <w:rStyle w:val="Hyperlink"/>
            <w:noProof/>
            <w:sz w:val="24"/>
            <w:szCs w:val="24"/>
          </w:rPr>
          <w:t>The Income Statement</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_Toc8902544 \h </w:instrText>
        </w:r>
        <w:r w:rsidRPr="00701A89">
          <w:rPr>
            <w:noProof/>
            <w:webHidden/>
            <w:sz w:val="24"/>
            <w:szCs w:val="24"/>
          </w:rPr>
        </w:r>
        <w:r w:rsidRPr="00701A89">
          <w:rPr>
            <w:noProof/>
            <w:webHidden/>
            <w:sz w:val="24"/>
            <w:szCs w:val="24"/>
          </w:rPr>
          <w:fldChar w:fldCharType="separate"/>
        </w:r>
        <w:r>
          <w:rPr>
            <w:noProof/>
            <w:webHidden/>
            <w:sz w:val="24"/>
            <w:szCs w:val="24"/>
          </w:rPr>
          <w:t>44</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45" w:history="1">
        <w:r w:rsidRPr="00701A89">
          <w:rPr>
            <w:rStyle w:val="Hyperlink"/>
            <w:noProof/>
            <w:sz w:val="24"/>
            <w:szCs w:val="24"/>
          </w:rPr>
          <w:t>(3)</w:t>
        </w:r>
        <w:r w:rsidRPr="00701A89">
          <w:rPr>
            <w:rFonts w:eastAsiaTheme="minorEastAsia" w:cstheme="minorBidi"/>
            <w:noProof/>
            <w:sz w:val="24"/>
            <w:szCs w:val="24"/>
            <w:lang w:val="en-US"/>
          </w:rPr>
          <w:tab/>
        </w:r>
        <w:r w:rsidRPr="00701A89">
          <w:rPr>
            <w:rStyle w:val="Hyperlink"/>
            <w:noProof/>
            <w:sz w:val="24"/>
            <w:szCs w:val="24"/>
          </w:rPr>
          <w:t>Net Factory Income (NFI)</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_Toc8902545 \h </w:instrText>
        </w:r>
        <w:r w:rsidRPr="00701A89">
          <w:rPr>
            <w:noProof/>
            <w:webHidden/>
            <w:sz w:val="24"/>
            <w:szCs w:val="24"/>
          </w:rPr>
        </w:r>
        <w:r w:rsidRPr="00701A89">
          <w:rPr>
            <w:noProof/>
            <w:webHidden/>
            <w:sz w:val="24"/>
            <w:szCs w:val="24"/>
          </w:rPr>
          <w:fldChar w:fldCharType="separate"/>
        </w:r>
        <w:r>
          <w:rPr>
            <w:noProof/>
            <w:webHidden/>
            <w:sz w:val="24"/>
            <w:szCs w:val="24"/>
          </w:rPr>
          <w:t>44</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46" w:history="1">
        <w:r w:rsidRPr="00701A89">
          <w:rPr>
            <w:rStyle w:val="Hyperlink"/>
            <w:noProof/>
            <w:sz w:val="24"/>
            <w:szCs w:val="24"/>
          </w:rPr>
          <w:t>(4)</w:t>
        </w:r>
        <w:r w:rsidRPr="00701A89">
          <w:rPr>
            <w:rFonts w:eastAsiaTheme="minorEastAsia" w:cstheme="minorBidi"/>
            <w:noProof/>
            <w:sz w:val="24"/>
            <w:szCs w:val="24"/>
            <w:lang w:val="en-US"/>
          </w:rPr>
          <w:tab/>
        </w:r>
        <w:r w:rsidRPr="00701A89">
          <w:rPr>
            <w:rStyle w:val="Hyperlink"/>
            <w:noProof/>
            <w:sz w:val="24"/>
            <w:szCs w:val="24"/>
          </w:rPr>
          <w:t>Net Factory Profit (NFP)</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_Toc8902546 \h </w:instrText>
        </w:r>
        <w:r w:rsidRPr="00701A89">
          <w:rPr>
            <w:noProof/>
            <w:webHidden/>
            <w:sz w:val="24"/>
            <w:szCs w:val="24"/>
          </w:rPr>
        </w:r>
        <w:r w:rsidRPr="00701A89">
          <w:rPr>
            <w:noProof/>
            <w:webHidden/>
            <w:sz w:val="24"/>
            <w:szCs w:val="24"/>
          </w:rPr>
          <w:fldChar w:fldCharType="separate"/>
        </w:r>
        <w:r>
          <w:rPr>
            <w:noProof/>
            <w:webHidden/>
            <w:sz w:val="24"/>
            <w:szCs w:val="24"/>
          </w:rPr>
          <w:t>45</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47" w:history="1">
        <w:r w:rsidRPr="00701A89">
          <w:rPr>
            <w:rStyle w:val="Hyperlink"/>
            <w:noProof/>
            <w:sz w:val="24"/>
            <w:szCs w:val="24"/>
          </w:rPr>
          <w:t>(5)</w:t>
        </w:r>
        <w:r w:rsidRPr="00701A89">
          <w:rPr>
            <w:rFonts w:eastAsiaTheme="minorEastAsia" w:cstheme="minorBidi"/>
            <w:noProof/>
            <w:sz w:val="24"/>
            <w:szCs w:val="24"/>
            <w:lang w:val="en-US"/>
          </w:rPr>
          <w:tab/>
        </w:r>
        <w:r w:rsidRPr="00701A89">
          <w:rPr>
            <w:rStyle w:val="Hyperlink"/>
            <w:noProof/>
            <w:sz w:val="24"/>
            <w:szCs w:val="24"/>
          </w:rPr>
          <w:t>Net Increase in the Value of Assets over Liabilities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_Toc8902547 \h </w:instrText>
        </w:r>
        <w:r w:rsidRPr="00701A89">
          <w:rPr>
            <w:noProof/>
            <w:webHidden/>
            <w:sz w:val="24"/>
            <w:szCs w:val="24"/>
          </w:rPr>
        </w:r>
        <w:r w:rsidRPr="00701A89">
          <w:rPr>
            <w:noProof/>
            <w:webHidden/>
            <w:sz w:val="24"/>
            <w:szCs w:val="24"/>
          </w:rPr>
          <w:fldChar w:fldCharType="separate"/>
        </w:r>
        <w:r>
          <w:rPr>
            <w:noProof/>
            <w:webHidden/>
            <w:sz w:val="24"/>
            <w:szCs w:val="24"/>
          </w:rPr>
          <w:t>45</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48" w:history="1">
        <w:r w:rsidRPr="00701A89">
          <w:rPr>
            <w:rStyle w:val="Hyperlink"/>
            <w:noProof/>
            <w:sz w:val="24"/>
            <w:szCs w:val="24"/>
          </w:rPr>
          <w:t>(6)</w:t>
        </w:r>
        <w:r w:rsidRPr="00701A89">
          <w:rPr>
            <w:rFonts w:eastAsiaTheme="minorEastAsia" w:cstheme="minorBidi"/>
            <w:noProof/>
            <w:sz w:val="24"/>
            <w:szCs w:val="24"/>
            <w:lang w:val="en-US"/>
          </w:rPr>
          <w:tab/>
        </w:r>
        <w:r w:rsidRPr="00701A89">
          <w:rPr>
            <w:rStyle w:val="Hyperlink"/>
            <w:noProof/>
            <w:sz w:val="24"/>
            <w:szCs w:val="24"/>
          </w:rPr>
          <w:t>Growth in Net Worth</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_Toc8902548 \h </w:instrText>
        </w:r>
        <w:r w:rsidRPr="00701A89">
          <w:rPr>
            <w:noProof/>
            <w:webHidden/>
            <w:sz w:val="24"/>
            <w:szCs w:val="24"/>
          </w:rPr>
        </w:r>
        <w:r w:rsidRPr="00701A89">
          <w:rPr>
            <w:noProof/>
            <w:webHidden/>
            <w:sz w:val="24"/>
            <w:szCs w:val="24"/>
          </w:rPr>
          <w:fldChar w:fldCharType="separate"/>
        </w:r>
        <w:r>
          <w:rPr>
            <w:noProof/>
            <w:webHidden/>
            <w:sz w:val="24"/>
            <w:szCs w:val="24"/>
          </w:rPr>
          <w:t>45</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49" w:history="1">
        <w:r w:rsidRPr="00701A89">
          <w:rPr>
            <w:rStyle w:val="Hyperlink"/>
            <w:noProof/>
            <w:sz w:val="24"/>
            <w:szCs w:val="24"/>
          </w:rPr>
          <w:t>3.2.4</w:t>
        </w:r>
        <w:r w:rsidRPr="00701A89">
          <w:rPr>
            <w:rFonts w:eastAsiaTheme="minorEastAsia" w:cstheme="minorBidi"/>
            <w:noProof/>
            <w:sz w:val="24"/>
            <w:szCs w:val="24"/>
            <w:lang w:val="en-US"/>
          </w:rPr>
          <w:tab/>
        </w:r>
        <w:r w:rsidRPr="00701A89">
          <w:rPr>
            <w:rStyle w:val="Hyperlink"/>
            <w:noProof/>
            <w:sz w:val="24"/>
            <w:szCs w:val="24"/>
          </w:rPr>
          <w:t>Cash Flow Budget</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_Toc8902549 \h </w:instrText>
        </w:r>
        <w:r w:rsidRPr="00701A89">
          <w:rPr>
            <w:noProof/>
            <w:webHidden/>
            <w:sz w:val="24"/>
            <w:szCs w:val="24"/>
          </w:rPr>
        </w:r>
        <w:r w:rsidRPr="00701A89">
          <w:rPr>
            <w:noProof/>
            <w:webHidden/>
            <w:sz w:val="24"/>
            <w:szCs w:val="24"/>
          </w:rPr>
          <w:fldChar w:fldCharType="separate"/>
        </w:r>
        <w:r>
          <w:rPr>
            <w:noProof/>
            <w:webHidden/>
            <w:sz w:val="24"/>
            <w:szCs w:val="24"/>
          </w:rPr>
          <w:t>47</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50" w:history="1">
        <w:r w:rsidRPr="00701A89">
          <w:rPr>
            <w:rStyle w:val="Hyperlink"/>
            <w:noProof/>
            <w:sz w:val="24"/>
            <w:szCs w:val="24"/>
          </w:rPr>
          <w:t>(7)</w:t>
        </w:r>
        <w:r w:rsidRPr="00701A89">
          <w:rPr>
            <w:rFonts w:eastAsiaTheme="minorEastAsia" w:cstheme="minorBidi"/>
            <w:noProof/>
            <w:sz w:val="24"/>
            <w:szCs w:val="24"/>
            <w:lang w:val="en-US"/>
          </w:rPr>
          <w:tab/>
        </w:r>
        <w:r w:rsidRPr="00701A89">
          <w:rPr>
            <w:rStyle w:val="Hyperlink"/>
            <w:noProof/>
            <w:sz w:val="24"/>
            <w:szCs w:val="24"/>
          </w:rPr>
          <w:t>Advantages of cashflow budgets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_Toc8902550 \h </w:instrText>
        </w:r>
        <w:r w:rsidRPr="00701A89">
          <w:rPr>
            <w:noProof/>
            <w:webHidden/>
            <w:sz w:val="24"/>
            <w:szCs w:val="24"/>
          </w:rPr>
        </w:r>
        <w:r w:rsidRPr="00701A89">
          <w:rPr>
            <w:noProof/>
            <w:webHidden/>
            <w:sz w:val="24"/>
            <w:szCs w:val="24"/>
          </w:rPr>
          <w:fldChar w:fldCharType="separate"/>
        </w:r>
        <w:r>
          <w:rPr>
            <w:noProof/>
            <w:webHidden/>
            <w:sz w:val="24"/>
            <w:szCs w:val="24"/>
          </w:rPr>
          <w:t>49</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51" w:history="1">
        <w:r w:rsidRPr="00701A89">
          <w:rPr>
            <w:rStyle w:val="Hyperlink"/>
            <w:noProof/>
            <w:sz w:val="24"/>
            <w:szCs w:val="24"/>
          </w:rPr>
          <w:t>(8)</w:t>
        </w:r>
        <w:r w:rsidRPr="00701A89">
          <w:rPr>
            <w:rFonts w:eastAsiaTheme="minorEastAsia" w:cstheme="minorBidi"/>
            <w:noProof/>
            <w:sz w:val="24"/>
            <w:szCs w:val="24"/>
            <w:lang w:val="en-US"/>
          </w:rPr>
          <w:tab/>
        </w:r>
        <w:r w:rsidRPr="00701A89">
          <w:rPr>
            <w:rStyle w:val="Hyperlink"/>
            <w:noProof/>
            <w:sz w:val="24"/>
            <w:szCs w:val="24"/>
          </w:rPr>
          <w:t>Disadvantages of cashflow budgets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_Toc8902551 \h </w:instrText>
        </w:r>
        <w:r w:rsidRPr="00701A89">
          <w:rPr>
            <w:noProof/>
            <w:webHidden/>
            <w:sz w:val="24"/>
            <w:szCs w:val="24"/>
          </w:rPr>
        </w:r>
        <w:r w:rsidRPr="00701A89">
          <w:rPr>
            <w:noProof/>
            <w:webHidden/>
            <w:sz w:val="24"/>
            <w:szCs w:val="24"/>
          </w:rPr>
          <w:fldChar w:fldCharType="separate"/>
        </w:r>
        <w:r>
          <w:rPr>
            <w:noProof/>
            <w:webHidden/>
            <w:sz w:val="24"/>
            <w:szCs w:val="24"/>
          </w:rPr>
          <w:t>49</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52" w:history="1">
        <w:r w:rsidRPr="00701A89">
          <w:rPr>
            <w:rStyle w:val="Hyperlink"/>
            <w:noProof/>
            <w:sz w:val="24"/>
            <w:szCs w:val="24"/>
          </w:rPr>
          <w:t>3.3</w:t>
        </w:r>
        <w:r w:rsidRPr="00701A89">
          <w:rPr>
            <w:rFonts w:eastAsiaTheme="minorEastAsia" w:cstheme="minorBidi"/>
            <w:i w:val="0"/>
            <w:iCs w:val="0"/>
            <w:noProof/>
            <w:sz w:val="24"/>
            <w:szCs w:val="24"/>
            <w:lang w:val="en-US"/>
          </w:rPr>
          <w:tab/>
        </w:r>
        <w:r w:rsidRPr="00701A89">
          <w:rPr>
            <w:rStyle w:val="Hyperlink"/>
            <w:noProof/>
            <w:sz w:val="24"/>
            <w:szCs w:val="24"/>
          </w:rPr>
          <w:t>COST MANAGEMENT</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_Toc8902552 \h </w:instrText>
        </w:r>
        <w:r w:rsidRPr="00701A89">
          <w:rPr>
            <w:noProof/>
            <w:webHidden/>
            <w:sz w:val="24"/>
            <w:szCs w:val="24"/>
          </w:rPr>
        </w:r>
        <w:r w:rsidRPr="00701A89">
          <w:rPr>
            <w:noProof/>
            <w:webHidden/>
            <w:sz w:val="24"/>
            <w:szCs w:val="24"/>
          </w:rPr>
          <w:fldChar w:fldCharType="separate"/>
        </w:r>
        <w:r>
          <w:rPr>
            <w:noProof/>
            <w:webHidden/>
            <w:sz w:val="24"/>
            <w:szCs w:val="24"/>
          </w:rPr>
          <w:t>50</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53" w:history="1">
        <w:r w:rsidRPr="00701A89">
          <w:rPr>
            <w:rStyle w:val="Hyperlink"/>
            <w:noProof/>
            <w:sz w:val="24"/>
            <w:szCs w:val="24"/>
          </w:rPr>
          <w:t>3.3.1</w:t>
        </w:r>
        <w:r w:rsidRPr="00701A89">
          <w:rPr>
            <w:rFonts w:eastAsiaTheme="minorEastAsia" w:cstheme="minorBidi"/>
            <w:noProof/>
            <w:sz w:val="24"/>
            <w:szCs w:val="24"/>
            <w:lang w:val="en-US"/>
          </w:rPr>
          <w:tab/>
        </w:r>
        <w:r w:rsidRPr="00701A89">
          <w:rPr>
            <w:rStyle w:val="Hyperlink"/>
            <w:noProof/>
            <w:sz w:val="24"/>
            <w:szCs w:val="24"/>
          </w:rPr>
          <w:t>Waste</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_Toc8902553 \h </w:instrText>
        </w:r>
        <w:r w:rsidRPr="00701A89">
          <w:rPr>
            <w:noProof/>
            <w:webHidden/>
            <w:sz w:val="24"/>
            <w:szCs w:val="24"/>
          </w:rPr>
        </w:r>
        <w:r w:rsidRPr="00701A89">
          <w:rPr>
            <w:noProof/>
            <w:webHidden/>
            <w:sz w:val="24"/>
            <w:szCs w:val="24"/>
          </w:rPr>
          <w:fldChar w:fldCharType="separate"/>
        </w:r>
        <w:r>
          <w:rPr>
            <w:noProof/>
            <w:webHidden/>
            <w:sz w:val="24"/>
            <w:szCs w:val="24"/>
          </w:rPr>
          <w:t>50</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54" w:history="1">
        <w:r w:rsidRPr="00701A89">
          <w:rPr>
            <w:rStyle w:val="Hyperlink"/>
            <w:noProof/>
            <w:sz w:val="24"/>
            <w:szCs w:val="24"/>
          </w:rPr>
          <w:t>3.3.2</w:t>
        </w:r>
        <w:r w:rsidRPr="00701A89">
          <w:rPr>
            <w:rFonts w:eastAsiaTheme="minorEastAsia" w:cstheme="minorBidi"/>
            <w:noProof/>
            <w:sz w:val="24"/>
            <w:szCs w:val="24"/>
            <w:lang w:val="en-US"/>
          </w:rPr>
          <w:tab/>
        </w:r>
        <w:r w:rsidRPr="00701A89">
          <w:rPr>
            <w:rStyle w:val="Hyperlink"/>
            <w:noProof/>
            <w:sz w:val="24"/>
            <w:szCs w:val="24"/>
          </w:rPr>
          <w:t>Re-work</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_Toc8902554 \h </w:instrText>
        </w:r>
        <w:r w:rsidRPr="00701A89">
          <w:rPr>
            <w:noProof/>
            <w:webHidden/>
            <w:sz w:val="24"/>
            <w:szCs w:val="24"/>
          </w:rPr>
        </w:r>
        <w:r w:rsidRPr="00701A89">
          <w:rPr>
            <w:noProof/>
            <w:webHidden/>
            <w:sz w:val="24"/>
            <w:szCs w:val="24"/>
          </w:rPr>
          <w:fldChar w:fldCharType="separate"/>
        </w:r>
        <w:r>
          <w:rPr>
            <w:noProof/>
            <w:webHidden/>
            <w:sz w:val="24"/>
            <w:szCs w:val="24"/>
          </w:rPr>
          <w:t>51</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55" w:history="1">
        <w:r w:rsidRPr="00701A89">
          <w:rPr>
            <w:rStyle w:val="Hyperlink"/>
            <w:noProof/>
            <w:sz w:val="24"/>
            <w:szCs w:val="24"/>
          </w:rPr>
          <w:t>3.3.3</w:t>
        </w:r>
        <w:r w:rsidRPr="00701A89">
          <w:rPr>
            <w:rFonts w:eastAsiaTheme="minorEastAsia" w:cstheme="minorBidi"/>
            <w:noProof/>
            <w:sz w:val="24"/>
            <w:szCs w:val="24"/>
            <w:lang w:val="en-US"/>
          </w:rPr>
          <w:tab/>
        </w:r>
        <w:r w:rsidRPr="00701A89">
          <w:rPr>
            <w:rStyle w:val="Hyperlink"/>
            <w:noProof/>
            <w:sz w:val="24"/>
            <w:szCs w:val="24"/>
          </w:rPr>
          <w:t>Recall</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_Toc8902555 \h </w:instrText>
        </w:r>
        <w:r w:rsidRPr="00701A89">
          <w:rPr>
            <w:noProof/>
            <w:webHidden/>
            <w:sz w:val="24"/>
            <w:szCs w:val="24"/>
          </w:rPr>
        </w:r>
        <w:r w:rsidRPr="00701A89">
          <w:rPr>
            <w:noProof/>
            <w:webHidden/>
            <w:sz w:val="24"/>
            <w:szCs w:val="24"/>
          </w:rPr>
          <w:fldChar w:fldCharType="separate"/>
        </w:r>
        <w:r>
          <w:rPr>
            <w:noProof/>
            <w:webHidden/>
            <w:sz w:val="24"/>
            <w:szCs w:val="24"/>
          </w:rPr>
          <w:t>52</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56" w:history="1">
        <w:r w:rsidRPr="00701A89">
          <w:rPr>
            <w:rStyle w:val="Hyperlink"/>
            <w:noProof/>
            <w:sz w:val="24"/>
            <w:szCs w:val="24"/>
          </w:rPr>
          <w:t>3.4</w:t>
        </w:r>
        <w:r w:rsidRPr="00701A89">
          <w:rPr>
            <w:rFonts w:eastAsiaTheme="minorEastAsia" w:cstheme="minorBidi"/>
            <w:i w:val="0"/>
            <w:iCs w:val="0"/>
            <w:noProof/>
            <w:sz w:val="24"/>
            <w:szCs w:val="24"/>
            <w:lang w:val="en-US"/>
          </w:rPr>
          <w:tab/>
        </w:r>
        <w:r w:rsidRPr="00701A89">
          <w:rPr>
            <w:rStyle w:val="Hyperlink"/>
            <w:noProof/>
            <w:sz w:val="24"/>
            <w:szCs w:val="24"/>
          </w:rPr>
          <w:t>FINANCIAL SOURCE DOCUMENTS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_Toc8902556 \h </w:instrText>
        </w:r>
        <w:r w:rsidRPr="00701A89">
          <w:rPr>
            <w:noProof/>
            <w:webHidden/>
            <w:sz w:val="24"/>
            <w:szCs w:val="24"/>
          </w:rPr>
        </w:r>
        <w:r w:rsidRPr="00701A89">
          <w:rPr>
            <w:noProof/>
            <w:webHidden/>
            <w:sz w:val="24"/>
            <w:szCs w:val="24"/>
          </w:rPr>
          <w:fldChar w:fldCharType="separate"/>
        </w:r>
        <w:r>
          <w:rPr>
            <w:noProof/>
            <w:webHidden/>
            <w:sz w:val="24"/>
            <w:szCs w:val="24"/>
          </w:rPr>
          <w:t>53</w:t>
        </w:r>
        <w:r w:rsidRPr="00701A89">
          <w:rPr>
            <w:noProof/>
            <w:webHidden/>
            <w:sz w:val="24"/>
            <w:szCs w:val="24"/>
          </w:rPr>
          <w:fldChar w:fldCharType="end"/>
        </w:r>
      </w:hyperlink>
    </w:p>
    <w:p w:rsidR="00701A89" w:rsidRDefault="00701A89" w:rsidP="00701A89">
      <w:pPr>
        <w:pStyle w:val="TOC2"/>
        <w:tabs>
          <w:tab w:val="left" w:pos="660"/>
          <w:tab w:val="right" w:leader="dot" w:pos="9061"/>
        </w:tabs>
        <w:spacing w:after="60"/>
        <w:rPr>
          <w:rStyle w:val="Hyperlink"/>
          <w:noProof/>
          <w:sz w:val="24"/>
          <w:szCs w:val="24"/>
        </w:rPr>
      </w:pPr>
    </w:p>
    <w:p w:rsidR="00701A89" w:rsidRPr="00701A89" w:rsidRDefault="00701A89" w:rsidP="00701A89">
      <w:pPr>
        <w:pStyle w:val="TOC2"/>
        <w:tabs>
          <w:tab w:val="left" w:pos="660"/>
          <w:tab w:val="right" w:leader="dot" w:pos="9061"/>
        </w:tabs>
        <w:spacing w:after="60"/>
        <w:rPr>
          <w:rFonts w:eastAsiaTheme="minorEastAsia" w:cstheme="minorBidi"/>
          <w:smallCaps w:val="0"/>
          <w:noProof/>
          <w:sz w:val="24"/>
          <w:szCs w:val="24"/>
          <w:lang w:val="en-US"/>
        </w:rPr>
      </w:pPr>
      <w:hyperlink w:anchor="_Toc8902557" w:history="1">
        <w:r w:rsidRPr="00701A89">
          <w:rPr>
            <w:rStyle w:val="Hyperlink"/>
            <w:rFonts w:ascii="Arial" w:hAnsi="Arial" w:cs="Arial"/>
            <w:noProof/>
            <w:sz w:val="24"/>
            <w:szCs w:val="24"/>
          </w:rPr>
          <w:t>4.</w:t>
        </w:r>
        <w:r w:rsidRPr="00701A89">
          <w:rPr>
            <w:rFonts w:eastAsiaTheme="minorEastAsia" w:cstheme="minorBidi"/>
            <w:smallCaps w:val="0"/>
            <w:noProof/>
            <w:sz w:val="24"/>
            <w:szCs w:val="24"/>
            <w:lang w:val="en-US"/>
          </w:rPr>
          <w:tab/>
        </w:r>
        <w:r w:rsidRPr="00701A89">
          <w:rPr>
            <w:rStyle w:val="Hyperlink"/>
            <w:rFonts w:ascii="Arial" w:hAnsi="Arial" w:cs="Arial"/>
            <w:noProof/>
            <w:sz w:val="24"/>
            <w:szCs w:val="24"/>
          </w:rPr>
          <w:t>Knowledge topic 4: Personnel management concepts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_Toc8902557 \h </w:instrText>
        </w:r>
        <w:r w:rsidRPr="00701A89">
          <w:rPr>
            <w:noProof/>
            <w:webHidden/>
            <w:sz w:val="24"/>
            <w:szCs w:val="24"/>
          </w:rPr>
        </w:r>
        <w:r w:rsidRPr="00701A89">
          <w:rPr>
            <w:noProof/>
            <w:webHidden/>
            <w:sz w:val="24"/>
            <w:szCs w:val="24"/>
          </w:rPr>
          <w:fldChar w:fldCharType="separate"/>
        </w:r>
        <w:r>
          <w:rPr>
            <w:noProof/>
            <w:webHidden/>
            <w:sz w:val="24"/>
            <w:szCs w:val="24"/>
          </w:rPr>
          <w:t>54</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58" w:history="1">
        <w:r w:rsidRPr="00701A89">
          <w:rPr>
            <w:rStyle w:val="Hyperlink"/>
            <w:noProof/>
            <w:sz w:val="24"/>
            <w:szCs w:val="24"/>
          </w:rPr>
          <w:t>4.1</w:t>
        </w:r>
        <w:r w:rsidRPr="00701A89">
          <w:rPr>
            <w:rFonts w:eastAsiaTheme="minorEastAsia" w:cstheme="minorBidi"/>
            <w:i w:val="0"/>
            <w:iCs w:val="0"/>
            <w:noProof/>
            <w:sz w:val="24"/>
            <w:szCs w:val="24"/>
            <w:lang w:val="en-US"/>
          </w:rPr>
          <w:tab/>
        </w:r>
        <w:r w:rsidRPr="00701A89">
          <w:rPr>
            <w:rStyle w:val="Hyperlink"/>
            <w:noProof/>
            <w:sz w:val="24"/>
            <w:szCs w:val="24"/>
          </w:rPr>
          <w:t>BASIC CONDITIONS OF EMPLOYMENT AND CONTRACTS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_Toc8902558 \h </w:instrText>
        </w:r>
        <w:r w:rsidRPr="00701A89">
          <w:rPr>
            <w:noProof/>
            <w:webHidden/>
            <w:sz w:val="24"/>
            <w:szCs w:val="24"/>
          </w:rPr>
        </w:r>
        <w:r w:rsidRPr="00701A89">
          <w:rPr>
            <w:noProof/>
            <w:webHidden/>
            <w:sz w:val="24"/>
            <w:szCs w:val="24"/>
          </w:rPr>
          <w:fldChar w:fldCharType="separate"/>
        </w:r>
        <w:r>
          <w:rPr>
            <w:noProof/>
            <w:webHidden/>
            <w:sz w:val="24"/>
            <w:szCs w:val="24"/>
          </w:rPr>
          <w:t>54</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59" w:history="1">
        <w:r w:rsidRPr="00701A89">
          <w:rPr>
            <w:rStyle w:val="Hyperlink"/>
            <w:noProof/>
            <w:sz w:val="24"/>
            <w:szCs w:val="24"/>
          </w:rPr>
          <w:t>4.1.1</w:t>
        </w:r>
        <w:r w:rsidRPr="00701A89">
          <w:rPr>
            <w:rFonts w:eastAsiaTheme="minorEastAsia" w:cstheme="minorBidi"/>
            <w:noProof/>
            <w:sz w:val="24"/>
            <w:szCs w:val="24"/>
            <w:lang w:val="en-US"/>
          </w:rPr>
          <w:tab/>
        </w:r>
        <w:r w:rsidRPr="00701A89">
          <w:rPr>
            <w:rStyle w:val="Hyperlink"/>
            <w:noProof/>
            <w:sz w:val="24"/>
            <w:szCs w:val="24"/>
          </w:rPr>
          <w:t>Introduction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_Toc8902559 \h </w:instrText>
        </w:r>
        <w:r w:rsidRPr="00701A89">
          <w:rPr>
            <w:noProof/>
            <w:webHidden/>
            <w:sz w:val="24"/>
            <w:szCs w:val="24"/>
          </w:rPr>
        </w:r>
        <w:r w:rsidRPr="00701A89">
          <w:rPr>
            <w:noProof/>
            <w:webHidden/>
            <w:sz w:val="24"/>
            <w:szCs w:val="24"/>
          </w:rPr>
          <w:fldChar w:fldCharType="separate"/>
        </w:r>
        <w:r>
          <w:rPr>
            <w:noProof/>
            <w:webHidden/>
            <w:sz w:val="24"/>
            <w:szCs w:val="24"/>
          </w:rPr>
          <w:t>54</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60" w:history="1">
        <w:r w:rsidRPr="00701A89">
          <w:rPr>
            <w:rStyle w:val="Hyperlink"/>
            <w:noProof/>
            <w:sz w:val="24"/>
            <w:szCs w:val="24"/>
          </w:rPr>
          <w:t>4.1.2</w:t>
        </w:r>
        <w:r w:rsidRPr="00701A89">
          <w:rPr>
            <w:rFonts w:eastAsiaTheme="minorEastAsia" w:cstheme="minorBidi"/>
            <w:noProof/>
            <w:sz w:val="24"/>
            <w:szCs w:val="24"/>
            <w:lang w:val="en-US"/>
          </w:rPr>
          <w:tab/>
        </w:r>
        <w:r w:rsidRPr="00701A89">
          <w:rPr>
            <w:rStyle w:val="Hyperlink"/>
            <w:noProof/>
            <w:sz w:val="24"/>
            <w:szCs w:val="24"/>
          </w:rPr>
          <w:t>The Basic Conditions of Employment Act, 1997 (Act No. 75 or 1997)</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_Toc8902560 \h </w:instrText>
        </w:r>
        <w:r w:rsidRPr="00701A89">
          <w:rPr>
            <w:noProof/>
            <w:webHidden/>
            <w:sz w:val="24"/>
            <w:szCs w:val="24"/>
          </w:rPr>
        </w:r>
        <w:r w:rsidRPr="00701A89">
          <w:rPr>
            <w:noProof/>
            <w:webHidden/>
            <w:sz w:val="24"/>
            <w:szCs w:val="24"/>
          </w:rPr>
          <w:fldChar w:fldCharType="separate"/>
        </w:r>
        <w:r>
          <w:rPr>
            <w:noProof/>
            <w:webHidden/>
            <w:sz w:val="24"/>
            <w:szCs w:val="24"/>
          </w:rPr>
          <w:t>54</w:t>
        </w:r>
        <w:r w:rsidRPr="00701A89">
          <w:rPr>
            <w:noProof/>
            <w:webHidden/>
            <w:sz w:val="24"/>
            <w:szCs w:val="24"/>
          </w:rPr>
          <w:fldChar w:fldCharType="end"/>
        </w:r>
      </w:hyperlink>
    </w:p>
    <w:p w:rsidR="00701A89" w:rsidRPr="00701A89" w:rsidRDefault="00701A89" w:rsidP="00701A89">
      <w:pPr>
        <w:pStyle w:val="TOC5"/>
        <w:tabs>
          <w:tab w:val="left" w:pos="1320"/>
          <w:tab w:val="right" w:leader="dot" w:pos="9061"/>
        </w:tabs>
        <w:spacing w:after="60"/>
        <w:rPr>
          <w:rFonts w:eastAsiaTheme="minorEastAsia" w:cstheme="minorBidi"/>
          <w:noProof/>
          <w:sz w:val="24"/>
          <w:szCs w:val="24"/>
          <w:lang w:val="en-US"/>
        </w:rPr>
      </w:pPr>
      <w:hyperlink w:anchor="_Toc8902561" w:history="1">
        <w:r w:rsidRPr="00701A89">
          <w:rPr>
            <w:rStyle w:val="Hyperlink"/>
            <w:noProof/>
            <w:sz w:val="24"/>
            <w:szCs w:val="24"/>
          </w:rPr>
          <w:t>(1)</w:t>
        </w:r>
        <w:r w:rsidRPr="00701A89">
          <w:rPr>
            <w:rFonts w:eastAsiaTheme="minorEastAsia" w:cstheme="minorBidi"/>
            <w:noProof/>
            <w:sz w:val="24"/>
            <w:szCs w:val="24"/>
            <w:lang w:val="en-US"/>
          </w:rPr>
          <w:tab/>
        </w:r>
        <w:r w:rsidRPr="00701A89">
          <w:rPr>
            <w:rStyle w:val="Hyperlink"/>
            <w:noProof/>
            <w:sz w:val="24"/>
            <w:szCs w:val="24"/>
          </w:rPr>
          <w:t>Working hours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_Toc8902561 \h </w:instrText>
        </w:r>
        <w:r w:rsidRPr="00701A89">
          <w:rPr>
            <w:noProof/>
            <w:webHidden/>
            <w:sz w:val="24"/>
            <w:szCs w:val="24"/>
          </w:rPr>
        </w:r>
        <w:r w:rsidRPr="00701A89">
          <w:rPr>
            <w:noProof/>
            <w:webHidden/>
            <w:sz w:val="24"/>
            <w:szCs w:val="24"/>
          </w:rPr>
          <w:fldChar w:fldCharType="separate"/>
        </w:r>
        <w:r>
          <w:rPr>
            <w:noProof/>
            <w:webHidden/>
            <w:sz w:val="24"/>
            <w:szCs w:val="24"/>
          </w:rPr>
          <w:t>54</w:t>
        </w:r>
        <w:r w:rsidRPr="00701A89">
          <w:rPr>
            <w:noProof/>
            <w:webHidden/>
            <w:sz w:val="24"/>
            <w:szCs w:val="24"/>
          </w:rPr>
          <w:fldChar w:fldCharType="end"/>
        </w:r>
      </w:hyperlink>
    </w:p>
    <w:p w:rsidR="00701A89" w:rsidRPr="00701A89" w:rsidRDefault="00701A89" w:rsidP="00701A89">
      <w:pPr>
        <w:pStyle w:val="TOC4"/>
        <w:tabs>
          <w:tab w:val="left" w:pos="1100"/>
          <w:tab w:val="right" w:leader="dot" w:pos="9061"/>
        </w:tabs>
        <w:spacing w:after="60"/>
        <w:rPr>
          <w:rFonts w:eastAsiaTheme="minorEastAsia" w:cstheme="minorBidi"/>
          <w:noProof/>
          <w:sz w:val="24"/>
          <w:szCs w:val="24"/>
          <w:lang w:val="en-US"/>
        </w:rPr>
      </w:pPr>
      <w:hyperlink w:anchor="_Toc8902562" w:history="1">
        <w:r w:rsidRPr="00701A89">
          <w:rPr>
            <w:rStyle w:val="Hyperlink"/>
            <w:noProof/>
            <w:sz w:val="24"/>
            <w:szCs w:val="24"/>
          </w:rPr>
          <w:t>(2)</w:t>
        </w:r>
        <w:r w:rsidRPr="00701A89">
          <w:rPr>
            <w:rFonts w:eastAsiaTheme="minorEastAsia" w:cstheme="minorBidi"/>
            <w:noProof/>
            <w:sz w:val="24"/>
            <w:szCs w:val="24"/>
            <w:lang w:val="en-US"/>
          </w:rPr>
          <w:tab/>
        </w:r>
        <w:r w:rsidRPr="00701A89">
          <w:rPr>
            <w:rStyle w:val="Hyperlink"/>
            <w:noProof/>
            <w:sz w:val="24"/>
            <w:szCs w:val="24"/>
          </w:rPr>
          <w:t>Specific exclusions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_Toc8902562 \h </w:instrText>
        </w:r>
        <w:r w:rsidRPr="00701A89">
          <w:rPr>
            <w:noProof/>
            <w:webHidden/>
            <w:sz w:val="24"/>
            <w:szCs w:val="24"/>
          </w:rPr>
        </w:r>
        <w:r w:rsidRPr="00701A89">
          <w:rPr>
            <w:noProof/>
            <w:webHidden/>
            <w:sz w:val="24"/>
            <w:szCs w:val="24"/>
          </w:rPr>
          <w:fldChar w:fldCharType="separate"/>
        </w:r>
        <w:r>
          <w:rPr>
            <w:noProof/>
            <w:webHidden/>
            <w:sz w:val="24"/>
            <w:szCs w:val="24"/>
          </w:rPr>
          <w:t>54</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63" w:history="1">
        <w:r w:rsidRPr="00701A89">
          <w:rPr>
            <w:rStyle w:val="Hyperlink"/>
            <w:noProof/>
            <w:sz w:val="24"/>
            <w:szCs w:val="24"/>
          </w:rPr>
          <w:t>4.1.3</w:t>
        </w:r>
        <w:r w:rsidRPr="00701A89">
          <w:rPr>
            <w:rFonts w:eastAsiaTheme="minorEastAsia" w:cstheme="minorBidi"/>
            <w:noProof/>
            <w:sz w:val="24"/>
            <w:szCs w:val="24"/>
            <w:lang w:val="en-US"/>
          </w:rPr>
          <w:tab/>
        </w:r>
        <w:r w:rsidRPr="00701A89">
          <w:rPr>
            <w:rStyle w:val="Hyperlink"/>
            <w:noProof/>
            <w:sz w:val="24"/>
            <w:szCs w:val="24"/>
          </w:rPr>
          <w:t>Enforcement of the Act</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_Toc8902563 \h </w:instrText>
        </w:r>
        <w:r w:rsidRPr="00701A89">
          <w:rPr>
            <w:noProof/>
            <w:webHidden/>
            <w:sz w:val="24"/>
            <w:szCs w:val="24"/>
          </w:rPr>
        </w:r>
        <w:r w:rsidRPr="00701A89">
          <w:rPr>
            <w:noProof/>
            <w:webHidden/>
            <w:sz w:val="24"/>
            <w:szCs w:val="24"/>
          </w:rPr>
          <w:fldChar w:fldCharType="separate"/>
        </w:r>
        <w:r>
          <w:rPr>
            <w:noProof/>
            <w:webHidden/>
            <w:sz w:val="24"/>
            <w:szCs w:val="24"/>
          </w:rPr>
          <w:t>56</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64" w:history="1">
        <w:r w:rsidRPr="00701A89">
          <w:rPr>
            <w:rStyle w:val="Hyperlink"/>
            <w:noProof/>
            <w:sz w:val="24"/>
            <w:szCs w:val="24"/>
          </w:rPr>
          <w:t>4.2</w:t>
        </w:r>
        <w:r w:rsidRPr="00701A89">
          <w:rPr>
            <w:rFonts w:eastAsiaTheme="minorEastAsia" w:cstheme="minorBidi"/>
            <w:i w:val="0"/>
            <w:iCs w:val="0"/>
            <w:noProof/>
            <w:sz w:val="24"/>
            <w:szCs w:val="24"/>
            <w:lang w:val="en-US"/>
          </w:rPr>
          <w:tab/>
        </w:r>
        <w:r w:rsidRPr="00701A89">
          <w:rPr>
            <w:rStyle w:val="Hyperlink"/>
            <w:noProof/>
            <w:sz w:val="24"/>
            <w:szCs w:val="24"/>
          </w:rPr>
          <w:t>CONTRACTS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_Toc8902564 \h </w:instrText>
        </w:r>
        <w:r w:rsidRPr="00701A89">
          <w:rPr>
            <w:noProof/>
            <w:webHidden/>
            <w:sz w:val="24"/>
            <w:szCs w:val="24"/>
          </w:rPr>
        </w:r>
        <w:r w:rsidRPr="00701A89">
          <w:rPr>
            <w:noProof/>
            <w:webHidden/>
            <w:sz w:val="24"/>
            <w:szCs w:val="24"/>
          </w:rPr>
          <w:fldChar w:fldCharType="separate"/>
        </w:r>
        <w:r>
          <w:rPr>
            <w:noProof/>
            <w:webHidden/>
            <w:sz w:val="24"/>
            <w:szCs w:val="24"/>
          </w:rPr>
          <w:t>56</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65" w:history="1">
        <w:r w:rsidRPr="00701A89">
          <w:rPr>
            <w:rStyle w:val="Hyperlink"/>
            <w:noProof/>
            <w:sz w:val="24"/>
            <w:szCs w:val="24"/>
          </w:rPr>
          <w:t>4.3</w:t>
        </w:r>
        <w:r w:rsidRPr="00701A89">
          <w:rPr>
            <w:rFonts w:eastAsiaTheme="minorEastAsia" w:cstheme="minorBidi"/>
            <w:i w:val="0"/>
            <w:iCs w:val="0"/>
            <w:noProof/>
            <w:sz w:val="24"/>
            <w:szCs w:val="24"/>
            <w:lang w:val="en-US"/>
          </w:rPr>
          <w:tab/>
        </w:r>
        <w:r w:rsidRPr="00701A89">
          <w:rPr>
            <w:rStyle w:val="Hyperlink"/>
            <w:noProof/>
            <w:sz w:val="24"/>
            <w:szCs w:val="24"/>
          </w:rPr>
          <w:t>JOB ANALYSIS AND DESCRIPTIONS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_Toc8902565 \h </w:instrText>
        </w:r>
        <w:r w:rsidRPr="00701A89">
          <w:rPr>
            <w:noProof/>
            <w:webHidden/>
            <w:sz w:val="24"/>
            <w:szCs w:val="24"/>
          </w:rPr>
        </w:r>
        <w:r w:rsidRPr="00701A89">
          <w:rPr>
            <w:noProof/>
            <w:webHidden/>
            <w:sz w:val="24"/>
            <w:szCs w:val="24"/>
          </w:rPr>
          <w:fldChar w:fldCharType="separate"/>
        </w:r>
        <w:r>
          <w:rPr>
            <w:noProof/>
            <w:webHidden/>
            <w:sz w:val="24"/>
            <w:szCs w:val="24"/>
          </w:rPr>
          <w:t>57</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66" w:history="1">
        <w:r w:rsidRPr="00701A89">
          <w:rPr>
            <w:rStyle w:val="Hyperlink"/>
            <w:noProof/>
            <w:sz w:val="24"/>
            <w:szCs w:val="24"/>
          </w:rPr>
          <w:t>4.3.1</w:t>
        </w:r>
        <w:r w:rsidRPr="00701A89">
          <w:rPr>
            <w:rFonts w:eastAsiaTheme="minorEastAsia" w:cstheme="minorBidi"/>
            <w:noProof/>
            <w:sz w:val="24"/>
            <w:szCs w:val="24"/>
            <w:lang w:val="en-US"/>
          </w:rPr>
          <w:tab/>
        </w:r>
        <w:r w:rsidRPr="00701A89">
          <w:rPr>
            <w:rStyle w:val="Hyperlink"/>
            <w:noProof/>
            <w:sz w:val="24"/>
            <w:szCs w:val="24"/>
          </w:rPr>
          <w:t>Job descriptions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_Toc8902566 \h </w:instrText>
        </w:r>
        <w:r w:rsidRPr="00701A89">
          <w:rPr>
            <w:noProof/>
            <w:webHidden/>
            <w:sz w:val="24"/>
            <w:szCs w:val="24"/>
          </w:rPr>
        </w:r>
        <w:r w:rsidRPr="00701A89">
          <w:rPr>
            <w:noProof/>
            <w:webHidden/>
            <w:sz w:val="24"/>
            <w:szCs w:val="24"/>
          </w:rPr>
          <w:fldChar w:fldCharType="separate"/>
        </w:r>
        <w:r>
          <w:rPr>
            <w:noProof/>
            <w:webHidden/>
            <w:sz w:val="24"/>
            <w:szCs w:val="24"/>
          </w:rPr>
          <w:t>57</w:t>
        </w:r>
        <w:r w:rsidRPr="00701A89">
          <w:rPr>
            <w:noProof/>
            <w:webHidden/>
            <w:sz w:val="24"/>
            <w:szCs w:val="24"/>
          </w:rPr>
          <w:fldChar w:fldCharType="end"/>
        </w:r>
      </w:hyperlink>
    </w:p>
    <w:p w:rsidR="00701A89" w:rsidRPr="00701A89" w:rsidRDefault="00701A89" w:rsidP="00701A89">
      <w:pPr>
        <w:pStyle w:val="TOC4"/>
        <w:tabs>
          <w:tab w:val="right" w:leader="dot" w:pos="9061"/>
        </w:tabs>
        <w:spacing w:after="60"/>
        <w:rPr>
          <w:rFonts w:eastAsiaTheme="minorEastAsia" w:cstheme="minorBidi"/>
          <w:noProof/>
          <w:sz w:val="24"/>
          <w:szCs w:val="24"/>
          <w:lang w:val="en-US"/>
        </w:rPr>
      </w:pPr>
      <w:hyperlink w:anchor="_Toc8902567" w:history="1">
        <w:r w:rsidRPr="00701A89">
          <w:rPr>
            <w:rStyle w:val="Hyperlink"/>
            <w:noProof/>
            <w:sz w:val="24"/>
            <w:szCs w:val="24"/>
          </w:rPr>
          <w:t>Identification information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_Toc8902567 \h </w:instrText>
        </w:r>
        <w:r w:rsidRPr="00701A89">
          <w:rPr>
            <w:noProof/>
            <w:webHidden/>
            <w:sz w:val="24"/>
            <w:szCs w:val="24"/>
          </w:rPr>
        </w:r>
        <w:r w:rsidRPr="00701A89">
          <w:rPr>
            <w:noProof/>
            <w:webHidden/>
            <w:sz w:val="24"/>
            <w:szCs w:val="24"/>
          </w:rPr>
          <w:fldChar w:fldCharType="separate"/>
        </w:r>
        <w:r>
          <w:rPr>
            <w:noProof/>
            <w:webHidden/>
            <w:sz w:val="24"/>
            <w:szCs w:val="24"/>
          </w:rPr>
          <w:t>58</w:t>
        </w:r>
        <w:r w:rsidRPr="00701A89">
          <w:rPr>
            <w:noProof/>
            <w:webHidden/>
            <w:sz w:val="24"/>
            <w:szCs w:val="24"/>
          </w:rPr>
          <w:fldChar w:fldCharType="end"/>
        </w:r>
      </w:hyperlink>
    </w:p>
    <w:p w:rsidR="00701A89" w:rsidRPr="00701A89" w:rsidRDefault="00701A89" w:rsidP="00701A89">
      <w:pPr>
        <w:pStyle w:val="TOC4"/>
        <w:tabs>
          <w:tab w:val="right" w:leader="dot" w:pos="9061"/>
        </w:tabs>
        <w:spacing w:after="60"/>
        <w:rPr>
          <w:rFonts w:eastAsiaTheme="minorEastAsia" w:cstheme="minorBidi"/>
          <w:noProof/>
          <w:sz w:val="24"/>
          <w:szCs w:val="24"/>
          <w:lang w:val="en-US"/>
        </w:rPr>
      </w:pPr>
      <w:hyperlink w:anchor="_Toc8902568" w:history="1">
        <w:r w:rsidRPr="00701A89">
          <w:rPr>
            <w:rStyle w:val="Hyperlink"/>
            <w:noProof/>
            <w:sz w:val="24"/>
            <w:szCs w:val="24"/>
          </w:rPr>
          <w:t>Job summary</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_Toc8902568 \h </w:instrText>
        </w:r>
        <w:r w:rsidRPr="00701A89">
          <w:rPr>
            <w:noProof/>
            <w:webHidden/>
            <w:sz w:val="24"/>
            <w:szCs w:val="24"/>
          </w:rPr>
        </w:r>
        <w:r w:rsidRPr="00701A89">
          <w:rPr>
            <w:noProof/>
            <w:webHidden/>
            <w:sz w:val="24"/>
            <w:szCs w:val="24"/>
          </w:rPr>
          <w:fldChar w:fldCharType="separate"/>
        </w:r>
        <w:r>
          <w:rPr>
            <w:noProof/>
            <w:webHidden/>
            <w:sz w:val="24"/>
            <w:szCs w:val="24"/>
          </w:rPr>
          <w:t>58</w:t>
        </w:r>
        <w:r w:rsidRPr="00701A89">
          <w:rPr>
            <w:noProof/>
            <w:webHidden/>
            <w:sz w:val="24"/>
            <w:szCs w:val="24"/>
          </w:rPr>
          <w:fldChar w:fldCharType="end"/>
        </w:r>
      </w:hyperlink>
    </w:p>
    <w:p w:rsidR="00701A89" w:rsidRPr="00701A89" w:rsidRDefault="00701A89" w:rsidP="00701A89">
      <w:pPr>
        <w:pStyle w:val="TOC4"/>
        <w:tabs>
          <w:tab w:val="right" w:leader="dot" w:pos="9061"/>
        </w:tabs>
        <w:spacing w:after="60"/>
        <w:rPr>
          <w:rFonts w:eastAsiaTheme="minorEastAsia" w:cstheme="minorBidi"/>
          <w:noProof/>
          <w:sz w:val="24"/>
          <w:szCs w:val="24"/>
          <w:lang w:val="en-US"/>
        </w:rPr>
      </w:pPr>
      <w:hyperlink w:anchor="_Toc8902569" w:history="1">
        <w:r w:rsidRPr="00701A89">
          <w:rPr>
            <w:rStyle w:val="Hyperlink"/>
            <w:noProof/>
            <w:sz w:val="24"/>
            <w:szCs w:val="24"/>
          </w:rPr>
          <w:t>Job duties and responsibilities</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_Toc8902569 \h </w:instrText>
        </w:r>
        <w:r w:rsidRPr="00701A89">
          <w:rPr>
            <w:noProof/>
            <w:webHidden/>
            <w:sz w:val="24"/>
            <w:szCs w:val="24"/>
          </w:rPr>
        </w:r>
        <w:r w:rsidRPr="00701A89">
          <w:rPr>
            <w:noProof/>
            <w:webHidden/>
            <w:sz w:val="24"/>
            <w:szCs w:val="24"/>
          </w:rPr>
          <w:fldChar w:fldCharType="separate"/>
        </w:r>
        <w:r>
          <w:rPr>
            <w:noProof/>
            <w:webHidden/>
            <w:sz w:val="24"/>
            <w:szCs w:val="24"/>
          </w:rPr>
          <w:t>58</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70" w:history="1">
        <w:r w:rsidRPr="00701A89">
          <w:rPr>
            <w:rStyle w:val="Hyperlink"/>
            <w:noProof/>
            <w:sz w:val="24"/>
            <w:szCs w:val="24"/>
          </w:rPr>
          <w:t>4.3.2</w:t>
        </w:r>
        <w:r w:rsidRPr="00701A89">
          <w:rPr>
            <w:rFonts w:eastAsiaTheme="minorEastAsia" w:cstheme="minorBidi"/>
            <w:noProof/>
            <w:sz w:val="24"/>
            <w:szCs w:val="24"/>
            <w:lang w:val="en-US"/>
          </w:rPr>
          <w:tab/>
        </w:r>
        <w:r w:rsidRPr="00701A89">
          <w:rPr>
            <w:rStyle w:val="Hyperlink"/>
            <w:noProof/>
            <w:sz w:val="24"/>
            <w:szCs w:val="24"/>
          </w:rPr>
          <w:t>Job Analysis: Things to consider when compiling a job specification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_Toc8902570 \h </w:instrText>
        </w:r>
        <w:r w:rsidRPr="00701A89">
          <w:rPr>
            <w:noProof/>
            <w:webHidden/>
            <w:sz w:val="24"/>
            <w:szCs w:val="24"/>
          </w:rPr>
        </w:r>
        <w:r w:rsidRPr="00701A89">
          <w:rPr>
            <w:noProof/>
            <w:webHidden/>
            <w:sz w:val="24"/>
            <w:szCs w:val="24"/>
          </w:rPr>
          <w:fldChar w:fldCharType="separate"/>
        </w:r>
        <w:r>
          <w:rPr>
            <w:noProof/>
            <w:webHidden/>
            <w:sz w:val="24"/>
            <w:szCs w:val="24"/>
          </w:rPr>
          <w:t>58</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71" w:history="1">
        <w:r w:rsidRPr="00701A89">
          <w:rPr>
            <w:rStyle w:val="Hyperlink"/>
            <w:noProof/>
            <w:sz w:val="24"/>
            <w:szCs w:val="24"/>
          </w:rPr>
          <w:t>4.4</w:t>
        </w:r>
        <w:r w:rsidRPr="00701A89">
          <w:rPr>
            <w:rFonts w:eastAsiaTheme="minorEastAsia" w:cstheme="minorBidi"/>
            <w:i w:val="0"/>
            <w:iCs w:val="0"/>
            <w:noProof/>
            <w:sz w:val="24"/>
            <w:szCs w:val="24"/>
            <w:lang w:val="en-US"/>
          </w:rPr>
          <w:tab/>
        </w:r>
        <w:r w:rsidRPr="00701A89">
          <w:rPr>
            <w:rStyle w:val="Hyperlink"/>
            <w:noProof/>
            <w:sz w:val="24"/>
            <w:szCs w:val="24"/>
          </w:rPr>
          <w:t>PERFORMANCE MANAGEMENT</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_Toc8902571 \h </w:instrText>
        </w:r>
        <w:r w:rsidRPr="00701A89">
          <w:rPr>
            <w:noProof/>
            <w:webHidden/>
            <w:sz w:val="24"/>
            <w:szCs w:val="24"/>
          </w:rPr>
        </w:r>
        <w:r w:rsidRPr="00701A89">
          <w:rPr>
            <w:noProof/>
            <w:webHidden/>
            <w:sz w:val="24"/>
            <w:szCs w:val="24"/>
          </w:rPr>
          <w:fldChar w:fldCharType="separate"/>
        </w:r>
        <w:r>
          <w:rPr>
            <w:noProof/>
            <w:webHidden/>
            <w:sz w:val="24"/>
            <w:szCs w:val="24"/>
          </w:rPr>
          <w:t>59</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72" w:history="1">
        <w:r w:rsidRPr="00701A89">
          <w:rPr>
            <w:rStyle w:val="Hyperlink"/>
            <w:noProof/>
            <w:sz w:val="24"/>
            <w:szCs w:val="24"/>
          </w:rPr>
          <w:t>4.4.1</w:t>
        </w:r>
        <w:r w:rsidRPr="00701A89">
          <w:rPr>
            <w:rFonts w:eastAsiaTheme="minorEastAsia" w:cstheme="minorBidi"/>
            <w:noProof/>
            <w:sz w:val="24"/>
            <w:szCs w:val="24"/>
            <w:lang w:val="en-US"/>
          </w:rPr>
          <w:tab/>
        </w:r>
        <w:r w:rsidRPr="00701A89">
          <w:rPr>
            <w:rStyle w:val="Hyperlink"/>
            <w:noProof/>
            <w:sz w:val="24"/>
            <w:szCs w:val="24"/>
          </w:rPr>
          <w:t>Performance evaluation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_Toc8902572 \h </w:instrText>
        </w:r>
        <w:r w:rsidRPr="00701A89">
          <w:rPr>
            <w:noProof/>
            <w:webHidden/>
            <w:sz w:val="24"/>
            <w:szCs w:val="24"/>
          </w:rPr>
        </w:r>
        <w:r w:rsidRPr="00701A89">
          <w:rPr>
            <w:noProof/>
            <w:webHidden/>
            <w:sz w:val="24"/>
            <w:szCs w:val="24"/>
          </w:rPr>
          <w:fldChar w:fldCharType="separate"/>
        </w:r>
        <w:r>
          <w:rPr>
            <w:noProof/>
            <w:webHidden/>
            <w:sz w:val="24"/>
            <w:szCs w:val="24"/>
          </w:rPr>
          <w:t>59</w:t>
        </w:r>
        <w:r w:rsidRPr="00701A89">
          <w:rPr>
            <w:noProof/>
            <w:webHidden/>
            <w:sz w:val="24"/>
            <w:szCs w:val="24"/>
          </w:rPr>
          <w:fldChar w:fldCharType="end"/>
        </w:r>
      </w:hyperlink>
    </w:p>
    <w:p w:rsidR="00701A89" w:rsidRPr="00701A89" w:rsidRDefault="00701A89" w:rsidP="00701A89">
      <w:pPr>
        <w:pStyle w:val="TOC4"/>
        <w:tabs>
          <w:tab w:val="left" w:pos="1320"/>
          <w:tab w:val="right" w:leader="dot" w:pos="9061"/>
        </w:tabs>
        <w:spacing w:after="60"/>
        <w:rPr>
          <w:rFonts w:eastAsiaTheme="minorEastAsia" w:cstheme="minorBidi"/>
          <w:noProof/>
          <w:sz w:val="24"/>
          <w:szCs w:val="24"/>
          <w:lang w:val="en-US"/>
        </w:rPr>
      </w:pPr>
      <w:hyperlink w:anchor="_Toc8902573" w:history="1">
        <w:r w:rsidRPr="00701A89">
          <w:rPr>
            <w:rStyle w:val="Hyperlink"/>
            <w:noProof/>
            <w:sz w:val="24"/>
            <w:szCs w:val="24"/>
          </w:rPr>
          <w:t>4.4.2</w:t>
        </w:r>
        <w:r w:rsidRPr="00701A89">
          <w:rPr>
            <w:rFonts w:eastAsiaTheme="minorEastAsia" w:cstheme="minorBidi"/>
            <w:noProof/>
            <w:sz w:val="24"/>
            <w:szCs w:val="24"/>
            <w:lang w:val="en-US"/>
          </w:rPr>
          <w:tab/>
        </w:r>
        <w:r w:rsidRPr="00701A89">
          <w:rPr>
            <w:rStyle w:val="Hyperlink"/>
            <w:noProof/>
            <w:sz w:val="24"/>
            <w:szCs w:val="24"/>
          </w:rPr>
          <w:t>Remuneration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_Toc8902573 \h </w:instrText>
        </w:r>
        <w:r w:rsidRPr="00701A89">
          <w:rPr>
            <w:noProof/>
            <w:webHidden/>
            <w:sz w:val="24"/>
            <w:szCs w:val="24"/>
          </w:rPr>
        </w:r>
        <w:r w:rsidRPr="00701A89">
          <w:rPr>
            <w:noProof/>
            <w:webHidden/>
            <w:sz w:val="24"/>
            <w:szCs w:val="24"/>
          </w:rPr>
          <w:fldChar w:fldCharType="separate"/>
        </w:r>
        <w:r>
          <w:rPr>
            <w:noProof/>
            <w:webHidden/>
            <w:sz w:val="24"/>
            <w:szCs w:val="24"/>
          </w:rPr>
          <w:t>61</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74" w:history="1">
        <w:r w:rsidRPr="00701A89">
          <w:rPr>
            <w:rStyle w:val="Hyperlink"/>
            <w:noProof/>
            <w:sz w:val="24"/>
            <w:szCs w:val="24"/>
          </w:rPr>
          <w:t>4.5</w:t>
        </w:r>
        <w:r w:rsidRPr="00701A89">
          <w:rPr>
            <w:rFonts w:eastAsiaTheme="minorEastAsia" w:cstheme="minorBidi"/>
            <w:i w:val="0"/>
            <w:iCs w:val="0"/>
            <w:noProof/>
            <w:sz w:val="24"/>
            <w:szCs w:val="24"/>
            <w:lang w:val="en-US"/>
          </w:rPr>
          <w:tab/>
        </w:r>
        <w:r w:rsidRPr="00701A89">
          <w:rPr>
            <w:rStyle w:val="Hyperlink"/>
            <w:noProof/>
            <w:sz w:val="24"/>
            <w:szCs w:val="24"/>
          </w:rPr>
          <w:t>TRAINING MANAGEMENT</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_Toc8902574 \h </w:instrText>
        </w:r>
        <w:r w:rsidRPr="00701A89">
          <w:rPr>
            <w:noProof/>
            <w:webHidden/>
            <w:sz w:val="24"/>
            <w:szCs w:val="24"/>
          </w:rPr>
        </w:r>
        <w:r w:rsidRPr="00701A89">
          <w:rPr>
            <w:noProof/>
            <w:webHidden/>
            <w:sz w:val="24"/>
            <w:szCs w:val="24"/>
          </w:rPr>
          <w:fldChar w:fldCharType="separate"/>
        </w:r>
        <w:r>
          <w:rPr>
            <w:noProof/>
            <w:webHidden/>
            <w:sz w:val="24"/>
            <w:szCs w:val="24"/>
          </w:rPr>
          <w:t>61</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75" w:history="1">
        <w:r w:rsidRPr="00701A89">
          <w:rPr>
            <w:rStyle w:val="Hyperlink"/>
            <w:noProof/>
            <w:sz w:val="24"/>
            <w:szCs w:val="24"/>
          </w:rPr>
          <w:t>4.6</w:t>
        </w:r>
        <w:r w:rsidRPr="00701A89">
          <w:rPr>
            <w:rFonts w:eastAsiaTheme="minorEastAsia" w:cstheme="minorBidi"/>
            <w:i w:val="0"/>
            <w:iCs w:val="0"/>
            <w:noProof/>
            <w:sz w:val="24"/>
            <w:szCs w:val="24"/>
            <w:lang w:val="en-US"/>
          </w:rPr>
          <w:tab/>
        </w:r>
        <w:r w:rsidRPr="00701A89">
          <w:rPr>
            <w:rStyle w:val="Hyperlink"/>
            <w:noProof/>
            <w:sz w:val="24"/>
            <w:szCs w:val="24"/>
          </w:rPr>
          <w:t>MENTORING AND COACHING</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_Toc8902575 \h </w:instrText>
        </w:r>
        <w:r w:rsidRPr="00701A89">
          <w:rPr>
            <w:noProof/>
            <w:webHidden/>
            <w:sz w:val="24"/>
            <w:szCs w:val="24"/>
          </w:rPr>
        </w:r>
        <w:r w:rsidRPr="00701A89">
          <w:rPr>
            <w:noProof/>
            <w:webHidden/>
            <w:sz w:val="24"/>
            <w:szCs w:val="24"/>
          </w:rPr>
          <w:fldChar w:fldCharType="separate"/>
        </w:r>
        <w:r>
          <w:rPr>
            <w:noProof/>
            <w:webHidden/>
            <w:sz w:val="24"/>
            <w:szCs w:val="24"/>
          </w:rPr>
          <w:t>64</w:t>
        </w:r>
        <w:r w:rsidRPr="00701A89">
          <w:rPr>
            <w:noProof/>
            <w:webHidden/>
            <w:sz w:val="24"/>
            <w:szCs w:val="24"/>
          </w:rPr>
          <w:fldChar w:fldCharType="end"/>
        </w:r>
      </w:hyperlink>
    </w:p>
    <w:p w:rsidR="00701A89" w:rsidRPr="00701A89" w:rsidRDefault="00701A89" w:rsidP="00701A89">
      <w:pPr>
        <w:pStyle w:val="TOC3"/>
        <w:tabs>
          <w:tab w:val="left" w:pos="1100"/>
          <w:tab w:val="right" w:leader="dot" w:pos="9061"/>
        </w:tabs>
        <w:spacing w:after="60"/>
        <w:rPr>
          <w:rFonts w:eastAsiaTheme="minorEastAsia" w:cstheme="minorBidi"/>
          <w:i w:val="0"/>
          <w:iCs w:val="0"/>
          <w:noProof/>
          <w:sz w:val="24"/>
          <w:szCs w:val="24"/>
          <w:lang w:val="en-US"/>
        </w:rPr>
      </w:pPr>
      <w:hyperlink w:anchor="_Toc8902576" w:history="1">
        <w:r w:rsidRPr="00701A89">
          <w:rPr>
            <w:rStyle w:val="Hyperlink"/>
            <w:noProof/>
            <w:sz w:val="24"/>
            <w:szCs w:val="24"/>
          </w:rPr>
          <w:t>4.7</w:t>
        </w:r>
        <w:r w:rsidRPr="00701A89">
          <w:rPr>
            <w:rFonts w:eastAsiaTheme="minorEastAsia" w:cstheme="minorBidi"/>
            <w:i w:val="0"/>
            <w:iCs w:val="0"/>
            <w:noProof/>
            <w:sz w:val="24"/>
            <w:szCs w:val="24"/>
            <w:lang w:val="en-US"/>
          </w:rPr>
          <w:tab/>
        </w:r>
        <w:r w:rsidRPr="00701A89">
          <w:rPr>
            <w:rStyle w:val="Hyperlink"/>
            <w:noProof/>
            <w:sz w:val="24"/>
            <w:szCs w:val="24"/>
          </w:rPr>
          <w:t>RECRUITMENT AND SELECTION</w:t>
        </w:r>
        <w:r w:rsidRPr="00701A89">
          <w:rPr>
            <w:noProof/>
            <w:webHidden/>
            <w:sz w:val="24"/>
            <w:szCs w:val="24"/>
          </w:rPr>
          <w:tab/>
        </w:r>
        <w:r w:rsidRPr="00701A89">
          <w:rPr>
            <w:noProof/>
            <w:webHidden/>
            <w:sz w:val="24"/>
            <w:szCs w:val="24"/>
          </w:rPr>
          <w:fldChar w:fldCharType="begin"/>
        </w:r>
        <w:r w:rsidRPr="00701A89">
          <w:rPr>
            <w:noProof/>
            <w:webHidden/>
            <w:sz w:val="24"/>
            <w:szCs w:val="24"/>
          </w:rPr>
          <w:instrText xml:space="preserve"> PAGEREF _Toc8902576 \h </w:instrText>
        </w:r>
        <w:r w:rsidRPr="00701A89">
          <w:rPr>
            <w:noProof/>
            <w:webHidden/>
            <w:sz w:val="24"/>
            <w:szCs w:val="24"/>
          </w:rPr>
        </w:r>
        <w:r w:rsidRPr="00701A89">
          <w:rPr>
            <w:noProof/>
            <w:webHidden/>
            <w:sz w:val="24"/>
            <w:szCs w:val="24"/>
          </w:rPr>
          <w:fldChar w:fldCharType="separate"/>
        </w:r>
        <w:r>
          <w:rPr>
            <w:noProof/>
            <w:webHidden/>
            <w:sz w:val="24"/>
            <w:szCs w:val="24"/>
          </w:rPr>
          <w:t>64</w:t>
        </w:r>
        <w:r w:rsidRPr="00701A89">
          <w:rPr>
            <w:noProof/>
            <w:webHidden/>
            <w:sz w:val="24"/>
            <w:szCs w:val="24"/>
          </w:rPr>
          <w:fldChar w:fldCharType="end"/>
        </w:r>
      </w:hyperlink>
    </w:p>
    <w:p w:rsidR="00F341EC" w:rsidRPr="00701A89" w:rsidRDefault="000A0FF3" w:rsidP="00701A89">
      <w:pPr>
        <w:spacing w:after="80"/>
        <w:jc w:val="both"/>
        <w:rPr>
          <w:rFonts w:asciiTheme="minorHAnsi" w:hAnsiTheme="minorHAnsi" w:cs="Arial"/>
          <w:b/>
          <w:sz w:val="24"/>
          <w:szCs w:val="24"/>
        </w:rPr>
      </w:pPr>
      <w:r w:rsidRPr="00701A89">
        <w:rPr>
          <w:rFonts w:asciiTheme="minorHAnsi" w:hAnsiTheme="minorHAnsi" w:cs="Arial"/>
          <w:b/>
          <w:caps/>
          <w:sz w:val="24"/>
          <w:szCs w:val="24"/>
        </w:rPr>
        <w:fldChar w:fldCharType="end"/>
      </w:r>
    </w:p>
    <w:p w:rsidR="00537765" w:rsidRPr="00931F89" w:rsidRDefault="00F341EC" w:rsidP="00537765">
      <w:pPr>
        <w:pStyle w:val="Title"/>
        <w:spacing w:line="360" w:lineRule="auto"/>
      </w:pPr>
      <w:r>
        <w:rPr>
          <w:rFonts w:ascii="Arial" w:hAnsi="Arial"/>
        </w:rPr>
        <w:br w:type="page"/>
      </w:r>
      <w:bookmarkStart w:id="1" w:name="_Toc464730905"/>
      <w:bookmarkStart w:id="2" w:name="_Toc8902474"/>
      <w:r w:rsidR="00537765">
        <w:lastRenderedPageBreak/>
        <w:t>AN INTRODUCTION TO THIS LEARNING RESOURCE</w:t>
      </w:r>
      <w:bookmarkEnd w:id="2"/>
    </w:p>
    <w:bookmarkEnd w:id="1"/>
    <w:p w:rsidR="00C13AC5" w:rsidRPr="001D0133" w:rsidRDefault="000378AD" w:rsidP="001D0133">
      <w:pPr>
        <w:spacing w:after="240" w:line="360" w:lineRule="auto"/>
        <w:jc w:val="both"/>
        <w:rPr>
          <w:rFonts w:ascii="Arial" w:hAnsi="Arial" w:cs="Arial"/>
        </w:rPr>
      </w:pPr>
      <w:r w:rsidRPr="001D0133">
        <w:rPr>
          <w:rFonts w:ascii="Arial" w:hAnsi="Arial" w:cs="Arial"/>
        </w:rPr>
        <w:t>This Knowledge Com</w:t>
      </w:r>
      <w:r w:rsidR="00904EAC">
        <w:rPr>
          <w:rFonts w:ascii="Arial" w:hAnsi="Arial" w:cs="Arial"/>
        </w:rPr>
        <w:t xml:space="preserve">ponent Learning </w:t>
      </w:r>
      <w:r w:rsidR="00270F3E">
        <w:rPr>
          <w:rFonts w:ascii="Arial" w:hAnsi="Arial" w:cs="Arial"/>
        </w:rPr>
        <w:t>Resource: Book 11</w:t>
      </w:r>
      <w:r w:rsidRPr="001D0133">
        <w:rPr>
          <w:rFonts w:ascii="Arial" w:hAnsi="Arial" w:cs="Arial"/>
        </w:rPr>
        <w:t xml:space="preserve">: </w:t>
      </w:r>
      <w:r w:rsidR="00270F3E">
        <w:rPr>
          <w:rFonts w:ascii="Arial" w:hAnsi="Arial" w:cs="Arial"/>
        </w:rPr>
        <w:t>Operations Management</w:t>
      </w:r>
      <w:r w:rsidR="00692DC8">
        <w:rPr>
          <w:rFonts w:ascii="Arial" w:hAnsi="Arial" w:cs="Arial"/>
        </w:rPr>
        <w:t xml:space="preserve"> </w:t>
      </w:r>
      <w:r w:rsidRPr="001D0133">
        <w:rPr>
          <w:rFonts w:ascii="Arial" w:hAnsi="Arial" w:cs="Arial"/>
        </w:rPr>
        <w:t>is intended to be used with the Knowle</w:t>
      </w:r>
      <w:r w:rsidR="00BB50C2">
        <w:rPr>
          <w:rFonts w:ascii="Arial" w:hAnsi="Arial" w:cs="Arial"/>
        </w:rPr>
        <w:t>d</w:t>
      </w:r>
      <w:r w:rsidR="00270F3E">
        <w:rPr>
          <w:rFonts w:ascii="Arial" w:hAnsi="Arial" w:cs="Arial"/>
        </w:rPr>
        <w:t>ge Component Learner Workbook 11</w:t>
      </w:r>
      <w:r w:rsidRPr="001D0133">
        <w:rPr>
          <w:rFonts w:ascii="Arial" w:hAnsi="Arial" w:cs="Arial"/>
        </w:rPr>
        <w:t xml:space="preserve"> (Formative Assessment Guide): </w:t>
      </w:r>
      <w:r w:rsidR="00270F3E">
        <w:rPr>
          <w:rFonts w:ascii="Arial" w:hAnsi="Arial" w:cs="Arial"/>
        </w:rPr>
        <w:t>Operations Management</w:t>
      </w:r>
      <w:r w:rsidRPr="001D0133">
        <w:rPr>
          <w:rFonts w:ascii="Arial" w:hAnsi="Arial" w:cs="Arial"/>
        </w:rPr>
        <w:t>: Sugar Processing Controller NQF 5. It can also be used as a stand-alone information resource (text book).</w:t>
      </w:r>
    </w:p>
    <w:p w:rsidR="00C13AC5" w:rsidRPr="001D0133" w:rsidRDefault="00C62244" w:rsidP="001D0133">
      <w:pPr>
        <w:spacing w:after="240" w:line="360" w:lineRule="auto"/>
        <w:jc w:val="both"/>
        <w:rPr>
          <w:rFonts w:ascii="Arial" w:hAnsi="Arial" w:cs="Arial"/>
        </w:rPr>
      </w:pPr>
      <w:r w:rsidRPr="001D0133">
        <w:rPr>
          <w:rFonts w:ascii="Arial" w:hAnsi="Arial" w:cs="Arial"/>
        </w:rPr>
        <w:t xml:space="preserve">This Learning Resource provides </w:t>
      </w:r>
      <w:r w:rsidR="00C13AC5" w:rsidRPr="001D0133">
        <w:rPr>
          <w:rFonts w:ascii="Arial" w:hAnsi="Arial" w:cs="Arial"/>
        </w:rPr>
        <w:t>detailed information on the following topics:</w:t>
      </w:r>
    </w:p>
    <w:p w:rsidR="001D0133" w:rsidRPr="001D0133" w:rsidRDefault="00270F3E"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KM-11</w:t>
      </w:r>
      <w:r w:rsidR="001D0133" w:rsidRPr="001D0133">
        <w:rPr>
          <w:rFonts w:ascii="Arial" w:hAnsi="Arial" w:cs="Arial"/>
          <w:sz w:val="22"/>
          <w:szCs w:val="22"/>
        </w:rPr>
        <w:t xml:space="preserve">-KT01: </w:t>
      </w:r>
      <w:r>
        <w:rPr>
          <w:rFonts w:ascii="Arial" w:hAnsi="Arial" w:cs="Arial"/>
          <w:sz w:val="22"/>
          <w:szCs w:val="22"/>
        </w:rPr>
        <w:t>General operational management concepts (25%)</w:t>
      </w:r>
    </w:p>
    <w:p w:rsidR="00BB50C2" w:rsidRPr="00BB50C2" w:rsidRDefault="00270F3E" w:rsidP="00BB50C2">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KM-11</w:t>
      </w:r>
      <w:r w:rsidR="001D0133" w:rsidRPr="001D0133">
        <w:rPr>
          <w:rFonts w:ascii="Arial" w:hAnsi="Arial" w:cs="Arial"/>
          <w:sz w:val="22"/>
          <w:szCs w:val="22"/>
        </w:rPr>
        <w:t>-</w:t>
      </w:r>
      <w:r w:rsidR="00497374">
        <w:rPr>
          <w:rFonts w:ascii="Arial" w:hAnsi="Arial" w:cs="Arial"/>
          <w:sz w:val="22"/>
          <w:szCs w:val="22"/>
        </w:rPr>
        <w:t xml:space="preserve">KT02: </w:t>
      </w:r>
      <w:r>
        <w:rPr>
          <w:rFonts w:ascii="Arial" w:hAnsi="Arial" w:cs="Arial"/>
          <w:sz w:val="22"/>
          <w:szCs w:val="22"/>
        </w:rPr>
        <w:t>Employment relations management (25%)</w:t>
      </w:r>
    </w:p>
    <w:p w:rsidR="00C002B5" w:rsidRDefault="00270F3E"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KM-11</w:t>
      </w:r>
      <w:r w:rsidR="00497374">
        <w:rPr>
          <w:rFonts w:ascii="Arial" w:hAnsi="Arial" w:cs="Arial"/>
          <w:sz w:val="22"/>
          <w:szCs w:val="22"/>
        </w:rPr>
        <w:t xml:space="preserve">-KT03: </w:t>
      </w:r>
      <w:r>
        <w:rPr>
          <w:rFonts w:ascii="Arial" w:hAnsi="Arial" w:cs="Arial"/>
          <w:sz w:val="22"/>
          <w:szCs w:val="22"/>
        </w:rPr>
        <w:t>Financial management concepts (25%)</w:t>
      </w:r>
    </w:p>
    <w:p w:rsidR="00BB50C2" w:rsidRDefault="00270F3E"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KM-11-KT04: Personnel management concepts (25%)</w:t>
      </w:r>
    </w:p>
    <w:p w:rsidR="001D0133" w:rsidRPr="00B147E6" w:rsidRDefault="00692DC8" w:rsidP="00B147E6">
      <w:pPr>
        <w:spacing w:after="240" w:line="360" w:lineRule="auto"/>
        <w:jc w:val="both"/>
        <w:rPr>
          <w:rFonts w:ascii="Arial" w:hAnsi="Arial" w:cs="Arial"/>
        </w:rPr>
      </w:pPr>
      <w:r w:rsidRPr="00B147E6">
        <w:rPr>
          <w:rFonts w:ascii="Arial" w:hAnsi="Arial" w:cs="Arial"/>
        </w:rPr>
        <w:t xml:space="preserve"> </w:t>
      </w:r>
      <w:r w:rsidR="001D0133" w:rsidRPr="00B147E6">
        <w:rPr>
          <w:rFonts w:ascii="Arial" w:hAnsi="Arial" w:cs="Arial"/>
        </w:rPr>
        <w:t>(Note: KM = Knowledge Module, KT = Knowledge Topic)</w:t>
      </w:r>
    </w:p>
    <w:p w:rsidR="00BB7942" w:rsidRPr="00DF023F" w:rsidRDefault="005F2DCE" w:rsidP="00F97390">
      <w:pPr>
        <w:pStyle w:val="Title"/>
        <w:spacing w:line="360" w:lineRule="auto"/>
      </w:pPr>
      <w:r>
        <w:rPr>
          <w:rFonts w:ascii="Arial" w:hAnsi="Arial"/>
        </w:rPr>
        <w:br w:type="page"/>
      </w:r>
      <w:bookmarkStart w:id="3" w:name="_Toc195429042"/>
      <w:bookmarkStart w:id="4" w:name="_Toc464730913"/>
      <w:bookmarkStart w:id="5" w:name="_Toc8902475"/>
      <w:r w:rsidR="00BB7942" w:rsidRPr="00DF023F">
        <w:lastRenderedPageBreak/>
        <w:t>KNOWLEDGE M</w:t>
      </w:r>
      <w:r w:rsidR="00A70710" w:rsidRPr="00DF023F">
        <w:t xml:space="preserve">ODULE </w:t>
      </w:r>
      <w:bookmarkEnd w:id="3"/>
      <w:bookmarkEnd w:id="4"/>
      <w:r w:rsidR="005A6853" w:rsidRPr="00DF023F">
        <w:t>1</w:t>
      </w:r>
      <w:r w:rsidR="00270F3E" w:rsidRPr="00DF023F">
        <w:t>1</w:t>
      </w:r>
      <w:bookmarkEnd w:id="5"/>
    </w:p>
    <w:p w:rsidR="00BB7942" w:rsidRPr="00DF023F" w:rsidRDefault="00270F3E" w:rsidP="00F97390">
      <w:pPr>
        <w:pStyle w:val="Title"/>
        <w:spacing w:line="360" w:lineRule="auto"/>
      </w:pPr>
      <w:bookmarkStart w:id="6" w:name="_Toc8902476"/>
      <w:r w:rsidRPr="00DF023F">
        <w:t>OPERATIONS MANAGEMENT</w:t>
      </w:r>
      <w:bookmarkEnd w:id="6"/>
    </w:p>
    <w:p w:rsidR="000A2F77" w:rsidRPr="00DF023F" w:rsidRDefault="00270F3E" w:rsidP="00F97390">
      <w:pPr>
        <w:spacing w:after="240" w:line="360" w:lineRule="auto"/>
        <w:jc w:val="both"/>
        <w:rPr>
          <w:rFonts w:ascii="Arial" w:hAnsi="Arial" w:cs="Arial"/>
        </w:rPr>
      </w:pPr>
      <w:r w:rsidRPr="00DF023F">
        <w:rPr>
          <w:rFonts w:ascii="Arial" w:hAnsi="Arial" w:cs="Arial"/>
        </w:rPr>
        <w:t>Module number: 313908000-KM-11</w:t>
      </w:r>
      <w:r w:rsidR="00931F89" w:rsidRPr="00DF023F">
        <w:rPr>
          <w:rFonts w:ascii="Arial" w:hAnsi="Arial" w:cs="Arial"/>
        </w:rPr>
        <w:t xml:space="preserve">: </w:t>
      </w:r>
      <w:r w:rsidR="001F46DA" w:rsidRPr="00DF023F">
        <w:rPr>
          <w:rFonts w:ascii="Arial" w:hAnsi="Arial" w:cs="Arial"/>
        </w:rPr>
        <w:t>NQF Level 5</w:t>
      </w:r>
      <w:r w:rsidR="00931F89" w:rsidRPr="00DF023F">
        <w:rPr>
          <w:rFonts w:ascii="Arial" w:hAnsi="Arial" w:cs="Arial"/>
        </w:rPr>
        <w:t xml:space="preserve">: </w:t>
      </w:r>
      <w:r w:rsidRPr="00DF023F">
        <w:rPr>
          <w:rFonts w:ascii="Arial" w:hAnsi="Arial" w:cs="Arial"/>
        </w:rPr>
        <w:t>Credits 12</w:t>
      </w:r>
    </w:p>
    <w:p w:rsidR="0024266E" w:rsidRPr="00DF023F" w:rsidRDefault="0024266E" w:rsidP="00F97390">
      <w:pPr>
        <w:spacing w:after="240" w:line="360" w:lineRule="auto"/>
        <w:jc w:val="both"/>
        <w:rPr>
          <w:rFonts w:ascii="Arial" w:hAnsi="Arial" w:cs="Arial"/>
          <w:b/>
          <w:sz w:val="24"/>
          <w:szCs w:val="24"/>
        </w:rPr>
      </w:pPr>
      <w:r w:rsidRPr="00DF023F">
        <w:rPr>
          <w:rFonts w:ascii="Arial" w:hAnsi="Arial" w:cs="Arial"/>
          <w:b/>
          <w:sz w:val="24"/>
          <w:szCs w:val="24"/>
        </w:rPr>
        <w:t>BACKGROUND</w:t>
      </w:r>
    </w:p>
    <w:p w:rsidR="00881CBE" w:rsidRPr="00DF023F" w:rsidRDefault="000C68DC" w:rsidP="000C68DC">
      <w:pPr>
        <w:spacing w:after="240" w:line="360" w:lineRule="auto"/>
        <w:jc w:val="both"/>
        <w:rPr>
          <w:rFonts w:ascii="Arial" w:hAnsi="Arial" w:cs="Arial"/>
        </w:rPr>
      </w:pPr>
      <w:r w:rsidRPr="00DF023F">
        <w:rPr>
          <w:rFonts w:ascii="Arial" w:hAnsi="Arial" w:cs="Arial"/>
        </w:rPr>
        <w:t>Operations management is an area of management concerned with designing and controlling the process of production and redesigning business operations in the production of goods or services</w:t>
      </w:r>
      <w:r w:rsidR="00881CBE" w:rsidRPr="00DF023F">
        <w:rPr>
          <w:rFonts w:ascii="Arial" w:hAnsi="Arial" w:cs="Arial"/>
        </w:rPr>
        <w:t>.</w:t>
      </w:r>
    </w:p>
    <w:p w:rsidR="0038734B" w:rsidRPr="00DF023F" w:rsidRDefault="0038734B" w:rsidP="00DF023F">
      <w:pPr>
        <w:spacing w:after="240" w:line="360" w:lineRule="auto"/>
        <w:jc w:val="both"/>
        <w:rPr>
          <w:rFonts w:ascii="Arial" w:hAnsi="Arial" w:cs="Arial"/>
        </w:rPr>
      </w:pPr>
      <w:r w:rsidRPr="00DF023F">
        <w:rPr>
          <w:rFonts w:ascii="Arial" w:hAnsi="Arial" w:cs="Arial"/>
        </w:rPr>
        <w:br w:type="page"/>
      </w:r>
    </w:p>
    <w:p w:rsidR="00C72EFE" w:rsidRPr="00DF023F" w:rsidRDefault="008558F2" w:rsidP="003E6CAE">
      <w:pPr>
        <w:pStyle w:val="SubtitleCover"/>
        <w:widowControl w:val="0"/>
        <w:numPr>
          <w:ilvl w:val="1"/>
          <w:numId w:val="5"/>
        </w:numPr>
        <w:spacing w:after="240" w:line="360" w:lineRule="auto"/>
        <w:ind w:left="851" w:right="-94" w:hanging="851"/>
        <w:jc w:val="both"/>
        <w:rPr>
          <w:rStyle w:val="SubtleEmphasis"/>
        </w:rPr>
      </w:pPr>
      <w:bookmarkStart w:id="7" w:name="_Toc8902477"/>
      <w:r w:rsidRPr="00DF023F">
        <w:rPr>
          <w:rStyle w:val="SubtleEmphasis"/>
        </w:rPr>
        <w:lastRenderedPageBreak/>
        <w:t>Knowledge Topic 1</w:t>
      </w:r>
      <w:r w:rsidR="001E3AB7" w:rsidRPr="00DF023F">
        <w:rPr>
          <w:rStyle w:val="SubtleEmphasis"/>
        </w:rPr>
        <w:t xml:space="preserve">: </w:t>
      </w:r>
      <w:r w:rsidR="00E038AB" w:rsidRPr="00DF023F">
        <w:rPr>
          <w:rStyle w:val="SubtleEmphasis"/>
        </w:rPr>
        <w:t>General operational management concepts</w:t>
      </w:r>
      <w:bookmarkEnd w:id="7"/>
    </w:p>
    <w:p w:rsidR="005A6853" w:rsidRPr="00DF023F" w:rsidRDefault="003E6CAE" w:rsidP="003E6CAE">
      <w:pPr>
        <w:pStyle w:val="Heading1"/>
        <w:keepNext/>
        <w:keepLines/>
        <w:widowControl w:val="0"/>
      </w:pPr>
      <w:bookmarkStart w:id="8" w:name="_Toc8902478"/>
      <w:r>
        <w:t>1.1</w:t>
      </w:r>
      <w:r>
        <w:tab/>
      </w:r>
      <w:r w:rsidR="00E038AB" w:rsidRPr="00DF023F">
        <w:t>THE ROLE OF AN OPERATIONAL MANAGER</w:t>
      </w:r>
      <w:bookmarkEnd w:id="8"/>
    </w:p>
    <w:p w:rsidR="00C82C35" w:rsidRPr="00DF023F" w:rsidRDefault="00C82C35" w:rsidP="003E6CAE">
      <w:pPr>
        <w:keepNext/>
        <w:keepLines/>
        <w:widowControl w:val="0"/>
        <w:spacing w:after="240" w:line="360" w:lineRule="auto"/>
        <w:jc w:val="both"/>
        <w:outlineLvl w:val="0"/>
        <w:rPr>
          <w:rFonts w:ascii="Arial" w:hAnsi="Arial" w:cs="Arial"/>
          <w:lang w:val="en-US"/>
        </w:rPr>
      </w:pPr>
      <w:r w:rsidRPr="00DF023F">
        <w:rPr>
          <w:rFonts w:ascii="Arial" w:hAnsi="Arial" w:cs="Arial"/>
          <w:lang w:val="en-US"/>
        </w:rPr>
        <w:t>Operational managers are responsible for the technical management, supervision and control of industrial production processes.</w:t>
      </w:r>
    </w:p>
    <w:p w:rsidR="00C82C35" w:rsidRPr="00DF023F" w:rsidRDefault="00C82C35" w:rsidP="003E6CAE">
      <w:pPr>
        <w:keepNext/>
        <w:keepLines/>
        <w:widowControl w:val="0"/>
        <w:spacing w:after="240" w:line="360" w:lineRule="auto"/>
        <w:jc w:val="both"/>
        <w:outlineLvl w:val="0"/>
        <w:rPr>
          <w:rFonts w:ascii="Arial" w:hAnsi="Arial" w:cs="Arial"/>
          <w:lang w:val="en-US"/>
        </w:rPr>
      </w:pPr>
      <w:r w:rsidRPr="00DF023F">
        <w:rPr>
          <w:rFonts w:ascii="Arial" w:hAnsi="Arial" w:cs="Arial"/>
          <w:lang w:val="en-US"/>
        </w:rPr>
        <w:t>Shift and 'on-call' work may be required, particularly where manufacturing/production</w:t>
      </w:r>
      <w:r w:rsidRPr="00DF023F">
        <w:rPr>
          <w:rFonts w:ascii="Arial" w:hAnsi="Arial" w:cs="Arial"/>
        </w:rPr>
        <w:t xml:space="preserve"> </w:t>
      </w:r>
      <w:r w:rsidRPr="00DF023F">
        <w:rPr>
          <w:rFonts w:ascii="Arial" w:hAnsi="Arial" w:cs="Arial"/>
          <w:lang w:val="en-US"/>
        </w:rPr>
        <w:t>equipment is in continual 24-hour operation. Operational managers ensure that manufacturing processes run reliably and efficiently.</w:t>
      </w:r>
    </w:p>
    <w:p w:rsidR="00C82C35" w:rsidRPr="00DF023F" w:rsidRDefault="00C82C35" w:rsidP="003E6CAE">
      <w:pPr>
        <w:keepNext/>
        <w:keepLines/>
        <w:widowControl w:val="0"/>
        <w:spacing w:after="240" w:line="360" w:lineRule="auto"/>
        <w:jc w:val="both"/>
        <w:outlineLvl w:val="0"/>
        <w:rPr>
          <w:rFonts w:ascii="Arial" w:hAnsi="Arial" w:cs="Arial"/>
          <w:lang w:val="en-US"/>
        </w:rPr>
      </w:pPr>
      <w:r w:rsidRPr="00DF023F">
        <w:rPr>
          <w:rFonts w:ascii="Arial" w:hAnsi="Arial" w:cs="Arial"/>
          <w:lang w:val="en-US"/>
        </w:rPr>
        <w:t>Responsibilities of the job include:</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r w:rsidRPr="00DF023F">
        <w:rPr>
          <w:rFonts w:ascii="Arial" w:hAnsi="Arial" w:cs="Arial"/>
          <w:sz w:val="22"/>
          <w:szCs w:val="22"/>
          <w:lang w:val="en-US"/>
        </w:rPr>
        <w:t xml:space="preserve">planning and </w:t>
      </w:r>
      <w:proofErr w:type="spellStart"/>
      <w:r w:rsidRPr="00DF023F">
        <w:rPr>
          <w:rFonts w:ascii="Arial" w:hAnsi="Arial" w:cs="Arial"/>
          <w:sz w:val="22"/>
          <w:szCs w:val="22"/>
          <w:lang w:val="en-US"/>
        </w:rPr>
        <w:t>organising</w:t>
      </w:r>
      <w:proofErr w:type="spellEnd"/>
      <w:r w:rsidRPr="00DF023F">
        <w:rPr>
          <w:rFonts w:ascii="Arial" w:hAnsi="Arial" w:cs="Arial"/>
          <w:sz w:val="22"/>
          <w:szCs w:val="22"/>
          <w:lang w:val="en-US"/>
        </w:rPr>
        <w:t xml:space="preserve"> production schedules</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r w:rsidRPr="00DF023F">
        <w:rPr>
          <w:rFonts w:ascii="Arial" w:hAnsi="Arial" w:cs="Arial"/>
          <w:sz w:val="22"/>
          <w:szCs w:val="22"/>
          <w:lang w:val="en-US"/>
        </w:rPr>
        <w:t>assessing project and resource requirements</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r w:rsidRPr="00DF023F">
        <w:rPr>
          <w:rFonts w:ascii="Arial" w:hAnsi="Arial" w:cs="Arial"/>
          <w:sz w:val="22"/>
          <w:szCs w:val="22"/>
          <w:lang w:val="en-US"/>
        </w:rPr>
        <w:t>estimating, negotiating and agreeing budgets and timescales with clients and managers</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r w:rsidRPr="00DF023F">
        <w:rPr>
          <w:rFonts w:ascii="Arial" w:hAnsi="Arial" w:cs="Arial"/>
          <w:sz w:val="22"/>
          <w:szCs w:val="22"/>
          <w:lang w:val="en-US"/>
        </w:rPr>
        <w:t>ensuring that health and safety regulations are met</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r w:rsidRPr="00DF023F">
        <w:rPr>
          <w:rFonts w:ascii="Arial" w:hAnsi="Arial" w:cs="Arial"/>
          <w:sz w:val="22"/>
          <w:szCs w:val="22"/>
          <w:lang w:val="en-US"/>
        </w:rPr>
        <w:t>determining quality control standards</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r w:rsidRPr="00DF023F">
        <w:rPr>
          <w:rFonts w:ascii="Arial" w:hAnsi="Arial" w:cs="Arial"/>
          <w:sz w:val="22"/>
          <w:szCs w:val="22"/>
          <w:lang w:val="en-US"/>
        </w:rPr>
        <w:t>overseeing production processes</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r w:rsidRPr="00DF023F">
        <w:rPr>
          <w:rFonts w:ascii="Arial" w:hAnsi="Arial" w:cs="Arial"/>
          <w:sz w:val="22"/>
          <w:szCs w:val="22"/>
          <w:lang w:val="en-US"/>
        </w:rPr>
        <w:t>re-negotiating timescales or schedules as necessary</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r w:rsidRPr="00DF023F">
        <w:rPr>
          <w:rFonts w:ascii="Arial" w:hAnsi="Arial" w:cs="Arial"/>
          <w:sz w:val="22"/>
          <w:szCs w:val="22"/>
          <w:lang w:val="en-US"/>
        </w:rPr>
        <w:t>selecting, ordering and purchasing materials</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proofErr w:type="spellStart"/>
      <w:r w:rsidRPr="00DF023F">
        <w:rPr>
          <w:rFonts w:ascii="Arial" w:hAnsi="Arial" w:cs="Arial"/>
          <w:sz w:val="22"/>
          <w:szCs w:val="22"/>
          <w:lang w:val="en-US"/>
        </w:rPr>
        <w:t>organising</w:t>
      </w:r>
      <w:proofErr w:type="spellEnd"/>
      <w:r w:rsidRPr="00DF023F">
        <w:rPr>
          <w:rFonts w:ascii="Arial" w:hAnsi="Arial" w:cs="Arial"/>
          <w:sz w:val="22"/>
          <w:szCs w:val="22"/>
          <w:lang w:val="en-US"/>
        </w:rPr>
        <w:t xml:space="preserve"> the repair and routine maintenance of production equipment</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r w:rsidRPr="00DF023F">
        <w:rPr>
          <w:rFonts w:ascii="Arial" w:hAnsi="Arial" w:cs="Arial"/>
          <w:sz w:val="22"/>
          <w:szCs w:val="22"/>
          <w:lang w:val="en-US"/>
        </w:rPr>
        <w:t>liaising with buyers and marketing and sales staff</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r w:rsidRPr="00DF023F">
        <w:rPr>
          <w:rFonts w:ascii="Arial" w:hAnsi="Arial" w:cs="Arial"/>
          <w:sz w:val="22"/>
          <w:szCs w:val="22"/>
          <w:lang w:val="en-US"/>
        </w:rPr>
        <w:t>supervising the work of junior staff</w:t>
      </w:r>
    </w:p>
    <w:p w:rsidR="00C82C35" w:rsidRPr="00DF023F" w:rsidRDefault="00C82C35" w:rsidP="000A4747">
      <w:pPr>
        <w:pStyle w:val="ListParagraph"/>
        <w:keepNext/>
        <w:keepLines/>
        <w:widowControl w:val="0"/>
        <w:numPr>
          <w:ilvl w:val="0"/>
          <w:numId w:val="8"/>
        </w:numPr>
        <w:spacing w:after="240" w:line="360" w:lineRule="auto"/>
        <w:contextualSpacing w:val="0"/>
        <w:jc w:val="both"/>
        <w:outlineLvl w:val="0"/>
        <w:rPr>
          <w:rFonts w:ascii="Arial" w:hAnsi="Arial" w:cs="Arial"/>
          <w:sz w:val="22"/>
          <w:szCs w:val="22"/>
          <w:lang w:val="en-US"/>
        </w:rPr>
      </w:pPr>
      <w:proofErr w:type="spellStart"/>
      <w:r w:rsidRPr="00DF023F">
        <w:rPr>
          <w:rFonts w:ascii="Arial" w:hAnsi="Arial" w:cs="Arial"/>
          <w:sz w:val="22"/>
          <w:szCs w:val="22"/>
          <w:lang w:val="en-US"/>
        </w:rPr>
        <w:t>organising</w:t>
      </w:r>
      <w:proofErr w:type="spellEnd"/>
      <w:r w:rsidRPr="00DF023F">
        <w:rPr>
          <w:rFonts w:ascii="Arial" w:hAnsi="Arial" w:cs="Arial"/>
          <w:sz w:val="22"/>
          <w:szCs w:val="22"/>
          <w:lang w:val="en-US"/>
        </w:rPr>
        <w:t xml:space="preserve"> relevant training sessions</w:t>
      </w:r>
    </w:p>
    <w:p w:rsidR="00C82C35" w:rsidRPr="00DF023F" w:rsidRDefault="003E6CAE" w:rsidP="003E6CAE">
      <w:pPr>
        <w:pStyle w:val="Heading1"/>
        <w:keepNext/>
        <w:keepLines/>
        <w:widowControl w:val="0"/>
      </w:pPr>
      <w:bookmarkStart w:id="9" w:name="_Toc8902479"/>
      <w:r>
        <w:lastRenderedPageBreak/>
        <w:t>1.2</w:t>
      </w:r>
      <w:r>
        <w:tab/>
      </w:r>
      <w:r w:rsidR="00881CBE" w:rsidRPr="00DF023F">
        <w:t>MANAGEMENT THEORY</w:t>
      </w:r>
      <w:bookmarkEnd w:id="9"/>
    </w:p>
    <w:p w:rsidR="00C82C35" w:rsidRPr="00DF023F" w:rsidRDefault="006224CF" w:rsidP="003E6CAE">
      <w:pPr>
        <w:keepNext/>
        <w:keepLines/>
        <w:widowControl w:val="0"/>
        <w:spacing w:after="240" w:line="360" w:lineRule="auto"/>
        <w:jc w:val="both"/>
        <w:rPr>
          <w:rFonts w:ascii="Arial" w:hAnsi="Arial" w:cs="Arial"/>
          <w:lang w:val="en-US"/>
        </w:rPr>
      </w:pPr>
      <w:r w:rsidRPr="00DF023F">
        <w:rPr>
          <w:rFonts w:ascii="Arial" w:hAnsi="Arial" w:cs="Arial"/>
          <w:lang w:val="en-US"/>
        </w:rPr>
        <w:t>Management theories are concepts surrounding recommended management strategies, which may include tools such as frameworks and guidelines that can be implemented in modern organizations</w:t>
      </w:r>
      <w:r w:rsidR="00A94626" w:rsidRPr="00DF023F">
        <w:rPr>
          <w:rFonts w:ascii="Arial" w:hAnsi="Arial" w:cs="Arial"/>
          <w:lang w:val="en-US"/>
        </w:rPr>
        <w:t xml:space="preserve">. </w:t>
      </w:r>
      <w:r w:rsidRPr="00DF023F">
        <w:rPr>
          <w:rFonts w:ascii="Arial" w:hAnsi="Arial" w:cs="Arial"/>
          <w:lang w:val="en-US"/>
        </w:rPr>
        <w:t xml:space="preserve">Corporate structure refers to the organization of different departments or business units within a company. Depending on a company’s goals and the industry which it operates in, corporate structure can differ significantly between companies. Each of the departments usually performs a specialized function. </w:t>
      </w:r>
    </w:p>
    <w:p w:rsidR="009733B9" w:rsidRPr="00DF023F" w:rsidRDefault="003E6CAE" w:rsidP="003E6CAE">
      <w:pPr>
        <w:pStyle w:val="Heading1"/>
        <w:keepNext/>
        <w:keepLines/>
        <w:widowControl w:val="0"/>
      </w:pPr>
      <w:bookmarkStart w:id="10" w:name="_Toc8902480"/>
      <w:r>
        <w:t>1.3</w:t>
      </w:r>
      <w:r>
        <w:tab/>
      </w:r>
      <w:r w:rsidR="009733B9" w:rsidRPr="00DF023F">
        <w:t>PLANNING AND SCHEDULING</w:t>
      </w:r>
      <w:bookmarkEnd w:id="10"/>
    </w:p>
    <w:p w:rsidR="00023CA2" w:rsidRPr="00DF023F" w:rsidRDefault="003E6CAE" w:rsidP="003E6CAE">
      <w:pPr>
        <w:pStyle w:val="Heading2"/>
        <w:keepNext/>
        <w:keepLines/>
        <w:widowControl w:val="0"/>
      </w:pPr>
      <w:bookmarkStart w:id="11" w:name="_Toc8902481"/>
      <w:r>
        <w:t>1.3.1</w:t>
      </w:r>
      <w:r>
        <w:tab/>
      </w:r>
      <w:r w:rsidR="00023CA2" w:rsidRPr="00DF023F">
        <w:t>Planning</w:t>
      </w:r>
      <w:bookmarkEnd w:id="11"/>
      <w:r w:rsidR="00023CA2" w:rsidRPr="00DF023F">
        <w:t xml:space="preserve"> </w:t>
      </w:r>
    </w:p>
    <w:p w:rsidR="00023CA2" w:rsidRPr="00DF023F" w:rsidRDefault="00023CA2" w:rsidP="003E6CAE">
      <w:pPr>
        <w:keepNext/>
        <w:keepLines/>
        <w:widowControl w:val="0"/>
        <w:spacing w:after="240" w:line="360" w:lineRule="auto"/>
        <w:jc w:val="both"/>
        <w:rPr>
          <w:rFonts w:ascii="Arial" w:hAnsi="Arial" w:cs="Arial"/>
          <w:lang w:val="en-US"/>
        </w:rPr>
      </w:pPr>
      <w:r w:rsidRPr="00DF023F">
        <w:rPr>
          <w:rFonts w:ascii="Arial" w:hAnsi="Arial" w:cs="Arial"/>
          <w:lang w:val="en-US"/>
        </w:rPr>
        <w:t>Planning is the most basic management function in that it provides the mode of operation to accomplish the objectives. Essentially, planning involves selecting a particular strategy or course of action from among alternative courses of action with the objective of obtaining the greatest satisfaction of the goals.</w:t>
      </w:r>
    </w:p>
    <w:p w:rsidR="0073274E" w:rsidRPr="00DF023F" w:rsidRDefault="0073274E"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Planning is a scientific process which could be defined as the determination of those future activities required to achieve the objectives. It creates a framework for achieving specific objectives through the implementation and control of various production factors (or inputs) such as natural resources, capital and </w:t>
      </w:r>
      <w:proofErr w:type="spellStart"/>
      <w:r w:rsidRPr="00DF023F">
        <w:rPr>
          <w:rFonts w:ascii="Arial" w:hAnsi="Arial" w:cs="Arial"/>
          <w:lang w:val="en-US"/>
        </w:rPr>
        <w:t>labour</w:t>
      </w:r>
      <w:proofErr w:type="spellEnd"/>
      <w:r w:rsidRPr="00DF023F">
        <w:rPr>
          <w:rFonts w:ascii="Arial" w:hAnsi="Arial" w:cs="Arial"/>
          <w:lang w:val="en-US"/>
        </w:rPr>
        <w:t>.</w:t>
      </w:r>
    </w:p>
    <w:p w:rsidR="0073274E" w:rsidRPr="00DF023F" w:rsidRDefault="0073274E" w:rsidP="003E6CAE">
      <w:pPr>
        <w:keepNext/>
        <w:keepLines/>
        <w:widowControl w:val="0"/>
        <w:spacing w:after="240" w:line="360" w:lineRule="auto"/>
        <w:jc w:val="both"/>
        <w:rPr>
          <w:rFonts w:ascii="Arial" w:hAnsi="Arial" w:cs="Arial"/>
          <w:lang w:val="en-US"/>
        </w:rPr>
      </w:pPr>
      <w:r w:rsidRPr="00DF023F">
        <w:rPr>
          <w:rFonts w:ascii="Arial" w:hAnsi="Arial" w:cs="Arial"/>
          <w:lang w:val="en-US"/>
        </w:rPr>
        <w:t>A plan must be developed before the manager can determine what kind of resources will be required to accomplish the goals.</w:t>
      </w:r>
    </w:p>
    <w:p w:rsidR="0029380A" w:rsidRPr="00DF023F" w:rsidRDefault="0029380A" w:rsidP="003E6CAE">
      <w:pPr>
        <w:keepNext/>
        <w:keepLines/>
        <w:widowControl w:val="0"/>
        <w:spacing w:after="240" w:line="360" w:lineRule="auto"/>
        <w:jc w:val="both"/>
        <w:rPr>
          <w:rFonts w:ascii="Arial" w:hAnsi="Arial" w:cs="Arial"/>
          <w:lang w:val="en-US"/>
        </w:rPr>
      </w:pPr>
      <w:r w:rsidRPr="00DF023F">
        <w:rPr>
          <w:rFonts w:ascii="Arial" w:hAnsi="Arial" w:cs="Arial"/>
          <w:lang w:val="en-US"/>
        </w:rPr>
        <w:t>The components of planning include:</w:t>
      </w:r>
    </w:p>
    <w:p w:rsidR="0029380A" w:rsidRPr="00DF023F" w:rsidRDefault="0029380A" w:rsidP="003E6CAE">
      <w:pPr>
        <w:pStyle w:val="Heading3"/>
      </w:pPr>
      <w:bookmarkStart w:id="12" w:name="_Toc8902482"/>
      <w:r w:rsidRPr="00DF023F">
        <w:t>Determining and defining the objectives</w:t>
      </w:r>
      <w:bookmarkEnd w:id="12"/>
    </w:p>
    <w:p w:rsidR="0029380A" w:rsidRPr="00DF023F" w:rsidRDefault="0029380A"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The starting point for planning is to determine the goals and establish the constraints within which the </w:t>
      </w:r>
      <w:r w:rsidR="00881CBE" w:rsidRPr="00DF023F">
        <w:rPr>
          <w:rFonts w:ascii="Arial" w:hAnsi="Arial" w:cs="Arial"/>
          <w:lang w:val="en-US"/>
        </w:rPr>
        <w:t>factory</w:t>
      </w:r>
      <w:r w:rsidRPr="00DF023F">
        <w:rPr>
          <w:rFonts w:ascii="Arial" w:hAnsi="Arial" w:cs="Arial"/>
          <w:lang w:val="en-US"/>
        </w:rPr>
        <w:t xml:space="preserve"> will operate. Goals provide the basis to judge the desirability of alternative plans.</w:t>
      </w:r>
    </w:p>
    <w:p w:rsidR="0029380A" w:rsidRPr="00DF023F" w:rsidRDefault="0029380A" w:rsidP="003E6CAE">
      <w:pPr>
        <w:pStyle w:val="Heading3"/>
      </w:pPr>
      <w:bookmarkStart w:id="13" w:name="_Toc8902483"/>
      <w:r w:rsidRPr="00DF023F">
        <w:t>Forecasting uncertainties</w:t>
      </w:r>
      <w:bookmarkEnd w:id="13"/>
      <w:r w:rsidRPr="00DF023F">
        <w:t xml:space="preserve"> </w:t>
      </w:r>
    </w:p>
    <w:p w:rsidR="0029380A" w:rsidRPr="00DF023F" w:rsidRDefault="0029380A" w:rsidP="003E6CAE">
      <w:pPr>
        <w:keepNext/>
        <w:keepLines/>
        <w:widowControl w:val="0"/>
        <w:spacing w:after="240" w:line="360" w:lineRule="auto"/>
        <w:jc w:val="both"/>
        <w:rPr>
          <w:rFonts w:ascii="Arial" w:hAnsi="Arial" w:cs="Arial"/>
          <w:lang w:val="en-US"/>
        </w:rPr>
      </w:pPr>
      <w:r w:rsidRPr="00DF023F">
        <w:rPr>
          <w:rFonts w:ascii="Arial" w:hAnsi="Arial" w:cs="Arial"/>
          <w:lang w:val="en-US"/>
        </w:rPr>
        <w:lastRenderedPageBreak/>
        <w:t xml:space="preserve">Because planning involves predictions with respect to future events, forecasting is an essential component of the planning process. Forecasting involves assessing the future and making provisions for it in </w:t>
      </w:r>
      <w:r w:rsidR="00127C1C" w:rsidRPr="00DF023F">
        <w:rPr>
          <w:rFonts w:ascii="Arial" w:hAnsi="Arial" w:cs="Arial"/>
          <w:lang w:val="en-US"/>
        </w:rPr>
        <w:t xml:space="preserve">the plan. For example, the </w:t>
      </w:r>
      <w:r w:rsidRPr="00DF023F">
        <w:rPr>
          <w:rFonts w:ascii="Arial" w:hAnsi="Arial" w:cs="Arial"/>
          <w:lang w:val="en-US"/>
        </w:rPr>
        <w:t>manager must forecast the expected price of the products being produced, the price of the inputs that will be needed, and the amount of product that will be produced. These forecasts must consider not only how much product will be produced, but also the demand for the products and the effects of competitive products. Potential changes in government regulations and actions that might influence the market or the availability of production inputs must also be considered.</w:t>
      </w:r>
      <w:r w:rsidR="00881CBE" w:rsidRPr="00DF023F">
        <w:rPr>
          <w:rFonts w:ascii="Arial" w:hAnsi="Arial" w:cs="Arial"/>
          <w:lang w:val="en-US"/>
        </w:rPr>
        <w:t xml:space="preserve"> This is especially the case in the Sugar Industry with the introduction of the Sugar Tax which has decreased the market for sugar.</w:t>
      </w:r>
    </w:p>
    <w:p w:rsidR="009B31A2" w:rsidRPr="003E6CAE" w:rsidRDefault="001D1911" w:rsidP="003E6CAE">
      <w:pPr>
        <w:pStyle w:val="Heading3"/>
      </w:pPr>
      <w:bookmarkStart w:id="14" w:name="_Toc8902484"/>
      <w:r w:rsidRPr="003E6CAE">
        <w:t>Specifying policy and procedures</w:t>
      </w:r>
      <w:bookmarkEnd w:id="14"/>
    </w:p>
    <w:p w:rsidR="001D1911" w:rsidRPr="00DF023F" w:rsidRDefault="001D1911" w:rsidP="003E6CAE">
      <w:pPr>
        <w:keepNext/>
        <w:keepLines/>
        <w:widowControl w:val="0"/>
        <w:spacing w:after="240" w:line="360" w:lineRule="auto"/>
        <w:jc w:val="both"/>
        <w:rPr>
          <w:rFonts w:ascii="Arial" w:hAnsi="Arial" w:cs="Arial"/>
          <w:lang w:val="en-US"/>
        </w:rPr>
      </w:pPr>
      <w:r w:rsidRPr="00DF023F">
        <w:rPr>
          <w:rFonts w:ascii="Arial" w:hAnsi="Arial" w:cs="Arial"/>
          <w:lang w:val="en-US"/>
        </w:rPr>
        <w:t>Policy and procedure statements can be useful planning tools. Policy and procedure statements are used to guide or channel thinking and short-run or operational decision-making. They can be used to assure that the decisions will be consistent with, and contribute to, objectives. Policy and procedure statements tend to pre-decide issues, thus avoiding repeated analysis of problems that arise regularly. Policy and procedure statements can also be useful in communicating plans and courses of action to employees as well as in providing guidelines for management in the planning and decision-making process. Policies and procedures can be communicated verbally. However, written policy statements are more easily interpreted by employees and also provide evidence of consistent standards for future management decisions.</w:t>
      </w:r>
    </w:p>
    <w:p w:rsidR="009B31A2" w:rsidRPr="00DF023F" w:rsidRDefault="006129B9" w:rsidP="003E6CAE">
      <w:pPr>
        <w:pStyle w:val="Heading3"/>
      </w:pPr>
      <w:bookmarkStart w:id="15" w:name="_Toc8902485"/>
      <w:r w:rsidRPr="00DF023F">
        <w:t>Anticipating future problems and develop</w:t>
      </w:r>
      <w:r w:rsidR="007E17A1" w:rsidRPr="00DF023F">
        <w:t>ing plans for unforeseen circumstances</w:t>
      </w:r>
      <w:bookmarkEnd w:id="15"/>
    </w:p>
    <w:p w:rsidR="007E17A1" w:rsidRPr="00DF023F" w:rsidRDefault="007E17A1" w:rsidP="003E6CAE">
      <w:pPr>
        <w:keepNext/>
        <w:keepLines/>
        <w:widowControl w:val="0"/>
        <w:spacing w:after="240" w:line="360" w:lineRule="auto"/>
        <w:jc w:val="both"/>
        <w:rPr>
          <w:rFonts w:ascii="Arial" w:hAnsi="Arial" w:cs="Arial"/>
          <w:lang w:val="en-US"/>
        </w:rPr>
      </w:pPr>
      <w:r w:rsidRPr="00DF023F">
        <w:rPr>
          <w:rFonts w:ascii="Arial" w:hAnsi="Arial" w:cs="Arial"/>
          <w:lang w:val="en-US"/>
        </w:rPr>
        <w:t>Although forecasts are subject to error, it is often desirable to develop contingency plans based on different sets of forecasts. This procedure enables the manager to adapt his or her decisions to changing conditions. Plans are developed using various forecasts of prices and production output. Then the plan associated with the “most likely” forecast is implemented.</w:t>
      </w:r>
    </w:p>
    <w:p w:rsidR="00E80AF7" w:rsidRPr="00DF023F" w:rsidRDefault="00E80AF7" w:rsidP="003E6CAE">
      <w:pPr>
        <w:pStyle w:val="Heading3"/>
      </w:pPr>
      <w:bookmarkStart w:id="16" w:name="_Toc8902486"/>
      <w:r w:rsidRPr="00DF023F">
        <w:t>Changing plans according to results of control task</w:t>
      </w:r>
      <w:bookmarkEnd w:id="16"/>
    </w:p>
    <w:p w:rsidR="00E80AF7" w:rsidRPr="00DF023F" w:rsidRDefault="00E80AF7" w:rsidP="003E6CAE">
      <w:pPr>
        <w:keepNext/>
        <w:keepLines/>
        <w:widowControl w:val="0"/>
        <w:spacing w:after="240" w:line="360" w:lineRule="auto"/>
        <w:jc w:val="both"/>
        <w:rPr>
          <w:rFonts w:ascii="Arial" w:hAnsi="Arial" w:cs="Arial"/>
          <w:lang w:val="en-US"/>
        </w:rPr>
      </w:pPr>
      <w:r w:rsidRPr="00DF023F">
        <w:rPr>
          <w:rFonts w:ascii="Arial" w:hAnsi="Arial" w:cs="Arial"/>
          <w:lang w:val="en-US"/>
        </w:rPr>
        <w:t>As the production period unfolds, changes in market or weather conditions that influence price and production may change the “most likely” forecast. With a contingency plan in place, a change can be made from the original to the contingency plan before irreparable financial consequences have been incurred. This is also known as “adaptive decision-making”.</w:t>
      </w:r>
    </w:p>
    <w:p w:rsidR="00E80AF7" w:rsidRPr="00DF023F" w:rsidRDefault="00AD21F8" w:rsidP="003E6CAE">
      <w:pPr>
        <w:keepNext/>
        <w:keepLines/>
        <w:widowControl w:val="0"/>
        <w:spacing w:after="240" w:line="360" w:lineRule="auto"/>
        <w:jc w:val="both"/>
        <w:rPr>
          <w:rFonts w:ascii="Arial" w:hAnsi="Arial" w:cs="Arial"/>
          <w:lang w:val="en-US"/>
        </w:rPr>
      </w:pPr>
      <w:r w:rsidRPr="00DF023F">
        <w:rPr>
          <w:rFonts w:ascii="Arial" w:hAnsi="Arial" w:cs="Arial"/>
          <w:lang w:val="en-US"/>
        </w:rPr>
        <w:lastRenderedPageBreak/>
        <w:t>Planning is deciding</w:t>
      </w:r>
      <w:r w:rsidR="00E80AF7" w:rsidRPr="00DF023F">
        <w:rPr>
          <w:rFonts w:ascii="Arial" w:hAnsi="Arial" w:cs="Arial"/>
          <w:lang w:val="en-US"/>
        </w:rPr>
        <w:t xml:space="preserve"> in advance:</w:t>
      </w:r>
    </w:p>
    <w:p w:rsidR="00E80AF7" w:rsidRPr="00DF023F" w:rsidRDefault="00E80AF7" w:rsidP="000A4747">
      <w:pPr>
        <w:pStyle w:val="ListParagraph"/>
        <w:keepNext/>
        <w:keepLines/>
        <w:widowControl w:val="0"/>
        <w:numPr>
          <w:ilvl w:val="0"/>
          <w:numId w:val="9"/>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What should be done</w:t>
      </w:r>
    </w:p>
    <w:p w:rsidR="00E80AF7" w:rsidRPr="00DF023F" w:rsidRDefault="00E80AF7" w:rsidP="000A4747">
      <w:pPr>
        <w:pStyle w:val="ListParagraph"/>
        <w:keepNext/>
        <w:keepLines/>
        <w:widowControl w:val="0"/>
        <w:numPr>
          <w:ilvl w:val="0"/>
          <w:numId w:val="9"/>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How each task should be accomplished</w:t>
      </w:r>
    </w:p>
    <w:p w:rsidR="00E80AF7" w:rsidRPr="00DF023F" w:rsidRDefault="00E80AF7" w:rsidP="000A4747">
      <w:pPr>
        <w:pStyle w:val="ListParagraph"/>
        <w:keepNext/>
        <w:keepLines/>
        <w:widowControl w:val="0"/>
        <w:numPr>
          <w:ilvl w:val="0"/>
          <w:numId w:val="9"/>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When the task should be done</w:t>
      </w:r>
    </w:p>
    <w:p w:rsidR="00E80AF7" w:rsidRPr="00DF023F" w:rsidRDefault="00E80AF7" w:rsidP="000A4747">
      <w:pPr>
        <w:pStyle w:val="ListParagraph"/>
        <w:keepNext/>
        <w:keepLines/>
        <w:widowControl w:val="0"/>
        <w:numPr>
          <w:ilvl w:val="0"/>
          <w:numId w:val="9"/>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Who will be responsible for completing the task</w:t>
      </w:r>
    </w:p>
    <w:p w:rsidR="00CD5DF2" w:rsidRPr="00DF023F" w:rsidRDefault="003E6CAE" w:rsidP="003E6CAE">
      <w:pPr>
        <w:pStyle w:val="Heading1"/>
        <w:keepNext/>
        <w:keepLines/>
        <w:widowControl w:val="0"/>
      </w:pPr>
      <w:bookmarkStart w:id="17" w:name="_Toc8902487"/>
      <w:r>
        <w:t>1.4</w:t>
      </w:r>
      <w:r>
        <w:tab/>
      </w:r>
      <w:r w:rsidR="00BC2960" w:rsidRPr="00DF023F">
        <w:t>ORGANISING</w:t>
      </w:r>
      <w:bookmarkEnd w:id="17"/>
    </w:p>
    <w:p w:rsidR="00CD5DF2" w:rsidRPr="00DF023F" w:rsidRDefault="00CD5DF2"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The second major function of the manager is to implement the plan that has been developed in the planning process. Essentially, implementation involves carrying out or putting into action the chosen plan. This function involves acquiring the personnel and other resources necessary to get the tasks done, </w:t>
      </w:r>
      <w:proofErr w:type="spellStart"/>
      <w:r w:rsidRPr="00DF023F">
        <w:rPr>
          <w:rFonts w:ascii="Arial" w:hAnsi="Arial" w:cs="Arial"/>
          <w:lang w:val="en-US"/>
        </w:rPr>
        <w:t>organising</w:t>
      </w:r>
      <w:proofErr w:type="spellEnd"/>
      <w:r w:rsidRPr="00DF023F">
        <w:rPr>
          <w:rFonts w:ascii="Arial" w:hAnsi="Arial" w:cs="Arial"/>
          <w:lang w:val="en-US"/>
        </w:rPr>
        <w:t xml:space="preserve"> the work load to complete the tasks on schedule, and actually supervising and directing the accomplishment of the various tasks. Implementation is more than the physical </w:t>
      </w:r>
      <w:proofErr w:type="spellStart"/>
      <w:r w:rsidRPr="00DF023F">
        <w:rPr>
          <w:rFonts w:ascii="Arial" w:hAnsi="Arial" w:cs="Arial"/>
          <w:lang w:val="en-US"/>
        </w:rPr>
        <w:t>labour</w:t>
      </w:r>
      <w:proofErr w:type="spellEnd"/>
      <w:r w:rsidRPr="00DF023F">
        <w:rPr>
          <w:rFonts w:ascii="Arial" w:hAnsi="Arial" w:cs="Arial"/>
          <w:lang w:val="en-US"/>
        </w:rPr>
        <w:t xml:space="preserve"> associated with getting the job done. It also involves </w:t>
      </w:r>
      <w:proofErr w:type="spellStart"/>
      <w:r w:rsidRPr="00DF023F">
        <w:rPr>
          <w:rFonts w:ascii="Arial" w:hAnsi="Arial" w:cs="Arial"/>
          <w:lang w:val="en-US"/>
        </w:rPr>
        <w:t>organising</w:t>
      </w:r>
      <w:proofErr w:type="spellEnd"/>
      <w:r w:rsidRPr="00DF023F">
        <w:rPr>
          <w:rFonts w:ascii="Arial" w:hAnsi="Arial" w:cs="Arial"/>
          <w:lang w:val="en-US"/>
        </w:rPr>
        <w:t xml:space="preserve"> and directing the physical activities whether they </w:t>
      </w:r>
      <w:proofErr w:type="gramStart"/>
      <w:r w:rsidRPr="00DF023F">
        <w:rPr>
          <w:rFonts w:ascii="Arial" w:hAnsi="Arial" w:cs="Arial"/>
          <w:lang w:val="en-US"/>
        </w:rPr>
        <w:t>be</w:t>
      </w:r>
      <w:proofErr w:type="gramEnd"/>
      <w:r w:rsidRPr="00DF023F">
        <w:rPr>
          <w:rFonts w:ascii="Arial" w:hAnsi="Arial" w:cs="Arial"/>
          <w:lang w:val="en-US"/>
        </w:rPr>
        <w:t xml:space="preserve"> performed by the </w:t>
      </w:r>
      <w:r w:rsidR="00AD21F8" w:rsidRPr="00DF023F">
        <w:rPr>
          <w:rFonts w:ascii="Arial" w:hAnsi="Arial" w:cs="Arial"/>
          <w:lang w:val="en-US"/>
        </w:rPr>
        <w:t>managers</w:t>
      </w:r>
      <w:r w:rsidRPr="00DF023F">
        <w:rPr>
          <w:rFonts w:ascii="Arial" w:hAnsi="Arial" w:cs="Arial"/>
          <w:lang w:val="en-US"/>
        </w:rPr>
        <w:t xml:space="preserve"> themselves or </w:t>
      </w:r>
      <w:r w:rsidR="00AD21F8" w:rsidRPr="00DF023F">
        <w:rPr>
          <w:rFonts w:ascii="Arial" w:hAnsi="Arial" w:cs="Arial"/>
          <w:lang w:val="en-US"/>
        </w:rPr>
        <w:t xml:space="preserve">the </w:t>
      </w:r>
      <w:r w:rsidRPr="00DF023F">
        <w:rPr>
          <w:rFonts w:ascii="Arial" w:hAnsi="Arial" w:cs="Arial"/>
          <w:lang w:val="en-US"/>
        </w:rPr>
        <w:t xml:space="preserve">other employees. </w:t>
      </w:r>
    </w:p>
    <w:p w:rsidR="00CD5DF2" w:rsidRPr="00DF023F" w:rsidRDefault="00CD5DF2"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Scheduling and </w:t>
      </w:r>
      <w:proofErr w:type="spellStart"/>
      <w:r w:rsidRPr="00DF023F">
        <w:rPr>
          <w:rFonts w:ascii="Arial" w:hAnsi="Arial" w:cs="Arial"/>
          <w:lang w:val="en-US"/>
        </w:rPr>
        <w:t>organising</w:t>
      </w:r>
      <w:proofErr w:type="spellEnd"/>
      <w:r w:rsidRPr="00DF023F">
        <w:rPr>
          <w:rFonts w:ascii="Arial" w:hAnsi="Arial" w:cs="Arial"/>
          <w:lang w:val="en-US"/>
        </w:rPr>
        <w:t xml:space="preserve"> are two elements of implementation.</w:t>
      </w:r>
    </w:p>
    <w:p w:rsidR="001B323F" w:rsidRPr="00DF023F" w:rsidRDefault="003E6CAE" w:rsidP="003E6CAE">
      <w:pPr>
        <w:pStyle w:val="Heading2"/>
        <w:keepNext/>
        <w:keepLines/>
        <w:widowControl w:val="0"/>
      </w:pPr>
      <w:bookmarkStart w:id="18" w:name="_Toc8902488"/>
      <w:r>
        <w:t>1.4.1</w:t>
      </w:r>
      <w:r>
        <w:tab/>
      </w:r>
      <w:r w:rsidR="001B323F" w:rsidRPr="00DF023F">
        <w:t>Scheduling</w:t>
      </w:r>
      <w:bookmarkEnd w:id="18"/>
    </w:p>
    <w:p w:rsidR="001B323F" w:rsidRPr="00DF023F" w:rsidRDefault="001B323F" w:rsidP="003E6CAE">
      <w:pPr>
        <w:keepNext/>
        <w:keepLines/>
        <w:widowControl w:val="0"/>
        <w:spacing w:after="240" w:line="360" w:lineRule="auto"/>
        <w:jc w:val="both"/>
        <w:rPr>
          <w:rFonts w:ascii="Arial" w:hAnsi="Arial" w:cs="Arial"/>
          <w:lang w:val="en-US"/>
        </w:rPr>
      </w:pPr>
      <w:r w:rsidRPr="00DF023F">
        <w:rPr>
          <w:rFonts w:ascii="Arial" w:hAnsi="Arial" w:cs="Arial"/>
          <w:lang w:val="en-US"/>
        </w:rPr>
        <w:t>Scheduling is the process of arranging, controlling and optimizing work and workloads in a production process.</w:t>
      </w:r>
    </w:p>
    <w:p w:rsidR="00CD5DF2" w:rsidRPr="00DF023F" w:rsidRDefault="003E6CAE" w:rsidP="003E6CAE">
      <w:pPr>
        <w:pStyle w:val="Heading1"/>
        <w:keepNext/>
        <w:keepLines/>
        <w:widowControl w:val="0"/>
      </w:pPr>
      <w:bookmarkStart w:id="19" w:name="_Toc8902489"/>
      <w:r>
        <w:t>1.5</w:t>
      </w:r>
      <w:r>
        <w:tab/>
      </w:r>
      <w:r w:rsidR="001B323F" w:rsidRPr="00DF023F">
        <w:t>LEADING AND LEADERSHIP THEORIES AND CONCEPTS</w:t>
      </w:r>
      <w:bookmarkEnd w:id="19"/>
    </w:p>
    <w:p w:rsidR="00CD5DF2" w:rsidRPr="00DF023F" w:rsidRDefault="00CD5DF2" w:rsidP="003E6CAE">
      <w:pPr>
        <w:keepNext/>
        <w:keepLines/>
        <w:widowControl w:val="0"/>
        <w:spacing w:after="240" w:line="360" w:lineRule="auto"/>
        <w:jc w:val="both"/>
        <w:rPr>
          <w:rFonts w:ascii="Arial" w:hAnsi="Arial" w:cs="Arial"/>
          <w:lang w:val="en-US"/>
        </w:rPr>
      </w:pPr>
      <w:proofErr w:type="gramStart"/>
      <w:r w:rsidRPr="00DF023F">
        <w:rPr>
          <w:rFonts w:ascii="Arial" w:hAnsi="Arial" w:cs="Arial"/>
          <w:lang w:val="en-US"/>
        </w:rPr>
        <w:t>Leadership has been described as the “process of social influence in which one person can enlist the aid and support of others in the accomplishment of a common task”.</w:t>
      </w:r>
      <w:proofErr w:type="gramEnd"/>
    </w:p>
    <w:p w:rsidR="00CD5DF2" w:rsidRPr="00DF023F" w:rsidRDefault="003E6CAE" w:rsidP="003E6CAE">
      <w:pPr>
        <w:pStyle w:val="Heading2"/>
        <w:keepNext/>
        <w:keepLines/>
        <w:widowControl w:val="0"/>
      </w:pPr>
      <w:bookmarkStart w:id="20" w:name="_Toc8902490"/>
      <w:r>
        <w:t>1.5.1</w:t>
      </w:r>
      <w:r>
        <w:tab/>
      </w:r>
      <w:r w:rsidR="00CD5DF2" w:rsidRPr="00DF023F">
        <w:t>The functions of leaders</w:t>
      </w:r>
      <w:bookmarkEnd w:id="20"/>
    </w:p>
    <w:p w:rsidR="00CD5DF2" w:rsidRPr="00DF023F" w:rsidRDefault="00CD5DF2" w:rsidP="000A4747">
      <w:pPr>
        <w:pStyle w:val="ListParagraph"/>
        <w:keepNext/>
        <w:keepLines/>
        <w:widowControl w:val="0"/>
        <w:numPr>
          <w:ilvl w:val="0"/>
          <w:numId w:val="10"/>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 xml:space="preserve">The leader must provide for the well-being of the led, </w:t>
      </w:r>
    </w:p>
    <w:p w:rsidR="00CD5DF2" w:rsidRPr="00DF023F" w:rsidRDefault="00CD5DF2" w:rsidP="000A4747">
      <w:pPr>
        <w:pStyle w:val="ListParagraph"/>
        <w:keepNext/>
        <w:keepLines/>
        <w:widowControl w:val="0"/>
        <w:numPr>
          <w:ilvl w:val="0"/>
          <w:numId w:val="10"/>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 xml:space="preserve">Provide a social organization in which people feel relatively secure, and </w:t>
      </w:r>
    </w:p>
    <w:p w:rsidR="00CD5DF2" w:rsidRPr="00DF023F" w:rsidRDefault="00CD5DF2" w:rsidP="000A4747">
      <w:pPr>
        <w:pStyle w:val="ListParagraph"/>
        <w:keepNext/>
        <w:keepLines/>
        <w:widowControl w:val="0"/>
        <w:numPr>
          <w:ilvl w:val="0"/>
          <w:numId w:val="10"/>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Provide a set of beliefs.</w:t>
      </w:r>
    </w:p>
    <w:p w:rsidR="00CD5DF2" w:rsidRPr="00DF023F" w:rsidRDefault="003E6CAE" w:rsidP="003E6CAE">
      <w:pPr>
        <w:pStyle w:val="Heading2"/>
        <w:keepNext/>
        <w:keepLines/>
        <w:widowControl w:val="0"/>
      </w:pPr>
      <w:bookmarkStart w:id="21" w:name="_Toc8902491"/>
      <w:r>
        <w:t>1.5.2</w:t>
      </w:r>
      <w:r>
        <w:tab/>
      </w:r>
      <w:r w:rsidR="00CD5DF2" w:rsidRPr="00DF023F">
        <w:t>Leadership characteristics</w:t>
      </w:r>
      <w:bookmarkEnd w:id="21"/>
    </w:p>
    <w:p w:rsidR="00CD5DF2" w:rsidRPr="00DF023F" w:rsidRDefault="00CD5DF2" w:rsidP="000A4747">
      <w:pPr>
        <w:pStyle w:val="ListParagraph"/>
        <w:keepNext/>
        <w:keepLines/>
        <w:widowControl w:val="0"/>
        <w:numPr>
          <w:ilvl w:val="0"/>
          <w:numId w:val="11"/>
        </w:numPr>
        <w:spacing w:after="240" w:line="360" w:lineRule="auto"/>
        <w:contextualSpacing w:val="0"/>
        <w:jc w:val="both"/>
        <w:rPr>
          <w:rFonts w:ascii="Arial" w:hAnsi="Arial" w:cs="Arial"/>
          <w:sz w:val="22"/>
          <w:szCs w:val="22"/>
          <w:lang w:val="en-US"/>
        </w:rPr>
      </w:pPr>
      <w:r w:rsidRPr="00DF023F">
        <w:rPr>
          <w:rFonts w:ascii="Arial" w:hAnsi="Arial" w:cs="Arial"/>
          <w:b/>
          <w:sz w:val="22"/>
          <w:szCs w:val="22"/>
          <w:lang w:val="en-US"/>
        </w:rPr>
        <w:lastRenderedPageBreak/>
        <w:t>Intelligence:</w:t>
      </w:r>
      <w:r w:rsidRPr="00DF023F">
        <w:rPr>
          <w:rFonts w:ascii="Arial" w:hAnsi="Arial" w:cs="Arial"/>
          <w:sz w:val="22"/>
          <w:szCs w:val="22"/>
          <w:lang w:val="en-US"/>
        </w:rPr>
        <w:t xml:space="preserve"> Leaders should, ideally, be somewhat more intelligent than subordinates. A desire to solve complex problems and discover patterns in events is particularly prevalent. </w:t>
      </w:r>
    </w:p>
    <w:p w:rsidR="00CD5DF2" w:rsidRPr="00DF023F" w:rsidRDefault="00CD5DF2" w:rsidP="000A4747">
      <w:pPr>
        <w:pStyle w:val="ListParagraph"/>
        <w:keepNext/>
        <w:keepLines/>
        <w:widowControl w:val="0"/>
        <w:numPr>
          <w:ilvl w:val="0"/>
          <w:numId w:val="11"/>
        </w:numPr>
        <w:spacing w:after="240" w:line="360" w:lineRule="auto"/>
        <w:contextualSpacing w:val="0"/>
        <w:jc w:val="both"/>
        <w:rPr>
          <w:rFonts w:ascii="Arial" w:hAnsi="Arial" w:cs="Arial"/>
          <w:sz w:val="22"/>
          <w:szCs w:val="22"/>
          <w:lang w:val="en-US"/>
        </w:rPr>
      </w:pPr>
      <w:r w:rsidRPr="00DF023F">
        <w:rPr>
          <w:rFonts w:ascii="Arial" w:hAnsi="Arial" w:cs="Arial"/>
          <w:b/>
          <w:sz w:val="22"/>
          <w:szCs w:val="22"/>
          <w:lang w:val="en-US"/>
        </w:rPr>
        <w:t>Initiative:</w:t>
      </w:r>
      <w:r w:rsidRPr="00DF023F">
        <w:rPr>
          <w:rFonts w:ascii="Arial" w:hAnsi="Arial" w:cs="Arial"/>
          <w:sz w:val="22"/>
          <w:szCs w:val="22"/>
          <w:lang w:val="en-US"/>
        </w:rPr>
        <w:t xml:space="preserve"> A good leader must use her or his initiative or have the capacity to perceive the need for action and then to do something about it. This characteristic is closely related to energy and stamina.</w:t>
      </w:r>
    </w:p>
    <w:p w:rsidR="00CD5DF2" w:rsidRPr="00DF023F" w:rsidRDefault="00CD5DF2" w:rsidP="000A4747">
      <w:pPr>
        <w:pStyle w:val="ListParagraph"/>
        <w:keepNext/>
        <w:keepLines/>
        <w:widowControl w:val="0"/>
        <w:numPr>
          <w:ilvl w:val="0"/>
          <w:numId w:val="11"/>
        </w:numPr>
        <w:spacing w:after="240" w:line="360" w:lineRule="auto"/>
        <w:contextualSpacing w:val="0"/>
        <w:jc w:val="both"/>
        <w:rPr>
          <w:rFonts w:ascii="Arial" w:hAnsi="Arial" w:cs="Arial"/>
          <w:sz w:val="22"/>
          <w:szCs w:val="22"/>
          <w:lang w:val="en-US"/>
        </w:rPr>
      </w:pPr>
      <w:r w:rsidRPr="00DF023F">
        <w:rPr>
          <w:rFonts w:ascii="Arial" w:hAnsi="Arial" w:cs="Arial"/>
          <w:b/>
          <w:sz w:val="22"/>
          <w:szCs w:val="22"/>
          <w:lang w:val="en-US"/>
        </w:rPr>
        <w:t>Self-assurance:</w:t>
      </w:r>
      <w:r w:rsidRPr="00DF023F">
        <w:rPr>
          <w:rFonts w:ascii="Arial" w:hAnsi="Arial" w:cs="Arial"/>
          <w:sz w:val="22"/>
          <w:szCs w:val="22"/>
          <w:lang w:val="en-US"/>
        </w:rPr>
        <w:t xml:space="preserve"> A good leader has self-assurance or the self-confidence to believe in what he or she is doing. The trait is related to people’s perception of their place in society and to their aspirations for themselves. Self-assurance does not have to be pushy or aggressive.</w:t>
      </w:r>
    </w:p>
    <w:p w:rsidR="00CD5DF2" w:rsidRPr="00DF023F" w:rsidRDefault="00CD5DF2" w:rsidP="000A4747">
      <w:pPr>
        <w:pStyle w:val="ListParagraph"/>
        <w:keepNext/>
        <w:keepLines/>
        <w:widowControl w:val="0"/>
        <w:numPr>
          <w:ilvl w:val="0"/>
          <w:numId w:val="11"/>
        </w:numPr>
        <w:spacing w:after="240" w:line="360" w:lineRule="auto"/>
        <w:contextualSpacing w:val="0"/>
        <w:jc w:val="both"/>
        <w:rPr>
          <w:rFonts w:ascii="Arial" w:hAnsi="Arial" w:cs="Arial"/>
          <w:sz w:val="22"/>
          <w:szCs w:val="22"/>
          <w:lang w:val="en-US"/>
        </w:rPr>
      </w:pPr>
      <w:r w:rsidRPr="00DF023F">
        <w:rPr>
          <w:rFonts w:ascii="Arial" w:hAnsi="Arial" w:cs="Arial"/>
          <w:b/>
          <w:sz w:val="22"/>
          <w:szCs w:val="22"/>
          <w:lang w:val="en-US"/>
        </w:rPr>
        <w:t>Seeing the big picture:</w:t>
      </w:r>
      <w:r w:rsidRPr="00DF023F">
        <w:rPr>
          <w:rFonts w:ascii="Arial" w:hAnsi="Arial" w:cs="Arial"/>
          <w:sz w:val="22"/>
          <w:szCs w:val="22"/>
          <w:lang w:val="en-US"/>
        </w:rPr>
        <w:t xml:space="preserve"> The ability of a successful manager to rise above a particular situation and see it in its broader context, and then to descend to attend to the detail. </w:t>
      </w:r>
    </w:p>
    <w:p w:rsidR="00CD5DF2" w:rsidRPr="00DF023F" w:rsidRDefault="00CD5DF2" w:rsidP="000A4747">
      <w:pPr>
        <w:pStyle w:val="ListParagraph"/>
        <w:keepNext/>
        <w:keepLines/>
        <w:widowControl w:val="0"/>
        <w:numPr>
          <w:ilvl w:val="0"/>
          <w:numId w:val="11"/>
        </w:numPr>
        <w:spacing w:after="240" w:line="360" w:lineRule="auto"/>
        <w:contextualSpacing w:val="0"/>
        <w:jc w:val="both"/>
        <w:rPr>
          <w:rFonts w:ascii="Arial" w:hAnsi="Arial" w:cs="Arial"/>
          <w:sz w:val="22"/>
          <w:szCs w:val="22"/>
          <w:lang w:val="en-US"/>
        </w:rPr>
      </w:pPr>
      <w:r w:rsidRPr="00DF023F">
        <w:rPr>
          <w:rFonts w:ascii="Arial" w:hAnsi="Arial" w:cs="Arial"/>
          <w:b/>
          <w:sz w:val="22"/>
          <w:szCs w:val="22"/>
          <w:lang w:val="en-US"/>
        </w:rPr>
        <w:t>Other characteristics:</w:t>
      </w:r>
      <w:r w:rsidRPr="00DF023F">
        <w:rPr>
          <w:rFonts w:ascii="Arial" w:hAnsi="Arial" w:cs="Arial"/>
          <w:sz w:val="22"/>
          <w:szCs w:val="22"/>
          <w:lang w:val="en-US"/>
        </w:rPr>
        <w:t xml:space="preserve"> Good health, enthusiasm, sociability, integrity, courage, imagination, decisiveness, determination, energy.</w:t>
      </w:r>
    </w:p>
    <w:p w:rsidR="00E80AF7" w:rsidRPr="00DF023F" w:rsidRDefault="003E6CAE" w:rsidP="003E6CAE">
      <w:pPr>
        <w:pStyle w:val="Heading1"/>
        <w:keepNext/>
        <w:keepLines/>
        <w:widowControl w:val="0"/>
      </w:pPr>
      <w:bookmarkStart w:id="22" w:name="_Toc8902492"/>
      <w:r>
        <w:t>1.6</w:t>
      </w:r>
      <w:r>
        <w:tab/>
      </w:r>
      <w:r w:rsidR="001B323F" w:rsidRPr="00DF023F">
        <w:t>CONTROLLING</w:t>
      </w:r>
      <w:bookmarkEnd w:id="22"/>
      <w:r w:rsidR="001B323F" w:rsidRPr="00DF023F">
        <w:t xml:space="preserve"> </w:t>
      </w:r>
    </w:p>
    <w:p w:rsidR="00C86EBD" w:rsidRPr="00DF023F" w:rsidRDefault="00C86EBD"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The control function involves measuring performance and correcting deviations from expected </w:t>
      </w:r>
      <w:proofErr w:type="spellStart"/>
      <w:r w:rsidRPr="00DF023F">
        <w:rPr>
          <w:rFonts w:ascii="Arial" w:hAnsi="Arial" w:cs="Arial"/>
          <w:lang w:val="en-US"/>
        </w:rPr>
        <w:t>behaviour</w:t>
      </w:r>
      <w:proofErr w:type="spellEnd"/>
      <w:r w:rsidRPr="00DF023F">
        <w:rPr>
          <w:rFonts w:ascii="Arial" w:hAnsi="Arial" w:cs="Arial"/>
          <w:lang w:val="en-US"/>
        </w:rPr>
        <w:t xml:space="preserve"> to ensure the accomplishment of the plans and achieving of the objectives. Thus, control includes the management activity of record keeping, as well as comparing the actual outcome reported in the records with the projected budgets prepared during the planning process. Since the plans that have been chosen for implementation can be considered the best means of accomplishing the mill’s objectives, deviations from plans as evidenced by the control system, should provide a warning that current performance may not accomplish the specified goals and that corrective action may be required.</w:t>
      </w:r>
    </w:p>
    <w:p w:rsidR="00C86EBD" w:rsidRPr="00DF023F" w:rsidRDefault="00C86EBD" w:rsidP="003E6CAE">
      <w:pPr>
        <w:keepNext/>
        <w:keepLines/>
        <w:widowControl w:val="0"/>
        <w:spacing w:after="240" w:line="360" w:lineRule="auto"/>
        <w:jc w:val="both"/>
        <w:rPr>
          <w:rFonts w:ascii="Arial" w:hAnsi="Arial" w:cs="Arial"/>
          <w:lang w:val="en-US"/>
        </w:rPr>
      </w:pPr>
      <w:r w:rsidRPr="00DF023F">
        <w:rPr>
          <w:rFonts w:ascii="Arial" w:hAnsi="Arial" w:cs="Arial"/>
          <w:lang w:val="en-US"/>
        </w:rPr>
        <w:t>Control is thus necessary for the following reasons:</w:t>
      </w:r>
    </w:p>
    <w:p w:rsidR="00C86EBD" w:rsidRPr="00DF023F" w:rsidRDefault="00C86EBD" w:rsidP="000A4747">
      <w:pPr>
        <w:pStyle w:val="ListParagraph"/>
        <w:keepNext/>
        <w:keepLines/>
        <w:widowControl w:val="0"/>
        <w:numPr>
          <w:ilvl w:val="0"/>
          <w:numId w:val="12"/>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Planning is often hampered by an uncertain environment and incomplete knowledge. Some of the assumptions made could easily be incorrect; therefore adjustments and modifications are often necessary.</w:t>
      </w:r>
    </w:p>
    <w:p w:rsidR="00C86EBD" w:rsidRPr="00DF023F" w:rsidRDefault="00C86EBD" w:rsidP="000A4747">
      <w:pPr>
        <w:pStyle w:val="ListParagraph"/>
        <w:keepNext/>
        <w:keepLines/>
        <w:widowControl w:val="0"/>
        <w:numPr>
          <w:ilvl w:val="0"/>
          <w:numId w:val="12"/>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Even if all planning data were basically correct, some of the objectives cannot always be achieved in full. The sooner these objectives are identified, the better.</w:t>
      </w:r>
    </w:p>
    <w:p w:rsidR="00C86EBD" w:rsidRPr="00DF023F" w:rsidRDefault="00C86EBD" w:rsidP="000A4747">
      <w:pPr>
        <w:pStyle w:val="ListParagraph"/>
        <w:keepNext/>
        <w:keepLines/>
        <w:widowControl w:val="0"/>
        <w:numPr>
          <w:ilvl w:val="0"/>
          <w:numId w:val="12"/>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lastRenderedPageBreak/>
        <w:t>Although everything may be going according to plan, the dynamic nature of the environment could result in a plan becoming outdated. Due to changing price ratios, other enterprises of the business may, for example, become more profitable.</w:t>
      </w:r>
    </w:p>
    <w:p w:rsidR="00C86EBD" w:rsidRPr="00DF023F" w:rsidRDefault="00C86EBD" w:rsidP="003E6CAE">
      <w:pPr>
        <w:keepNext/>
        <w:keepLines/>
        <w:widowControl w:val="0"/>
        <w:spacing w:after="240" w:line="360" w:lineRule="auto"/>
        <w:jc w:val="both"/>
        <w:rPr>
          <w:rFonts w:ascii="Arial" w:hAnsi="Arial" w:cs="Arial"/>
          <w:lang w:val="en-US"/>
        </w:rPr>
      </w:pPr>
      <w:r w:rsidRPr="00DF023F">
        <w:rPr>
          <w:rFonts w:ascii="Arial" w:hAnsi="Arial" w:cs="Arial"/>
          <w:lang w:val="en-US"/>
        </w:rPr>
        <w:t>Control consists of the following steps:</w:t>
      </w:r>
    </w:p>
    <w:p w:rsidR="00C86EBD" w:rsidRPr="00DF023F" w:rsidRDefault="00C86EBD" w:rsidP="000A4747">
      <w:pPr>
        <w:pStyle w:val="ListParagraph"/>
        <w:keepNext/>
        <w:keepLines/>
        <w:widowControl w:val="0"/>
        <w:numPr>
          <w:ilvl w:val="0"/>
          <w:numId w:val="13"/>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Establishing standards</w:t>
      </w:r>
    </w:p>
    <w:p w:rsidR="00C86EBD" w:rsidRPr="00DF023F" w:rsidRDefault="00C86EBD" w:rsidP="000A4747">
      <w:pPr>
        <w:pStyle w:val="ListParagraph"/>
        <w:keepNext/>
        <w:keepLines/>
        <w:widowControl w:val="0"/>
        <w:numPr>
          <w:ilvl w:val="0"/>
          <w:numId w:val="13"/>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Keeping the relevant records</w:t>
      </w:r>
    </w:p>
    <w:p w:rsidR="00C86EBD" w:rsidRPr="00DF023F" w:rsidRDefault="00C86EBD" w:rsidP="000A4747">
      <w:pPr>
        <w:pStyle w:val="ListParagraph"/>
        <w:keepNext/>
        <w:keepLines/>
        <w:widowControl w:val="0"/>
        <w:numPr>
          <w:ilvl w:val="0"/>
          <w:numId w:val="13"/>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Measuring performance against these standards</w:t>
      </w:r>
    </w:p>
    <w:p w:rsidR="00C86EBD" w:rsidRPr="00DF023F" w:rsidRDefault="00C86EBD" w:rsidP="000A4747">
      <w:pPr>
        <w:pStyle w:val="ListParagraph"/>
        <w:keepNext/>
        <w:keepLines/>
        <w:widowControl w:val="0"/>
        <w:numPr>
          <w:ilvl w:val="0"/>
          <w:numId w:val="13"/>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Correcting deviations from standards and plans.</w:t>
      </w:r>
    </w:p>
    <w:p w:rsidR="00C86EBD" w:rsidRPr="00DF023F" w:rsidRDefault="003E6CAE" w:rsidP="003E6CAE">
      <w:pPr>
        <w:pStyle w:val="Heading1"/>
        <w:keepNext/>
        <w:keepLines/>
        <w:widowControl w:val="0"/>
      </w:pPr>
      <w:bookmarkStart w:id="23" w:name="_Toc8902493"/>
      <w:r>
        <w:t>1.7</w:t>
      </w:r>
      <w:r>
        <w:tab/>
      </w:r>
      <w:r w:rsidR="001B323F" w:rsidRPr="00DF023F">
        <w:t>PRODUCTION REPORTING</w:t>
      </w:r>
      <w:bookmarkEnd w:id="23"/>
      <w:r w:rsidR="001B323F" w:rsidRPr="00DF023F">
        <w:t xml:space="preserve"> </w:t>
      </w:r>
    </w:p>
    <w:p w:rsidR="001B323F" w:rsidRPr="00DF023F" w:rsidRDefault="00481977" w:rsidP="003E6CAE">
      <w:pPr>
        <w:keepNext/>
        <w:keepLines/>
        <w:widowControl w:val="0"/>
        <w:spacing w:after="240" w:line="360" w:lineRule="auto"/>
        <w:jc w:val="both"/>
        <w:rPr>
          <w:rFonts w:ascii="Arial" w:hAnsi="Arial" w:cs="Arial"/>
        </w:rPr>
      </w:pPr>
      <w:r w:rsidRPr="00DF023F">
        <w:rPr>
          <w:rFonts w:ascii="Arial" w:hAnsi="Arial" w:cs="Arial"/>
        </w:rPr>
        <w:t>Each Operator and each Operational Manager must be able to keep records and provide documentary proof of the quality and quantity of product manufactured every day, week and the totals for each month. Throughout this Qualification you have been learning ways in which to calculate the quantities and measure the qualities of product going into and coming out of each Sugar Processing step, until the final product is packaged. Production reporting is a natural part of providing feedback to management and sales departments, as well as reporting back to sugar cane farmers on the quality and quantity of raw product that they delivered. Each Sugar Mill will have its own Standard Operating Procedures on how this reporting needs to be done. It will also have its own ways of how this information will be applied to improve performance, correct errors and increase efficiency. Find out how this information is used - Understanding how this information is used will motivate you to provide accurate and consistent reporting to management.</w:t>
      </w:r>
    </w:p>
    <w:p w:rsidR="009733B9" w:rsidRPr="00DF023F" w:rsidRDefault="003E6CAE" w:rsidP="003E6CAE">
      <w:pPr>
        <w:pStyle w:val="Heading1"/>
        <w:keepNext/>
        <w:keepLines/>
        <w:widowControl w:val="0"/>
      </w:pPr>
      <w:bookmarkStart w:id="24" w:name="_Toc8902494"/>
      <w:r>
        <w:t>1.8</w:t>
      </w:r>
      <w:r>
        <w:tab/>
      </w:r>
      <w:r w:rsidR="001B323F" w:rsidRPr="00DF023F">
        <w:t>DECISION MAKING AND PROBLEM SOLVING METHODS</w:t>
      </w:r>
      <w:bookmarkEnd w:id="24"/>
    </w:p>
    <w:p w:rsidR="0033615A" w:rsidRPr="00DF023F" w:rsidRDefault="0033615A"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When a manager has to allocate or apportion limited resources, such as capital or </w:t>
      </w:r>
      <w:proofErr w:type="spellStart"/>
      <w:r w:rsidRPr="00DF023F">
        <w:rPr>
          <w:rFonts w:ascii="Arial" w:hAnsi="Arial" w:cs="Arial"/>
          <w:lang w:val="en-US"/>
        </w:rPr>
        <w:t>labour</w:t>
      </w:r>
      <w:proofErr w:type="spellEnd"/>
      <w:r w:rsidRPr="00DF023F">
        <w:rPr>
          <w:rFonts w:ascii="Arial" w:hAnsi="Arial" w:cs="Arial"/>
          <w:lang w:val="en-US"/>
        </w:rPr>
        <w:t>, to several alternative uses, he is forced to make decisions. This is one of the reasons, if not the most important one, why decision making is incorporated in the definition of operation</w:t>
      </w:r>
      <w:r w:rsidR="001B323F" w:rsidRPr="00DF023F">
        <w:rPr>
          <w:rFonts w:ascii="Arial" w:hAnsi="Arial" w:cs="Arial"/>
          <w:lang w:val="en-US"/>
        </w:rPr>
        <w:t>s</w:t>
      </w:r>
      <w:r w:rsidRPr="00DF023F">
        <w:rPr>
          <w:rFonts w:ascii="Arial" w:hAnsi="Arial" w:cs="Arial"/>
          <w:lang w:val="en-US"/>
        </w:rPr>
        <w:t xml:space="preserve"> management. If decisions are not made, everything will grind to a halt. Even leaving things as they are implies a decision; maybe not a good one, but a passive decision nevertheless.</w:t>
      </w:r>
    </w:p>
    <w:p w:rsidR="0033615A" w:rsidRPr="00DF023F" w:rsidRDefault="0033615A" w:rsidP="003E6CAE">
      <w:pPr>
        <w:keepNext/>
        <w:keepLines/>
        <w:widowControl w:val="0"/>
        <w:spacing w:after="240" w:line="360" w:lineRule="auto"/>
        <w:jc w:val="both"/>
        <w:rPr>
          <w:rFonts w:ascii="Arial" w:hAnsi="Arial" w:cs="Arial"/>
          <w:lang w:val="en-US"/>
        </w:rPr>
      </w:pPr>
      <w:r w:rsidRPr="00DF023F">
        <w:rPr>
          <w:rFonts w:ascii="Arial" w:hAnsi="Arial" w:cs="Arial"/>
          <w:lang w:val="en-US"/>
        </w:rPr>
        <w:t>Rational decision making is a scientific process directed at achieving an objective. The decision making process consists of the logical sequence of the following steps:</w:t>
      </w:r>
    </w:p>
    <w:p w:rsidR="0033615A" w:rsidRPr="00DF023F" w:rsidRDefault="0033615A" w:rsidP="000A4747">
      <w:pPr>
        <w:pStyle w:val="ListParagraph"/>
        <w:keepNext/>
        <w:keepLines/>
        <w:widowControl w:val="0"/>
        <w:numPr>
          <w:ilvl w:val="0"/>
          <w:numId w:val="14"/>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lastRenderedPageBreak/>
        <w:t>Identify and define problems or opportunities.</w:t>
      </w:r>
    </w:p>
    <w:p w:rsidR="0033615A" w:rsidRPr="00DF023F" w:rsidRDefault="0033615A" w:rsidP="000A4747">
      <w:pPr>
        <w:pStyle w:val="ListParagraph"/>
        <w:keepNext/>
        <w:keepLines/>
        <w:widowControl w:val="0"/>
        <w:numPr>
          <w:ilvl w:val="0"/>
          <w:numId w:val="14"/>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 xml:space="preserve">Gather and </w:t>
      </w:r>
      <w:proofErr w:type="spellStart"/>
      <w:r w:rsidRPr="00DF023F">
        <w:rPr>
          <w:rFonts w:ascii="Arial" w:hAnsi="Arial" w:cs="Arial"/>
          <w:sz w:val="22"/>
          <w:szCs w:val="22"/>
          <w:lang w:val="en-US"/>
        </w:rPr>
        <w:t>analyse</w:t>
      </w:r>
      <w:proofErr w:type="spellEnd"/>
      <w:r w:rsidRPr="00DF023F">
        <w:rPr>
          <w:rFonts w:ascii="Arial" w:hAnsi="Arial" w:cs="Arial"/>
          <w:sz w:val="22"/>
          <w:szCs w:val="22"/>
          <w:lang w:val="en-US"/>
        </w:rPr>
        <w:t xml:space="preserve"> relevant information, opinions and facts.</w:t>
      </w:r>
    </w:p>
    <w:p w:rsidR="0033615A" w:rsidRPr="00DF023F" w:rsidRDefault="0033615A" w:rsidP="000A4747">
      <w:pPr>
        <w:pStyle w:val="ListParagraph"/>
        <w:keepNext/>
        <w:keepLines/>
        <w:widowControl w:val="0"/>
        <w:numPr>
          <w:ilvl w:val="0"/>
          <w:numId w:val="14"/>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 xml:space="preserve">Identify and </w:t>
      </w:r>
      <w:proofErr w:type="spellStart"/>
      <w:r w:rsidRPr="00DF023F">
        <w:rPr>
          <w:rFonts w:ascii="Arial" w:hAnsi="Arial" w:cs="Arial"/>
          <w:sz w:val="22"/>
          <w:szCs w:val="22"/>
          <w:lang w:val="en-US"/>
        </w:rPr>
        <w:t>analyse</w:t>
      </w:r>
      <w:proofErr w:type="spellEnd"/>
      <w:r w:rsidRPr="00DF023F">
        <w:rPr>
          <w:rFonts w:ascii="Arial" w:hAnsi="Arial" w:cs="Arial"/>
          <w:sz w:val="22"/>
          <w:szCs w:val="22"/>
          <w:lang w:val="en-US"/>
        </w:rPr>
        <w:t xml:space="preserve"> alternative actions and solutions.</w:t>
      </w:r>
    </w:p>
    <w:p w:rsidR="0033615A" w:rsidRPr="00DF023F" w:rsidRDefault="0033615A" w:rsidP="000A4747">
      <w:pPr>
        <w:pStyle w:val="ListParagraph"/>
        <w:keepNext/>
        <w:keepLines/>
        <w:widowControl w:val="0"/>
        <w:numPr>
          <w:ilvl w:val="0"/>
          <w:numId w:val="14"/>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Make the decision – choose the best option.</w:t>
      </w:r>
    </w:p>
    <w:p w:rsidR="0033615A" w:rsidRPr="00DF023F" w:rsidRDefault="0033615A" w:rsidP="000A4747">
      <w:pPr>
        <w:pStyle w:val="ListParagraph"/>
        <w:keepNext/>
        <w:keepLines/>
        <w:widowControl w:val="0"/>
        <w:numPr>
          <w:ilvl w:val="0"/>
          <w:numId w:val="14"/>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Implement the decision.</w:t>
      </w:r>
    </w:p>
    <w:p w:rsidR="0033615A" w:rsidRPr="00DF023F" w:rsidRDefault="0033615A" w:rsidP="000A4747">
      <w:pPr>
        <w:pStyle w:val="ListParagraph"/>
        <w:keepNext/>
        <w:keepLines/>
        <w:widowControl w:val="0"/>
        <w:numPr>
          <w:ilvl w:val="0"/>
          <w:numId w:val="14"/>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Accept responsibility for the decision and its consequences</w:t>
      </w:r>
    </w:p>
    <w:p w:rsidR="0033615A" w:rsidRPr="00DF023F" w:rsidRDefault="0033615A" w:rsidP="000A4747">
      <w:pPr>
        <w:pStyle w:val="ListParagraph"/>
        <w:keepNext/>
        <w:keepLines/>
        <w:widowControl w:val="0"/>
        <w:numPr>
          <w:ilvl w:val="0"/>
          <w:numId w:val="14"/>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Evaluate the results of the decision.</w:t>
      </w:r>
    </w:p>
    <w:p w:rsidR="0033615A" w:rsidRPr="00DF023F" w:rsidRDefault="003E6CAE" w:rsidP="003E6CAE">
      <w:pPr>
        <w:pStyle w:val="Heading2"/>
        <w:keepNext/>
        <w:keepLines/>
        <w:widowControl w:val="0"/>
      </w:pPr>
      <w:bookmarkStart w:id="25" w:name="_Toc8902495"/>
      <w:r>
        <w:t>1.8.1</w:t>
      </w:r>
      <w:r>
        <w:tab/>
      </w:r>
      <w:r w:rsidR="0033615A" w:rsidRPr="00DF023F">
        <w:t>Identify and define problems and opportunities</w:t>
      </w:r>
      <w:bookmarkEnd w:id="25"/>
    </w:p>
    <w:p w:rsidR="0033615A" w:rsidRPr="00DF023F" w:rsidRDefault="0033615A"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A manager should always be ready to identify problems at an early stage. Most problems do not disappear automatically, but present an opportunity to increase the profitability of the business through corrective decision making. Once the problem has been identified, it should be described clearly and exactly, and a clear distinction drawn between its cause(s) and effect(s). A meaningful definition of the problem will </w:t>
      </w:r>
      <w:proofErr w:type="spellStart"/>
      <w:r w:rsidRPr="00DF023F">
        <w:rPr>
          <w:rFonts w:ascii="Arial" w:hAnsi="Arial" w:cs="Arial"/>
          <w:lang w:val="en-US"/>
        </w:rPr>
        <w:t>minimise</w:t>
      </w:r>
      <w:proofErr w:type="spellEnd"/>
      <w:r w:rsidRPr="00DF023F">
        <w:rPr>
          <w:rFonts w:ascii="Arial" w:hAnsi="Arial" w:cs="Arial"/>
          <w:lang w:val="en-US"/>
        </w:rPr>
        <w:t xml:space="preserve"> the time and cost involved in the other steps of the decision making process and </w:t>
      </w:r>
      <w:proofErr w:type="spellStart"/>
      <w:r w:rsidRPr="00DF023F">
        <w:rPr>
          <w:rFonts w:ascii="Arial" w:hAnsi="Arial" w:cs="Arial"/>
          <w:lang w:val="en-US"/>
        </w:rPr>
        <w:t>optimise</w:t>
      </w:r>
      <w:proofErr w:type="spellEnd"/>
      <w:r w:rsidRPr="00DF023F">
        <w:rPr>
          <w:rFonts w:ascii="Arial" w:hAnsi="Arial" w:cs="Arial"/>
          <w:lang w:val="en-US"/>
        </w:rPr>
        <w:t xml:space="preserve"> the chances of success. It is therefore important that the manager finds answers to the following questions:</w:t>
      </w:r>
    </w:p>
    <w:p w:rsidR="0033615A" w:rsidRPr="00DF023F" w:rsidRDefault="0033615A" w:rsidP="000A4747">
      <w:pPr>
        <w:pStyle w:val="ListParagraph"/>
        <w:keepNext/>
        <w:keepLines/>
        <w:widowControl w:val="0"/>
        <w:numPr>
          <w:ilvl w:val="0"/>
          <w:numId w:val="15"/>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Is it a problem which influences the pursuance of management objectives?</w:t>
      </w:r>
    </w:p>
    <w:p w:rsidR="0033615A" w:rsidRPr="00DF023F" w:rsidRDefault="0033615A" w:rsidP="000A4747">
      <w:pPr>
        <w:pStyle w:val="ListParagraph"/>
        <w:keepNext/>
        <w:keepLines/>
        <w:widowControl w:val="0"/>
        <w:numPr>
          <w:ilvl w:val="0"/>
          <w:numId w:val="15"/>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What are the causes and effects of the problem?</w:t>
      </w:r>
    </w:p>
    <w:p w:rsidR="0033615A" w:rsidRPr="00DF023F" w:rsidRDefault="0033615A" w:rsidP="000A4747">
      <w:pPr>
        <w:pStyle w:val="ListParagraph"/>
        <w:keepNext/>
        <w:keepLines/>
        <w:widowControl w:val="0"/>
        <w:numPr>
          <w:ilvl w:val="0"/>
          <w:numId w:val="15"/>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What are the cost implications?</w:t>
      </w:r>
    </w:p>
    <w:p w:rsidR="0033615A" w:rsidRPr="00DF023F" w:rsidRDefault="0033615A" w:rsidP="000A4747">
      <w:pPr>
        <w:pStyle w:val="ListParagraph"/>
        <w:keepNext/>
        <w:keepLines/>
        <w:widowControl w:val="0"/>
        <w:numPr>
          <w:ilvl w:val="0"/>
          <w:numId w:val="15"/>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How much management time will be involved?</w:t>
      </w:r>
    </w:p>
    <w:p w:rsidR="0033615A" w:rsidRPr="00DF023F" w:rsidRDefault="003E6CAE" w:rsidP="003E6CAE">
      <w:pPr>
        <w:pStyle w:val="Heading2"/>
        <w:keepNext/>
        <w:keepLines/>
        <w:widowControl w:val="0"/>
      </w:pPr>
      <w:bookmarkStart w:id="26" w:name="_Toc8902496"/>
      <w:r>
        <w:t>1.8.2</w:t>
      </w:r>
      <w:r>
        <w:tab/>
      </w:r>
      <w:r w:rsidR="0033615A" w:rsidRPr="00DF023F">
        <w:t xml:space="preserve">Gather and </w:t>
      </w:r>
      <w:proofErr w:type="spellStart"/>
      <w:r w:rsidR="0033615A" w:rsidRPr="00DF023F">
        <w:t>analyse</w:t>
      </w:r>
      <w:proofErr w:type="spellEnd"/>
      <w:r w:rsidR="0033615A" w:rsidRPr="00DF023F">
        <w:t xml:space="preserve"> relevant information, opinions and facts</w:t>
      </w:r>
      <w:bookmarkEnd w:id="26"/>
      <w:r w:rsidR="0033615A" w:rsidRPr="00DF023F">
        <w:t xml:space="preserve"> </w:t>
      </w:r>
    </w:p>
    <w:p w:rsidR="00E23E05" w:rsidRPr="00DF023F" w:rsidRDefault="00E23E05" w:rsidP="003E6CAE">
      <w:pPr>
        <w:keepNext/>
        <w:keepLines/>
        <w:widowControl w:val="0"/>
        <w:spacing w:after="240" w:line="360" w:lineRule="auto"/>
        <w:jc w:val="both"/>
        <w:rPr>
          <w:rFonts w:ascii="Arial" w:hAnsi="Arial" w:cs="Arial"/>
          <w:lang w:val="en-US"/>
        </w:rPr>
      </w:pPr>
      <w:r w:rsidRPr="00DF023F">
        <w:rPr>
          <w:rFonts w:ascii="Arial" w:hAnsi="Arial" w:cs="Arial"/>
          <w:lang w:val="en-US"/>
        </w:rPr>
        <w:t>As soon as the actual problem has been adequately identified and defined, the next step can be taken. This involves gathering data, information and facts, and making observations which pertain to the problem. An exact definition of the problem will be helpful in identifying relevant information and will prevent time being wasted on information that will not contribute to the solution of the problem. Data sources include, for example, agricultural extension officers, researchers, the media and the bank manager. Another important and illuminating source of information is an accurate and comple</w:t>
      </w:r>
      <w:r w:rsidR="001B323F" w:rsidRPr="00DF023F">
        <w:rPr>
          <w:rFonts w:ascii="Arial" w:hAnsi="Arial" w:cs="Arial"/>
          <w:lang w:val="en-US"/>
        </w:rPr>
        <w:t>te set of Mill</w:t>
      </w:r>
      <w:r w:rsidRPr="00DF023F">
        <w:rPr>
          <w:rFonts w:ascii="Arial" w:hAnsi="Arial" w:cs="Arial"/>
          <w:lang w:val="en-US"/>
        </w:rPr>
        <w:t xml:space="preserve"> business records.</w:t>
      </w:r>
    </w:p>
    <w:p w:rsidR="00E23E05" w:rsidRPr="00DF023F" w:rsidRDefault="00E23E05" w:rsidP="003E6CAE">
      <w:pPr>
        <w:keepNext/>
        <w:keepLines/>
        <w:widowControl w:val="0"/>
        <w:spacing w:after="240" w:line="360" w:lineRule="auto"/>
        <w:jc w:val="both"/>
        <w:rPr>
          <w:rFonts w:ascii="Arial" w:hAnsi="Arial" w:cs="Arial"/>
          <w:lang w:val="en-US"/>
        </w:rPr>
      </w:pPr>
      <w:r w:rsidRPr="00DF023F">
        <w:rPr>
          <w:rFonts w:ascii="Arial" w:hAnsi="Arial" w:cs="Arial"/>
          <w:lang w:val="en-US"/>
        </w:rPr>
        <w:lastRenderedPageBreak/>
        <w:t>When making decisions, the manager often also has to be knowledgeable about future developments such as market prices and interest rates. Decisions may be based on estimates or expectations derived from historical prices and updated production figures. The decision maker should furthermore possess good insight, common sense and sound judgement.</w:t>
      </w:r>
    </w:p>
    <w:p w:rsidR="0033615A" w:rsidRPr="00DF023F" w:rsidRDefault="00E23E05" w:rsidP="003E6CAE">
      <w:pPr>
        <w:keepNext/>
        <w:keepLines/>
        <w:widowControl w:val="0"/>
        <w:spacing w:after="240" w:line="360" w:lineRule="auto"/>
        <w:jc w:val="both"/>
        <w:rPr>
          <w:rFonts w:ascii="Arial" w:hAnsi="Arial" w:cs="Arial"/>
          <w:lang w:val="en-US"/>
        </w:rPr>
      </w:pPr>
      <w:r w:rsidRPr="00DF023F">
        <w:rPr>
          <w:rFonts w:ascii="Arial" w:hAnsi="Arial" w:cs="Arial"/>
          <w:lang w:val="en-US"/>
        </w:rPr>
        <w:t>Gathering data and facts and processing these into problem-related information can be a mammoth task. A manager could, for example, never be satisfied with the accuracy of his information. A good manager should therefore use as guidelines the urgency and importance of the problem, as well as the cost and advantages involved in obtaining more and better information. It is essential to complete this step before attempting the next one.</w:t>
      </w:r>
    </w:p>
    <w:p w:rsidR="00E23E05" w:rsidRPr="00DF023F" w:rsidRDefault="003E6CAE" w:rsidP="003E6CAE">
      <w:pPr>
        <w:pStyle w:val="Heading2"/>
        <w:keepNext/>
        <w:keepLines/>
        <w:widowControl w:val="0"/>
      </w:pPr>
      <w:bookmarkStart w:id="27" w:name="_Toc8902497"/>
      <w:r>
        <w:t>1.8.3</w:t>
      </w:r>
      <w:r>
        <w:tab/>
      </w:r>
      <w:r w:rsidR="00E23E05" w:rsidRPr="00DF023F">
        <w:t xml:space="preserve">Identify and </w:t>
      </w:r>
      <w:proofErr w:type="spellStart"/>
      <w:r w:rsidR="00E23E05" w:rsidRPr="00DF023F">
        <w:t>analyse</w:t>
      </w:r>
      <w:proofErr w:type="spellEnd"/>
      <w:r w:rsidR="00E23E05" w:rsidRPr="00DF023F">
        <w:t xml:space="preserve"> alternative actions and solutions</w:t>
      </w:r>
      <w:bookmarkEnd w:id="27"/>
    </w:p>
    <w:p w:rsidR="00E23E05" w:rsidRPr="00DF023F" w:rsidRDefault="00E23E05"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When </w:t>
      </w:r>
      <w:proofErr w:type="spellStart"/>
      <w:r w:rsidRPr="00DF023F">
        <w:rPr>
          <w:rFonts w:ascii="Arial" w:hAnsi="Arial" w:cs="Arial"/>
          <w:lang w:val="en-US"/>
        </w:rPr>
        <w:t>analysing</w:t>
      </w:r>
      <w:proofErr w:type="spellEnd"/>
      <w:r w:rsidRPr="00DF023F">
        <w:rPr>
          <w:rFonts w:ascii="Arial" w:hAnsi="Arial" w:cs="Arial"/>
          <w:lang w:val="en-US"/>
        </w:rPr>
        <w:t xml:space="preserve"> the relevant information, several alternative potential solutions to the problem usually present themselves. Some solutions may involve a lot of effort and may seem time-consuming, but it is important to list all possible solutions.</w:t>
      </w:r>
    </w:p>
    <w:p w:rsidR="00E23E05" w:rsidRPr="00DF023F" w:rsidRDefault="00E23E05"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To ensure accuracy and completeness, each alternative should be </w:t>
      </w:r>
      <w:proofErr w:type="spellStart"/>
      <w:r w:rsidRPr="00DF023F">
        <w:rPr>
          <w:rFonts w:ascii="Arial" w:hAnsi="Arial" w:cs="Arial"/>
          <w:lang w:val="en-US"/>
        </w:rPr>
        <w:t>analysed</w:t>
      </w:r>
      <w:proofErr w:type="spellEnd"/>
      <w:r w:rsidRPr="00DF023F">
        <w:rPr>
          <w:rFonts w:ascii="Arial" w:hAnsi="Arial" w:cs="Arial"/>
          <w:lang w:val="en-US"/>
        </w:rPr>
        <w:t xml:space="preserve"> in a logical and </w:t>
      </w:r>
      <w:proofErr w:type="spellStart"/>
      <w:r w:rsidRPr="00DF023F">
        <w:rPr>
          <w:rFonts w:ascii="Arial" w:hAnsi="Arial" w:cs="Arial"/>
          <w:lang w:val="en-US"/>
        </w:rPr>
        <w:t>organised</w:t>
      </w:r>
      <w:proofErr w:type="spellEnd"/>
      <w:r w:rsidRPr="00DF023F">
        <w:rPr>
          <w:rFonts w:ascii="Arial" w:hAnsi="Arial" w:cs="Arial"/>
          <w:lang w:val="en-US"/>
        </w:rPr>
        <w:t xml:space="preserve"> manner. If certain information is not available, or the cost involved in obtaining additional information will exceed the potential production which could result from using more and/or better information, sound judgement and practical experience have to prevail.</w:t>
      </w:r>
    </w:p>
    <w:p w:rsidR="00E23E05" w:rsidRPr="00DF023F" w:rsidRDefault="003E6CAE" w:rsidP="003E6CAE">
      <w:pPr>
        <w:pStyle w:val="Heading2"/>
        <w:keepNext/>
        <w:keepLines/>
        <w:widowControl w:val="0"/>
      </w:pPr>
      <w:bookmarkStart w:id="28" w:name="_Toc8902498"/>
      <w:r>
        <w:t>1.8.4</w:t>
      </w:r>
      <w:r>
        <w:tab/>
      </w:r>
      <w:r w:rsidR="00E23E05" w:rsidRPr="00DF023F">
        <w:t>Make the decision – choose the best option</w:t>
      </w:r>
      <w:bookmarkEnd w:id="28"/>
    </w:p>
    <w:p w:rsidR="00E23E05" w:rsidRPr="00DF023F" w:rsidRDefault="00E23E05" w:rsidP="003E6CAE">
      <w:pPr>
        <w:keepNext/>
        <w:keepLines/>
        <w:widowControl w:val="0"/>
        <w:spacing w:after="240" w:line="360" w:lineRule="auto"/>
        <w:jc w:val="both"/>
        <w:rPr>
          <w:rFonts w:ascii="Arial" w:hAnsi="Arial" w:cs="Arial"/>
          <w:lang w:val="en-US"/>
        </w:rPr>
      </w:pPr>
      <w:r w:rsidRPr="00DF023F">
        <w:rPr>
          <w:rFonts w:ascii="Arial" w:hAnsi="Arial" w:cs="Arial"/>
          <w:lang w:val="en-US"/>
        </w:rPr>
        <w:t>Choosing the best alternative is not always easy, nor the best solutions always obvious. After considering the advantages and disadvantages of every alternative, all the solutions may seem equally suitable. The alternative which will bring about the largest potential increase in expected profit is usually chosen. Uncertainty about future prospects may, however, impede the selection of an alternative. It is therefore often necessary to gather additional and more appropriate information. But, sooner or later a choice must be made. A person who shrinks from making a decision will hardly become a successful manager. If more than one potential solution will have more or less the same eff</w:t>
      </w:r>
      <w:r w:rsidR="001B323F" w:rsidRPr="00DF023F">
        <w:rPr>
          <w:rFonts w:ascii="Arial" w:hAnsi="Arial" w:cs="Arial"/>
          <w:lang w:val="en-US"/>
        </w:rPr>
        <w:t>ect on expected profit, the operations</w:t>
      </w:r>
      <w:r w:rsidRPr="00DF023F">
        <w:rPr>
          <w:rFonts w:ascii="Arial" w:hAnsi="Arial" w:cs="Arial"/>
          <w:lang w:val="en-US"/>
        </w:rPr>
        <w:t xml:space="preserve"> manager should consider the probability, opportunity and risk associated with each alternative. The alternative carrying the least risk should be chosen.</w:t>
      </w:r>
    </w:p>
    <w:p w:rsidR="00E23E05" w:rsidRPr="00DF023F" w:rsidRDefault="003E6CAE" w:rsidP="003E6CAE">
      <w:pPr>
        <w:pStyle w:val="Heading2"/>
        <w:keepNext/>
        <w:keepLines/>
        <w:widowControl w:val="0"/>
      </w:pPr>
      <w:bookmarkStart w:id="29" w:name="_Toc8902499"/>
      <w:r>
        <w:t>1.8.5</w:t>
      </w:r>
      <w:r>
        <w:tab/>
      </w:r>
      <w:r w:rsidR="00E23E05" w:rsidRPr="00DF023F">
        <w:t>Implement the decision</w:t>
      </w:r>
      <w:bookmarkEnd w:id="29"/>
    </w:p>
    <w:p w:rsidR="00E23E05" w:rsidRPr="00DF023F" w:rsidRDefault="00E23E05" w:rsidP="003E6CAE">
      <w:pPr>
        <w:keepNext/>
        <w:keepLines/>
        <w:widowControl w:val="0"/>
        <w:spacing w:after="240" w:line="360" w:lineRule="auto"/>
        <w:jc w:val="both"/>
        <w:rPr>
          <w:rFonts w:ascii="Arial" w:hAnsi="Arial" w:cs="Arial"/>
          <w:lang w:val="en-US"/>
        </w:rPr>
      </w:pPr>
      <w:r w:rsidRPr="00DF023F">
        <w:rPr>
          <w:rFonts w:ascii="Arial" w:hAnsi="Arial" w:cs="Arial"/>
          <w:lang w:val="en-US"/>
        </w:rPr>
        <w:lastRenderedPageBreak/>
        <w:t xml:space="preserve">To achieve the desired result, the correct choice has to be made and implemented immediately with the necessary resources being </w:t>
      </w:r>
      <w:proofErr w:type="spellStart"/>
      <w:r w:rsidRPr="00DF023F">
        <w:rPr>
          <w:rFonts w:ascii="Arial" w:hAnsi="Arial" w:cs="Arial"/>
          <w:lang w:val="en-US"/>
        </w:rPr>
        <w:t>mobilised</w:t>
      </w:r>
      <w:proofErr w:type="spellEnd"/>
      <w:r w:rsidRPr="00DF023F">
        <w:rPr>
          <w:rFonts w:ascii="Arial" w:hAnsi="Arial" w:cs="Arial"/>
          <w:lang w:val="en-US"/>
        </w:rPr>
        <w:t xml:space="preserve"> and </w:t>
      </w:r>
      <w:proofErr w:type="spellStart"/>
      <w:r w:rsidRPr="00DF023F">
        <w:rPr>
          <w:rFonts w:ascii="Arial" w:hAnsi="Arial" w:cs="Arial"/>
          <w:lang w:val="en-US"/>
        </w:rPr>
        <w:t>organised</w:t>
      </w:r>
      <w:proofErr w:type="spellEnd"/>
      <w:r w:rsidRPr="00DF023F">
        <w:rPr>
          <w:rFonts w:ascii="Arial" w:hAnsi="Arial" w:cs="Arial"/>
          <w:lang w:val="en-US"/>
        </w:rPr>
        <w:t>.</w:t>
      </w:r>
    </w:p>
    <w:p w:rsidR="00E23E05" w:rsidRPr="00DF023F" w:rsidRDefault="003E6CAE" w:rsidP="003E6CAE">
      <w:pPr>
        <w:pStyle w:val="Heading2"/>
        <w:keepNext/>
        <w:keepLines/>
        <w:widowControl w:val="0"/>
      </w:pPr>
      <w:bookmarkStart w:id="30" w:name="_Toc8902500"/>
      <w:r>
        <w:t>1.8.6</w:t>
      </w:r>
      <w:r>
        <w:tab/>
      </w:r>
      <w:r w:rsidR="00E23E05" w:rsidRPr="00DF023F">
        <w:t>Accept responsibility for the decision and its consequences</w:t>
      </w:r>
      <w:bookmarkEnd w:id="30"/>
    </w:p>
    <w:p w:rsidR="00E23E05" w:rsidRPr="00DF023F" w:rsidRDefault="00E23E05" w:rsidP="003E6CAE">
      <w:pPr>
        <w:keepNext/>
        <w:keepLines/>
        <w:widowControl w:val="0"/>
        <w:spacing w:after="240" w:line="360" w:lineRule="auto"/>
        <w:jc w:val="both"/>
        <w:rPr>
          <w:rFonts w:ascii="Arial" w:hAnsi="Arial" w:cs="Arial"/>
          <w:lang w:val="en-US"/>
        </w:rPr>
      </w:pPr>
      <w:r w:rsidRPr="00DF023F">
        <w:rPr>
          <w:rFonts w:ascii="Arial" w:hAnsi="Arial" w:cs="Arial"/>
          <w:lang w:val="en-US"/>
        </w:rPr>
        <w:t>It is the duty of the manager or decision maker to accept responsibility for the decision, its consequences, and to learn from past mistakes. A manager cannot shirk this responsibility; it is an integral part of the management task.</w:t>
      </w:r>
    </w:p>
    <w:p w:rsidR="00E23E05" w:rsidRPr="00DF023F" w:rsidRDefault="003E6CAE" w:rsidP="003E6CAE">
      <w:pPr>
        <w:pStyle w:val="Heading2"/>
        <w:keepNext/>
        <w:keepLines/>
        <w:widowControl w:val="0"/>
      </w:pPr>
      <w:bookmarkStart w:id="31" w:name="_Toc8902501"/>
      <w:r>
        <w:t>1.8.7</w:t>
      </w:r>
      <w:r>
        <w:tab/>
      </w:r>
      <w:r w:rsidR="00E23E05" w:rsidRPr="00DF023F">
        <w:t>Evaluate the results of the decision</w:t>
      </w:r>
      <w:bookmarkEnd w:id="31"/>
    </w:p>
    <w:p w:rsidR="00F31861" w:rsidRPr="00DF023F" w:rsidRDefault="00F31861" w:rsidP="003E6CAE">
      <w:pPr>
        <w:keepNext/>
        <w:keepLines/>
        <w:widowControl w:val="0"/>
        <w:spacing w:after="240" w:line="360" w:lineRule="auto"/>
        <w:jc w:val="both"/>
        <w:rPr>
          <w:rFonts w:ascii="Arial" w:hAnsi="Arial" w:cs="Arial"/>
          <w:lang w:val="en-US"/>
        </w:rPr>
      </w:pPr>
      <w:r w:rsidRPr="00DF023F">
        <w:rPr>
          <w:rFonts w:ascii="Arial" w:hAnsi="Arial" w:cs="Arial"/>
          <w:lang w:val="en-US"/>
        </w:rPr>
        <w:t>As not every decision will be the right one, results should be evaluated carefully to allow for timely adjustments and changes to the original decision. If results are not evaluated, the initial problem is often not solved and new problems could arise as a consequence. Thus precious opportunities for making timely adjustments, learning from mistakes and making better decision in future, are lost.</w:t>
      </w:r>
    </w:p>
    <w:p w:rsidR="00F31861" w:rsidRPr="00DF023F" w:rsidRDefault="00F31861"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In addition, the features of various decisions should be </w:t>
      </w:r>
      <w:proofErr w:type="spellStart"/>
      <w:r w:rsidRPr="00DF023F">
        <w:rPr>
          <w:rFonts w:ascii="Arial" w:hAnsi="Arial" w:cs="Arial"/>
          <w:lang w:val="en-US"/>
        </w:rPr>
        <w:t>analysed</w:t>
      </w:r>
      <w:proofErr w:type="spellEnd"/>
      <w:r w:rsidRPr="00DF023F">
        <w:rPr>
          <w:rFonts w:ascii="Arial" w:hAnsi="Arial" w:cs="Arial"/>
          <w:lang w:val="en-US"/>
        </w:rPr>
        <w:t>. Decisions can be classified according to the following features:</w:t>
      </w:r>
    </w:p>
    <w:p w:rsidR="00F31861" w:rsidRPr="00DF023F" w:rsidRDefault="00F31861" w:rsidP="000A4747">
      <w:pPr>
        <w:pStyle w:val="ListParagraph"/>
        <w:keepNext/>
        <w:keepLines/>
        <w:widowControl w:val="0"/>
        <w:numPr>
          <w:ilvl w:val="0"/>
          <w:numId w:val="16"/>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Importance</w:t>
      </w:r>
    </w:p>
    <w:p w:rsidR="00F31861" w:rsidRPr="00DF023F" w:rsidRDefault="00F31861" w:rsidP="000A4747">
      <w:pPr>
        <w:pStyle w:val="ListParagraph"/>
        <w:keepNext/>
        <w:keepLines/>
        <w:widowControl w:val="0"/>
        <w:numPr>
          <w:ilvl w:val="0"/>
          <w:numId w:val="16"/>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Timing</w:t>
      </w:r>
    </w:p>
    <w:p w:rsidR="00F31861" w:rsidRPr="00DF023F" w:rsidRDefault="00F31861" w:rsidP="000A4747">
      <w:pPr>
        <w:pStyle w:val="ListParagraph"/>
        <w:keepNext/>
        <w:keepLines/>
        <w:widowControl w:val="0"/>
        <w:numPr>
          <w:ilvl w:val="0"/>
          <w:numId w:val="16"/>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Number of alternatives</w:t>
      </w:r>
    </w:p>
    <w:p w:rsidR="00F31861" w:rsidRPr="00DF023F" w:rsidRDefault="00F31861" w:rsidP="000A4747">
      <w:pPr>
        <w:pStyle w:val="ListParagraph"/>
        <w:keepNext/>
        <w:keepLines/>
        <w:widowControl w:val="0"/>
        <w:numPr>
          <w:ilvl w:val="0"/>
          <w:numId w:val="16"/>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Frequency</w:t>
      </w:r>
    </w:p>
    <w:p w:rsidR="00F31861" w:rsidRPr="00DF023F" w:rsidRDefault="00F31861" w:rsidP="000A4747">
      <w:pPr>
        <w:pStyle w:val="ListParagraph"/>
        <w:keepNext/>
        <w:keepLines/>
        <w:widowControl w:val="0"/>
        <w:numPr>
          <w:ilvl w:val="0"/>
          <w:numId w:val="16"/>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Revocability</w:t>
      </w:r>
    </w:p>
    <w:p w:rsidR="00E23E05" w:rsidRPr="00DF023F" w:rsidRDefault="00F31861" w:rsidP="003E6CAE">
      <w:pPr>
        <w:keepNext/>
        <w:keepLines/>
        <w:widowControl w:val="0"/>
        <w:spacing w:after="240" w:line="360" w:lineRule="auto"/>
        <w:jc w:val="both"/>
        <w:rPr>
          <w:rFonts w:ascii="Arial" w:hAnsi="Arial" w:cs="Arial"/>
          <w:lang w:val="en-US"/>
        </w:rPr>
      </w:pPr>
      <w:r w:rsidRPr="00DF023F">
        <w:rPr>
          <w:rFonts w:ascii="Arial" w:hAnsi="Arial" w:cs="Arial"/>
          <w:lang w:val="en-US"/>
        </w:rPr>
        <w:t>All decisions are obviously not equally important or equally urgent. Similarly some problems have more alternative solutions than others, whilst some decisions have to be made more frequently. Some decisions can easily be changed, while the consequences of others are irreversible and inevitable once those decisions have been implemented (thus, they are irrevocable). Every day the manager faces several problems which require decisions. By classifying decisions according to the above features, he will be able to make the correct decisions at the right time in the right circumstances, thereby improving the success of operations management.</w:t>
      </w:r>
    </w:p>
    <w:p w:rsidR="003F6AB9" w:rsidRPr="00DF023F" w:rsidRDefault="003E6CAE" w:rsidP="003E6CAE">
      <w:pPr>
        <w:pStyle w:val="Heading1"/>
        <w:keepNext/>
        <w:keepLines/>
        <w:widowControl w:val="0"/>
      </w:pPr>
      <w:bookmarkStart w:id="32" w:name="_Toc8902502"/>
      <w:r>
        <w:t>1.9</w:t>
      </w:r>
      <w:r>
        <w:tab/>
      </w:r>
      <w:r w:rsidR="001B323F" w:rsidRPr="00DF023F">
        <w:t>CONTINUOUS IMPROVEMENT MODELS</w:t>
      </w:r>
      <w:bookmarkEnd w:id="32"/>
    </w:p>
    <w:p w:rsidR="00AB1A98" w:rsidRPr="00DF023F" w:rsidRDefault="00AB1A98" w:rsidP="003E6CAE">
      <w:pPr>
        <w:keepNext/>
        <w:keepLines/>
        <w:widowControl w:val="0"/>
        <w:spacing w:after="240" w:line="360" w:lineRule="auto"/>
        <w:jc w:val="both"/>
        <w:rPr>
          <w:rFonts w:ascii="Arial" w:hAnsi="Arial" w:cs="Arial"/>
          <w:lang w:val="en-US"/>
        </w:rPr>
      </w:pPr>
      <w:r w:rsidRPr="00DF023F">
        <w:rPr>
          <w:rFonts w:ascii="Arial" w:hAnsi="Arial" w:cs="Arial"/>
          <w:lang w:val="en-US"/>
        </w:rPr>
        <w:lastRenderedPageBreak/>
        <w:t>The terms continuous improvement and continual improvement are frequently used interchangeably. But some quality practitioners make the following distinction:</w:t>
      </w:r>
    </w:p>
    <w:p w:rsidR="00AB1A98" w:rsidRPr="00DF023F" w:rsidRDefault="00AB1A98" w:rsidP="000A4747">
      <w:pPr>
        <w:pStyle w:val="ListParagraph"/>
        <w:keepNext/>
        <w:keepLines/>
        <w:widowControl w:val="0"/>
        <w:numPr>
          <w:ilvl w:val="0"/>
          <w:numId w:val="53"/>
        </w:numPr>
        <w:spacing w:after="240" w:line="360" w:lineRule="auto"/>
        <w:contextualSpacing w:val="0"/>
        <w:jc w:val="both"/>
        <w:rPr>
          <w:rFonts w:ascii="Arial" w:hAnsi="Arial" w:cs="Arial"/>
          <w:sz w:val="22"/>
          <w:szCs w:val="22"/>
          <w:lang w:val="en-US"/>
        </w:rPr>
      </w:pPr>
      <w:r w:rsidRPr="00DF023F">
        <w:rPr>
          <w:rFonts w:ascii="Arial" w:hAnsi="Arial" w:cs="Arial"/>
          <w:b/>
          <w:sz w:val="22"/>
          <w:szCs w:val="22"/>
          <w:lang w:val="en-US"/>
        </w:rPr>
        <w:t>Continual improvement</w:t>
      </w:r>
      <w:r w:rsidRPr="00DF023F">
        <w:rPr>
          <w:rFonts w:ascii="Arial" w:hAnsi="Arial" w:cs="Arial"/>
          <w:sz w:val="22"/>
          <w:szCs w:val="22"/>
          <w:lang w:val="en-US"/>
        </w:rPr>
        <w:t>: a broader term preferred by W. Edwards Deming to refer to general processes of improvement and encompassing “discontinuous” improvements–that is, many different approaches, covering different areas.</w:t>
      </w:r>
    </w:p>
    <w:p w:rsidR="00AB1A98" w:rsidRPr="00DF023F" w:rsidRDefault="00AB1A98" w:rsidP="000A4747">
      <w:pPr>
        <w:pStyle w:val="ListParagraph"/>
        <w:keepNext/>
        <w:keepLines/>
        <w:widowControl w:val="0"/>
        <w:numPr>
          <w:ilvl w:val="0"/>
          <w:numId w:val="53"/>
        </w:numPr>
        <w:spacing w:after="240" w:line="360" w:lineRule="auto"/>
        <w:contextualSpacing w:val="0"/>
        <w:jc w:val="both"/>
        <w:rPr>
          <w:rFonts w:ascii="Arial" w:hAnsi="Arial" w:cs="Arial"/>
          <w:sz w:val="22"/>
          <w:szCs w:val="22"/>
          <w:lang w:val="en-US"/>
        </w:rPr>
      </w:pPr>
      <w:r w:rsidRPr="00DF023F">
        <w:rPr>
          <w:rFonts w:ascii="Arial" w:hAnsi="Arial" w:cs="Arial"/>
          <w:b/>
          <w:sz w:val="22"/>
          <w:szCs w:val="22"/>
          <w:lang w:val="en-US"/>
        </w:rPr>
        <w:t>Continuous improvement:</w:t>
      </w:r>
      <w:r w:rsidRPr="00DF023F">
        <w:rPr>
          <w:rFonts w:ascii="Arial" w:hAnsi="Arial" w:cs="Arial"/>
          <w:sz w:val="22"/>
          <w:szCs w:val="22"/>
          <w:lang w:val="en-US"/>
        </w:rPr>
        <w:t xml:space="preserve"> a subset of continual improvement, with a more specific focus on linear, incremental improvement within an existing process. Some practitioners also associate continuous improvement more closely with techniques of statistical process control.</w:t>
      </w:r>
    </w:p>
    <w:p w:rsidR="00AB1A98" w:rsidRPr="00DF023F" w:rsidRDefault="00AB1A98" w:rsidP="003E6CAE">
      <w:pPr>
        <w:keepNext/>
        <w:keepLines/>
        <w:widowControl w:val="0"/>
        <w:spacing w:after="240" w:line="360" w:lineRule="auto"/>
        <w:jc w:val="both"/>
        <w:rPr>
          <w:rFonts w:ascii="Arial" w:hAnsi="Arial" w:cs="Arial"/>
          <w:lang w:val="en-US"/>
        </w:rPr>
      </w:pPr>
      <w:r w:rsidRPr="00DF023F">
        <w:rPr>
          <w:rFonts w:ascii="Arial" w:hAnsi="Arial" w:cs="Arial"/>
          <w:lang w:val="en-US"/>
        </w:rPr>
        <w:t>Continuous improvement, sometimes called continual improvement, is the ongoing improvement of products, services or processes through incremental and breakthrough improvements. These efforts can seek “incremental” improvement over time or “breakthrough” improvement all at once.</w:t>
      </w:r>
    </w:p>
    <w:p w:rsidR="00AB1A98" w:rsidRPr="00DF023F" w:rsidRDefault="00AB1A98"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Among the most widely used tools for the continuous improvement model is a four-step quality assurance method—the plan-do-check-act (PDCA) cycle, also known as the Deming Cycle or </w:t>
      </w:r>
      <w:proofErr w:type="spellStart"/>
      <w:r w:rsidRPr="00DF023F">
        <w:rPr>
          <w:rFonts w:ascii="Arial" w:hAnsi="Arial" w:cs="Arial"/>
          <w:lang w:val="en-US"/>
        </w:rPr>
        <w:t>Shewhart</w:t>
      </w:r>
      <w:proofErr w:type="spellEnd"/>
      <w:r w:rsidRPr="00DF023F">
        <w:rPr>
          <w:rFonts w:ascii="Arial" w:hAnsi="Arial" w:cs="Arial"/>
          <w:lang w:val="en-US"/>
        </w:rPr>
        <w:t xml:space="preserve"> Cycle:</w:t>
      </w:r>
    </w:p>
    <w:p w:rsidR="00AB1A98" w:rsidRPr="00DF023F" w:rsidRDefault="00AB1A98" w:rsidP="000A4747">
      <w:pPr>
        <w:pStyle w:val="ListParagraph"/>
        <w:keepNext/>
        <w:keepLines/>
        <w:widowControl w:val="0"/>
        <w:numPr>
          <w:ilvl w:val="0"/>
          <w:numId w:val="54"/>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Plan: Identify an opportunity and plan for change.</w:t>
      </w:r>
    </w:p>
    <w:p w:rsidR="00AB1A98" w:rsidRPr="00DF023F" w:rsidRDefault="00AB1A98" w:rsidP="000A4747">
      <w:pPr>
        <w:pStyle w:val="ListParagraph"/>
        <w:keepNext/>
        <w:keepLines/>
        <w:widowControl w:val="0"/>
        <w:numPr>
          <w:ilvl w:val="0"/>
          <w:numId w:val="54"/>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Do: Implement the change on a small scale.</w:t>
      </w:r>
    </w:p>
    <w:p w:rsidR="00AB1A98" w:rsidRPr="00DF023F" w:rsidRDefault="00AB1A98" w:rsidP="000A4747">
      <w:pPr>
        <w:pStyle w:val="ListParagraph"/>
        <w:keepNext/>
        <w:keepLines/>
        <w:widowControl w:val="0"/>
        <w:numPr>
          <w:ilvl w:val="0"/>
          <w:numId w:val="54"/>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Check: Use data to analyze the results of the change and determine whether it made a difference.</w:t>
      </w:r>
    </w:p>
    <w:p w:rsidR="00AB1A98" w:rsidRPr="00DF023F" w:rsidRDefault="00AB1A98" w:rsidP="000A4747">
      <w:pPr>
        <w:pStyle w:val="ListParagraph"/>
        <w:keepNext/>
        <w:keepLines/>
        <w:widowControl w:val="0"/>
        <w:numPr>
          <w:ilvl w:val="0"/>
          <w:numId w:val="54"/>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Act: If the change was successful, implement it on a wider scale and continuously assess your results. If the change did not work, begin the cycle again.</w:t>
      </w:r>
    </w:p>
    <w:p w:rsidR="00AB1A98" w:rsidRPr="00DF023F" w:rsidRDefault="00AB1A98" w:rsidP="003E6CAE">
      <w:pPr>
        <w:keepNext/>
        <w:keepLines/>
        <w:widowControl w:val="0"/>
        <w:spacing w:after="240" w:line="360" w:lineRule="auto"/>
        <w:jc w:val="both"/>
        <w:rPr>
          <w:rFonts w:ascii="Arial" w:hAnsi="Arial" w:cs="Arial"/>
          <w:lang w:val="en-US"/>
        </w:rPr>
      </w:pPr>
      <w:r w:rsidRPr="00DF023F">
        <w:rPr>
          <w:rFonts w:ascii="Arial" w:hAnsi="Arial" w:cs="Arial"/>
          <w:lang w:val="en-US"/>
        </w:rPr>
        <w:t>Other widely used methods of continuous improvement, such as Six Sigma, Lean, and Total Quality Management, emphasize employee involvement and teamwork, work to measure and systematize processes, and reduce variation, defects and cycle times.</w:t>
      </w:r>
    </w:p>
    <w:p w:rsidR="005E0C0F" w:rsidRPr="00DF023F" w:rsidRDefault="005E0C0F" w:rsidP="003E6CAE">
      <w:pPr>
        <w:keepNext/>
        <w:keepLines/>
        <w:widowControl w:val="0"/>
        <w:spacing w:after="240" w:line="360" w:lineRule="auto"/>
        <w:jc w:val="both"/>
        <w:rPr>
          <w:rFonts w:ascii="Arial" w:hAnsi="Arial" w:cs="Arial"/>
          <w:lang w:val="en-US"/>
        </w:rPr>
      </w:pPr>
      <w:r w:rsidRPr="00DF023F">
        <w:rPr>
          <w:rFonts w:ascii="Arial" w:hAnsi="Arial" w:cs="Arial"/>
          <w:lang w:val="en-US"/>
        </w:rPr>
        <w:t>A schematic representation of a continuous improvement cycle is shown below:</w:t>
      </w:r>
    </w:p>
    <w:p w:rsidR="001B323F" w:rsidRPr="00DF023F" w:rsidRDefault="00AB1A98" w:rsidP="003E6CAE">
      <w:pPr>
        <w:keepNext/>
        <w:keepLines/>
        <w:widowControl w:val="0"/>
        <w:spacing w:after="240" w:line="360" w:lineRule="auto"/>
        <w:jc w:val="both"/>
        <w:rPr>
          <w:rFonts w:ascii="Arial" w:hAnsi="Arial" w:cs="Arial"/>
          <w:lang w:val="en-US"/>
        </w:rPr>
      </w:pPr>
      <w:r w:rsidRPr="00DF023F">
        <w:rPr>
          <w:rFonts w:ascii="Arial" w:hAnsi="Arial" w:cs="Arial"/>
          <w:noProof/>
          <w:lang w:val="en-US"/>
        </w:rPr>
        <w:lastRenderedPageBreak/>
        <w:drawing>
          <wp:inline distT="0" distB="0" distL="0" distR="0" wp14:anchorId="6B90F5F0" wp14:editId="3337D660">
            <wp:extent cx="5760085" cy="3302449"/>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302449"/>
                    </a:xfrm>
                    <a:prstGeom prst="rect">
                      <a:avLst/>
                    </a:prstGeom>
                    <a:noFill/>
                    <a:ln>
                      <a:noFill/>
                    </a:ln>
                  </pic:spPr>
                </pic:pic>
              </a:graphicData>
            </a:graphic>
          </wp:inline>
        </w:drawing>
      </w:r>
    </w:p>
    <w:p w:rsidR="005E0C0F" w:rsidRPr="00DF023F" w:rsidRDefault="005E0C0F" w:rsidP="003E6CAE">
      <w:pPr>
        <w:keepNext/>
        <w:keepLines/>
        <w:widowControl w:val="0"/>
        <w:spacing w:after="240" w:line="360" w:lineRule="auto"/>
        <w:jc w:val="both"/>
        <w:rPr>
          <w:rFonts w:ascii="Arial" w:hAnsi="Arial" w:cs="Arial"/>
          <w:lang w:val="en-US"/>
        </w:rPr>
      </w:pPr>
      <w:r w:rsidRPr="00DF023F">
        <w:rPr>
          <w:rFonts w:ascii="Arial" w:hAnsi="Arial" w:cs="Arial"/>
          <w:lang w:val="en-US"/>
        </w:rPr>
        <w:t>Such a process can be implemented in any production operation, in any division, in any process step, in any factory.</w:t>
      </w:r>
    </w:p>
    <w:p w:rsidR="003F6AB9" w:rsidRPr="00DF023F" w:rsidRDefault="003E6CAE" w:rsidP="003E6CAE">
      <w:pPr>
        <w:pStyle w:val="Heading1"/>
        <w:keepNext/>
        <w:keepLines/>
        <w:widowControl w:val="0"/>
      </w:pPr>
      <w:bookmarkStart w:id="33" w:name="_Toc8902503"/>
      <w:r>
        <w:t>1.10</w:t>
      </w:r>
      <w:r>
        <w:tab/>
      </w:r>
      <w:r w:rsidR="001B323F" w:rsidRPr="00DF023F">
        <w:t>DELEGATION PRINCIPLES</w:t>
      </w:r>
      <w:bookmarkEnd w:id="33"/>
    </w:p>
    <w:p w:rsidR="003F6AB9" w:rsidRPr="00DF023F" w:rsidRDefault="003F6AB9"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Delegation (also called deputation) is the assignment of authority and responsibility to another person (normally from a manager to a subordinate) to carry out specific activities. However the person who delegated the work remains accountable for the outcome of the delegated work. </w:t>
      </w:r>
    </w:p>
    <w:p w:rsidR="003F6AB9" w:rsidRPr="00DF023F" w:rsidRDefault="003F6AB9" w:rsidP="003E6CAE">
      <w:pPr>
        <w:keepNext/>
        <w:keepLines/>
        <w:widowControl w:val="0"/>
        <w:spacing w:after="240" w:line="360" w:lineRule="auto"/>
        <w:jc w:val="both"/>
        <w:rPr>
          <w:rFonts w:ascii="Arial" w:hAnsi="Arial" w:cs="Arial"/>
          <w:lang w:val="en-US"/>
        </w:rPr>
      </w:pPr>
      <w:r w:rsidRPr="00DF023F">
        <w:rPr>
          <w:rFonts w:ascii="Arial" w:hAnsi="Arial" w:cs="Arial"/>
          <w:lang w:val="en-US"/>
        </w:rPr>
        <w:t>Delegation empowers a subordinate to make decisions, i.e. it is a shift of decision-making authority from one organizational level to a lower one. Delegation, if properly done, is not abdication. The opposite of effective delegation is micromanagement, where a manager provides too much input, direction, and review of delegated work.</w:t>
      </w:r>
    </w:p>
    <w:p w:rsidR="005D0320" w:rsidRPr="00DF023F" w:rsidRDefault="003E6CAE" w:rsidP="003E6CAE">
      <w:pPr>
        <w:pStyle w:val="Heading1"/>
        <w:keepNext/>
        <w:keepLines/>
        <w:widowControl w:val="0"/>
      </w:pPr>
      <w:bookmarkStart w:id="34" w:name="_Toc8902504"/>
      <w:r>
        <w:t>1.11</w:t>
      </w:r>
      <w:r>
        <w:tab/>
      </w:r>
      <w:r w:rsidR="001B323F" w:rsidRPr="00DF023F">
        <w:t>DOCUMENT CONTROL AND ADMINISTRATION</w:t>
      </w:r>
      <w:bookmarkEnd w:id="34"/>
    </w:p>
    <w:p w:rsidR="001C5E18" w:rsidRPr="00DF023F" w:rsidRDefault="001C5E18" w:rsidP="003E6CAE">
      <w:pPr>
        <w:keepNext/>
        <w:keepLines/>
        <w:widowControl w:val="0"/>
        <w:spacing w:after="240" w:line="360" w:lineRule="auto"/>
        <w:jc w:val="both"/>
        <w:rPr>
          <w:rFonts w:ascii="Arial" w:hAnsi="Arial" w:cs="Arial"/>
          <w:lang w:val="en-US"/>
        </w:rPr>
      </w:pPr>
      <w:r w:rsidRPr="00DF023F">
        <w:rPr>
          <w:rFonts w:ascii="Arial" w:hAnsi="Arial" w:cs="Arial"/>
          <w:lang w:val="en-US"/>
        </w:rPr>
        <w:t>In any plan for improving efficiency or reducing losses, effective production control is imp</w:t>
      </w:r>
      <w:r w:rsidR="00126DD8" w:rsidRPr="00DF023F">
        <w:rPr>
          <w:rFonts w:ascii="Arial" w:hAnsi="Arial" w:cs="Arial"/>
          <w:lang w:val="en-US"/>
        </w:rPr>
        <w:t>ortant</w:t>
      </w:r>
      <w:r w:rsidRPr="00DF023F">
        <w:rPr>
          <w:rFonts w:ascii="Arial" w:hAnsi="Arial" w:cs="Arial"/>
          <w:lang w:val="en-US"/>
        </w:rPr>
        <w:t>.</w:t>
      </w:r>
    </w:p>
    <w:p w:rsidR="001C5E18" w:rsidRPr="00DF023F" w:rsidRDefault="001C5E18" w:rsidP="000A4747">
      <w:pPr>
        <w:pStyle w:val="ListParagraph"/>
        <w:keepNext/>
        <w:keepLines/>
        <w:widowControl w:val="0"/>
        <w:numPr>
          <w:ilvl w:val="0"/>
          <w:numId w:val="17"/>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Many of the weaknesses of manufacturing units, such as excessive material stocks, broken delivery promises, high non-productive time, etc. can be related to poor, or the absence of</w:t>
      </w:r>
      <w:r w:rsidR="00126DD8" w:rsidRPr="00DF023F">
        <w:rPr>
          <w:rFonts w:ascii="Arial" w:hAnsi="Arial" w:cs="Arial"/>
          <w:sz w:val="22"/>
          <w:szCs w:val="22"/>
          <w:lang w:val="en-US"/>
        </w:rPr>
        <w:t>,</w:t>
      </w:r>
      <w:r w:rsidRPr="00DF023F">
        <w:rPr>
          <w:rFonts w:ascii="Arial" w:hAnsi="Arial" w:cs="Arial"/>
          <w:sz w:val="22"/>
          <w:szCs w:val="22"/>
          <w:lang w:val="en-US"/>
        </w:rPr>
        <w:t xml:space="preserve"> production control.</w:t>
      </w:r>
    </w:p>
    <w:p w:rsidR="001C5E18" w:rsidRPr="00DF023F" w:rsidRDefault="001C5E18" w:rsidP="000A4747">
      <w:pPr>
        <w:pStyle w:val="ListParagraph"/>
        <w:keepNext/>
        <w:keepLines/>
        <w:widowControl w:val="0"/>
        <w:numPr>
          <w:ilvl w:val="0"/>
          <w:numId w:val="17"/>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lastRenderedPageBreak/>
        <w:t>Effective production control leads to increased output at lower costs.</w:t>
      </w:r>
    </w:p>
    <w:p w:rsidR="001C5E18" w:rsidRPr="00DF023F" w:rsidRDefault="001C5E18" w:rsidP="000A4747">
      <w:pPr>
        <w:pStyle w:val="ListParagraph"/>
        <w:keepNext/>
        <w:keepLines/>
        <w:widowControl w:val="0"/>
        <w:numPr>
          <w:ilvl w:val="0"/>
          <w:numId w:val="17"/>
        </w:numPr>
        <w:spacing w:after="240" w:line="360" w:lineRule="auto"/>
        <w:contextualSpacing w:val="0"/>
        <w:jc w:val="both"/>
        <w:rPr>
          <w:rFonts w:ascii="Arial" w:hAnsi="Arial" w:cs="Arial"/>
          <w:lang w:val="en-US"/>
        </w:rPr>
      </w:pPr>
      <w:r w:rsidRPr="00DF023F">
        <w:rPr>
          <w:rFonts w:ascii="Arial" w:hAnsi="Arial" w:cs="Arial"/>
          <w:sz w:val="22"/>
          <w:szCs w:val="22"/>
          <w:lang w:val="en-US"/>
        </w:rPr>
        <w:t>The benefits of improved methods are often lost because of poor production control.</w:t>
      </w:r>
    </w:p>
    <w:p w:rsidR="006D4B76" w:rsidRPr="00DF023F" w:rsidRDefault="006D4B76"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Record-keeping and reporting documents form part of operational management. These differ from one Sugar Mill to the next. A few examples of production documentation </w:t>
      </w:r>
      <w:proofErr w:type="gramStart"/>
      <w:r w:rsidRPr="00DF023F">
        <w:rPr>
          <w:rFonts w:ascii="Arial" w:hAnsi="Arial" w:cs="Arial"/>
          <w:lang w:val="en-US"/>
        </w:rPr>
        <w:t>is</w:t>
      </w:r>
      <w:proofErr w:type="gramEnd"/>
      <w:r w:rsidRPr="00DF023F">
        <w:rPr>
          <w:rFonts w:ascii="Arial" w:hAnsi="Arial" w:cs="Arial"/>
          <w:lang w:val="en-US"/>
        </w:rPr>
        <w:t xml:space="preserve"> provided below.</w:t>
      </w:r>
    </w:p>
    <w:p w:rsidR="001C5E18" w:rsidRPr="00DF023F" w:rsidRDefault="003E6CAE" w:rsidP="003E6CAE">
      <w:pPr>
        <w:pStyle w:val="Heading2"/>
        <w:keepNext/>
        <w:keepLines/>
        <w:widowControl w:val="0"/>
      </w:pPr>
      <w:bookmarkStart w:id="35" w:name="_Toc8902505"/>
      <w:r>
        <w:t>1.11.1</w:t>
      </w:r>
      <w:r>
        <w:tab/>
      </w:r>
      <w:r w:rsidR="001C5E18" w:rsidRPr="00DF023F">
        <w:t>Outline of the functions of production control – documentation</w:t>
      </w:r>
      <w:bookmarkEnd w:id="35"/>
    </w:p>
    <w:p w:rsidR="0094361D" w:rsidRPr="00DF023F" w:rsidRDefault="0094361D"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At the time of issuing a sales </w:t>
      </w:r>
      <w:proofErr w:type="spellStart"/>
      <w:r w:rsidRPr="00DF023F">
        <w:rPr>
          <w:rFonts w:ascii="Arial" w:hAnsi="Arial" w:cs="Arial"/>
          <w:lang w:val="en-US"/>
        </w:rPr>
        <w:t>programme</w:t>
      </w:r>
      <w:proofErr w:type="spellEnd"/>
      <w:r w:rsidRPr="00DF023F">
        <w:rPr>
          <w:rFonts w:ascii="Arial" w:hAnsi="Arial" w:cs="Arial"/>
          <w:lang w:val="en-US"/>
        </w:rPr>
        <w:t>, or on receipt of an order, a work order must be issued to authorize the manufacture of the products.</w:t>
      </w:r>
    </w:p>
    <w:p w:rsidR="0094361D" w:rsidRPr="00DF023F" w:rsidRDefault="0094361D" w:rsidP="003E6CAE">
      <w:pPr>
        <w:keepNext/>
        <w:keepLines/>
        <w:widowControl w:val="0"/>
        <w:spacing w:after="240" w:line="360" w:lineRule="auto"/>
        <w:jc w:val="both"/>
        <w:rPr>
          <w:rFonts w:ascii="Arial" w:hAnsi="Arial" w:cs="Arial"/>
          <w:lang w:val="en-US"/>
        </w:rPr>
      </w:pPr>
      <w:r w:rsidRPr="00DF023F">
        <w:rPr>
          <w:rFonts w:ascii="Arial" w:hAnsi="Arial" w:cs="Arial"/>
          <w:lang w:val="en-US"/>
        </w:rPr>
        <w:t>This order is the starting poi</w:t>
      </w:r>
      <w:r w:rsidR="005505B2" w:rsidRPr="00DF023F">
        <w:rPr>
          <w:rFonts w:ascii="Arial" w:hAnsi="Arial" w:cs="Arial"/>
          <w:lang w:val="en-US"/>
        </w:rPr>
        <w:t>n</w:t>
      </w:r>
      <w:r w:rsidRPr="00DF023F">
        <w:rPr>
          <w:rFonts w:ascii="Arial" w:hAnsi="Arial" w:cs="Arial"/>
          <w:lang w:val="en-US"/>
        </w:rPr>
        <w:t>t for related manufacturing activities and should be a part of, and be processed through production control.</w:t>
      </w:r>
    </w:p>
    <w:p w:rsidR="0094361D" w:rsidRPr="00DF023F" w:rsidRDefault="0094361D"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From the works order, a master schedule (or </w:t>
      </w:r>
      <w:proofErr w:type="spellStart"/>
      <w:r w:rsidRPr="00DF023F">
        <w:rPr>
          <w:rFonts w:ascii="Arial" w:hAnsi="Arial" w:cs="Arial"/>
          <w:lang w:val="en-US"/>
        </w:rPr>
        <w:t>programme</w:t>
      </w:r>
      <w:proofErr w:type="spellEnd"/>
      <w:r w:rsidRPr="00DF023F">
        <w:rPr>
          <w:rFonts w:ascii="Arial" w:hAnsi="Arial" w:cs="Arial"/>
          <w:lang w:val="en-US"/>
        </w:rPr>
        <w:t>) is prepared, which entails:</w:t>
      </w:r>
    </w:p>
    <w:p w:rsidR="001C5E18" w:rsidRPr="00DF023F" w:rsidRDefault="0094361D" w:rsidP="000A4747">
      <w:pPr>
        <w:pStyle w:val="ListParagraph"/>
        <w:keepNext/>
        <w:keepLines/>
        <w:widowControl w:val="0"/>
        <w:numPr>
          <w:ilvl w:val="0"/>
          <w:numId w:val="18"/>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 xml:space="preserve">Assessing </w:t>
      </w:r>
      <w:proofErr w:type="spellStart"/>
      <w:r w:rsidRPr="00DF023F">
        <w:rPr>
          <w:rFonts w:ascii="Arial" w:hAnsi="Arial" w:cs="Arial"/>
          <w:sz w:val="22"/>
          <w:szCs w:val="22"/>
          <w:lang w:val="en-US"/>
        </w:rPr>
        <w:t>labour</w:t>
      </w:r>
      <w:proofErr w:type="spellEnd"/>
      <w:r w:rsidRPr="00DF023F">
        <w:rPr>
          <w:rFonts w:ascii="Arial" w:hAnsi="Arial" w:cs="Arial"/>
          <w:sz w:val="22"/>
          <w:szCs w:val="22"/>
          <w:lang w:val="en-US"/>
        </w:rPr>
        <w:t xml:space="preserve"> and material requirements, and availability.</w:t>
      </w:r>
    </w:p>
    <w:p w:rsidR="0094361D" w:rsidRPr="00DF023F" w:rsidRDefault="0094361D" w:rsidP="000A4747">
      <w:pPr>
        <w:pStyle w:val="ListParagraph"/>
        <w:keepNext/>
        <w:keepLines/>
        <w:widowControl w:val="0"/>
        <w:numPr>
          <w:ilvl w:val="0"/>
          <w:numId w:val="18"/>
        </w:numPr>
        <w:spacing w:after="240" w:line="360" w:lineRule="auto"/>
        <w:contextualSpacing w:val="0"/>
        <w:jc w:val="both"/>
        <w:rPr>
          <w:rFonts w:ascii="Arial" w:hAnsi="Arial" w:cs="Arial"/>
          <w:sz w:val="22"/>
          <w:szCs w:val="22"/>
          <w:lang w:val="en-US"/>
        </w:rPr>
      </w:pPr>
      <w:r w:rsidRPr="00DF023F">
        <w:rPr>
          <w:rFonts w:ascii="Arial" w:hAnsi="Arial" w:cs="Arial"/>
          <w:sz w:val="22"/>
          <w:szCs w:val="22"/>
          <w:lang w:val="en-US"/>
        </w:rPr>
        <w:t>Giving dates by which main elements must be ready or complete.</w:t>
      </w:r>
    </w:p>
    <w:p w:rsidR="0094361D" w:rsidRPr="00DF023F" w:rsidRDefault="0094361D"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The master schedule will be issued and the departments concerned will be provided with as much detail as is necessary. At the same time, a copy of the master schedule will be used for material control purposes, i.e. to check the availability of raw materials, and to take action where necessary. </w:t>
      </w:r>
    </w:p>
    <w:p w:rsidR="0094361D" w:rsidRDefault="0094361D" w:rsidP="003E6CAE">
      <w:pPr>
        <w:keepNext/>
        <w:keepLines/>
        <w:widowControl w:val="0"/>
        <w:spacing w:after="240" w:line="360" w:lineRule="auto"/>
        <w:jc w:val="both"/>
        <w:rPr>
          <w:rFonts w:ascii="Arial" w:hAnsi="Arial" w:cs="Arial"/>
          <w:lang w:val="en-US"/>
        </w:rPr>
      </w:pPr>
      <w:r w:rsidRPr="00DF023F">
        <w:rPr>
          <w:rFonts w:ascii="Arial" w:hAnsi="Arial" w:cs="Arial"/>
          <w:lang w:val="en-US"/>
        </w:rPr>
        <w:t>To set a delivery date it is necessary to know the work content of the product ordered. For this to function properly, these are some of the basic documents needed in the overall system.</w:t>
      </w:r>
    </w:p>
    <w:p w:rsidR="0094361D" w:rsidRPr="00DF023F" w:rsidRDefault="00180059" w:rsidP="000A4747">
      <w:pPr>
        <w:pStyle w:val="Heading3"/>
        <w:numPr>
          <w:ilvl w:val="0"/>
          <w:numId w:val="61"/>
        </w:numPr>
      </w:pPr>
      <w:bookmarkStart w:id="36" w:name="_Toc8902506"/>
      <w:r w:rsidRPr="00DF023F">
        <w:t>Operator’s work record</w:t>
      </w:r>
      <w:bookmarkEnd w:id="36"/>
    </w:p>
    <w:p w:rsidR="00180059" w:rsidRPr="00DF023F" w:rsidRDefault="00180059" w:rsidP="003E6CAE">
      <w:pPr>
        <w:keepNext/>
        <w:keepLines/>
        <w:widowControl w:val="0"/>
        <w:spacing w:after="240" w:line="360" w:lineRule="auto"/>
        <w:jc w:val="both"/>
        <w:rPr>
          <w:rFonts w:ascii="Arial" w:hAnsi="Arial" w:cs="Arial"/>
          <w:lang w:val="en-US"/>
        </w:rPr>
      </w:pPr>
      <w:r w:rsidRPr="00DF023F">
        <w:rPr>
          <w:rFonts w:ascii="Arial" w:hAnsi="Arial" w:cs="Arial"/>
          <w:lang w:val="en-US"/>
        </w:rPr>
        <w:t>The operator can be required to maintain a log or work record (figure below) showing which operations and how many of each have been completed. It will be verified by the supervisor.</w:t>
      </w:r>
    </w:p>
    <w:p w:rsidR="00A87A7D" w:rsidRPr="00DF023F" w:rsidRDefault="00A87A7D" w:rsidP="003E6CAE">
      <w:pPr>
        <w:keepNext/>
        <w:keepLines/>
        <w:widowControl w:val="0"/>
        <w:spacing w:after="240" w:line="360" w:lineRule="auto"/>
        <w:jc w:val="center"/>
        <w:rPr>
          <w:rFonts w:ascii="Arial" w:hAnsi="Arial" w:cs="Arial"/>
          <w:lang w:val="en-US"/>
        </w:rPr>
      </w:pPr>
      <w:r w:rsidRPr="00DF023F">
        <w:rPr>
          <w:rFonts w:ascii="Arial" w:hAnsi="Arial" w:cs="Arial"/>
          <w:noProof/>
          <w:lang w:val="en-US"/>
        </w:rPr>
        <w:lastRenderedPageBreak/>
        <w:drawing>
          <wp:inline distT="0" distB="0" distL="0" distR="0" wp14:anchorId="6F083CA7" wp14:editId="2A0BCEE7">
            <wp:extent cx="4320000" cy="4715738"/>
            <wp:effectExtent l="0" t="0" r="4445" b="8890"/>
            <wp:docPr id="3" name="Picture 3" descr="C:\Users\Scientific Roets\AppData\Local\Microsoft\Windows\Temporary Internet Files\Content.Outlook\L9ED3HUK\doc010008201905071122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AppData\Local\Microsoft\Windows\Temporary Internet Files\Content.Outlook\L9ED3HUK\doc01000820190507112257_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912" t="8355" r="26740" b="54308"/>
                    <a:stretch/>
                  </pic:blipFill>
                  <pic:spPr bwMode="auto">
                    <a:xfrm>
                      <a:off x="0" y="0"/>
                      <a:ext cx="4320000" cy="4715738"/>
                    </a:xfrm>
                    <a:prstGeom prst="rect">
                      <a:avLst/>
                    </a:prstGeom>
                    <a:noFill/>
                    <a:ln>
                      <a:noFill/>
                    </a:ln>
                    <a:extLst>
                      <a:ext uri="{53640926-AAD7-44D8-BBD7-CCE9431645EC}">
                        <a14:shadowObscured xmlns:a14="http://schemas.microsoft.com/office/drawing/2010/main"/>
                      </a:ext>
                    </a:extLst>
                  </pic:spPr>
                </pic:pic>
              </a:graphicData>
            </a:graphic>
          </wp:inline>
        </w:drawing>
      </w:r>
    </w:p>
    <w:p w:rsidR="00180059" w:rsidRPr="00DF023F" w:rsidRDefault="00180059" w:rsidP="003E6CAE">
      <w:pPr>
        <w:pStyle w:val="Heading3"/>
      </w:pPr>
      <w:bookmarkStart w:id="37" w:name="_Toc8902507"/>
      <w:r w:rsidRPr="00DF023F">
        <w:t>Job card</w:t>
      </w:r>
      <w:bookmarkEnd w:id="37"/>
    </w:p>
    <w:p w:rsidR="00C67992" w:rsidRPr="00DF023F" w:rsidRDefault="00C67992" w:rsidP="003E6CAE">
      <w:pPr>
        <w:keepNext/>
        <w:keepLines/>
        <w:widowControl w:val="0"/>
        <w:spacing w:after="240" w:line="360" w:lineRule="auto"/>
        <w:jc w:val="both"/>
        <w:rPr>
          <w:rFonts w:ascii="Arial" w:hAnsi="Arial" w:cs="Arial"/>
          <w:lang w:val="en-US"/>
        </w:rPr>
      </w:pPr>
      <w:r w:rsidRPr="00DF023F">
        <w:rPr>
          <w:rFonts w:ascii="Arial" w:hAnsi="Arial" w:cs="Arial"/>
          <w:lang w:val="en-US"/>
        </w:rPr>
        <w:t>This is a variation of the operator’s work card. The job card (figure below) is usually prepared by the Production Control Department and is based on the product process worked out by Production Engineering Department.</w:t>
      </w:r>
    </w:p>
    <w:p w:rsidR="00C67992" w:rsidRPr="00DF023F" w:rsidRDefault="00C67992"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Job cards are issued to operators according to work schedules by the supervisor. On completion of a job, the operator </w:t>
      </w:r>
      <w:r w:rsidR="00B13EA7" w:rsidRPr="00DF023F">
        <w:rPr>
          <w:rFonts w:ascii="Arial" w:hAnsi="Arial" w:cs="Arial"/>
          <w:lang w:val="en-US"/>
        </w:rPr>
        <w:t>will record the number units or parts that were worked on and the time spent (manually, or using a time recording clock-card-system), the s</w:t>
      </w:r>
      <w:r w:rsidR="00A87A7D" w:rsidRPr="00DF023F">
        <w:rPr>
          <w:rFonts w:ascii="Arial" w:hAnsi="Arial" w:cs="Arial"/>
          <w:lang w:val="en-US"/>
        </w:rPr>
        <w:t>erial numbers if required, his</w:t>
      </w:r>
      <w:r w:rsidR="00B13EA7" w:rsidRPr="00DF023F">
        <w:rPr>
          <w:rFonts w:ascii="Arial" w:hAnsi="Arial" w:cs="Arial"/>
          <w:lang w:val="en-US"/>
        </w:rPr>
        <w:t>/her own name and any other relevant information.</w:t>
      </w:r>
    </w:p>
    <w:p w:rsidR="00B13EA7" w:rsidRPr="00DF023F" w:rsidRDefault="00B13EA7"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The cards are collected daily and returned to the Production Progress Section for analysis. This system is useful because </w:t>
      </w:r>
      <w:r w:rsidR="006D4B76" w:rsidRPr="00DF023F">
        <w:rPr>
          <w:rFonts w:ascii="Arial" w:hAnsi="Arial" w:cs="Arial"/>
          <w:lang w:val="en-US"/>
        </w:rPr>
        <w:t xml:space="preserve">it </w:t>
      </w:r>
      <w:r w:rsidRPr="00DF023F">
        <w:rPr>
          <w:rFonts w:ascii="Arial" w:hAnsi="Arial" w:cs="Arial"/>
          <w:lang w:val="en-US"/>
        </w:rPr>
        <w:t>can serve as an instruction from the supervisor to the operator regarding the job or operation to be carried out, and it eases the supervisor’s duty.</w:t>
      </w:r>
    </w:p>
    <w:p w:rsidR="00A87A7D" w:rsidRPr="00DF023F" w:rsidRDefault="00A87A7D" w:rsidP="003E6CAE">
      <w:pPr>
        <w:keepNext/>
        <w:keepLines/>
        <w:widowControl w:val="0"/>
        <w:spacing w:after="240" w:line="360" w:lineRule="auto"/>
        <w:jc w:val="center"/>
        <w:rPr>
          <w:rFonts w:ascii="Arial" w:hAnsi="Arial" w:cs="Arial"/>
          <w:lang w:val="en-US"/>
        </w:rPr>
      </w:pPr>
      <w:r w:rsidRPr="00DF023F">
        <w:rPr>
          <w:rFonts w:ascii="Arial" w:hAnsi="Arial" w:cs="Arial"/>
          <w:noProof/>
          <w:lang w:val="en-US"/>
        </w:rPr>
        <w:lastRenderedPageBreak/>
        <w:drawing>
          <wp:inline distT="0" distB="0" distL="0" distR="0" wp14:anchorId="220D2DB1" wp14:editId="6E9E947F">
            <wp:extent cx="2882133" cy="4559300"/>
            <wp:effectExtent l="0" t="0" r="0" b="0"/>
            <wp:docPr id="2" name="Picture 2" descr="C:\Users\Scientific Roets\AppData\Local\Microsoft\Windows\Temporary Internet Files\Content.Outlook\L9ED3HUK\doc010009201905071123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AppData\Local\Microsoft\Windows\Temporary Internet Files\Content.Outlook\L9ED3HUK\doc01000920190507112329_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88" t="14883" r="40949" b="48564"/>
                    <a:stretch/>
                  </pic:blipFill>
                  <pic:spPr bwMode="auto">
                    <a:xfrm>
                      <a:off x="0" y="0"/>
                      <a:ext cx="2880011" cy="4555942"/>
                    </a:xfrm>
                    <a:prstGeom prst="rect">
                      <a:avLst/>
                    </a:prstGeom>
                    <a:noFill/>
                    <a:ln>
                      <a:noFill/>
                    </a:ln>
                    <a:extLst>
                      <a:ext uri="{53640926-AAD7-44D8-BBD7-CCE9431645EC}">
                        <a14:shadowObscured xmlns:a14="http://schemas.microsoft.com/office/drawing/2010/main"/>
                      </a:ext>
                    </a:extLst>
                  </pic:spPr>
                </pic:pic>
              </a:graphicData>
            </a:graphic>
          </wp:inline>
        </w:drawing>
      </w:r>
    </w:p>
    <w:p w:rsidR="00B13EA7" w:rsidRPr="00DF023F" w:rsidRDefault="003E6CAE" w:rsidP="003E6CAE">
      <w:pPr>
        <w:pStyle w:val="Heading2"/>
        <w:keepNext/>
        <w:keepLines/>
        <w:widowControl w:val="0"/>
      </w:pPr>
      <w:bookmarkStart w:id="38" w:name="_Toc8902508"/>
      <w:r>
        <w:t>1.11.2</w:t>
      </w:r>
      <w:r>
        <w:tab/>
      </w:r>
      <w:r w:rsidR="00B13EA7" w:rsidRPr="00DF023F">
        <w:t>Management of maintenance</w:t>
      </w:r>
      <w:bookmarkEnd w:id="38"/>
      <w:r w:rsidR="00B13EA7" w:rsidRPr="00DF023F">
        <w:t xml:space="preserve"> </w:t>
      </w:r>
    </w:p>
    <w:p w:rsidR="00B13EA7" w:rsidRPr="00DF023F" w:rsidRDefault="00B13EA7" w:rsidP="003E6CAE">
      <w:pPr>
        <w:keepNext/>
        <w:keepLines/>
        <w:widowControl w:val="0"/>
        <w:spacing w:after="240" w:line="360" w:lineRule="auto"/>
        <w:jc w:val="both"/>
        <w:rPr>
          <w:rFonts w:ascii="Arial" w:hAnsi="Arial" w:cs="Arial"/>
          <w:lang w:val="en-US"/>
        </w:rPr>
      </w:pPr>
      <w:r w:rsidRPr="00DF023F">
        <w:rPr>
          <w:rFonts w:ascii="Arial" w:hAnsi="Arial" w:cs="Arial"/>
          <w:lang w:val="en-US"/>
        </w:rPr>
        <w:t>All requests for maintenance must be</w:t>
      </w:r>
      <w:r w:rsidR="006D4B76" w:rsidRPr="00DF023F">
        <w:rPr>
          <w:rFonts w:ascii="Arial" w:hAnsi="Arial" w:cs="Arial"/>
          <w:lang w:val="en-US"/>
        </w:rPr>
        <w:t xml:space="preserve"> a</w:t>
      </w:r>
      <w:r w:rsidRPr="00DF023F">
        <w:rPr>
          <w:rFonts w:ascii="Arial" w:hAnsi="Arial" w:cs="Arial"/>
          <w:lang w:val="en-US"/>
        </w:rPr>
        <w:t xml:space="preserve"> formal requisition (in writing) and should be treated as a work </w:t>
      </w:r>
      <w:proofErr w:type="gramStart"/>
      <w:r w:rsidRPr="00DF023F">
        <w:rPr>
          <w:rFonts w:ascii="Arial" w:hAnsi="Arial" w:cs="Arial"/>
          <w:lang w:val="en-US"/>
        </w:rPr>
        <w:t>order,</w:t>
      </w:r>
      <w:proofErr w:type="gramEnd"/>
      <w:r w:rsidRPr="00DF023F">
        <w:rPr>
          <w:rFonts w:ascii="Arial" w:hAnsi="Arial" w:cs="Arial"/>
          <w:lang w:val="en-US"/>
        </w:rPr>
        <w:t xml:space="preserve"> the maintenance activity should be managed and conducted along similar lines to that of a jobbing production unit.</w:t>
      </w:r>
    </w:p>
    <w:p w:rsidR="00B13EA7" w:rsidRPr="00DF023F" w:rsidRDefault="00B13EA7"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Maintenance work should not be undertaken by production staff (except in an emergency), unless </w:t>
      </w:r>
      <w:r w:rsidR="00F62799" w:rsidRPr="00DF023F">
        <w:rPr>
          <w:rFonts w:ascii="Arial" w:hAnsi="Arial" w:cs="Arial"/>
          <w:lang w:val="en-US"/>
        </w:rPr>
        <w:t>it is done under the supervision of the maintenance department.</w:t>
      </w:r>
    </w:p>
    <w:p w:rsidR="00F62799" w:rsidRPr="00DF023F" w:rsidRDefault="00F62799" w:rsidP="003E6CAE">
      <w:pPr>
        <w:keepNext/>
        <w:keepLines/>
        <w:widowControl w:val="0"/>
        <w:spacing w:after="240" w:line="360" w:lineRule="auto"/>
        <w:jc w:val="both"/>
        <w:rPr>
          <w:rFonts w:ascii="Arial" w:hAnsi="Arial" w:cs="Arial"/>
          <w:lang w:val="en-US"/>
        </w:rPr>
      </w:pPr>
      <w:r w:rsidRPr="00DF023F">
        <w:rPr>
          <w:rFonts w:ascii="Arial" w:hAnsi="Arial" w:cs="Arial"/>
          <w:lang w:val="en-US"/>
        </w:rPr>
        <w:t>Maintenance stores must also be carefully managed, as the absence of a vital part can lead to an expensive shut-down of a production process.</w:t>
      </w:r>
    </w:p>
    <w:p w:rsidR="00F62799" w:rsidRPr="00DF023F" w:rsidRDefault="00F62799" w:rsidP="003E6CAE">
      <w:pPr>
        <w:keepNext/>
        <w:keepLines/>
        <w:widowControl w:val="0"/>
        <w:spacing w:after="240" w:line="360" w:lineRule="auto"/>
        <w:jc w:val="both"/>
        <w:rPr>
          <w:rFonts w:ascii="Arial" w:hAnsi="Arial" w:cs="Arial"/>
          <w:lang w:val="en-US"/>
        </w:rPr>
      </w:pPr>
      <w:r w:rsidRPr="00DF023F">
        <w:rPr>
          <w:rFonts w:ascii="Arial" w:hAnsi="Arial" w:cs="Arial"/>
          <w:lang w:val="en-US"/>
        </w:rPr>
        <w:t>As with any other department, the work of the maintenance department needs to be placed before it is actually undertaken.</w:t>
      </w:r>
    </w:p>
    <w:p w:rsidR="00F62799" w:rsidRPr="00DF023F" w:rsidRDefault="00096B9A" w:rsidP="003E6CAE">
      <w:pPr>
        <w:keepNext/>
        <w:keepLines/>
        <w:widowControl w:val="0"/>
        <w:spacing w:after="240" w:line="360" w:lineRule="auto"/>
        <w:jc w:val="both"/>
        <w:rPr>
          <w:rFonts w:ascii="Arial" w:hAnsi="Arial" w:cs="Arial"/>
          <w:lang w:val="en-US"/>
        </w:rPr>
      </w:pPr>
      <w:r w:rsidRPr="00DF023F">
        <w:rPr>
          <w:rFonts w:ascii="Arial" w:hAnsi="Arial" w:cs="Arial"/>
          <w:lang w:val="en-US"/>
        </w:rPr>
        <w:lastRenderedPageBreak/>
        <w:t xml:space="preserve">This is </w:t>
      </w:r>
      <w:r w:rsidR="00F62799" w:rsidRPr="00DF023F">
        <w:rPr>
          <w:rFonts w:ascii="Arial" w:hAnsi="Arial" w:cs="Arial"/>
          <w:lang w:val="en-US"/>
        </w:rPr>
        <w:t>necessary yet difficult in maintenance work, because a sudden breakdown may need immediate action and upset schedules. To limit situations such as these, allowances should be made in the maintenance department’s work schedules and planning for carrying out emergency repairs.</w:t>
      </w:r>
    </w:p>
    <w:p w:rsidR="00F62799" w:rsidRPr="00DF023F" w:rsidRDefault="00F62799" w:rsidP="003E6CAE">
      <w:pPr>
        <w:keepNext/>
        <w:keepLines/>
        <w:widowControl w:val="0"/>
        <w:spacing w:after="240" w:line="360" w:lineRule="auto"/>
        <w:jc w:val="both"/>
        <w:rPr>
          <w:rFonts w:ascii="Arial" w:hAnsi="Arial" w:cs="Arial"/>
          <w:lang w:val="en-US"/>
        </w:rPr>
      </w:pPr>
      <w:r w:rsidRPr="00DF023F">
        <w:rPr>
          <w:rFonts w:ascii="Arial" w:hAnsi="Arial" w:cs="Arial"/>
          <w:lang w:val="en-US"/>
        </w:rPr>
        <w:t>Most of the time of the maintenance department should be taken up with planned or routine maintenance. Such plans should cover a period of at least twelve months, during which time all normal items of upkeep should be covered.</w:t>
      </w:r>
    </w:p>
    <w:p w:rsidR="00B13EA7" w:rsidRPr="00DF023F" w:rsidRDefault="003E6CAE" w:rsidP="003E6CAE">
      <w:pPr>
        <w:pStyle w:val="Heading1"/>
        <w:keepNext/>
        <w:keepLines/>
        <w:widowControl w:val="0"/>
      </w:pPr>
      <w:bookmarkStart w:id="39" w:name="_Toc8902509"/>
      <w:r>
        <w:t>1.12</w:t>
      </w:r>
      <w:r>
        <w:tab/>
      </w:r>
      <w:r w:rsidRPr="00DF023F">
        <w:t>CHALLENGES FOR OPERATIONAL MANAGERS</w:t>
      </w:r>
      <w:bookmarkEnd w:id="39"/>
    </w:p>
    <w:p w:rsidR="00B337E6" w:rsidRPr="00DF023F" w:rsidRDefault="00B337E6"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Operational managers must constantly strive to increase operational efficiency. Operational Efficiency denotes the ability of a company, organization or enterprise to deliver products or services in the most cost-effective manner without hampering its high quality, service or support. It can also be defined by the ratio of input and output of a business operation. If the operational efficiency improves in a business the ratio of output to input increases. </w:t>
      </w:r>
    </w:p>
    <w:p w:rsidR="00B337E6" w:rsidRPr="00DF023F" w:rsidRDefault="00B337E6" w:rsidP="003E6CAE">
      <w:pPr>
        <w:keepNext/>
        <w:keepLines/>
        <w:widowControl w:val="0"/>
        <w:spacing w:after="240" w:line="360" w:lineRule="auto"/>
        <w:jc w:val="both"/>
        <w:rPr>
          <w:rFonts w:ascii="Arial" w:hAnsi="Arial" w:cs="Arial"/>
          <w:lang w:val="en-US"/>
        </w:rPr>
      </w:pPr>
      <w:r w:rsidRPr="00DF023F">
        <w:rPr>
          <w:rFonts w:ascii="Arial" w:hAnsi="Arial" w:cs="Arial"/>
          <w:lang w:val="en-US"/>
        </w:rPr>
        <w:t>Streamlining the internal processes of a business can help in achieving the operational efficiency and it also enables the company to respond effectively to the ever-changing market forces in a profitable manner.</w:t>
      </w:r>
    </w:p>
    <w:p w:rsidR="00B337E6" w:rsidRPr="00DF023F" w:rsidRDefault="00B337E6" w:rsidP="003E6CAE">
      <w:pPr>
        <w:keepNext/>
        <w:keepLines/>
        <w:widowControl w:val="0"/>
        <w:spacing w:after="240" w:line="360" w:lineRule="auto"/>
        <w:jc w:val="both"/>
        <w:rPr>
          <w:rFonts w:ascii="Arial" w:hAnsi="Arial" w:cs="Arial"/>
          <w:lang w:val="en-US"/>
        </w:rPr>
      </w:pPr>
      <w:r w:rsidRPr="00DF023F">
        <w:rPr>
          <w:rFonts w:ascii="Arial" w:hAnsi="Arial" w:cs="Arial"/>
          <w:lang w:val="en-US"/>
        </w:rPr>
        <w:t>An operations manager can improve operational efficiency by curtailing the waste and redundancy and also by influencing its human resources who contribute most to the success of the company. An Operations Manager needs to know his/her workforce, the technology being used and the business processes of the company so well that he/she can utilize the best of it. Constantly improving operational efficiency allows a company to gain higher profit by reducing internal costs and as a result become more successful in the competition outside.</w:t>
      </w:r>
    </w:p>
    <w:p w:rsidR="00B337E6" w:rsidRPr="00DF023F" w:rsidRDefault="003E6CAE" w:rsidP="003E6CAE">
      <w:pPr>
        <w:keepNext/>
        <w:keepLines/>
        <w:widowControl w:val="0"/>
        <w:spacing w:after="240" w:line="360" w:lineRule="auto"/>
        <w:jc w:val="both"/>
        <w:rPr>
          <w:rFonts w:ascii="Arial" w:hAnsi="Arial" w:cs="Arial"/>
          <w:b/>
          <w:lang w:val="en-US"/>
        </w:rPr>
      </w:pPr>
      <w:r>
        <w:rPr>
          <w:rFonts w:ascii="Arial" w:hAnsi="Arial" w:cs="Arial"/>
          <w:b/>
          <w:lang w:val="en-US"/>
        </w:rPr>
        <w:t>1.12.1</w:t>
      </w:r>
      <w:r>
        <w:rPr>
          <w:rFonts w:ascii="Arial" w:hAnsi="Arial" w:cs="Arial"/>
          <w:b/>
          <w:lang w:val="en-US"/>
        </w:rPr>
        <w:tab/>
      </w:r>
      <w:r w:rsidR="00B337E6" w:rsidRPr="00DF023F">
        <w:rPr>
          <w:rFonts w:ascii="Arial" w:hAnsi="Arial" w:cs="Arial"/>
          <w:b/>
          <w:lang w:val="en-US"/>
        </w:rPr>
        <w:t>Measuring Operational Efficiency</w:t>
      </w:r>
    </w:p>
    <w:p w:rsidR="00B337E6" w:rsidRPr="00DF023F" w:rsidRDefault="00B337E6" w:rsidP="003E6CAE">
      <w:pPr>
        <w:keepNext/>
        <w:keepLines/>
        <w:widowControl w:val="0"/>
        <w:spacing w:after="240" w:line="360" w:lineRule="auto"/>
        <w:jc w:val="both"/>
        <w:rPr>
          <w:rFonts w:ascii="Arial" w:hAnsi="Arial" w:cs="Arial"/>
          <w:lang w:val="en-US"/>
        </w:rPr>
      </w:pPr>
      <w:r w:rsidRPr="00DF023F">
        <w:rPr>
          <w:rFonts w:ascii="Arial" w:hAnsi="Arial" w:cs="Arial"/>
          <w:lang w:val="en-US"/>
        </w:rPr>
        <w:t xml:space="preserve">Operational efficiency can be improved by measuring it through the input and output ratio. Often the management of a company measures the operational efficiency by measuring the input indicators only like the man hours for a production or production cost per unit. Though the input indicators are important but they must not be seen solely on the basis of indicators like unit production cost. A company must track and define various indicators from both the input and output sides to measure the operational efficiency properly. The efficiency of each </w:t>
      </w:r>
      <w:proofErr w:type="gramStart"/>
      <w:r w:rsidRPr="00DF023F">
        <w:rPr>
          <w:rFonts w:ascii="Arial" w:hAnsi="Arial" w:cs="Arial"/>
          <w:lang w:val="en-US"/>
        </w:rPr>
        <w:t>process,</w:t>
      </w:r>
      <w:proofErr w:type="gramEnd"/>
      <w:r w:rsidRPr="00DF023F">
        <w:rPr>
          <w:rFonts w:ascii="Arial" w:hAnsi="Arial" w:cs="Arial"/>
          <w:lang w:val="en-US"/>
        </w:rPr>
        <w:t xml:space="preserve"> or the entire factory process can be measured. </w:t>
      </w:r>
    </w:p>
    <w:p w:rsidR="00B337E6" w:rsidRPr="00DF023F" w:rsidRDefault="00B337E6" w:rsidP="003E6CAE">
      <w:pPr>
        <w:keepNext/>
        <w:keepLines/>
        <w:widowControl w:val="0"/>
        <w:spacing w:after="240" w:line="360" w:lineRule="auto"/>
        <w:jc w:val="both"/>
        <w:rPr>
          <w:rFonts w:ascii="Arial" w:hAnsi="Arial" w:cs="Arial"/>
          <w:lang w:val="en-US"/>
        </w:rPr>
      </w:pPr>
      <w:r w:rsidRPr="00DF023F">
        <w:rPr>
          <w:rFonts w:ascii="Arial" w:hAnsi="Arial" w:cs="Arial"/>
          <w:lang w:val="en-US"/>
        </w:rPr>
        <w:lastRenderedPageBreak/>
        <w:t xml:space="preserve">The efficiency measures of each Mill differ. Determine which measures are important for your Mill and find ways of improving those ratios. </w:t>
      </w:r>
    </w:p>
    <w:p w:rsidR="003E6CAE" w:rsidRDefault="003E6CAE">
      <w:pPr>
        <w:rPr>
          <w:rStyle w:val="SubtleEmphasis"/>
          <w:rFonts w:eastAsia="Times New Roman"/>
          <w:spacing w:val="-30"/>
          <w:kern w:val="28"/>
        </w:rPr>
      </w:pPr>
      <w:r>
        <w:rPr>
          <w:rStyle w:val="SubtleEmphasis"/>
        </w:rPr>
        <w:br w:type="page"/>
      </w:r>
    </w:p>
    <w:p w:rsidR="00C72EFE" w:rsidRPr="004C73C7" w:rsidRDefault="003E6CAE" w:rsidP="003E6CAE">
      <w:pPr>
        <w:pStyle w:val="SubtitleCover"/>
        <w:widowControl w:val="0"/>
        <w:spacing w:after="240" w:line="360" w:lineRule="auto"/>
        <w:ind w:left="0" w:right="-94"/>
        <w:jc w:val="both"/>
        <w:rPr>
          <w:rStyle w:val="SubtleEmphasis"/>
        </w:rPr>
      </w:pPr>
      <w:bookmarkStart w:id="40" w:name="_Toc8902510"/>
      <w:r>
        <w:rPr>
          <w:rStyle w:val="SubtleEmphasis"/>
        </w:rPr>
        <w:lastRenderedPageBreak/>
        <w:t>2.</w:t>
      </w:r>
      <w:r>
        <w:rPr>
          <w:rStyle w:val="SubtleEmphasis"/>
        </w:rPr>
        <w:tab/>
      </w:r>
      <w:r w:rsidR="00A406B8" w:rsidRPr="004C73C7">
        <w:rPr>
          <w:rStyle w:val="SubtleEmphasis"/>
        </w:rPr>
        <w:t xml:space="preserve">Knowledge Topic 2: </w:t>
      </w:r>
      <w:r w:rsidR="00B3205E" w:rsidRPr="004C73C7">
        <w:rPr>
          <w:rStyle w:val="SubtleEmphasis"/>
        </w:rPr>
        <w:t>Employment relations management</w:t>
      </w:r>
      <w:bookmarkEnd w:id="40"/>
    </w:p>
    <w:p w:rsidR="005A6853" w:rsidRPr="004C73C7" w:rsidRDefault="009D0436" w:rsidP="003E6CAE">
      <w:pPr>
        <w:pStyle w:val="Heading1"/>
      </w:pPr>
      <w:bookmarkStart w:id="41" w:name="_Toc8902511"/>
      <w:r w:rsidRPr="004C73C7">
        <w:t>2.1</w:t>
      </w:r>
      <w:r w:rsidRPr="004C73C7">
        <w:tab/>
      </w:r>
      <w:r w:rsidR="00B3205E" w:rsidRPr="004C73C7">
        <w:t>THE EMPLOYMENT RELATIONSHIP</w:t>
      </w:r>
      <w:bookmarkEnd w:id="41"/>
    </w:p>
    <w:p w:rsidR="00FC44A9" w:rsidRPr="004C73C7" w:rsidRDefault="00FC44A9" w:rsidP="004C73C7">
      <w:pPr>
        <w:spacing w:after="240" w:line="360" w:lineRule="auto"/>
        <w:jc w:val="both"/>
        <w:rPr>
          <w:rFonts w:ascii="Arial" w:hAnsi="Arial" w:cs="Arial"/>
          <w:lang w:val="en-US"/>
        </w:rPr>
      </w:pPr>
      <w:r w:rsidRPr="004C73C7">
        <w:rPr>
          <w:rFonts w:ascii="Arial" w:hAnsi="Arial" w:cs="Arial"/>
          <w:lang w:val="en-US"/>
        </w:rPr>
        <w:t>The employment relationship is the legal link between employers and employees. It is through the employment</w:t>
      </w:r>
      <w:r w:rsidR="00096B9A" w:rsidRPr="004C73C7">
        <w:rPr>
          <w:rFonts w:ascii="Arial" w:hAnsi="Arial" w:cs="Arial"/>
          <w:lang w:val="en-US"/>
        </w:rPr>
        <w:t xml:space="preserve"> relationship, </w:t>
      </w:r>
      <w:r w:rsidRPr="004C73C7">
        <w:rPr>
          <w:rFonts w:ascii="Arial" w:hAnsi="Arial" w:cs="Arial"/>
          <w:lang w:val="en-US"/>
        </w:rPr>
        <w:t>that reciprocal rights and obligations are created between the employee and the employer.</w:t>
      </w:r>
    </w:p>
    <w:p w:rsidR="00024DE4" w:rsidRPr="004C73C7" w:rsidRDefault="009D0436" w:rsidP="003E6CAE">
      <w:pPr>
        <w:pStyle w:val="Heading1"/>
      </w:pPr>
      <w:bookmarkStart w:id="42" w:name="_Toc8902512"/>
      <w:r w:rsidRPr="004C73C7">
        <w:t>2.2</w:t>
      </w:r>
      <w:r w:rsidRPr="004C73C7">
        <w:tab/>
      </w:r>
      <w:r w:rsidR="00024DE4" w:rsidRPr="004C73C7">
        <w:t>KEY PROVISIONS OF THE LEGISLATIVE FRAMEWORK GOVERNING EMPLOYMENT</w:t>
      </w:r>
      <w:bookmarkEnd w:id="42"/>
    </w:p>
    <w:p w:rsidR="00D13A0F" w:rsidRPr="004C73C7" w:rsidRDefault="00D13A0F" w:rsidP="004C73C7">
      <w:pPr>
        <w:spacing w:after="240" w:line="360" w:lineRule="auto"/>
        <w:jc w:val="both"/>
        <w:rPr>
          <w:rFonts w:ascii="Arial" w:hAnsi="Arial" w:cs="Arial"/>
        </w:rPr>
      </w:pPr>
      <w:r w:rsidRPr="004C73C7">
        <w:rPr>
          <w:rFonts w:ascii="Arial" w:hAnsi="Arial" w:cs="Arial"/>
        </w:rPr>
        <w:t>The government has created several laws and regulations to protect both employees and employers in their labour practices. The laws and regulations of relevance to Human Resource Management are:</w:t>
      </w:r>
    </w:p>
    <w:p w:rsidR="00D13A0F" w:rsidRPr="004C73C7" w:rsidRDefault="009D0436" w:rsidP="00FD343D">
      <w:pPr>
        <w:pStyle w:val="Heading2"/>
      </w:pPr>
      <w:bookmarkStart w:id="43" w:name="_Toc8902513"/>
      <w:r w:rsidRPr="004C73C7">
        <w:t>2.2.1</w:t>
      </w:r>
      <w:r w:rsidRPr="004C73C7">
        <w:tab/>
      </w:r>
      <w:r w:rsidR="00D13A0F" w:rsidRPr="004C73C7">
        <w:t>The Adult Basic Education and Training Act</w:t>
      </w:r>
      <w:bookmarkEnd w:id="43"/>
    </w:p>
    <w:p w:rsidR="00D13A0F" w:rsidRPr="004C73C7" w:rsidRDefault="00D13A0F" w:rsidP="004C73C7">
      <w:pPr>
        <w:spacing w:after="240" w:line="360" w:lineRule="auto"/>
        <w:jc w:val="both"/>
        <w:rPr>
          <w:rFonts w:ascii="Arial" w:eastAsia="Times New Roman" w:hAnsi="Arial" w:cs="Arial"/>
          <w:color w:val="000000"/>
          <w:spacing w:val="-5"/>
        </w:rPr>
      </w:pPr>
      <w:r w:rsidRPr="004C73C7">
        <w:rPr>
          <w:rFonts w:ascii="Arial" w:eastAsia="Times New Roman" w:hAnsi="Arial" w:cs="Arial"/>
          <w:color w:val="000000"/>
          <w:spacing w:val="-5"/>
        </w:rPr>
        <w:t>The objective of this Act is to regulate adult basic education and training. It provides for the establishment, governance and funding of public adult learning centres and the registration of private ones. This is for quality assurance and quality promotion in adult basic education and training. (Enquiries – National Department of Education Tel: (012) 312 5911 or Private Bag X895, Pretoria, 0001)</w:t>
      </w:r>
    </w:p>
    <w:p w:rsidR="00D13A0F" w:rsidRPr="004C73C7" w:rsidRDefault="009D0436" w:rsidP="00FD343D">
      <w:pPr>
        <w:pStyle w:val="Heading2"/>
      </w:pPr>
      <w:bookmarkStart w:id="44" w:name="_Toc8902514"/>
      <w:r w:rsidRPr="004C73C7">
        <w:t>2.2.2</w:t>
      </w:r>
      <w:r w:rsidRPr="004C73C7">
        <w:tab/>
      </w:r>
      <w:r w:rsidR="00D13A0F" w:rsidRPr="004C73C7">
        <w:t xml:space="preserve">The Agricultural </w:t>
      </w:r>
      <w:proofErr w:type="spellStart"/>
      <w:r w:rsidR="00D13A0F" w:rsidRPr="004C73C7">
        <w:t>Labour</w:t>
      </w:r>
      <w:proofErr w:type="spellEnd"/>
      <w:r w:rsidR="00D13A0F" w:rsidRPr="004C73C7">
        <w:t xml:space="preserve"> Act, 1993 (Act No. 147 of 1993)</w:t>
      </w:r>
      <w:bookmarkEnd w:id="44"/>
    </w:p>
    <w:p w:rsidR="00D13A0F" w:rsidRPr="004C73C7" w:rsidRDefault="00D13A0F" w:rsidP="004C73C7">
      <w:pPr>
        <w:spacing w:after="240" w:line="360" w:lineRule="auto"/>
        <w:jc w:val="both"/>
        <w:rPr>
          <w:rFonts w:ascii="Arial" w:eastAsia="Times New Roman" w:hAnsi="Arial" w:cs="Arial"/>
          <w:color w:val="000000"/>
          <w:spacing w:val="-5"/>
        </w:rPr>
      </w:pPr>
      <w:r w:rsidRPr="004C73C7">
        <w:rPr>
          <w:rFonts w:ascii="Arial" w:eastAsia="Times New Roman" w:hAnsi="Arial" w:cs="Arial"/>
          <w:color w:val="000000"/>
          <w:spacing w:val="-5"/>
        </w:rPr>
        <w:t>This Act is about the application of the Labour Relations Act, 1956, and the further application of the Basic conditions of Employment Act, 1983, to farming activities and employers and employees engaged therein.</w:t>
      </w:r>
    </w:p>
    <w:p w:rsidR="00D13A0F" w:rsidRPr="004C73C7" w:rsidRDefault="009D0436" w:rsidP="00FD343D">
      <w:pPr>
        <w:pStyle w:val="Heading2"/>
      </w:pPr>
      <w:bookmarkStart w:id="45" w:name="_Toc8902515"/>
      <w:r w:rsidRPr="004C73C7">
        <w:t>2.2.3</w:t>
      </w:r>
      <w:r w:rsidRPr="004C73C7">
        <w:tab/>
      </w:r>
      <w:r w:rsidR="00D13A0F" w:rsidRPr="004C73C7">
        <w:t>The Basic Conditions of Employment Act, 1997 (Act No. 75 or 1997)</w:t>
      </w:r>
      <w:bookmarkEnd w:id="45"/>
      <w:r w:rsidR="00D13A0F" w:rsidRPr="004C73C7">
        <w:t xml:space="preserve"> </w:t>
      </w:r>
    </w:p>
    <w:p w:rsidR="00D13A0F" w:rsidRPr="004C73C7" w:rsidRDefault="00D13A0F" w:rsidP="004C73C7">
      <w:pPr>
        <w:spacing w:after="240" w:line="360" w:lineRule="auto"/>
        <w:jc w:val="both"/>
        <w:rPr>
          <w:rFonts w:ascii="Arial" w:eastAsia="Times New Roman" w:hAnsi="Arial" w:cs="Arial"/>
          <w:color w:val="000000"/>
          <w:spacing w:val="-5"/>
        </w:rPr>
      </w:pPr>
      <w:r w:rsidRPr="004C73C7">
        <w:rPr>
          <w:rFonts w:ascii="Arial" w:eastAsia="Times New Roman" w:hAnsi="Arial" w:cs="Arial"/>
          <w:color w:val="000000"/>
          <w:spacing w:val="-5"/>
        </w:rPr>
        <w:t>This Act gives effect to the right to fair labour practices – referred to in section 23(1) of the Constitution. It does so by establishing and making provision for the regulation for basic conditions of employment. The Republic is a member state of the International Labour Organisation and there are obligations with which to comply.</w:t>
      </w:r>
    </w:p>
    <w:p w:rsidR="00D13A0F" w:rsidRPr="004C73C7" w:rsidRDefault="009D0436" w:rsidP="00FD343D">
      <w:pPr>
        <w:pStyle w:val="Heading2"/>
      </w:pPr>
      <w:bookmarkStart w:id="46" w:name="_Toc8902516"/>
      <w:r w:rsidRPr="004C73C7">
        <w:t>2.2.4</w:t>
      </w:r>
      <w:r w:rsidRPr="004C73C7">
        <w:tab/>
      </w:r>
      <w:r w:rsidR="00D13A0F" w:rsidRPr="004C73C7">
        <w:t>Employment Equity Act, 1998 (Act No. 55 of 1998)</w:t>
      </w:r>
      <w:bookmarkEnd w:id="46"/>
    </w:p>
    <w:p w:rsidR="00D13A0F" w:rsidRPr="004C73C7" w:rsidRDefault="00D13A0F" w:rsidP="004C73C7">
      <w:pPr>
        <w:spacing w:after="240" w:line="360" w:lineRule="auto"/>
        <w:jc w:val="both"/>
        <w:rPr>
          <w:rFonts w:ascii="Arial" w:eastAsia="Times New Roman" w:hAnsi="Arial" w:cs="Arial"/>
          <w:color w:val="000000"/>
          <w:spacing w:val="-5"/>
        </w:rPr>
      </w:pPr>
      <w:r w:rsidRPr="004C73C7">
        <w:rPr>
          <w:rFonts w:ascii="Arial" w:eastAsia="Times New Roman" w:hAnsi="Arial" w:cs="Arial"/>
          <w:color w:val="000000"/>
          <w:spacing w:val="-5"/>
        </w:rPr>
        <w:lastRenderedPageBreak/>
        <w:t>The Act aims to achieve equity in the workplace by promoting equal opportunity and fair treatment in employment through the elimination of unfair discrimination and by implementing affirmative action measures to redress the disadvantages in employment experienced by designated groups, in order to ensure their equitable representation in all occupational categories and levels in the workforce.</w:t>
      </w:r>
    </w:p>
    <w:p w:rsidR="00D13A0F" w:rsidRPr="004C73C7" w:rsidRDefault="00E17ADF" w:rsidP="004C73C7">
      <w:pPr>
        <w:spacing w:after="240" w:line="360" w:lineRule="auto"/>
        <w:jc w:val="both"/>
        <w:rPr>
          <w:rFonts w:ascii="Arial" w:eastAsia="Times New Roman" w:hAnsi="Arial" w:cs="Arial"/>
          <w:color w:val="000000"/>
          <w:spacing w:val="-5"/>
        </w:rPr>
      </w:pPr>
      <w:r w:rsidRPr="004C73C7">
        <w:rPr>
          <w:rFonts w:ascii="Arial" w:eastAsia="Times New Roman" w:hAnsi="Arial" w:cs="Arial"/>
          <w:color w:val="000000"/>
          <w:spacing w:val="-5"/>
        </w:rPr>
        <w:t>A company</w:t>
      </w:r>
      <w:r w:rsidR="00D13A0F" w:rsidRPr="004C73C7">
        <w:rPr>
          <w:rFonts w:ascii="Arial" w:eastAsia="Times New Roman" w:hAnsi="Arial" w:cs="Arial"/>
          <w:color w:val="000000"/>
          <w:spacing w:val="-5"/>
        </w:rPr>
        <w:t xml:space="preserve"> who employ more than 50 workers or have a turnover of more than R 2 million per year are required to draft and implement an Employment Equity Plan.</w:t>
      </w:r>
    </w:p>
    <w:p w:rsidR="00D13A0F" w:rsidRPr="004C73C7" w:rsidRDefault="00D13A0F" w:rsidP="000A4747">
      <w:pPr>
        <w:pStyle w:val="ListParagraph"/>
        <w:numPr>
          <w:ilvl w:val="0"/>
          <w:numId w:val="19"/>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Step 1: Appoint a senior manager who will take responsibility for the development and implementation of the plan. In smaller enterprises the farmer can personally take responsibility for this process. It should be borne in mind that this could be a time-consuming process.</w:t>
      </w:r>
    </w:p>
    <w:p w:rsidR="00D13A0F" w:rsidRPr="004C73C7" w:rsidRDefault="00D13A0F" w:rsidP="000A4747">
      <w:pPr>
        <w:pStyle w:val="ListParagraph"/>
        <w:numPr>
          <w:ilvl w:val="0"/>
          <w:numId w:val="19"/>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Step 2: Inform workers of the contents of the Act as well as the process that will be followed in drafting the plan. This kind of information can be given in various ways e.g. by means of pamphlets or an information session.</w:t>
      </w:r>
    </w:p>
    <w:p w:rsidR="00D13A0F" w:rsidRPr="004C73C7" w:rsidRDefault="00D13A0F" w:rsidP="000A4747">
      <w:pPr>
        <w:pStyle w:val="ListParagraph"/>
        <w:numPr>
          <w:ilvl w:val="0"/>
          <w:numId w:val="19"/>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Step 3: Consult with your workers over the drafting and contents of the plan. A consultative forum can be established for this purpose. Such a forum should consist of representatives from the designated group (black people, women, and the disabled) as well as the non-designated group. If there is a representative trade union in the workplace, the trade union representative should also take part in the process. Employees from all categories and levels of employment should be included in the process.</w:t>
      </w:r>
    </w:p>
    <w:p w:rsidR="00D13A0F" w:rsidRPr="004C73C7" w:rsidRDefault="00D13A0F" w:rsidP="000A4747">
      <w:pPr>
        <w:pStyle w:val="ListParagraph"/>
        <w:numPr>
          <w:ilvl w:val="0"/>
          <w:numId w:val="19"/>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Step 4: Analyse your existing policies, practices and procedures in order to identify barriers that prevent people from the designated groups from being appointed, promoted and receiving equal treatment. You will need to look at recruitment, pre-employment testing, job assignment, training, remuneration, disciplinary procedures, dismissal etc. Try to establish to which degree people from the designated groups are underrepresented in the various levels of employment in your workplace. Draw up a profile of your workforce and compare this with the availability of people in that field in your area. Also, compare your workforce with that of similar organisations.</w:t>
      </w:r>
    </w:p>
    <w:p w:rsidR="00D13A0F" w:rsidRPr="004C73C7" w:rsidRDefault="00D13A0F" w:rsidP="000A4747">
      <w:pPr>
        <w:pStyle w:val="ListParagraph"/>
        <w:numPr>
          <w:ilvl w:val="0"/>
          <w:numId w:val="19"/>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Step 5: Set targets for the promotion of people from designated groups. This may include: the removal of barriers, which prevent the appointment, training and promotion of black people, women and the disabled.</w:t>
      </w:r>
    </w:p>
    <w:p w:rsidR="00D13A0F" w:rsidRPr="004C73C7" w:rsidRDefault="00D13A0F" w:rsidP="000A4747">
      <w:pPr>
        <w:pStyle w:val="ListParagraph"/>
        <w:numPr>
          <w:ilvl w:val="0"/>
          <w:numId w:val="19"/>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lastRenderedPageBreak/>
        <w:t>Step 6: Decide on the duration of the plan (between 1 and 5 years) and set dates for the achievement of specific aims.</w:t>
      </w:r>
    </w:p>
    <w:p w:rsidR="00D13A0F" w:rsidRPr="004C73C7" w:rsidRDefault="00D13A0F" w:rsidP="000A4747">
      <w:pPr>
        <w:pStyle w:val="ListParagraph"/>
        <w:numPr>
          <w:ilvl w:val="0"/>
          <w:numId w:val="19"/>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Step 7: Allocate people, finances, time and infrastructure to the process.</w:t>
      </w:r>
    </w:p>
    <w:p w:rsidR="00D13A0F" w:rsidRPr="004C73C7" w:rsidRDefault="00D13A0F" w:rsidP="000A4747">
      <w:pPr>
        <w:pStyle w:val="ListParagraph"/>
        <w:numPr>
          <w:ilvl w:val="0"/>
          <w:numId w:val="19"/>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Step 8: Inform all workers about the content, duration, and targets of the plan. Also inform them who will be responsible for the implementation of the plan.</w:t>
      </w:r>
    </w:p>
    <w:p w:rsidR="00D13A0F" w:rsidRPr="004C73C7" w:rsidRDefault="00D13A0F" w:rsidP="000A4747">
      <w:pPr>
        <w:pStyle w:val="ListParagraph"/>
        <w:numPr>
          <w:ilvl w:val="0"/>
          <w:numId w:val="19"/>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Step 9: Monitor and implement the plan</w:t>
      </w:r>
    </w:p>
    <w:p w:rsidR="00D13A0F" w:rsidRPr="004C73C7" w:rsidRDefault="00D13A0F" w:rsidP="000A4747">
      <w:pPr>
        <w:pStyle w:val="ListParagraph"/>
        <w:numPr>
          <w:ilvl w:val="0"/>
          <w:numId w:val="19"/>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 xml:space="preserve">Step 10: Report to the Department of Labour. </w:t>
      </w:r>
    </w:p>
    <w:p w:rsidR="00D13A0F" w:rsidRPr="004C73C7" w:rsidRDefault="009D0436" w:rsidP="00FD343D">
      <w:pPr>
        <w:pStyle w:val="Heading2"/>
      </w:pPr>
      <w:bookmarkStart w:id="47" w:name="_Toc8902517"/>
      <w:r w:rsidRPr="004C73C7">
        <w:t>2.2.5</w:t>
      </w:r>
      <w:r w:rsidRPr="004C73C7">
        <w:tab/>
      </w:r>
      <w:r w:rsidR="00D13A0F" w:rsidRPr="004C73C7">
        <w:t>Extension of Security of Tenure Act, 1997 (Act No. 62 of 1997)</w:t>
      </w:r>
      <w:bookmarkEnd w:id="47"/>
    </w:p>
    <w:p w:rsidR="00D13A0F" w:rsidRPr="004C73C7" w:rsidRDefault="00D13A0F" w:rsidP="004C73C7">
      <w:pPr>
        <w:spacing w:after="240" w:line="360" w:lineRule="auto"/>
        <w:jc w:val="both"/>
        <w:rPr>
          <w:rFonts w:ascii="Arial" w:eastAsia="Times New Roman" w:hAnsi="Arial" w:cs="Arial"/>
          <w:color w:val="000000"/>
          <w:spacing w:val="-5"/>
        </w:rPr>
      </w:pPr>
      <w:r w:rsidRPr="004C73C7">
        <w:rPr>
          <w:rFonts w:ascii="Arial" w:eastAsia="Times New Roman" w:hAnsi="Arial" w:cs="Arial"/>
          <w:color w:val="000000"/>
          <w:spacing w:val="-5"/>
        </w:rPr>
        <w:t>The aim of this act is to provide for measures of State assistance, to facilitate long-term security of land tenure, to regulate the conditions of residence on certain land, to regulate the conditions on and circumstances under which the right of persons to reside on land may be terminated, to regulate the conditions and circumstances under which persons, whose right of residence has been terminated, may be evicted from land (This Act deals with land under State control).</w:t>
      </w:r>
    </w:p>
    <w:p w:rsidR="00D13A0F" w:rsidRPr="004C73C7" w:rsidRDefault="004C73C7" w:rsidP="00FD343D">
      <w:pPr>
        <w:pStyle w:val="Heading2"/>
      </w:pPr>
      <w:bookmarkStart w:id="48" w:name="_Toc8902518"/>
      <w:r w:rsidRPr="004C73C7">
        <w:t>2.2.6</w:t>
      </w:r>
      <w:r w:rsidRPr="004C73C7">
        <w:tab/>
      </w:r>
      <w:proofErr w:type="spellStart"/>
      <w:r w:rsidR="00D13A0F" w:rsidRPr="004C73C7">
        <w:t>Labour</w:t>
      </w:r>
      <w:proofErr w:type="spellEnd"/>
      <w:r w:rsidR="00D13A0F" w:rsidRPr="004C73C7">
        <w:t xml:space="preserve"> Relations Act, 1995 (Act No. 66 of 1995)</w:t>
      </w:r>
      <w:bookmarkEnd w:id="48"/>
    </w:p>
    <w:p w:rsidR="00D13A0F" w:rsidRPr="004C73C7" w:rsidRDefault="00D13A0F" w:rsidP="000A4747">
      <w:pPr>
        <w:pStyle w:val="ListParagraph"/>
        <w:numPr>
          <w:ilvl w:val="0"/>
          <w:numId w:val="20"/>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 xml:space="preserve">This is an Act to change the law governing labour relations, giving effect to section 27 of the Constitution, and to regulate the organisational rights of trade unions. </w:t>
      </w:r>
    </w:p>
    <w:p w:rsidR="00D13A0F" w:rsidRPr="004C73C7" w:rsidRDefault="00D13A0F" w:rsidP="000A4747">
      <w:pPr>
        <w:pStyle w:val="ListParagraph"/>
        <w:numPr>
          <w:ilvl w:val="0"/>
          <w:numId w:val="20"/>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 xml:space="preserve">It promotes and facilitates collective bargaining at the workplace and at Sectoral level. </w:t>
      </w:r>
    </w:p>
    <w:p w:rsidR="00D13A0F" w:rsidRPr="004C73C7" w:rsidRDefault="00D13A0F" w:rsidP="000A4747">
      <w:pPr>
        <w:pStyle w:val="ListParagraph"/>
        <w:numPr>
          <w:ilvl w:val="0"/>
          <w:numId w:val="20"/>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It regulates the right to strike and the recourse to lockout in conformity with the Constitution.</w:t>
      </w:r>
    </w:p>
    <w:p w:rsidR="00D13A0F" w:rsidRPr="004C73C7" w:rsidRDefault="00D13A0F" w:rsidP="000A4747">
      <w:pPr>
        <w:pStyle w:val="ListParagraph"/>
        <w:numPr>
          <w:ilvl w:val="0"/>
          <w:numId w:val="20"/>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It promotes employee participation in decision-making through the establishment of workplace forums.</w:t>
      </w:r>
    </w:p>
    <w:p w:rsidR="00D13A0F" w:rsidRPr="004C73C7" w:rsidRDefault="00D13A0F" w:rsidP="000A4747">
      <w:pPr>
        <w:pStyle w:val="ListParagraph"/>
        <w:numPr>
          <w:ilvl w:val="0"/>
          <w:numId w:val="20"/>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It provides simple procedures for the resolution of labour disputes (this is done through statutory conciliation, mediation and arbitration – for which purposes the Commission for Conciliation, Mediation and Arbitration was established – and through independent alternative dispute resolution services accredited for that purpose.</w:t>
      </w:r>
    </w:p>
    <w:p w:rsidR="00D13A0F" w:rsidRPr="004C73C7" w:rsidRDefault="00D13A0F" w:rsidP="000A4747">
      <w:pPr>
        <w:pStyle w:val="ListParagraph"/>
        <w:numPr>
          <w:ilvl w:val="0"/>
          <w:numId w:val="20"/>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It establishes the Labour Court and Labour Appeal Court as superior courts, with exclusive jurisdiction to decide matters arising from the Act.</w:t>
      </w:r>
    </w:p>
    <w:p w:rsidR="00D13A0F" w:rsidRPr="004C73C7" w:rsidRDefault="00D13A0F" w:rsidP="000A4747">
      <w:pPr>
        <w:pStyle w:val="ListParagraph"/>
        <w:numPr>
          <w:ilvl w:val="0"/>
          <w:numId w:val="20"/>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lastRenderedPageBreak/>
        <w:t>It provides for a simplified procedure for the registration of trade unions and employer’s organisations.</w:t>
      </w:r>
    </w:p>
    <w:p w:rsidR="00D13A0F" w:rsidRPr="004C73C7" w:rsidRDefault="00D13A0F" w:rsidP="000A4747">
      <w:pPr>
        <w:pStyle w:val="ListParagraph"/>
        <w:numPr>
          <w:ilvl w:val="0"/>
          <w:numId w:val="20"/>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It provides for their regulation to ensure democratic practices and proper financial control.</w:t>
      </w:r>
    </w:p>
    <w:p w:rsidR="00D13A0F" w:rsidRPr="004C73C7" w:rsidRDefault="00D13A0F" w:rsidP="000A4747">
      <w:pPr>
        <w:pStyle w:val="ListParagraph"/>
        <w:numPr>
          <w:ilvl w:val="0"/>
          <w:numId w:val="20"/>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It gives effect to the public international law obligations of the Republic to labour relations.</w:t>
      </w:r>
    </w:p>
    <w:p w:rsidR="00D13A0F" w:rsidRPr="004C73C7" w:rsidRDefault="004C73C7" w:rsidP="00FD343D">
      <w:pPr>
        <w:pStyle w:val="Heading2"/>
      </w:pPr>
      <w:bookmarkStart w:id="49" w:name="_Toc8902519"/>
      <w:r w:rsidRPr="004C73C7">
        <w:t>2.2.7</w:t>
      </w:r>
      <w:r w:rsidRPr="004C73C7">
        <w:tab/>
      </w:r>
      <w:r w:rsidR="00D13A0F" w:rsidRPr="004C73C7">
        <w:t>Skills Development Act, 1998 (Act No. 97 of 1998)</w:t>
      </w:r>
      <w:bookmarkEnd w:id="49"/>
    </w:p>
    <w:p w:rsidR="00D13A0F" w:rsidRPr="004C73C7" w:rsidRDefault="00D13A0F" w:rsidP="000A4747">
      <w:pPr>
        <w:pStyle w:val="ListParagraph"/>
        <w:numPr>
          <w:ilvl w:val="0"/>
          <w:numId w:val="21"/>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The purposes of this Act are to:</w:t>
      </w:r>
    </w:p>
    <w:p w:rsidR="00D13A0F" w:rsidRPr="004C73C7" w:rsidRDefault="00D13A0F" w:rsidP="000A4747">
      <w:pPr>
        <w:pStyle w:val="ListParagraph"/>
        <w:numPr>
          <w:ilvl w:val="0"/>
          <w:numId w:val="22"/>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Provide an institutional framework to devise and implement national sector and workplace strategies to develop and improve the skills of the South African workforce.</w:t>
      </w:r>
    </w:p>
    <w:p w:rsidR="00D13A0F" w:rsidRPr="004C73C7" w:rsidRDefault="00D13A0F" w:rsidP="000A4747">
      <w:pPr>
        <w:pStyle w:val="ListParagraph"/>
        <w:numPr>
          <w:ilvl w:val="0"/>
          <w:numId w:val="22"/>
        </w:numPr>
        <w:spacing w:after="240" w:line="360" w:lineRule="auto"/>
        <w:contextualSpacing w:val="0"/>
        <w:jc w:val="both"/>
        <w:rPr>
          <w:rFonts w:ascii="Arial" w:eastAsia="Times New Roman" w:hAnsi="Arial" w:cs="Arial"/>
          <w:color w:val="000000"/>
          <w:spacing w:val="-5"/>
          <w:sz w:val="22"/>
          <w:szCs w:val="22"/>
        </w:rPr>
      </w:pPr>
      <w:r w:rsidRPr="004C73C7">
        <w:rPr>
          <w:rFonts w:ascii="Arial" w:eastAsia="Times New Roman" w:hAnsi="Arial" w:cs="Arial"/>
          <w:color w:val="000000"/>
          <w:spacing w:val="-5"/>
          <w:sz w:val="22"/>
          <w:szCs w:val="22"/>
        </w:rPr>
        <w:t xml:space="preserve">Provide for </w:t>
      </w:r>
      <w:proofErr w:type="spellStart"/>
      <w:r w:rsidRPr="004C73C7">
        <w:rPr>
          <w:rFonts w:ascii="Arial" w:eastAsia="Times New Roman" w:hAnsi="Arial" w:cs="Arial"/>
          <w:color w:val="000000"/>
          <w:spacing w:val="-5"/>
          <w:sz w:val="22"/>
          <w:szCs w:val="22"/>
        </w:rPr>
        <w:t>learnerships</w:t>
      </w:r>
      <w:proofErr w:type="spellEnd"/>
      <w:r w:rsidRPr="004C73C7">
        <w:rPr>
          <w:rFonts w:ascii="Arial" w:eastAsia="Times New Roman" w:hAnsi="Arial" w:cs="Arial"/>
          <w:color w:val="000000"/>
          <w:spacing w:val="-5"/>
          <w:sz w:val="22"/>
          <w:szCs w:val="22"/>
        </w:rPr>
        <w:t xml:space="preserve"> that lead to recognised occupational qualifications.</w:t>
      </w:r>
    </w:p>
    <w:p w:rsidR="00D13A0F" w:rsidRPr="004C73C7" w:rsidRDefault="00D13A0F" w:rsidP="000A4747">
      <w:pPr>
        <w:pStyle w:val="ListParagraph"/>
        <w:numPr>
          <w:ilvl w:val="0"/>
          <w:numId w:val="22"/>
        </w:numPr>
        <w:spacing w:after="240" w:line="360" w:lineRule="auto"/>
        <w:contextualSpacing w:val="0"/>
        <w:jc w:val="both"/>
        <w:rPr>
          <w:rFonts w:ascii="Arial" w:eastAsia="Times New Roman" w:hAnsi="Arial" w:cs="Arial"/>
          <w:color w:val="000000"/>
          <w:spacing w:val="-5"/>
        </w:rPr>
      </w:pPr>
      <w:r w:rsidRPr="004C73C7">
        <w:rPr>
          <w:rFonts w:ascii="Arial" w:eastAsia="Times New Roman" w:hAnsi="Arial" w:cs="Arial"/>
          <w:color w:val="000000"/>
          <w:spacing w:val="-5"/>
          <w:sz w:val="22"/>
          <w:szCs w:val="22"/>
        </w:rPr>
        <w:t>Provide for the financing of skills development by means of a levy-grant scheme and a National Skills fund.</w:t>
      </w:r>
    </w:p>
    <w:p w:rsidR="00024DE4" w:rsidRPr="004C73C7" w:rsidRDefault="009D0436" w:rsidP="003E6CAE">
      <w:pPr>
        <w:pStyle w:val="Heading1"/>
      </w:pPr>
      <w:bookmarkStart w:id="50" w:name="_Toc8902520"/>
      <w:r w:rsidRPr="004C73C7">
        <w:t>2.3</w:t>
      </w:r>
      <w:r w:rsidRPr="004C73C7">
        <w:tab/>
      </w:r>
      <w:r w:rsidR="00024DE4" w:rsidRPr="004C73C7">
        <w:t>MANAGING WORKPLACE DISCIPLINE</w:t>
      </w:r>
      <w:bookmarkEnd w:id="50"/>
    </w:p>
    <w:p w:rsidR="00024DE4" w:rsidRPr="004C73C7" w:rsidRDefault="00024DE4" w:rsidP="004C73C7">
      <w:pPr>
        <w:spacing w:after="240" w:line="360" w:lineRule="auto"/>
        <w:jc w:val="both"/>
        <w:rPr>
          <w:rFonts w:ascii="Arial" w:hAnsi="Arial" w:cs="Arial"/>
          <w:lang w:val="en-US"/>
        </w:rPr>
      </w:pPr>
      <w:r w:rsidRPr="004C73C7">
        <w:rPr>
          <w:rFonts w:ascii="Arial" w:hAnsi="Arial" w:cs="Arial"/>
          <w:lang w:val="en-US"/>
        </w:rPr>
        <w:t xml:space="preserve">Discipline in the workplace requires that rules, policies and procedures are drawn up by the management (or democratically) and everyone takes it upon themselves to follow these rules, policies and procedures so that tasks are accomplished in an </w:t>
      </w:r>
      <w:proofErr w:type="spellStart"/>
      <w:r w:rsidRPr="004C73C7">
        <w:rPr>
          <w:rFonts w:ascii="Arial" w:hAnsi="Arial" w:cs="Arial"/>
          <w:lang w:val="en-US"/>
        </w:rPr>
        <w:t>organised</w:t>
      </w:r>
      <w:proofErr w:type="spellEnd"/>
      <w:r w:rsidRPr="004C73C7">
        <w:rPr>
          <w:rFonts w:ascii="Arial" w:hAnsi="Arial" w:cs="Arial"/>
          <w:lang w:val="en-US"/>
        </w:rPr>
        <w:t xml:space="preserve"> and structured manner. If an employee decides to break any of the rules, or does not follow workplace policies and procedures and consequently causes loss of profit or harm to the enterprise, then disciplinary action may be required. Every workplace should also have a disciplinary procedure in place, so that the problem can be sorted out in a fair and just manner.</w:t>
      </w:r>
    </w:p>
    <w:p w:rsidR="00BF5131" w:rsidRPr="004C73C7" w:rsidRDefault="009D0436" w:rsidP="00FD343D">
      <w:pPr>
        <w:pStyle w:val="Heading2"/>
      </w:pPr>
      <w:bookmarkStart w:id="51" w:name="_Toc8902521"/>
      <w:r w:rsidRPr="004C73C7">
        <w:t>2.3.1</w:t>
      </w:r>
      <w:r w:rsidRPr="004C73C7">
        <w:tab/>
      </w:r>
      <w:r w:rsidR="00BF5131" w:rsidRPr="004C73C7">
        <w:t>THE CODE</w:t>
      </w:r>
      <w:bookmarkEnd w:id="51"/>
    </w:p>
    <w:p w:rsidR="00BF5131" w:rsidRPr="004C73C7" w:rsidRDefault="00BF5131" w:rsidP="003E6CAE">
      <w:pPr>
        <w:pStyle w:val="Heading3"/>
      </w:pPr>
      <w:bookmarkStart w:id="52" w:name="_Toc8902522"/>
      <w:r w:rsidRPr="004C73C7">
        <w:t>The employee shall:</w:t>
      </w:r>
      <w:bookmarkEnd w:id="52"/>
    </w:p>
    <w:p w:rsidR="00BF5131" w:rsidRPr="004C73C7" w:rsidRDefault="00526058" w:rsidP="000A4747">
      <w:pPr>
        <w:pStyle w:val="ListParagraph"/>
        <w:numPr>
          <w:ilvl w:val="0"/>
          <w:numId w:val="32"/>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p</w:t>
      </w:r>
      <w:r w:rsidR="00BF5131" w:rsidRPr="004C73C7">
        <w:rPr>
          <w:rFonts w:ascii="Arial" w:hAnsi="Arial" w:cs="Arial"/>
          <w:sz w:val="22"/>
          <w:szCs w:val="22"/>
          <w:lang w:val="en-US"/>
        </w:rPr>
        <w:t xml:space="preserve">erform his duties in a responsible and diligent manner; </w:t>
      </w:r>
    </w:p>
    <w:p w:rsidR="00BF5131" w:rsidRPr="004C73C7" w:rsidRDefault="00526058" w:rsidP="000A4747">
      <w:pPr>
        <w:pStyle w:val="ListParagraph"/>
        <w:numPr>
          <w:ilvl w:val="0"/>
          <w:numId w:val="32"/>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p</w:t>
      </w:r>
      <w:r w:rsidR="00BF5131" w:rsidRPr="004C73C7">
        <w:rPr>
          <w:rFonts w:ascii="Arial" w:hAnsi="Arial" w:cs="Arial"/>
          <w:sz w:val="22"/>
          <w:szCs w:val="22"/>
          <w:lang w:val="en-US"/>
        </w:rPr>
        <w:t xml:space="preserve">rotect and promote the interests of the company at all times to the best of his ability with due regard to the interests of management and his fellow employees; </w:t>
      </w:r>
    </w:p>
    <w:p w:rsidR="00BF5131" w:rsidRPr="004C73C7" w:rsidRDefault="00526058" w:rsidP="000A4747">
      <w:pPr>
        <w:pStyle w:val="ListParagraph"/>
        <w:numPr>
          <w:ilvl w:val="0"/>
          <w:numId w:val="32"/>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o</w:t>
      </w:r>
      <w:r w:rsidR="00BF5131" w:rsidRPr="004C73C7">
        <w:rPr>
          <w:rFonts w:ascii="Arial" w:hAnsi="Arial" w:cs="Arial"/>
          <w:sz w:val="22"/>
          <w:szCs w:val="22"/>
          <w:lang w:val="en-US"/>
        </w:rPr>
        <w:t xml:space="preserve">bey and execute with due care and skill reasonable instructions which are given to him; </w:t>
      </w:r>
    </w:p>
    <w:p w:rsidR="00BF5131" w:rsidRPr="004C73C7" w:rsidRDefault="00526058" w:rsidP="000A4747">
      <w:pPr>
        <w:pStyle w:val="ListParagraph"/>
        <w:numPr>
          <w:ilvl w:val="0"/>
          <w:numId w:val="32"/>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lastRenderedPageBreak/>
        <w:t>o</w:t>
      </w:r>
      <w:r w:rsidR="00BF5131" w:rsidRPr="004C73C7">
        <w:rPr>
          <w:rFonts w:ascii="Arial" w:hAnsi="Arial" w:cs="Arial"/>
          <w:sz w:val="22"/>
          <w:szCs w:val="22"/>
          <w:lang w:val="en-US"/>
        </w:rPr>
        <w:t xml:space="preserve">bserve the company’s normal hours of work; </w:t>
      </w:r>
    </w:p>
    <w:p w:rsidR="00BF5131" w:rsidRPr="004C73C7" w:rsidRDefault="00526058" w:rsidP="000A4747">
      <w:pPr>
        <w:pStyle w:val="ListParagraph"/>
        <w:numPr>
          <w:ilvl w:val="0"/>
          <w:numId w:val="32"/>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o</w:t>
      </w:r>
      <w:r w:rsidR="00BF5131" w:rsidRPr="004C73C7">
        <w:rPr>
          <w:rFonts w:ascii="Arial" w:hAnsi="Arial" w:cs="Arial"/>
          <w:sz w:val="22"/>
          <w:szCs w:val="22"/>
          <w:lang w:val="en-US"/>
        </w:rPr>
        <w:t>bserve the safety rules and regulations prescribed by management and by law;</w:t>
      </w:r>
    </w:p>
    <w:p w:rsidR="00BF5131" w:rsidRPr="004C73C7" w:rsidRDefault="00526058" w:rsidP="000A4747">
      <w:pPr>
        <w:pStyle w:val="ListParagraph"/>
        <w:numPr>
          <w:ilvl w:val="0"/>
          <w:numId w:val="32"/>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k</w:t>
      </w:r>
      <w:r w:rsidR="00BF5131" w:rsidRPr="004C73C7">
        <w:rPr>
          <w:rFonts w:ascii="Arial" w:hAnsi="Arial" w:cs="Arial"/>
          <w:sz w:val="22"/>
          <w:szCs w:val="22"/>
          <w:lang w:val="en-US"/>
        </w:rPr>
        <w:t xml:space="preserve">eep his vehicle, utensils, equipment and work place in a good, neat and tidy order and condition; </w:t>
      </w:r>
    </w:p>
    <w:p w:rsidR="00BF5131" w:rsidRPr="004C73C7" w:rsidRDefault="00526058" w:rsidP="000A4747">
      <w:pPr>
        <w:pStyle w:val="ListParagraph"/>
        <w:numPr>
          <w:ilvl w:val="0"/>
          <w:numId w:val="32"/>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w</w:t>
      </w:r>
      <w:r w:rsidR="00BF5131" w:rsidRPr="004C73C7">
        <w:rPr>
          <w:rFonts w:ascii="Arial" w:hAnsi="Arial" w:cs="Arial"/>
          <w:sz w:val="22"/>
          <w:szCs w:val="22"/>
          <w:lang w:val="en-US"/>
        </w:rPr>
        <w:t xml:space="preserve">ear the prescribed clothing and safety apparel; </w:t>
      </w:r>
    </w:p>
    <w:p w:rsidR="00182643" w:rsidRPr="004C73C7" w:rsidRDefault="00526058" w:rsidP="000A4747">
      <w:pPr>
        <w:pStyle w:val="ListParagraph"/>
        <w:numPr>
          <w:ilvl w:val="0"/>
          <w:numId w:val="32"/>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p</w:t>
      </w:r>
      <w:r w:rsidR="00BF5131" w:rsidRPr="004C73C7">
        <w:rPr>
          <w:rFonts w:ascii="Arial" w:hAnsi="Arial" w:cs="Arial"/>
          <w:sz w:val="22"/>
          <w:szCs w:val="22"/>
          <w:lang w:val="en-US"/>
        </w:rPr>
        <w:t xml:space="preserve">romptly report damage to the property of the company; </w:t>
      </w:r>
    </w:p>
    <w:p w:rsidR="00182643" w:rsidRPr="004C73C7" w:rsidRDefault="00526058" w:rsidP="000A4747">
      <w:pPr>
        <w:pStyle w:val="ListParagraph"/>
        <w:numPr>
          <w:ilvl w:val="0"/>
          <w:numId w:val="32"/>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t</w:t>
      </w:r>
      <w:r w:rsidR="00BF5131" w:rsidRPr="004C73C7">
        <w:rPr>
          <w:rFonts w:ascii="Arial" w:hAnsi="Arial" w:cs="Arial"/>
          <w:sz w:val="22"/>
          <w:szCs w:val="22"/>
          <w:lang w:val="en-US"/>
        </w:rPr>
        <w:t>ake all steps to ensure that no shortage in stock, materials or cash occurs;</w:t>
      </w:r>
    </w:p>
    <w:p w:rsidR="00182643" w:rsidRPr="004C73C7" w:rsidRDefault="002D44BD" w:rsidP="000A4747">
      <w:pPr>
        <w:pStyle w:val="ListParagraph"/>
        <w:numPr>
          <w:ilvl w:val="0"/>
          <w:numId w:val="32"/>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change</w:t>
      </w:r>
      <w:r w:rsidR="00BF5131" w:rsidRPr="004C73C7">
        <w:rPr>
          <w:rFonts w:ascii="Arial" w:hAnsi="Arial" w:cs="Arial"/>
          <w:sz w:val="22"/>
          <w:szCs w:val="22"/>
          <w:lang w:val="en-US"/>
        </w:rPr>
        <w:t xml:space="preserve"> into working clothing before he clocks in; </w:t>
      </w:r>
    </w:p>
    <w:p w:rsidR="00BF5131" w:rsidRPr="004C73C7" w:rsidRDefault="00BF5131" w:rsidP="000A4747">
      <w:pPr>
        <w:pStyle w:val="ListParagraph"/>
        <w:numPr>
          <w:ilvl w:val="0"/>
          <w:numId w:val="32"/>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 xml:space="preserve">be at his station of work at the commencing time of work; </w:t>
      </w:r>
    </w:p>
    <w:p w:rsidR="00BF5131" w:rsidRPr="004C73C7" w:rsidRDefault="00BF5131" w:rsidP="000A4747">
      <w:pPr>
        <w:pStyle w:val="ListParagraph"/>
        <w:numPr>
          <w:ilvl w:val="0"/>
          <w:numId w:val="32"/>
        </w:numPr>
        <w:spacing w:after="240" w:line="360" w:lineRule="auto"/>
        <w:contextualSpacing w:val="0"/>
        <w:jc w:val="both"/>
        <w:rPr>
          <w:rFonts w:ascii="Arial" w:hAnsi="Arial" w:cs="Arial"/>
          <w:sz w:val="22"/>
          <w:szCs w:val="22"/>
          <w:lang w:val="en-US"/>
        </w:rPr>
      </w:pPr>
      <w:proofErr w:type="gramStart"/>
      <w:r w:rsidRPr="004C73C7">
        <w:rPr>
          <w:rFonts w:ascii="Arial" w:hAnsi="Arial" w:cs="Arial"/>
          <w:sz w:val="22"/>
          <w:szCs w:val="22"/>
          <w:lang w:val="en-US"/>
        </w:rPr>
        <w:t>report</w:t>
      </w:r>
      <w:proofErr w:type="gramEnd"/>
      <w:r w:rsidRPr="004C73C7">
        <w:rPr>
          <w:rFonts w:ascii="Arial" w:hAnsi="Arial" w:cs="Arial"/>
          <w:sz w:val="22"/>
          <w:szCs w:val="22"/>
          <w:lang w:val="en-US"/>
        </w:rPr>
        <w:t xml:space="preserve"> immediately to the production manager (and in his absence the general manager) any injury which occurs at the workplace. </w:t>
      </w:r>
    </w:p>
    <w:p w:rsidR="00BF5131" w:rsidRPr="004C73C7" w:rsidRDefault="00BF5131" w:rsidP="003E6CAE">
      <w:pPr>
        <w:pStyle w:val="Heading3"/>
      </w:pPr>
      <w:bookmarkStart w:id="53" w:name="_Toc8902523"/>
      <w:r w:rsidRPr="004C73C7">
        <w:t>The employee shall not:</w:t>
      </w:r>
      <w:bookmarkEnd w:id="53"/>
    </w:p>
    <w:p w:rsidR="00BF5131" w:rsidRPr="004C73C7" w:rsidRDefault="002D44BD"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c</w:t>
      </w:r>
      <w:r w:rsidR="00BF5131" w:rsidRPr="004C73C7">
        <w:rPr>
          <w:rFonts w:ascii="Arial" w:hAnsi="Arial" w:cs="Arial"/>
          <w:sz w:val="22"/>
          <w:szCs w:val="22"/>
          <w:lang w:val="en-US"/>
        </w:rPr>
        <w:t xml:space="preserve">ommit any act or be guilty of any omission which undermines the industrial peace, growth or stability of the company or the maintenance and promotion of sound employee/management relationships; </w:t>
      </w:r>
    </w:p>
    <w:p w:rsidR="00BF5131" w:rsidRPr="004C73C7" w:rsidRDefault="00BF5131"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 xml:space="preserve">absent himself from work without just cause; </w:t>
      </w:r>
    </w:p>
    <w:p w:rsidR="00BF5131" w:rsidRPr="004C73C7" w:rsidRDefault="002D44BD"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r</w:t>
      </w:r>
      <w:r w:rsidR="00BF5131" w:rsidRPr="004C73C7">
        <w:rPr>
          <w:rFonts w:ascii="Arial" w:hAnsi="Arial" w:cs="Arial"/>
          <w:sz w:val="22"/>
          <w:szCs w:val="22"/>
          <w:lang w:val="en-US"/>
        </w:rPr>
        <w:t xml:space="preserve">eport for duty under the influence of alcohol or drugs; </w:t>
      </w:r>
    </w:p>
    <w:p w:rsidR="00BF5131" w:rsidRPr="004C73C7" w:rsidRDefault="002D44BD"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m</w:t>
      </w:r>
      <w:r w:rsidR="00BF5131" w:rsidRPr="004C73C7">
        <w:rPr>
          <w:rFonts w:ascii="Arial" w:hAnsi="Arial" w:cs="Arial"/>
          <w:sz w:val="22"/>
          <w:szCs w:val="22"/>
          <w:lang w:val="en-US"/>
        </w:rPr>
        <w:t xml:space="preserve">ake use of drugs or consume intoxicating liquor whilst on duty or during breaks in the course of working hours; </w:t>
      </w:r>
    </w:p>
    <w:p w:rsidR="00BF5131" w:rsidRPr="004C73C7" w:rsidRDefault="002D44BD"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u</w:t>
      </w:r>
      <w:r w:rsidR="00BF5131" w:rsidRPr="004C73C7">
        <w:rPr>
          <w:rFonts w:ascii="Arial" w:hAnsi="Arial" w:cs="Arial"/>
          <w:sz w:val="22"/>
          <w:szCs w:val="22"/>
          <w:lang w:val="en-US"/>
        </w:rPr>
        <w:t xml:space="preserve">se or be in </w:t>
      </w:r>
      <w:proofErr w:type="spellStart"/>
      <w:r w:rsidR="00BF5131" w:rsidRPr="004C73C7">
        <w:rPr>
          <w:rFonts w:ascii="Arial" w:hAnsi="Arial" w:cs="Arial"/>
          <w:sz w:val="22"/>
          <w:szCs w:val="22"/>
          <w:lang w:val="en-US"/>
        </w:rPr>
        <w:t>unauthorised</w:t>
      </w:r>
      <w:proofErr w:type="spellEnd"/>
      <w:r w:rsidR="00BF5131" w:rsidRPr="004C73C7">
        <w:rPr>
          <w:rFonts w:ascii="Arial" w:hAnsi="Arial" w:cs="Arial"/>
          <w:sz w:val="22"/>
          <w:szCs w:val="22"/>
          <w:lang w:val="en-US"/>
        </w:rPr>
        <w:t xml:space="preserve"> possession of a dangerous weapon; </w:t>
      </w:r>
    </w:p>
    <w:p w:rsidR="00BF5131" w:rsidRPr="004C73C7" w:rsidRDefault="002D44BD"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willfully</w:t>
      </w:r>
      <w:r w:rsidR="00BF5131" w:rsidRPr="004C73C7">
        <w:rPr>
          <w:rFonts w:ascii="Arial" w:hAnsi="Arial" w:cs="Arial"/>
          <w:sz w:val="22"/>
          <w:szCs w:val="22"/>
          <w:lang w:val="en-US"/>
        </w:rPr>
        <w:t xml:space="preserve"> or deliberately damage or cause destruction to or attempt to damage or destroy the property of the company; </w:t>
      </w:r>
    </w:p>
    <w:p w:rsidR="00BF5131" w:rsidRPr="004C73C7" w:rsidRDefault="002D44BD"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e</w:t>
      </w:r>
      <w:r w:rsidR="00BF5131" w:rsidRPr="004C73C7">
        <w:rPr>
          <w:rFonts w:ascii="Arial" w:hAnsi="Arial" w:cs="Arial"/>
          <w:sz w:val="22"/>
          <w:szCs w:val="22"/>
          <w:lang w:val="en-US"/>
        </w:rPr>
        <w:t xml:space="preserve">mbark upon or be involved in or conspire to commit any act of industrial sabotage or espionage; </w:t>
      </w:r>
    </w:p>
    <w:p w:rsidR="00BF5131" w:rsidRPr="004C73C7" w:rsidRDefault="002D44BD"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lastRenderedPageBreak/>
        <w:t>a</w:t>
      </w:r>
      <w:r w:rsidR="00BF5131" w:rsidRPr="004C73C7">
        <w:rPr>
          <w:rFonts w:ascii="Arial" w:hAnsi="Arial" w:cs="Arial"/>
          <w:sz w:val="22"/>
          <w:szCs w:val="22"/>
          <w:lang w:val="en-US"/>
        </w:rPr>
        <w:t xml:space="preserve">bsent himself from work without permission and in the case of absence on account of illness the failure to present a valid doctor’s or registered hospital certificate which certifies and justifies such absence; </w:t>
      </w:r>
    </w:p>
    <w:p w:rsidR="00BF5131" w:rsidRPr="004C73C7" w:rsidRDefault="002D44BD"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c</w:t>
      </w:r>
      <w:r w:rsidR="00BF5131" w:rsidRPr="004C73C7">
        <w:rPr>
          <w:rFonts w:ascii="Arial" w:hAnsi="Arial" w:cs="Arial"/>
          <w:sz w:val="22"/>
          <w:szCs w:val="22"/>
          <w:lang w:val="en-US"/>
        </w:rPr>
        <w:t xml:space="preserve">ommit or attempt to commit theft, fraud or forgery; </w:t>
      </w:r>
    </w:p>
    <w:p w:rsidR="00BF5131" w:rsidRPr="004C73C7" w:rsidRDefault="00BF5131"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 xml:space="preserve">be in </w:t>
      </w:r>
      <w:proofErr w:type="spellStart"/>
      <w:r w:rsidRPr="004C73C7">
        <w:rPr>
          <w:rFonts w:ascii="Arial" w:hAnsi="Arial" w:cs="Arial"/>
          <w:sz w:val="22"/>
          <w:szCs w:val="22"/>
          <w:lang w:val="en-US"/>
        </w:rPr>
        <w:t>unauthorised</w:t>
      </w:r>
      <w:proofErr w:type="spellEnd"/>
      <w:r w:rsidRPr="004C73C7">
        <w:rPr>
          <w:rFonts w:ascii="Arial" w:hAnsi="Arial" w:cs="Arial"/>
          <w:sz w:val="22"/>
          <w:szCs w:val="22"/>
          <w:lang w:val="en-US"/>
        </w:rPr>
        <w:t xml:space="preserve"> possession of property of the company or any other person; </w:t>
      </w:r>
    </w:p>
    <w:p w:rsidR="00182643" w:rsidRPr="004C73C7" w:rsidRDefault="00BF5131"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 xml:space="preserve">fight with or assault a fellow employee or attempt to do so; </w:t>
      </w:r>
    </w:p>
    <w:p w:rsidR="00BF5131" w:rsidRPr="004C73C7" w:rsidRDefault="00BF5131"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 xml:space="preserve">use abusive or insulting language; </w:t>
      </w:r>
    </w:p>
    <w:p w:rsidR="00BF5131" w:rsidRPr="004C73C7" w:rsidRDefault="00BF5131" w:rsidP="000A4747">
      <w:pPr>
        <w:pStyle w:val="ListParagraph"/>
        <w:numPr>
          <w:ilvl w:val="0"/>
          <w:numId w:val="33"/>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 xml:space="preserve">clock in any employee or allow an employee to clock in on his behalf; </w:t>
      </w:r>
    </w:p>
    <w:p w:rsidR="00BF5131" w:rsidRPr="004C73C7" w:rsidRDefault="00BF5131" w:rsidP="000A4747">
      <w:pPr>
        <w:pStyle w:val="ListParagraph"/>
        <w:numPr>
          <w:ilvl w:val="0"/>
          <w:numId w:val="33"/>
        </w:numPr>
        <w:spacing w:after="240" w:line="360" w:lineRule="auto"/>
        <w:contextualSpacing w:val="0"/>
        <w:jc w:val="both"/>
        <w:rPr>
          <w:rFonts w:ascii="Arial" w:hAnsi="Arial" w:cs="Arial"/>
          <w:sz w:val="22"/>
          <w:szCs w:val="22"/>
          <w:lang w:val="en-US"/>
        </w:rPr>
      </w:pPr>
      <w:proofErr w:type="gramStart"/>
      <w:r w:rsidRPr="004C73C7">
        <w:rPr>
          <w:rFonts w:ascii="Arial" w:hAnsi="Arial" w:cs="Arial"/>
          <w:sz w:val="22"/>
          <w:szCs w:val="22"/>
          <w:lang w:val="en-US"/>
        </w:rPr>
        <w:t>change</w:t>
      </w:r>
      <w:proofErr w:type="gramEnd"/>
      <w:r w:rsidRPr="004C73C7">
        <w:rPr>
          <w:rFonts w:ascii="Arial" w:hAnsi="Arial" w:cs="Arial"/>
          <w:sz w:val="22"/>
          <w:szCs w:val="22"/>
          <w:lang w:val="en-US"/>
        </w:rPr>
        <w:t xml:space="preserve"> from working clothing before the sounding of the hooter in respect thereof.</w:t>
      </w:r>
    </w:p>
    <w:p w:rsidR="00BE45A7" w:rsidRPr="004C73C7" w:rsidRDefault="00BE45A7" w:rsidP="006D2891">
      <w:pPr>
        <w:pStyle w:val="Heading2"/>
        <w:numPr>
          <w:ilvl w:val="2"/>
          <w:numId w:val="65"/>
        </w:numPr>
      </w:pPr>
      <w:bookmarkStart w:id="54" w:name="_Toc8902524"/>
      <w:r w:rsidRPr="004C73C7">
        <w:t>Disciplinary principles and procedures</w:t>
      </w:r>
      <w:bookmarkEnd w:id="54"/>
    </w:p>
    <w:p w:rsidR="00BE45A7" w:rsidRPr="004C73C7" w:rsidRDefault="00BE45A7" w:rsidP="006D2891">
      <w:pPr>
        <w:pStyle w:val="Heading3"/>
        <w:numPr>
          <w:ilvl w:val="0"/>
          <w:numId w:val="66"/>
        </w:numPr>
      </w:pPr>
      <w:bookmarkStart w:id="55" w:name="_Toc8902525"/>
      <w:r w:rsidRPr="004C73C7">
        <w:t>Principles</w:t>
      </w:r>
      <w:bookmarkEnd w:id="55"/>
      <w:r w:rsidRPr="004C73C7">
        <w:t xml:space="preserve"> </w:t>
      </w:r>
    </w:p>
    <w:p w:rsidR="00BE45A7" w:rsidRPr="004C73C7" w:rsidRDefault="00BE45A7" w:rsidP="000A4747">
      <w:pPr>
        <w:pStyle w:val="ListParagraph"/>
        <w:numPr>
          <w:ilvl w:val="0"/>
          <w:numId w:val="23"/>
        </w:numPr>
        <w:spacing w:after="240" w:line="360" w:lineRule="auto"/>
        <w:contextualSpacing w:val="0"/>
        <w:jc w:val="both"/>
        <w:rPr>
          <w:rFonts w:ascii="Arial" w:eastAsiaTheme="minorHAnsi" w:hAnsi="Arial" w:cs="Arial"/>
          <w:sz w:val="22"/>
          <w:szCs w:val="22"/>
        </w:rPr>
      </w:pPr>
      <w:r w:rsidRPr="004C73C7">
        <w:rPr>
          <w:rFonts w:ascii="Arial" w:eastAsiaTheme="minorHAnsi" w:hAnsi="Arial" w:cs="Arial"/>
          <w:sz w:val="22"/>
          <w:szCs w:val="22"/>
        </w:rPr>
        <w:t xml:space="preserve">The company and the union agree that the employer reserves the right to take disciplinary action in terms of this procedure in order to ensure the orderly conduct of the business of the company. The parties acknowledge that this procedure affords protection to employees who may be charged </w:t>
      </w:r>
      <w:proofErr w:type="spellStart"/>
      <w:r w:rsidRPr="004C73C7">
        <w:rPr>
          <w:rFonts w:ascii="Arial" w:eastAsiaTheme="minorHAnsi" w:hAnsi="Arial" w:cs="Arial"/>
          <w:sz w:val="22"/>
          <w:szCs w:val="22"/>
        </w:rPr>
        <w:t>wit</w:t>
      </w:r>
      <w:proofErr w:type="spellEnd"/>
      <w:r w:rsidRPr="004C73C7">
        <w:rPr>
          <w:rFonts w:ascii="Arial" w:eastAsiaTheme="minorHAnsi" w:hAnsi="Arial" w:cs="Arial"/>
          <w:sz w:val="22"/>
          <w:szCs w:val="22"/>
        </w:rPr>
        <w:t xml:space="preserve"> disciplinary offences.</w:t>
      </w:r>
    </w:p>
    <w:p w:rsidR="00BE45A7" w:rsidRPr="004C73C7" w:rsidRDefault="00BE45A7" w:rsidP="000A4747">
      <w:pPr>
        <w:pStyle w:val="ListParagraph"/>
        <w:numPr>
          <w:ilvl w:val="0"/>
          <w:numId w:val="23"/>
        </w:numPr>
        <w:spacing w:after="240" w:line="360" w:lineRule="auto"/>
        <w:contextualSpacing w:val="0"/>
        <w:jc w:val="both"/>
        <w:rPr>
          <w:rFonts w:ascii="Arial" w:eastAsiaTheme="minorHAnsi" w:hAnsi="Arial" w:cs="Arial"/>
          <w:sz w:val="22"/>
          <w:szCs w:val="22"/>
        </w:rPr>
      </w:pPr>
      <w:r w:rsidRPr="004C73C7">
        <w:rPr>
          <w:rFonts w:ascii="Arial" w:eastAsiaTheme="minorHAnsi" w:hAnsi="Arial" w:cs="Arial"/>
          <w:sz w:val="22"/>
          <w:szCs w:val="22"/>
        </w:rPr>
        <w:t>Disciplinary instruments shall be:</w:t>
      </w:r>
    </w:p>
    <w:p w:rsidR="00BE45A7" w:rsidRPr="004C73C7" w:rsidRDefault="00BE45A7" w:rsidP="000A4747">
      <w:pPr>
        <w:pStyle w:val="ListParagraph"/>
        <w:numPr>
          <w:ilvl w:val="0"/>
          <w:numId w:val="24"/>
        </w:numPr>
        <w:spacing w:after="240" w:line="360" w:lineRule="auto"/>
        <w:contextualSpacing w:val="0"/>
        <w:jc w:val="both"/>
        <w:rPr>
          <w:rFonts w:ascii="Arial" w:eastAsiaTheme="minorHAnsi" w:hAnsi="Arial" w:cs="Arial"/>
          <w:sz w:val="22"/>
          <w:szCs w:val="22"/>
        </w:rPr>
      </w:pPr>
      <w:r w:rsidRPr="004C73C7">
        <w:rPr>
          <w:rFonts w:ascii="Arial" w:eastAsiaTheme="minorHAnsi" w:hAnsi="Arial" w:cs="Arial"/>
          <w:sz w:val="22"/>
          <w:szCs w:val="22"/>
        </w:rPr>
        <w:t xml:space="preserve">Verbal warnings </w:t>
      </w:r>
    </w:p>
    <w:p w:rsidR="00BE45A7" w:rsidRPr="004C73C7" w:rsidRDefault="00BE45A7" w:rsidP="000A4747">
      <w:pPr>
        <w:pStyle w:val="ListParagraph"/>
        <w:numPr>
          <w:ilvl w:val="0"/>
          <w:numId w:val="24"/>
        </w:numPr>
        <w:spacing w:after="240" w:line="360" w:lineRule="auto"/>
        <w:contextualSpacing w:val="0"/>
        <w:jc w:val="both"/>
        <w:rPr>
          <w:rFonts w:ascii="Arial" w:eastAsiaTheme="minorHAnsi" w:hAnsi="Arial" w:cs="Arial"/>
          <w:sz w:val="22"/>
          <w:szCs w:val="22"/>
        </w:rPr>
      </w:pPr>
      <w:r w:rsidRPr="004C73C7">
        <w:rPr>
          <w:rFonts w:ascii="Arial" w:eastAsiaTheme="minorHAnsi" w:hAnsi="Arial" w:cs="Arial"/>
          <w:sz w:val="22"/>
          <w:szCs w:val="22"/>
        </w:rPr>
        <w:t xml:space="preserve">Written warnings </w:t>
      </w:r>
    </w:p>
    <w:p w:rsidR="00BE45A7" w:rsidRPr="004C73C7" w:rsidRDefault="00BE45A7" w:rsidP="000A4747">
      <w:pPr>
        <w:pStyle w:val="ListParagraph"/>
        <w:numPr>
          <w:ilvl w:val="0"/>
          <w:numId w:val="24"/>
        </w:numPr>
        <w:spacing w:after="240" w:line="360" w:lineRule="auto"/>
        <w:contextualSpacing w:val="0"/>
        <w:jc w:val="both"/>
        <w:rPr>
          <w:rFonts w:ascii="Arial" w:eastAsiaTheme="minorHAnsi" w:hAnsi="Arial" w:cs="Arial"/>
          <w:sz w:val="22"/>
          <w:szCs w:val="22"/>
        </w:rPr>
      </w:pPr>
      <w:r w:rsidRPr="004C73C7">
        <w:rPr>
          <w:rFonts w:ascii="Arial" w:eastAsiaTheme="minorHAnsi" w:hAnsi="Arial" w:cs="Arial"/>
          <w:sz w:val="22"/>
          <w:szCs w:val="22"/>
        </w:rPr>
        <w:t>Final written warning</w:t>
      </w:r>
    </w:p>
    <w:p w:rsidR="00BE45A7" w:rsidRPr="004C73C7" w:rsidRDefault="00BE45A7" w:rsidP="000A4747">
      <w:pPr>
        <w:pStyle w:val="ListParagraph"/>
        <w:numPr>
          <w:ilvl w:val="0"/>
          <w:numId w:val="24"/>
        </w:numPr>
        <w:spacing w:after="240" w:line="360" w:lineRule="auto"/>
        <w:contextualSpacing w:val="0"/>
        <w:jc w:val="both"/>
        <w:rPr>
          <w:rFonts w:ascii="Arial" w:eastAsiaTheme="minorHAnsi" w:hAnsi="Arial" w:cs="Arial"/>
          <w:sz w:val="22"/>
          <w:szCs w:val="22"/>
        </w:rPr>
      </w:pPr>
      <w:r w:rsidRPr="004C73C7">
        <w:rPr>
          <w:rFonts w:ascii="Arial" w:eastAsiaTheme="minorHAnsi" w:hAnsi="Arial" w:cs="Arial"/>
          <w:sz w:val="22"/>
          <w:szCs w:val="22"/>
        </w:rPr>
        <w:t xml:space="preserve">Demotion </w:t>
      </w:r>
    </w:p>
    <w:p w:rsidR="00BE45A7" w:rsidRPr="004C73C7" w:rsidRDefault="00BE45A7" w:rsidP="000A4747">
      <w:pPr>
        <w:pStyle w:val="ListParagraph"/>
        <w:numPr>
          <w:ilvl w:val="0"/>
          <w:numId w:val="24"/>
        </w:numPr>
        <w:spacing w:after="240" w:line="360" w:lineRule="auto"/>
        <w:contextualSpacing w:val="0"/>
        <w:jc w:val="both"/>
        <w:rPr>
          <w:rFonts w:ascii="Arial" w:eastAsiaTheme="minorHAnsi" w:hAnsi="Arial" w:cs="Arial"/>
          <w:sz w:val="22"/>
          <w:szCs w:val="22"/>
        </w:rPr>
      </w:pPr>
      <w:r w:rsidRPr="004C73C7">
        <w:rPr>
          <w:rFonts w:ascii="Arial" w:eastAsiaTheme="minorHAnsi" w:hAnsi="Arial" w:cs="Arial"/>
          <w:sz w:val="22"/>
          <w:szCs w:val="22"/>
        </w:rPr>
        <w:t>Dismissal</w:t>
      </w:r>
    </w:p>
    <w:p w:rsidR="00BE45A7" w:rsidRPr="004C73C7" w:rsidRDefault="00BE45A7" w:rsidP="000A4747">
      <w:pPr>
        <w:pStyle w:val="ListParagraph"/>
        <w:numPr>
          <w:ilvl w:val="0"/>
          <w:numId w:val="24"/>
        </w:numPr>
        <w:spacing w:after="240" w:line="360" w:lineRule="auto"/>
        <w:contextualSpacing w:val="0"/>
        <w:jc w:val="both"/>
        <w:rPr>
          <w:rFonts w:ascii="Arial" w:eastAsiaTheme="minorHAnsi" w:hAnsi="Arial" w:cs="Arial"/>
          <w:sz w:val="22"/>
          <w:szCs w:val="22"/>
        </w:rPr>
      </w:pPr>
      <w:r w:rsidRPr="004C73C7">
        <w:rPr>
          <w:rFonts w:ascii="Arial" w:eastAsiaTheme="minorHAnsi" w:hAnsi="Arial" w:cs="Arial"/>
          <w:sz w:val="22"/>
          <w:szCs w:val="22"/>
        </w:rPr>
        <w:t xml:space="preserve">Summary dismissal </w:t>
      </w:r>
    </w:p>
    <w:p w:rsidR="00BE45A7" w:rsidRPr="004C73C7" w:rsidRDefault="00BE45A7" w:rsidP="000A4747">
      <w:pPr>
        <w:pStyle w:val="ListParagraph"/>
        <w:numPr>
          <w:ilvl w:val="0"/>
          <w:numId w:val="23"/>
        </w:numPr>
        <w:spacing w:after="240" w:line="360" w:lineRule="auto"/>
        <w:contextualSpacing w:val="0"/>
        <w:jc w:val="both"/>
        <w:rPr>
          <w:rFonts w:ascii="Arial" w:eastAsiaTheme="minorHAnsi" w:hAnsi="Arial" w:cs="Arial"/>
          <w:sz w:val="22"/>
          <w:szCs w:val="22"/>
        </w:rPr>
      </w:pPr>
      <w:r w:rsidRPr="004C73C7">
        <w:rPr>
          <w:rFonts w:ascii="Arial" w:eastAsiaTheme="minorHAnsi" w:hAnsi="Arial" w:cs="Arial"/>
          <w:sz w:val="22"/>
          <w:szCs w:val="22"/>
        </w:rPr>
        <w:t>Employer will select the appropriate disciplinary penalty in (b) above in the light of the nature of the disciplinary offence and in accordance with the disciplinary code.</w:t>
      </w:r>
    </w:p>
    <w:p w:rsidR="00BE45A7" w:rsidRPr="004C73C7" w:rsidRDefault="00BE45A7" w:rsidP="000A4747">
      <w:pPr>
        <w:pStyle w:val="ListParagraph"/>
        <w:numPr>
          <w:ilvl w:val="0"/>
          <w:numId w:val="23"/>
        </w:numPr>
        <w:spacing w:after="240" w:line="360" w:lineRule="auto"/>
        <w:contextualSpacing w:val="0"/>
        <w:jc w:val="both"/>
        <w:rPr>
          <w:rFonts w:ascii="Arial" w:eastAsiaTheme="minorHAnsi" w:hAnsi="Arial" w:cs="Arial"/>
          <w:sz w:val="22"/>
          <w:szCs w:val="22"/>
        </w:rPr>
      </w:pPr>
      <w:r w:rsidRPr="004C73C7">
        <w:rPr>
          <w:rFonts w:ascii="Arial" w:eastAsiaTheme="minorHAnsi" w:hAnsi="Arial" w:cs="Arial"/>
          <w:sz w:val="22"/>
          <w:szCs w:val="22"/>
        </w:rPr>
        <w:lastRenderedPageBreak/>
        <w:t>Written and final warning will be valid for a maximum period of six months from date of issue.</w:t>
      </w:r>
    </w:p>
    <w:p w:rsidR="00BE45A7" w:rsidRPr="004C73C7" w:rsidRDefault="00BE45A7" w:rsidP="003E6CAE">
      <w:pPr>
        <w:pStyle w:val="Heading3"/>
      </w:pPr>
      <w:bookmarkStart w:id="56" w:name="_Toc8902526"/>
      <w:r w:rsidRPr="004C73C7">
        <w:t>Procedure</w:t>
      </w:r>
      <w:bookmarkEnd w:id="56"/>
      <w:r w:rsidRPr="004C73C7">
        <w:t xml:space="preserve"> </w:t>
      </w:r>
    </w:p>
    <w:p w:rsidR="00BE45A7" w:rsidRPr="004C73C7" w:rsidRDefault="00BE45A7" w:rsidP="000A4747">
      <w:pPr>
        <w:pStyle w:val="Heading4"/>
        <w:numPr>
          <w:ilvl w:val="0"/>
          <w:numId w:val="30"/>
        </w:numPr>
      </w:pPr>
      <w:bookmarkStart w:id="57" w:name="_Toc8902527"/>
      <w:r w:rsidRPr="004C73C7">
        <w:t>Informal procedure</w:t>
      </w:r>
      <w:bookmarkEnd w:id="57"/>
      <w:r w:rsidRPr="004C73C7">
        <w:t xml:space="preserve"> </w:t>
      </w:r>
    </w:p>
    <w:p w:rsidR="00BE45A7" w:rsidRPr="004C73C7" w:rsidRDefault="00BE45A7" w:rsidP="004C73C7">
      <w:pPr>
        <w:spacing w:after="240" w:line="360" w:lineRule="auto"/>
        <w:jc w:val="both"/>
        <w:rPr>
          <w:rFonts w:ascii="Arial" w:hAnsi="Arial" w:cs="Arial"/>
        </w:rPr>
      </w:pPr>
      <w:r w:rsidRPr="004C73C7">
        <w:rPr>
          <w:rFonts w:ascii="Arial" w:hAnsi="Arial" w:cs="Arial"/>
        </w:rPr>
        <w:t>The immediate supervisor will normally deal with minor breaches by verbally reprimanding the employee concerned.</w:t>
      </w:r>
    </w:p>
    <w:p w:rsidR="00BE45A7" w:rsidRPr="004C73C7" w:rsidRDefault="00BE45A7" w:rsidP="004C73C7">
      <w:pPr>
        <w:spacing w:after="240" w:line="360" w:lineRule="auto"/>
        <w:jc w:val="both"/>
        <w:rPr>
          <w:rFonts w:ascii="Arial" w:eastAsiaTheme="minorHAnsi" w:hAnsi="Arial" w:cs="Arial"/>
        </w:rPr>
      </w:pPr>
      <w:r w:rsidRPr="004C73C7">
        <w:rPr>
          <w:rFonts w:ascii="Arial" w:eastAsiaTheme="minorHAnsi" w:hAnsi="Arial" w:cs="Arial"/>
        </w:rPr>
        <w:t>Should more formal action be warranted, the following formal procedure will apply</w:t>
      </w:r>
    </w:p>
    <w:p w:rsidR="00BE45A7" w:rsidRPr="004C73C7" w:rsidRDefault="00BE45A7" w:rsidP="003E6CAE">
      <w:pPr>
        <w:pStyle w:val="Heading4"/>
      </w:pPr>
      <w:bookmarkStart w:id="58" w:name="_Toc8902528"/>
      <w:r w:rsidRPr="004C73C7">
        <w:t>Formal procedure</w:t>
      </w:r>
      <w:bookmarkEnd w:id="58"/>
    </w:p>
    <w:p w:rsidR="00BE45A7" w:rsidRPr="004C73C7" w:rsidRDefault="00BE45A7" w:rsidP="004C73C7">
      <w:pPr>
        <w:spacing w:after="240" w:line="360" w:lineRule="auto"/>
        <w:jc w:val="both"/>
        <w:rPr>
          <w:rFonts w:ascii="Arial" w:eastAsiaTheme="minorHAnsi" w:hAnsi="Arial" w:cs="Arial"/>
          <w:b/>
        </w:rPr>
      </w:pPr>
      <w:r w:rsidRPr="004C73C7">
        <w:rPr>
          <w:rFonts w:ascii="Arial" w:eastAsiaTheme="minorHAnsi" w:hAnsi="Arial" w:cs="Arial"/>
          <w:b/>
        </w:rPr>
        <w:t xml:space="preserve">Written warning </w:t>
      </w:r>
    </w:p>
    <w:p w:rsidR="00BE45A7" w:rsidRPr="004C73C7" w:rsidRDefault="00BE45A7" w:rsidP="000A4747">
      <w:pPr>
        <w:pStyle w:val="ListParagraph"/>
        <w:numPr>
          <w:ilvl w:val="0"/>
          <w:numId w:val="25"/>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Such a warning may be issued by the immediate supervisor (first reporting level). The supervisor will issue a written warning to the employee when a previous verbal warning has failed.</w:t>
      </w:r>
    </w:p>
    <w:p w:rsidR="00BE45A7" w:rsidRPr="004C73C7" w:rsidRDefault="00BE45A7" w:rsidP="000A4747">
      <w:pPr>
        <w:pStyle w:val="ListParagraph"/>
        <w:numPr>
          <w:ilvl w:val="0"/>
          <w:numId w:val="25"/>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The nature of the incident that gave rise to the warning must be clearly recorded. The supervisor shall also indicate the action that is necessary to be taken by the employee redress the offence committed and the penalties that may be incurred in the event of future offences, should the behaviour of the employee fail to improve. This warning must be signed by the supervisor concerned.</w:t>
      </w:r>
    </w:p>
    <w:p w:rsidR="00BE45A7" w:rsidRPr="004C73C7" w:rsidRDefault="00BE45A7" w:rsidP="000A4747">
      <w:pPr>
        <w:pStyle w:val="ListParagraph"/>
        <w:numPr>
          <w:ilvl w:val="0"/>
          <w:numId w:val="25"/>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The reasons for the action as well as its exact nature must be explained to the employee by his immediate supervisor.</w:t>
      </w:r>
    </w:p>
    <w:p w:rsidR="00BE45A7" w:rsidRPr="004C73C7" w:rsidRDefault="00BE45A7" w:rsidP="000A4747">
      <w:pPr>
        <w:pStyle w:val="ListParagraph"/>
        <w:numPr>
          <w:ilvl w:val="0"/>
          <w:numId w:val="25"/>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The employee will be expected to sign the written warning and be given a copy. The original of the written warning must be retained by the company. Should the employee refuse to sign the written form, two witnesses shall verify that the warning was issued by signing the form.</w:t>
      </w:r>
    </w:p>
    <w:p w:rsidR="00BE45A7" w:rsidRPr="004C73C7" w:rsidRDefault="00BE45A7" w:rsidP="004C73C7">
      <w:pPr>
        <w:spacing w:after="240" w:line="360" w:lineRule="auto"/>
        <w:jc w:val="both"/>
        <w:rPr>
          <w:rFonts w:ascii="Arial" w:eastAsiaTheme="minorHAnsi" w:hAnsi="Arial" w:cs="Arial"/>
          <w:b/>
        </w:rPr>
      </w:pPr>
      <w:r w:rsidRPr="004C73C7">
        <w:rPr>
          <w:rFonts w:ascii="Arial" w:eastAsiaTheme="minorHAnsi" w:hAnsi="Arial" w:cs="Arial"/>
          <w:b/>
        </w:rPr>
        <w:t>Final written warning</w:t>
      </w:r>
    </w:p>
    <w:p w:rsidR="00BE45A7" w:rsidRPr="004C73C7" w:rsidRDefault="00BE45A7" w:rsidP="000A4747">
      <w:pPr>
        <w:pStyle w:val="ListParagraph"/>
        <w:numPr>
          <w:ilvl w:val="0"/>
          <w:numId w:val="26"/>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Such a warning may be issued by the head of section (second reporting level). A final written warning shall be issued to the employee when previous warnings have failed or when a written warning is considered inadequate because of the type of misconduct</w:t>
      </w:r>
    </w:p>
    <w:p w:rsidR="00BE45A7" w:rsidRPr="004C73C7" w:rsidRDefault="00BE45A7" w:rsidP="000A4747">
      <w:pPr>
        <w:pStyle w:val="ListParagraph"/>
        <w:numPr>
          <w:ilvl w:val="0"/>
          <w:numId w:val="26"/>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lastRenderedPageBreak/>
        <w:t>The nature of the employee’s misconduct must be clearly recorded and signed by the head of section. The reason for the action must be explained to the employee.</w:t>
      </w:r>
    </w:p>
    <w:p w:rsidR="00BE45A7" w:rsidRPr="004C73C7" w:rsidRDefault="00BE45A7" w:rsidP="000A4747">
      <w:pPr>
        <w:pStyle w:val="ListParagraph"/>
        <w:numPr>
          <w:ilvl w:val="0"/>
          <w:numId w:val="26"/>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The employee shall be expected to sign the final warning and be given a copy. The original of the written warning must be retained by the company. Should the employee refuse to sign the written form, two witnesses shall verify that the warning was issued by signing the form.</w:t>
      </w:r>
    </w:p>
    <w:p w:rsidR="00BE45A7" w:rsidRPr="004C73C7" w:rsidRDefault="00BE45A7" w:rsidP="000A4747">
      <w:pPr>
        <w:pStyle w:val="ListParagraph"/>
        <w:numPr>
          <w:ilvl w:val="0"/>
          <w:numId w:val="26"/>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Appeals against any warning must be lodged within two days of receipt thereof. A review of the warning will be undertaken by the personnel manager and departmental head.</w:t>
      </w:r>
    </w:p>
    <w:p w:rsidR="00BE45A7" w:rsidRPr="004C73C7" w:rsidRDefault="00BE45A7" w:rsidP="004C73C7">
      <w:pPr>
        <w:spacing w:after="240" w:line="360" w:lineRule="auto"/>
        <w:jc w:val="both"/>
        <w:rPr>
          <w:rFonts w:ascii="Arial" w:eastAsiaTheme="minorHAnsi" w:hAnsi="Arial" w:cs="Arial"/>
          <w:b/>
        </w:rPr>
      </w:pPr>
      <w:r w:rsidRPr="004C73C7">
        <w:rPr>
          <w:rFonts w:ascii="Arial" w:eastAsiaTheme="minorHAnsi" w:hAnsi="Arial" w:cs="Arial"/>
          <w:b/>
        </w:rPr>
        <w:t xml:space="preserve">Demotion, dismissal or summary dismissal </w:t>
      </w:r>
    </w:p>
    <w:p w:rsidR="00BE45A7" w:rsidRPr="004C73C7" w:rsidRDefault="00BE45A7" w:rsidP="000A4747">
      <w:pPr>
        <w:pStyle w:val="ListParagraph"/>
        <w:numPr>
          <w:ilvl w:val="0"/>
          <w:numId w:val="27"/>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The above disciplinary actions may be applied by management for major breaches discipline or as a result of other misconduct when a final written warning is in operation. These disciplinary actions may be recommended by the immediate supervisor, or by any person on the second or third reporting levels after consideration of the facts,</w:t>
      </w:r>
    </w:p>
    <w:p w:rsidR="00BE45A7" w:rsidRPr="004C73C7" w:rsidRDefault="00BE45A7" w:rsidP="000A4747">
      <w:pPr>
        <w:pStyle w:val="ListParagraph"/>
        <w:numPr>
          <w:ilvl w:val="0"/>
          <w:numId w:val="27"/>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 xml:space="preserve">Every case where demotion, dismissal or summary dismissal is a possible punishment shall be thoroughly investigated. For this purpose a disciplinary hearing shall be convened by a section manager, acting as chairman, within </w:t>
      </w:r>
      <w:r w:rsidR="003D4EBE" w:rsidRPr="004C73C7">
        <w:rPr>
          <w:rFonts w:ascii="Arial" w:eastAsiaTheme="minorHAnsi" w:hAnsi="Arial" w:cs="Arial"/>
          <w:sz w:val="22"/>
          <w:szCs w:val="22"/>
        </w:rPr>
        <w:t>five (</w:t>
      </w:r>
      <w:r w:rsidRPr="004C73C7">
        <w:rPr>
          <w:rFonts w:ascii="Arial" w:eastAsiaTheme="minorHAnsi" w:hAnsi="Arial" w:cs="Arial"/>
          <w:sz w:val="22"/>
          <w:szCs w:val="22"/>
        </w:rPr>
        <w:t xml:space="preserve">5) working days of the offence being identified, provided that the period of </w:t>
      </w:r>
      <w:proofErr w:type="gramStart"/>
      <w:r w:rsidRPr="004C73C7">
        <w:rPr>
          <w:rFonts w:ascii="Arial" w:eastAsiaTheme="minorHAnsi" w:hAnsi="Arial" w:cs="Arial"/>
          <w:sz w:val="22"/>
          <w:szCs w:val="22"/>
        </w:rPr>
        <w:t>five(</w:t>
      </w:r>
      <w:proofErr w:type="gramEnd"/>
      <w:r w:rsidRPr="004C73C7">
        <w:rPr>
          <w:rFonts w:ascii="Arial" w:eastAsiaTheme="minorHAnsi" w:hAnsi="Arial" w:cs="Arial"/>
          <w:sz w:val="22"/>
          <w:szCs w:val="22"/>
        </w:rPr>
        <w:t>5) days may be extended by the chairman if unavoidable practical reasons exist.</w:t>
      </w:r>
    </w:p>
    <w:p w:rsidR="00BE45A7" w:rsidRPr="004C73C7" w:rsidRDefault="00BE45A7" w:rsidP="004C73C7">
      <w:pPr>
        <w:spacing w:after="240" w:line="360" w:lineRule="auto"/>
        <w:ind w:left="567"/>
        <w:jc w:val="both"/>
        <w:rPr>
          <w:rFonts w:ascii="Arial" w:eastAsiaTheme="minorHAnsi" w:hAnsi="Arial" w:cs="Arial"/>
        </w:rPr>
      </w:pPr>
      <w:r w:rsidRPr="004C73C7">
        <w:rPr>
          <w:rFonts w:ascii="Arial" w:eastAsiaTheme="minorHAnsi" w:hAnsi="Arial" w:cs="Arial"/>
        </w:rPr>
        <w:t>Apart from the chairman, the following persons may attend the hearing:</w:t>
      </w:r>
    </w:p>
    <w:p w:rsidR="00BE45A7" w:rsidRPr="004C73C7" w:rsidRDefault="00BE45A7" w:rsidP="000A4747">
      <w:pPr>
        <w:numPr>
          <w:ilvl w:val="0"/>
          <w:numId w:val="28"/>
        </w:numPr>
        <w:spacing w:after="240" w:line="360" w:lineRule="auto"/>
        <w:ind w:left="567"/>
        <w:jc w:val="both"/>
        <w:rPr>
          <w:rFonts w:ascii="Arial" w:eastAsiaTheme="minorHAnsi" w:hAnsi="Arial" w:cs="Arial"/>
        </w:rPr>
      </w:pPr>
      <w:r w:rsidRPr="004C73C7">
        <w:rPr>
          <w:rFonts w:ascii="Arial" w:eastAsiaTheme="minorHAnsi" w:hAnsi="Arial" w:cs="Arial"/>
        </w:rPr>
        <w:t xml:space="preserve">The employee </w:t>
      </w:r>
    </w:p>
    <w:p w:rsidR="00BE45A7" w:rsidRPr="004C73C7" w:rsidRDefault="00BE45A7" w:rsidP="000A4747">
      <w:pPr>
        <w:numPr>
          <w:ilvl w:val="0"/>
          <w:numId w:val="28"/>
        </w:numPr>
        <w:spacing w:after="240" w:line="360" w:lineRule="auto"/>
        <w:ind w:left="567"/>
        <w:jc w:val="both"/>
        <w:rPr>
          <w:rFonts w:ascii="Arial" w:eastAsiaTheme="minorHAnsi" w:hAnsi="Arial" w:cs="Arial"/>
        </w:rPr>
      </w:pPr>
      <w:r w:rsidRPr="004C73C7">
        <w:rPr>
          <w:rFonts w:ascii="Arial" w:eastAsiaTheme="minorHAnsi" w:hAnsi="Arial" w:cs="Arial"/>
        </w:rPr>
        <w:t xml:space="preserve">The employee’s representative </w:t>
      </w:r>
    </w:p>
    <w:p w:rsidR="00BE45A7" w:rsidRPr="004C73C7" w:rsidRDefault="00BE45A7" w:rsidP="000A4747">
      <w:pPr>
        <w:numPr>
          <w:ilvl w:val="0"/>
          <w:numId w:val="28"/>
        </w:numPr>
        <w:spacing w:after="240" w:line="360" w:lineRule="auto"/>
        <w:ind w:left="567"/>
        <w:jc w:val="both"/>
        <w:rPr>
          <w:rFonts w:ascii="Arial" w:eastAsiaTheme="minorHAnsi" w:hAnsi="Arial" w:cs="Arial"/>
        </w:rPr>
      </w:pPr>
      <w:r w:rsidRPr="004C73C7">
        <w:rPr>
          <w:rFonts w:ascii="Arial" w:eastAsiaTheme="minorHAnsi" w:hAnsi="Arial" w:cs="Arial"/>
        </w:rPr>
        <w:t>An interpreter is necessary</w:t>
      </w:r>
    </w:p>
    <w:p w:rsidR="00BE45A7" w:rsidRPr="004C73C7" w:rsidRDefault="00BE45A7" w:rsidP="000A4747">
      <w:pPr>
        <w:numPr>
          <w:ilvl w:val="0"/>
          <w:numId w:val="28"/>
        </w:numPr>
        <w:spacing w:after="240" w:line="360" w:lineRule="auto"/>
        <w:ind w:left="567"/>
        <w:jc w:val="both"/>
        <w:rPr>
          <w:rFonts w:ascii="Arial" w:eastAsiaTheme="minorHAnsi" w:hAnsi="Arial" w:cs="Arial"/>
        </w:rPr>
      </w:pPr>
      <w:r w:rsidRPr="004C73C7">
        <w:rPr>
          <w:rFonts w:ascii="Arial" w:eastAsiaTheme="minorHAnsi" w:hAnsi="Arial" w:cs="Arial"/>
        </w:rPr>
        <w:t>The personnel manager or an officer of the company</w:t>
      </w:r>
    </w:p>
    <w:p w:rsidR="00BE45A7" w:rsidRPr="004C73C7" w:rsidRDefault="00BE45A7" w:rsidP="004C73C7">
      <w:pPr>
        <w:spacing w:after="240" w:line="360" w:lineRule="auto"/>
        <w:ind w:left="567"/>
        <w:jc w:val="both"/>
        <w:rPr>
          <w:rFonts w:ascii="Arial" w:eastAsiaTheme="minorHAnsi" w:hAnsi="Arial" w:cs="Arial"/>
        </w:rPr>
      </w:pPr>
      <w:r w:rsidRPr="004C73C7">
        <w:rPr>
          <w:rFonts w:ascii="Arial" w:eastAsiaTheme="minorHAnsi" w:hAnsi="Arial" w:cs="Arial"/>
        </w:rPr>
        <w:t>The chairman and the employee may call such witnesses as are required.</w:t>
      </w:r>
    </w:p>
    <w:p w:rsidR="00BE45A7" w:rsidRPr="004C73C7" w:rsidRDefault="00BE45A7" w:rsidP="000A4747">
      <w:pPr>
        <w:pStyle w:val="ListParagraph"/>
        <w:numPr>
          <w:ilvl w:val="0"/>
          <w:numId w:val="27"/>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The chairman shall decide whether the employee is guilty or innocent and inform the employee. After taking this decision he shall refer to the employee’s personal file and any possible evidence in mitigation and decide on the action to be taken.</w:t>
      </w:r>
    </w:p>
    <w:p w:rsidR="00BE45A7" w:rsidRPr="004C73C7" w:rsidRDefault="00BE45A7" w:rsidP="000A4747">
      <w:pPr>
        <w:pStyle w:val="ListParagraph"/>
        <w:numPr>
          <w:ilvl w:val="0"/>
          <w:numId w:val="27"/>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lastRenderedPageBreak/>
        <w:t>Any penalty decided on by the chairman shall be conveyed to the employee in writing by the employer. In the case of dismissal or summary dismissal the letter must contain the reasons for the dismissal or summary dismissal.</w:t>
      </w:r>
    </w:p>
    <w:p w:rsidR="00FB2346" w:rsidRPr="004C73C7" w:rsidRDefault="00BE45A7" w:rsidP="000A4747">
      <w:pPr>
        <w:pStyle w:val="ListParagraph"/>
        <w:numPr>
          <w:ilvl w:val="0"/>
          <w:numId w:val="27"/>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Within two working days of receipt of a notice of dismissal or summary dismissal, the employee may lodge an appeal in writing to the personnel manager stating the grounds for appeal.</w:t>
      </w:r>
    </w:p>
    <w:p w:rsidR="00BE45A7" w:rsidRPr="004C73C7" w:rsidRDefault="00BE45A7" w:rsidP="004C73C7">
      <w:pPr>
        <w:pStyle w:val="ListParagraph"/>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 xml:space="preserve">An appeal hearing will be conveyed within </w:t>
      </w:r>
      <w:proofErr w:type="gramStart"/>
      <w:r w:rsidRPr="004C73C7">
        <w:rPr>
          <w:rFonts w:ascii="Arial" w:eastAsiaTheme="minorHAnsi" w:hAnsi="Arial" w:cs="Arial"/>
          <w:sz w:val="22"/>
          <w:szCs w:val="22"/>
        </w:rPr>
        <w:t>five(</w:t>
      </w:r>
      <w:proofErr w:type="gramEnd"/>
      <w:r w:rsidRPr="004C73C7">
        <w:rPr>
          <w:rFonts w:ascii="Arial" w:eastAsiaTheme="minorHAnsi" w:hAnsi="Arial" w:cs="Arial"/>
          <w:sz w:val="22"/>
          <w:szCs w:val="22"/>
        </w:rPr>
        <w:t>5) days of such an appeal being lodged. The following persons may be present at an appeal:</w:t>
      </w:r>
    </w:p>
    <w:p w:rsidR="00BE45A7" w:rsidRPr="004C73C7" w:rsidRDefault="00BE45A7" w:rsidP="000A4747">
      <w:pPr>
        <w:numPr>
          <w:ilvl w:val="0"/>
          <w:numId w:val="29"/>
        </w:numPr>
        <w:spacing w:after="240" w:line="360" w:lineRule="auto"/>
        <w:ind w:left="567"/>
        <w:jc w:val="both"/>
        <w:rPr>
          <w:rFonts w:ascii="Arial" w:eastAsiaTheme="minorHAnsi" w:hAnsi="Arial" w:cs="Arial"/>
        </w:rPr>
      </w:pPr>
      <w:r w:rsidRPr="004C73C7">
        <w:rPr>
          <w:rFonts w:ascii="Arial" w:eastAsiaTheme="minorHAnsi" w:hAnsi="Arial" w:cs="Arial"/>
        </w:rPr>
        <w:t xml:space="preserve">The general manager, </w:t>
      </w:r>
    </w:p>
    <w:p w:rsidR="00BE45A7" w:rsidRPr="004C73C7" w:rsidRDefault="00BE45A7" w:rsidP="000A4747">
      <w:pPr>
        <w:numPr>
          <w:ilvl w:val="0"/>
          <w:numId w:val="29"/>
        </w:numPr>
        <w:spacing w:after="240" w:line="360" w:lineRule="auto"/>
        <w:ind w:left="567"/>
        <w:jc w:val="both"/>
        <w:rPr>
          <w:rFonts w:ascii="Arial" w:eastAsiaTheme="minorHAnsi" w:hAnsi="Arial" w:cs="Arial"/>
        </w:rPr>
      </w:pPr>
      <w:r w:rsidRPr="004C73C7">
        <w:rPr>
          <w:rFonts w:ascii="Arial" w:eastAsiaTheme="minorHAnsi" w:hAnsi="Arial" w:cs="Arial"/>
        </w:rPr>
        <w:t>The personnel manager (or alliterate) plus one other representative</w:t>
      </w:r>
    </w:p>
    <w:p w:rsidR="00BE45A7" w:rsidRPr="004C73C7" w:rsidRDefault="00BE45A7" w:rsidP="000A4747">
      <w:pPr>
        <w:numPr>
          <w:ilvl w:val="0"/>
          <w:numId w:val="29"/>
        </w:numPr>
        <w:spacing w:after="240" w:line="360" w:lineRule="auto"/>
        <w:ind w:left="567"/>
        <w:jc w:val="both"/>
        <w:rPr>
          <w:rFonts w:ascii="Arial" w:eastAsiaTheme="minorHAnsi" w:hAnsi="Arial" w:cs="Arial"/>
        </w:rPr>
      </w:pPr>
      <w:r w:rsidRPr="004C73C7">
        <w:rPr>
          <w:rFonts w:ascii="Arial" w:eastAsiaTheme="minorHAnsi" w:hAnsi="Arial" w:cs="Arial"/>
        </w:rPr>
        <w:t xml:space="preserve">The worker concerned, </w:t>
      </w:r>
    </w:p>
    <w:p w:rsidR="00BE45A7" w:rsidRPr="004C73C7" w:rsidRDefault="00BE45A7" w:rsidP="000A4747">
      <w:pPr>
        <w:numPr>
          <w:ilvl w:val="0"/>
          <w:numId w:val="29"/>
        </w:numPr>
        <w:spacing w:after="240" w:line="360" w:lineRule="auto"/>
        <w:ind w:left="567"/>
        <w:jc w:val="both"/>
        <w:rPr>
          <w:rFonts w:ascii="Arial" w:eastAsiaTheme="minorHAnsi" w:hAnsi="Arial" w:cs="Arial"/>
        </w:rPr>
      </w:pPr>
      <w:r w:rsidRPr="004C73C7">
        <w:rPr>
          <w:rFonts w:ascii="Arial" w:eastAsiaTheme="minorHAnsi" w:hAnsi="Arial" w:cs="Arial"/>
        </w:rPr>
        <w:t xml:space="preserve">The shop steward from the worker’s constituency, </w:t>
      </w:r>
    </w:p>
    <w:p w:rsidR="00BE45A7" w:rsidRPr="004C73C7" w:rsidRDefault="00BE45A7" w:rsidP="000A4747">
      <w:pPr>
        <w:numPr>
          <w:ilvl w:val="0"/>
          <w:numId w:val="29"/>
        </w:numPr>
        <w:spacing w:after="240" w:line="360" w:lineRule="auto"/>
        <w:ind w:left="567"/>
        <w:jc w:val="both"/>
        <w:rPr>
          <w:rFonts w:ascii="Arial" w:eastAsiaTheme="minorHAnsi" w:hAnsi="Arial" w:cs="Arial"/>
        </w:rPr>
      </w:pPr>
      <w:r w:rsidRPr="004C73C7">
        <w:rPr>
          <w:rFonts w:ascii="Arial" w:eastAsiaTheme="minorHAnsi" w:hAnsi="Arial" w:cs="Arial"/>
        </w:rPr>
        <w:t xml:space="preserve">The senior shop </w:t>
      </w:r>
      <w:r w:rsidR="005505B2" w:rsidRPr="004C73C7">
        <w:rPr>
          <w:rFonts w:ascii="Arial" w:eastAsiaTheme="minorHAnsi" w:hAnsi="Arial" w:cs="Arial"/>
        </w:rPr>
        <w:t>steward</w:t>
      </w:r>
      <w:r w:rsidRPr="004C73C7">
        <w:rPr>
          <w:rFonts w:ascii="Arial" w:eastAsiaTheme="minorHAnsi" w:hAnsi="Arial" w:cs="Arial"/>
        </w:rPr>
        <w:t xml:space="preserve"> and witness.</w:t>
      </w:r>
    </w:p>
    <w:p w:rsidR="00BE45A7" w:rsidRPr="004C73C7" w:rsidRDefault="00BE45A7" w:rsidP="004C73C7">
      <w:pPr>
        <w:spacing w:after="240" w:line="360" w:lineRule="auto"/>
        <w:ind w:left="567"/>
        <w:jc w:val="both"/>
        <w:rPr>
          <w:rFonts w:ascii="Arial" w:eastAsiaTheme="minorHAnsi" w:hAnsi="Arial" w:cs="Arial"/>
        </w:rPr>
      </w:pPr>
      <w:r w:rsidRPr="004C73C7">
        <w:rPr>
          <w:rFonts w:ascii="Arial" w:eastAsiaTheme="minorHAnsi" w:hAnsi="Arial" w:cs="Arial"/>
        </w:rPr>
        <w:t>Union officials may be present with prior arrangement, provided that the hearing should not be unreasonably delayed on the grounds that union officials are not available.</w:t>
      </w:r>
    </w:p>
    <w:p w:rsidR="00BE45A7" w:rsidRPr="004C73C7" w:rsidRDefault="00BE45A7" w:rsidP="000A4747">
      <w:pPr>
        <w:pStyle w:val="ListParagraph"/>
        <w:numPr>
          <w:ilvl w:val="0"/>
          <w:numId w:val="27"/>
        </w:numPr>
        <w:spacing w:after="240" w:line="360" w:lineRule="auto"/>
        <w:ind w:left="567"/>
        <w:contextualSpacing w:val="0"/>
        <w:jc w:val="both"/>
        <w:rPr>
          <w:rFonts w:ascii="Arial" w:eastAsiaTheme="minorHAnsi" w:hAnsi="Arial" w:cs="Arial"/>
          <w:sz w:val="22"/>
          <w:szCs w:val="22"/>
        </w:rPr>
      </w:pPr>
      <w:r w:rsidRPr="004C73C7">
        <w:rPr>
          <w:rFonts w:ascii="Arial" w:eastAsiaTheme="minorHAnsi" w:hAnsi="Arial" w:cs="Arial"/>
          <w:sz w:val="22"/>
          <w:szCs w:val="22"/>
        </w:rPr>
        <w:t xml:space="preserve">Should a decision of management regarding a disciplinary appeal be unacceptable, a dispute may be declared in terms of Clause 10 within a reasonable period of </w:t>
      </w:r>
      <w:proofErr w:type="gramStart"/>
      <w:r w:rsidRPr="004C73C7">
        <w:rPr>
          <w:rFonts w:ascii="Arial" w:eastAsiaTheme="minorHAnsi" w:hAnsi="Arial" w:cs="Arial"/>
          <w:sz w:val="22"/>
          <w:szCs w:val="22"/>
        </w:rPr>
        <w:t>time.</w:t>
      </w:r>
      <w:proofErr w:type="gramEnd"/>
    </w:p>
    <w:p w:rsidR="00FB2346" w:rsidRPr="004C73C7" w:rsidRDefault="004C73C7" w:rsidP="003E6CAE">
      <w:pPr>
        <w:pStyle w:val="Heading1"/>
      </w:pPr>
      <w:bookmarkStart w:id="59" w:name="_Toc8902529"/>
      <w:r w:rsidRPr="004C73C7">
        <w:t>2.4</w:t>
      </w:r>
      <w:r w:rsidRPr="004C73C7">
        <w:tab/>
      </w:r>
      <w:r w:rsidR="00FB2346" w:rsidRPr="004C73C7">
        <w:t xml:space="preserve">MANAGING WORKPLACE CONFLICT AND </w:t>
      </w:r>
      <w:r w:rsidR="00566CB0" w:rsidRPr="004C73C7">
        <w:t>GRIEVANCES</w:t>
      </w:r>
      <w:bookmarkEnd w:id="59"/>
    </w:p>
    <w:p w:rsidR="00FB2346" w:rsidRPr="004C73C7" w:rsidRDefault="00FB2346" w:rsidP="000A4747">
      <w:pPr>
        <w:pStyle w:val="Heading2"/>
        <w:numPr>
          <w:ilvl w:val="2"/>
          <w:numId w:val="62"/>
        </w:numPr>
      </w:pPr>
      <w:bookmarkStart w:id="60" w:name="_Toc8902530"/>
      <w:r w:rsidRPr="004C73C7">
        <w:t>Grievance principles and procedures</w:t>
      </w:r>
      <w:bookmarkEnd w:id="60"/>
    </w:p>
    <w:p w:rsidR="00F90C4F" w:rsidRPr="004C73C7" w:rsidRDefault="00F90C4F" w:rsidP="000A4747">
      <w:pPr>
        <w:pStyle w:val="Heading3"/>
        <w:numPr>
          <w:ilvl w:val="0"/>
          <w:numId w:val="63"/>
        </w:numPr>
      </w:pPr>
      <w:bookmarkStart w:id="61" w:name="_Toc8902531"/>
      <w:r w:rsidRPr="004C73C7">
        <w:t>Principles</w:t>
      </w:r>
      <w:bookmarkEnd w:id="61"/>
      <w:r w:rsidRPr="004C73C7">
        <w:t xml:space="preserve"> </w:t>
      </w:r>
    </w:p>
    <w:p w:rsidR="00F90C4F" w:rsidRPr="004C73C7" w:rsidRDefault="00F90C4F" w:rsidP="004C73C7">
      <w:pPr>
        <w:spacing w:after="240" w:line="360" w:lineRule="auto"/>
        <w:jc w:val="both"/>
        <w:rPr>
          <w:rFonts w:ascii="Arial" w:eastAsiaTheme="minorHAnsi" w:hAnsi="Arial" w:cs="Arial"/>
        </w:rPr>
      </w:pPr>
      <w:r w:rsidRPr="004C73C7">
        <w:rPr>
          <w:rFonts w:ascii="Arial" w:eastAsiaTheme="minorHAnsi" w:hAnsi="Arial" w:cs="Arial"/>
        </w:rPr>
        <w:t>A grievance is defined as any cause of dissatisfaction on the employee or groups of employees arising out of the working situation, or the application of conditions of employment other than that occasioned by a penalty confirmed in terms of the disciplinary procedure.</w:t>
      </w:r>
    </w:p>
    <w:p w:rsidR="00F90C4F" w:rsidRPr="004C73C7" w:rsidRDefault="00F90C4F" w:rsidP="000A4747">
      <w:pPr>
        <w:pStyle w:val="Heading3"/>
        <w:numPr>
          <w:ilvl w:val="0"/>
          <w:numId w:val="63"/>
        </w:numPr>
      </w:pPr>
      <w:bookmarkStart w:id="62" w:name="_Toc8902532"/>
      <w:r w:rsidRPr="004C73C7">
        <w:t>Procedure</w:t>
      </w:r>
      <w:bookmarkEnd w:id="62"/>
    </w:p>
    <w:p w:rsidR="00F90C4F" w:rsidRPr="004C73C7" w:rsidRDefault="00F90C4F" w:rsidP="004C73C7">
      <w:pPr>
        <w:spacing w:after="240" w:line="360" w:lineRule="auto"/>
        <w:jc w:val="both"/>
        <w:rPr>
          <w:rFonts w:ascii="Arial" w:eastAsiaTheme="minorHAnsi" w:hAnsi="Arial" w:cs="Arial"/>
          <w:b/>
        </w:rPr>
      </w:pPr>
      <w:r w:rsidRPr="004C73C7">
        <w:rPr>
          <w:rFonts w:ascii="Arial" w:eastAsiaTheme="minorHAnsi" w:hAnsi="Arial" w:cs="Arial"/>
          <w:b/>
        </w:rPr>
        <w:t>Step 1</w:t>
      </w:r>
    </w:p>
    <w:p w:rsidR="00F90C4F" w:rsidRPr="004C73C7" w:rsidRDefault="00F90C4F" w:rsidP="004C73C7">
      <w:pPr>
        <w:spacing w:after="240" w:line="360" w:lineRule="auto"/>
        <w:jc w:val="both"/>
        <w:rPr>
          <w:rFonts w:ascii="Arial" w:eastAsiaTheme="minorHAnsi" w:hAnsi="Arial" w:cs="Arial"/>
        </w:rPr>
      </w:pPr>
      <w:r w:rsidRPr="004C73C7">
        <w:rPr>
          <w:rFonts w:ascii="Arial" w:eastAsiaTheme="minorHAnsi" w:hAnsi="Arial" w:cs="Arial"/>
        </w:rPr>
        <w:lastRenderedPageBreak/>
        <w:t>An employee who has a grievance must first report such grievance to his immediate supervisor (first reporting level) and discuss the matter with him on an informal basis. The employee may be accompanied by a shop steward if he so wishes.</w:t>
      </w:r>
    </w:p>
    <w:p w:rsidR="00F90C4F" w:rsidRPr="004C73C7" w:rsidRDefault="00F90C4F" w:rsidP="004C73C7">
      <w:pPr>
        <w:spacing w:after="240" w:line="360" w:lineRule="auto"/>
        <w:jc w:val="both"/>
        <w:rPr>
          <w:rFonts w:ascii="Arial" w:eastAsiaTheme="minorHAnsi" w:hAnsi="Arial" w:cs="Arial"/>
        </w:rPr>
      </w:pPr>
      <w:r w:rsidRPr="004C73C7">
        <w:rPr>
          <w:rFonts w:ascii="Arial" w:eastAsiaTheme="minorHAnsi" w:hAnsi="Arial" w:cs="Arial"/>
        </w:rPr>
        <w:t>Such employee’s supervisor must endeavour to resolve the grievance and communicate the outcome to the employee as soon as possible.</w:t>
      </w:r>
    </w:p>
    <w:p w:rsidR="00F90C4F" w:rsidRPr="004C73C7" w:rsidRDefault="00F90C4F" w:rsidP="004C73C7">
      <w:pPr>
        <w:spacing w:after="240" w:line="360" w:lineRule="auto"/>
        <w:jc w:val="both"/>
        <w:rPr>
          <w:rFonts w:ascii="Arial" w:eastAsiaTheme="minorHAnsi" w:hAnsi="Arial" w:cs="Arial"/>
        </w:rPr>
      </w:pPr>
      <w:r w:rsidRPr="004C73C7">
        <w:rPr>
          <w:rFonts w:ascii="Arial" w:eastAsiaTheme="minorHAnsi" w:hAnsi="Arial" w:cs="Arial"/>
        </w:rPr>
        <w:t>In the event of the grievance not being resolved during these discussions, the employees must inform his supervisor that he wishes the matter to be treated as a formal grievance by completing a grievance form in writing.</w:t>
      </w:r>
    </w:p>
    <w:p w:rsidR="00F90C4F" w:rsidRPr="004C73C7" w:rsidRDefault="00F90C4F" w:rsidP="004C73C7">
      <w:pPr>
        <w:spacing w:after="240" w:line="360" w:lineRule="auto"/>
        <w:jc w:val="both"/>
        <w:rPr>
          <w:rFonts w:ascii="Arial" w:eastAsiaTheme="minorHAnsi" w:hAnsi="Arial" w:cs="Arial"/>
        </w:rPr>
      </w:pPr>
      <w:r w:rsidRPr="004C73C7">
        <w:rPr>
          <w:rFonts w:ascii="Arial" w:eastAsiaTheme="minorHAnsi" w:hAnsi="Arial" w:cs="Arial"/>
        </w:rPr>
        <w:t>In the event of an employee having a complaint about his immediate supervisor, he may approach his head of section (second reporting level) directly for the purpose of solving is particular grievance.</w:t>
      </w:r>
    </w:p>
    <w:p w:rsidR="00F90C4F" w:rsidRPr="004C73C7" w:rsidRDefault="00F90C4F" w:rsidP="004C73C7">
      <w:pPr>
        <w:spacing w:after="240" w:line="360" w:lineRule="auto"/>
        <w:jc w:val="both"/>
        <w:rPr>
          <w:rFonts w:ascii="Arial" w:eastAsiaTheme="minorHAnsi" w:hAnsi="Arial" w:cs="Arial"/>
          <w:b/>
        </w:rPr>
      </w:pPr>
      <w:r w:rsidRPr="004C73C7">
        <w:rPr>
          <w:rFonts w:ascii="Arial" w:eastAsiaTheme="minorHAnsi" w:hAnsi="Arial" w:cs="Arial"/>
          <w:b/>
        </w:rPr>
        <w:t>Step 2</w:t>
      </w:r>
    </w:p>
    <w:p w:rsidR="00F90C4F" w:rsidRPr="004C73C7" w:rsidRDefault="00F90C4F" w:rsidP="004C73C7">
      <w:pPr>
        <w:spacing w:after="240" w:line="360" w:lineRule="auto"/>
        <w:jc w:val="both"/>
        <w:rPr>
          <w:rFonts w:ascii="Arial" w:eastAsiaTheme="minorHAnsi" w:hAnsi="Arial" w:cs="Arial"/>
        </w:rPr>
      </w:pPr>
      <w:r w:rsidRPr="004C73C7">
        <w:rPr>
          <w:rFonts w:ascii="Arial" w:eastAsiaTheme="minorHAnsi" w:hAnsi="Arial" w:cs="Arial"/>
        </w:rPr>
        <w:t>In the event of the grievance not being resolved at Step 1 within a maximum of two (2) clear working days of formal grievance being lodged the employee may ask to see his head of section. The employee may be assisted by a shop steward if he so wishes. The head of section and the employee must endeavour to resolve the matter as soon as possible.</w:t>
      </w:r>
    </w:p>
    <w:p w:rsidR="00F90C4F" w:rsidRPr="004C73C7" w:rsidRDefault="00F90C4F" w:rsidP="004C73C7">
      <w:pPr>
        <w:spacing w:after="240" w:line="360" w:lineRule="auto"/>
        <w:jc w:val="both"/>
        <w:rPr>
          <w:rFonts w:ascii="Arial" w:eastAsiaTheme="minorHAnsi" w:hAnsi="Arial" w:cs="Arial"/>
          <w:b/>
        </w:rPr>
      </w:pPr>
      <w:r w:rsidRPr="004C73C7">
        <w:rPr>
          <w:rFonts w:ascii="Arial" w:eastAsiaTheme="minorHAnsi" w:hAnsi="Arial" w:cs="Arial"/>
          <w:b/>
        </w:rPr>
        <w:t>Step 3</w:t>
      </w:r>
    </w:p>
    <w:p w:rsidR="00F90C4F" w:rsidRPr="004C73C7" w:rsidRDefault="00F90C4F" w:rsidP="004C73C7">
      <w:pPr>
        <w:spacing w:after="240" w:line="360" w:lineRule="auto"/>
        <w:jc w:val="both"/>
        <w:rPr>
          <w:rFonts w:ascii="Arial" w:eastAsiaTheme="minorHAnsi" w:hAnsi="Arial" w:cs="Arial"/>
        </w:rPr>
      </w:pPr>
      <w:r w:rsidRPr="004C73C7">
        <w:rPr>
          <w:rFonts w:ascii="Arial" w:eastAsiaTheme="minorHAnsi" w:hAnsi="Arial" w:cs="Arial"/>
        </w:rPr>
        <w:t xml:space="preserve">In the event of any grievance not being resolved at Step 2 within a maximum of </w:t>
      </w:r>
      <w:r w:rsidR="003D4EBE" w:rsidRPr="004C73C7">
        <w:rPr>
          <w:rFonts w:ascii="Arial" w:eastAsiaTheme="minorHAnsi" w:hAnsi="Arial" w:cs="Arial"/>
        </w:rPr>
        <w:t>two (</w:t>
      </w:r>
      <w:r w:rsidRPr="004C73C7">
        <w:rPr>
          <w:rFonts w:ascii="Arial" w:eastAsiaTheme="minorHAnsi" w:hAnsi="Arial" w:cs="Arial"/>
        </w:rPr>
        <w:t>2) clear working days, the employee may ask to see his head of department (third reporting level). The employee may be assisted by a shop steward if he so wishes. The head of department and the employee must endeavour to resolve the matter as soon as possible.</w:t>
      </w:r>
    </w:p>
    <w:p w:rsidR="00F90C4F" w:rsidRPr="004C73C7" w:rsidRDefault="00F90C4F" w:rsidP="004C73C7">
      <w:pPr>
        <w:spacing w:after="240" w:line="360" w:lineRule="auto"/>
        <w:jc w:val="both"/>
        <w:rPr>
          <w:rFonts w:ascii="Arial" w:eastAsiaTheme="minorHAnsi" w:hAnsi="Arial" w:cs="Arial"/>
          <w:b/>
        </w:rPr>
      </w:pPr>
      <w:r w:rsidRPr="004C73C7">
        <w:rPr>
          <w:rFonts w:ascii="Arial" w:eastAsiaTheme="minorHAnsi" w:hAnsi="Arial" w:cs="Arial"/>
          <w:b/>
        </w:rPr>
        <w:t>Step 4</w:t>
      </w:r>
    </w:p>
    <w:p w:rsidR="00F90C4F" w:rsidRPr="004C73C7" w:rsidRDefault="00F90C4F" w:rsidP="004C73C7">
      <w:pPr>
        <w:spacing w:after="240" w:line="360" w:lineRule="auto"/>
        <w:jc w:val="both"/>
        <w:rPr>
          <w:rFonts w:ascii="Arial" w:eastAsiaTheme="minorHAnsi" w:hAnsi="Arial" w:cs="Arial"/>
        </w:rPr>
      </w:pPr>
      <w:r w:rsidRPr="004C73C7">
        <w:rPr>
          <w:rFonts w:ascii="Arial" w:eastAsiaTheme="minorHAnsi" w:hAnsi="Arial" w:cs="Arial"/>
        </w:rPr>
        <w:t>In the event that any grievance not being resolved at Step 3 within two (2) clear working days, (or longer by mutual agreement) from the date on which the grievance was referred to the head of department, the employee may elect to have the matter referred to a meeting to be attended by the following:</w:t>
      </w:r>
    </w:p>
    <w:p w:rsidR="00F90C4F" w:rsidRPr="004C73C7" w:rsidRDefault="00F90C4F" w:rsidP="000A4747">
      <w:pPr>
        <w:numPr>
          <w:ilvl w:val="0"/>
          <w:numId w:val="31"/>
        </w:numPr>
        <w:spacing w:after="240" w:line="360" w:lineRule="auto"/>
        <w:jc w:val="both"/>
        <w:rPr>
          <w:rFonts w:ascii="Arial" w:eastAsiaTheme="minorHAnsi" w:hAnsi="Arial" w:cs="Arial"/>
        </w:rPr>
      </w:pPr>
      <w:r w:rsidRPr="004C73C7">
        <w:rPr>
          <w:rFonts w:ascii="Arial" w:eastAsiaTheme="minorHAnsi" w:hAnsi="Arial" w:cs="Arial"/>
        </w:rPr>
        <w:t>The dissatisfied employee, or where a group of employees is concerned, the representative shop steward(s)</w:t>
      </w:r>
    </w:p>
    <w:p w:rsidR="00F90C4F" w:rsidRPr="004C73C7" w:rsidRDefault="00F90C4F" w:rsidP="000A4747">
      <w:pPr>
        <w:numPr>
          <w:ilvl w:val="0"/>
          <w:numId w:val="31"/>
        </w:numPr>
        <w:spacing w:after="240" w:line="360" w:lineRule="auto"/>
        <w:jc w:val="both"/>
        <w:rPr>
          <w:rFonts w:ascii="Arial" w:eastAsiaTheme="minorHAnsi" w:hAnsi="Arial" w:cs="Arial"/>
        </w:rPr>
      </w:pPr>
      <w:r w:rsidRPr="004C73C7">
        <w:rPr>
          <w:rFonts w:ascii="Arial" w:eastAsiaTheme="minorHAnsi" w:hAnsi="Arial" w:cs="Arial"/>
        </w:rPr>
        <w:t>The shop steward</w:t>
      </w:r>
    </w:p>
    <w:p w:rsidR="00F90C4F" w:rsidRPr="004C73C7" w:rsidRDefault="00F90C4F" w:rsidP="000A4747">
      <w:pPr>
        <w:numPr>
          <w:ilvl w:val="0"/>
          <w:numId w:val="31"/>
        </w:numPr>
        <w:spacing w:after="240" w:line="360" w:lineRule="auto"/>
        <w:jc w:val="both"/>
        <w:rPr>
          <w:rFonts w:ascii="Arial" w:eastAsiaTheme="minorHAnsi" w:hAnsi="Arial" w:cs="Arial"/>
        </w:rPr>
      </w:pPr>
      <w:r w:rsidRPr="004C73C7">
        <w:rPr>
          <w:rFonts w:ascii="Arial" w:eastAsiaTheme="minorHAnsi" w:hAnsi="Arial" w:cs="Arial"/>
        </w:rPr>
        <w:lastRenderedPageBreak/>
        <w:t xml:space="preserve">An official of the union at the request of the shop steward or of the company representatives, </w:t>
      </w:r>
    </w:p>
    <w:p w:rsidR="00F90C4F" w:rsidRPr="004C73C7" w:rsidRDefault="00F90C4F" w:rsidP="000A4747">
      <w:pPr>
        <w:numPr>
          <w:ilvl w:val="0"/>
          <w:numId w:val="31"/>
        </w:numPr>
        <w:spacing w:after="240" w:line="360" w:lineRule="auto"/>
        <w:jc w:val="both"/>
        <w:rPr>
          <w:rFonts w:ascii="Arial" w:eastAsiaTheme="minorHAnsi" w:hAnsi="Arial" w:cs="Arial"/>
        </w:rPr>
      </w:pPr>
      <w:r w:rsidRPr="004C73C7">
        <w:rPr>
          <w:rFonts w:ascii="Arial" w:eastAsiaTheme="minorHAnsi" w:hAnsi="Arial" w:cs="Arial"/>
        </w:rPr>
        <w:t>Up to four company representative and any other employees required by the company.</w:t>
      </w:r>
    </w:p>
    <w:p w:rsidR="00F90C4F" w:rsidRPr="004C73C7" w:rsidRDefault="00F90C4F" w:rsidP="004C73C7">
      <w:pPr>
        <w:spacing w:after="240" w:line="360" w:lineRule="auto"/>
        <w:jc w:val="both"/>
        <w:rPr>
          <w:rFonts w:ascii="Arial" w:eastAsiaTheme="minorHAnsi" w:hAnsi="Arial" w:cs="Arial"/>
        </w:rPr>
      </w:pPr>
      <w:r w:rsidRPr="004C73C7">
        <w:rPr>
          <w:rFonts w:ascii="Arial" w:eastAsiaTheme="minorHAnsi" w:hAnsi="Arial" w:cs="Arial"/>
        </w:rPr>
        <w:t>The committee must try to resolve the matter within a maximum of five (5) working days.</w:t>
      </w:r>
    </w:p>
    <w:p w:rsidR="00F90C4F" w:rsidRPr="004C73C7" w:rsidRDefault="00F90C4F" w:rsidP="004C73C7">
      <w:pPr>
        <w:spacing w:after="240" w:line="360" w:lineRule="auto"/>
        <w:jc w:val="both"/>
        <w:rPr>
          <w:rFonts w:ascii="Arial" w:eastAsiaTheme="minorHAnsi" w:hAnsi="Arial" w:cs="Arial"/>
          <w:b/>
        </w:rPr>
      </w:pPr>
      <w:r w:rsidRPr="004C73C7">
        <w:rPr>
          <w:rFonts w:ascii="Arial" w:eastAsiaTheme="minorHAnsi" w:hAnsi="Arial" w:cs="Arial"/>
          <w:b/>
        </w:rPr>
        <w:t>Step 5</w:t>
      </w:r>
    </w:p>
    <w:p w:rsidR="00F90C4F" w:rsidRPr="004C73C7" w:rsidRDefault="00F90C4F" w:rsidP="004C73C7">
      <w:pPr>
        <w:spacing w:after="240" w:line="360" w:lineRule="auto"/>
        <w:jc w:val="both"/>
        <w:rPr>
          <w:rFonts w:ascii="Arial" w:eastAsiaTheme="minorHAnsi" w:hAnsi="Arial" w:cs="Arial"/>
        </w:rPr>
      </w:pPr>
      <w:r w:rsidRPr="004C73C7">
        <w:rPr>
          <w:rFonts w:ascii="Arial" w:eastAsiaTheme="minorHAnsi" w:hAnsi="Arial" w:cs="Arial"/>
        </w:rPr>
        <w:t>If the grievance is not resolved at Step 4, the issue may be referred to mediation if both the company and the union agree thereto. Both parties must agree on the mediator to be appointed. Alliteratively, or after mediation has failed, the issues may be referred to arbitration if the company and the union agree thereto. If both parties agree to arbitration an agreement must be reached between them on the arbitration to be appointed. In such an event the arbitrator’s award shall be final and binding.</w:t>
      </w:r>
    </w:p>
    <w:p w:rsidR="00F90C4F" w:rsidRPr="004C73C7" w:rsidRDefault="00F90C4F" w:rsidP="004C73C7">
      <w:pPr>
        <w:spacing w:after="240" w:line="360" w:lineRule="auto"/>
        <w:jc w:val="both"/>
        <w:rPr>
          <w:rFonts w:ascii="Arial" w:eastAsiaTheme="minorHAnsi" w:hAnsi="Arial" w:cs="Arial"/>
          <w:b/>
        </w:rPr>
      </w:pPr>
      <w:r w:rsidRPr="004C73C7">
        <w:rPr>
          <w:rFonts w:ascii="Arial" w:eastAsiaTheme="minorHAnsi" w:hAnsi="Arial" w:cs="Arial"/>
          <w:b/>
        </w:rPr>
        <w:t>Step 6</w:t>
      </w:r>
    </w:p>
    <w:p w:rsidR="00F90C4F" w:rsidRPr="004C73C7" w:rsidRDefault="00F90C4F" w:rsidP="004C73C7">
      <w:pPr>
        <w:spacing w:after="240" w:line="360" w:lineRule="auto"/>
        <w:jc w:val="both"/>
        <w:rPr>
          <w:rFonts w:ascii="Arial" w:eastAsiaTheme="minorHAnsi" w:hAnsi="Arial" w:cs="Arial"/>
        </w:rPr>
      </w:pPr>
      <w:r w:rsidRPr="004C73C7">
        <w:rPr>
          <w:rFonts w:ascii="Arial" w:eastAsiaTheme="minorHAnsi" w:hAnsi="Arial" w:cs="Arial"/>
        </w:rPr>
        <w:t>If a grievance remains unresolved the parties may pursue any other lawful course of action.</w:t>
      </w:r>
    </w:p>
    <w:p w:rsidR="00F90C4F" w:rsidRPr="004C73C7" w:rsidRDefault="00612CE8" w:rsidP="003E6CAE">
      <w:pPr>
        <w:spacing w:after="240" w:line="360" w:lineRule="auto"/>
        <w:jc w:val="center"/>
        <w:rPr>
          <w:rFonts w:ascii="Arial" w:eastAsiaTheme="minorHAnsi" w:hAnsi="Arial" w:cs="Arial"/>
        </w:rPr>
      </w:pPr>
      <w:r w:rsidRPr="004C73C7">
        <w:rPr>
          <w:rFonts w:ascii="Arial" w:eastAsiaTheme="minorHAnsi" w:hAnsi="Arial" w:cs="Arial"/>
          <w:noProof/>
          <w:lang w:val="en-US"/>
        </w:rPr>
        <w:drawing>
          <wp:inline distT="0" distB="0" distL="0" distR="0" wp14:anchorId="31D56783" wp14:editId="62F0E78D">
            <wp:extent cx="5081623" cy="4025900"/>
            <wp:effectExtent l="0" t="0" r="5080" b="0"/>
            <wp:docPr id="1" name="Picture 1" descr="C:\Users\Scientific Roets\Pictures\Grievance proce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Grievance procedur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244" t="1968" r="2952"/>
                    <a:stretch/>
                  </pic:blipFill>
                  <pic:spPr bwMode="auto">
                    <a:xfrm>
                      <a:off x="0" y="0"/>
                      <a:ext cx="5080734" cy="4025196"/>
                    </a:xfrm>
                    <a:prstGeom prst="rect">
                      <a:avLst/>
                    </a:prstGeom>
                    <a:noFill/>
                    <a:ln>
                      <a:noFill/>
                    </a:ln>
                    <a:extLst>
                      <a:ext uri="{53640926-AAD7-44D8-BBD7-CCE9431645EC}">
                        <a14:shadowObscured xmlns:a14="http://schemas.microsoft.com/office/drawing/2010/main"/>
                      </a:ext>
                    </a:extLst>
                  </pic:spPr>
                </pic:pic>
              </a:graphicData>
            </a:graphic>
          </wp:inline>
        </w:drawing>
      </w:r>
    </w:p>
    <w:p w:rsidR="00336AA3" w:rsidRPr="004C73C7" w:rsidRDefault="004C73C7" w:rsidP="003E6CAE">
      <w:pPr>
        <w:pStyle w:val="Heading1"/>
      </w:pPr>
      <w:bookmarkStart w:id="63" w:name="_Toc8902533"/>
      <w:r w:rsidRPr="004C73C7">
        <w:lastRenderedPageBreak/>
        <w:t>2.5</w:t>
      </w:r>
      <w:r w:rsidRPr="004C73C7">
        <w:tab/>
      </w:r>
      <w:r w:rsidR="00336AA3" w:rsidRPr="004C73C7">
        <w:t>MANAGING CAPACITY RELATED PROBLEMS</w:t>
      </w:r>
      <w:bookmarkEnd w:id="63"/>
      <w:r w:rsidR="00270EBB" w:rsidRPr="004C73C7">
        <w:t xml:space="preserve"> </w:t>
      </w:r>
    </w:p>
    <w:p w:rsidR="00DF023F" w:rsidRPr="004C73C7" w:rsidRDefault="00DF023F" w:rsidP="004C73C7">
      <w:pPr>
        <w:spacing w:after="240" w:line="360" w:lineRule="auto"/>
        <w:jc w:val="both"/>
        <w:rPr>
          <w:rFonts w:ascii="Arial" w:hAnsi="Arial" w:cs="Arial"/>
          <w:color w:val="222222"/>
          <w:shd w:val="clear" w:color="auto" w:fill="FFFFFF"/>
        </w:rPr>
      </w:pPr>
      <w:r w:rsidRPr="004C73C7">
        <w:rPr>
          <w:rFonts w:ascii="Arial" w:hAnsi="Arial" w:cs="Arial"/>
          <w:b/>
          <w:bCs/>
          <w:color w:val="222222"/>
          <w:shd w:val="clear" w:color="auto" w:fill="FFFFFF"/>
        </w:rPr>
        <w:t>Capacity management</w:t>
      </w:r>
      <w:r w:rsidRPr="004C73C7">
        <w:rPr>
          <w:rFonts w:ascii="Arial" w:hAnsi="Arial" w:cs="Arial"/>
          <w:color w:val="222222"/>
          <w:shd w:val="clear" w:color="auto" w:fill="FFFFFF"/>
        </w:rPr>
        <w:t xml:space="preserve"> refers to the act of ensuring a business maximizes its potential activities and production output, at all times, under all conditions. The </w:t>
      </w:r>
      <w:r w:rsidRPr="004C73C7">
        <w:rPr>
          <w:rFonts w:ascii="Arial" w:hAnsi="Arial" w:cs="Arial"/>
          <w:b/>
          <w:bCs/>
          <w:color w:val="222222"/>
          <w:shd w:val="clear" w:color="auto" w:fill="FFFFFF"/>
        </w:rPr>
        <w:t>capacity</w:t>
      </w:r>
      <w:r w:rsidRPr="004C73C7">
        <w:rPr>
          <w:rFonts w:ascii="Arial" w:hAnsi="Arial" w:cs="Arial"/>
          <w:color w:val="222222"/>
          <w:shd w:val="clear" w:color="auto" w:fill="FFFFFF"/>
        </w:rPr>
        <w:t xml:space="preserve"> of a business measures how much companies can achieve, produce or sell within a given time period.</w:t>
      </w:r>
    </w:p>
    <w:p w:rsidR="000854CE" w:rsidRPr="004C73C7" w:rsidRDefault="000854CE" w:rsidP="004C73C7">
      <w:pPr>
        <w:spacing w:after="240" w:line="360" w:lineRule="auto"/>
        <w:jc w:val="both"/>
        <w:rPr>
          <w:rFonts w:ascii="Arial" w:hAnsi="Arial" w:cs="Arial"/>
          <w:color w:val="222222"/>
          <w:shd w:val="clear" w:color="auto" w:fill="FFFFFF"/>
        </w:rPr>
      </w:pPr>
      <w:r w:rsidRPr="004C73C7">
        <w:rPr>
          <w:rFonts w:ascii="Arial" w:hAnsi="Arial" w:cs="Arial"/>
        </w:rPr>
        <w:t>The age and condition of equipment has a direct effect on capacity, with older equipment usually reducing capacity (due to increased breakdowns and generally deteriorating performance).  Managers have to make decisions about the best time to replace equipment, generally balancing the costs of buying new equipment and continuing to operate older equipment.  These costs give a starting point for further analysis.</w:t>
      </w:r>
    </w:p>
    <w:p w:rsidR="00DF023F" w:rsidRPr="004C73C7" w:rsidRDefault="00DF023F" w:rsidP="004C73C7">
      <w:pPr>
        <w:spacing w:after="240" w:line="360" w:lineRule="auto"/>
        <w:jc w:val="both"/>
        <w:rPr>
          <w:rFonts w:ascii="Arial" w:hAnsi="Arial" w:cs="Arial"/>
          <w:color w:val="222222"/>
          <w:shd w:val="clear" w:color="auto" w:fill="FFFFFF"/>
        </w:rPr>
      </w:pPr>
      <w:r w:rsidRPr="004C73C7">
        <w:rPr>
          <w:rFonts w:ascii="Arial" w:hAnsi="Arial" w:cs="Arial"/>
          <w:color w:val="222222"/>
          <w:shd w:val="clear" w:color="auto" w:fill="FFFFFF"/>
        </w:rPr>
        <w:t xml:space="preserve">Very often the ability of an employee to achieve the capacity (work output) required is limited by their understanding of their job or because of a lack or limited skills to achieve this. On many occasions this may be related to a change in technology and inadequate training to utilise this technology. The best way of overcoming problems of capacity is by ensuring that employees are adequately trained for their tasks. Training not only provides employees with the correct skills to undertake their tasks successfully, it also provides the employee with a sense of accomplishment and improves confidence. </w:t>
      </w:r>
    </w:p>
    <w:p w:rsidR="00DF023F" w:rsidRPr="004C73C7" w:rsidRDefault="00DF023F" w:rsidP="004C73C7">
      <w:pPr>
        <w:spacing w:after="240" w:line="360" w:lineRule="auto"/>
        <w:jc w:val="both"/>
        <w:rPr>
          <w:rFonts w:ascii="Arial" w:hAnsi="Arial" w:cs="Arial"/>
          <w:color w:val="222222"/>
          <w:shd w:val="clear" w:color="auto" w:fill="FFFFFF"/>
        </w:rPr>
      </w:pPr>
      <w:r w:rsidRPr="004C73C7">
        <w:rPr>
          <w:rFonts w:ascii="Arial" w:hAnsi="Arial" w:cs="Arial"/>
          <w:color w:val="222222"/>
          <w:shd w:val="clear" w:color="auto" w:fill="FFFFFF"/>
        </w:rPr>
        <w:t xml:space="preserve">If capacity problems exist because of shirking, insubordination or malice, then these issues need to be dealt with by following </w:t>
      </w:r>
      <w:proofErr w:type="gramStart"/>
      <w:r w:rsidRPr="004C73C7">
        <w:rPr>
          <w:rFonts w:ascii="Arial" w:hAnsi="Arial" w:cs="Arial"/>
          <w:color w:val="222222"/>
          <w:shd w:val="clear" w:color="auto" w:fill="FFFFFF"/>
        </w:rPr>
        <w:t>a disciplinary procedures</w:t>
      </w:r>
      <w:proofErr w:type="gramEnd"/>
      <w:r w:rsidRPr="004C73C7">
        <w:rPr>
          <w:rFonts w:ascii="Arial" w:hAnsi="Arial" w:cs="Arial"/>
          <w:color w:val="222222"/>
          <w:shd w:val="clear" w:color="auto" w:fill="FFFFFF"/>
        </w:rPr>
        <w:t xml:space="preserve"> as outlined before. However, the root cause is often a lack of the necessary skills to </w:t>
      </w:r>
      <w:r w:rsidR="00056A82" w:rsidRPr="004C73C7">
        <w:rPr>
          <w:rFonts w:ascii="Arial" w:hAnsi="Arial" w:cs="Arial"/>
          <w:color w:val="222222"/>
          <w:shd w:val="clear" w:color="auto" w:fill="FFFFFF"/>
        </w:rPr>
        <w:t>do the job and this should first be investigated as a means of solving the problem.</w:t>
      </w:r>
    </w:p>
    <w:p w:rsidR="00056A82" w:rsidRPr="004C73C7" w:rsidRDefault="002673D7" w:rsidP="002673D7">
      <w:pPr>
        <w:pStyle w:val="Heading2"/>
      </w:pPr>
      <w:bookmarkStart w:id="64" w:name="_Toc8902534"/>
      <w:r>
        <w:t>2.5.1</w:t>
      </w:r>
      <w:r>
        <w:tab/>
      </w:r>
      <w:r w:rsidR="00056A82" w:rsidRPr="004C73C7">
        <w:t>Capacity requirement planning</w:t>
      </w:r>
      <w:bookmarkEnd w:id="64"/>
    </w:p>
    <w:p w:rsidR="00056A82" w:rsidRPr="004C73C7" w:rsidRDefault="00056A82" w:rsidP="004C73C7">
      <w:pPr>
        <w:spacing w:after="240" w:line="360" w:lineRule="auto"/>
        <w:jc w:val="both"/>
        <w:rPr>
          <w:rFonts w:ascii="Arial" w:hAnsi="Arial" w:cs="Arial"/>
          <w:lang w:val="en-US"/>
        </w:rPr>
      </w:pPr>
      <w:r w:rsidRPr="004C73C7">
        <w:rPr>
          <w:rFonts w:ascii="Arial" w:hAnsi="Arial" w:cs="Arial"/>
          <w:lang w:val="en-US"/>
        </w:rPr>
        <w:t>Capacity planning can be undertaken in the following six steps:</w:t>
      </w:r>
    </w:p>
    <w:p w:rsidR="00056A82" w:rsidRPr="004C73C7" w:rsidRDefault="00056A82" w:rsidP="000A4747">
      <w:pPr>
        <w:pStyle w:val="ListParagraph"/>
        <w:numPr>
          <w:ilvl w:val="0"/>
          <w:numId w:val="55"/>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Consider demand and translate this into a required capacity for the process (how much product can the process produce at maximum capacity? What factors will influence achieving this maximum capacity?)</w:t>
      </w:r>
    </w:p>
    <w:p w:rsidR="00056A82" w:rsidRPr="004C73C7" w:rsidRDefault="00056A82" w:rsidP="000A4747">
      <w:pPr>
        <w:pStyle w:val="ListParagraph"/>
        <w:numPr>
          <w:ilvl w:val="0"/>
          <w:numId w:val="55"/>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Find the capacity already available in the process.</w:t>
      </w:r>
    </w:p>
    <w:p w:rsidR="00056A82" w:rsidRPr="004C73C7" w:rsidRDefault="00056A82" w:rsidP="000A4747">
      <w:pPr>
        <w:pStyle w:val="ListParagraph"/>
        <w:numPr>
          <w:ilvl w:val="0"/>
          <w:numId w:val="55"/>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Identify mismatches between capacity needed and that available.</w:t>
      </w:r>
    </w:p>
    <w:p w:rsidR="00056A82" w:rsidRPr="004C73C7" w:rsidRDefault="00056A82" w:rsidP="000A4747">
      <w:pPr>
        <w:pStyle w:val="ListParagraph"/>
        <w:numPr>
          <w:ilvl w:val="0"/>
          <w:numId w:val="55"/>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lastRenderedPageBreak/>
        <w:t xml:space="preserve">Suggest alternative plans for overcoming any mismatch (this may have to do with raw material inputs, logistics. technology available, </w:t>
      </w:r>
      <w:proofErr w:type="spellStart"/>
      <w:r w:rsidRPr="004C73C7">
        <w:rPr>
          <w:rFonts w:ascii="Arial" w:hAnsi="Arial" w:cs="Arial"/>
          <w:sz w:val="22"/>
          <w:szCs w:val="22"/>
          <w:lang w:val="en-US"/>
        </w:rPr>
        <w:t>labour</w:t>
      </w:r>
      <w:proofErr w:type="spellEnd"/>
      <w:r w:rsidRPr="004C73C7">
        <w:rPr>
          <w:rFonts w:ascii="Arial" w:hAnsi="Arial" w:cs="Arial"/>
          <w:sz w:val="22"/>
          <w:szCs w:val="22"/>
          <w:lang w:val="en-US"/>
        </w:rPr>
        <w:t xml:space="preserve"> skills, bottlenecks in the process).</w:t>
      </w:r>
    </w:p>
    <w:p w:rsidR="00056A82" w:rsidRPr="004C73C7" w:rsidRDefault="00056A82" w:rsidP="000A4747">
      <w:pPr>
        <w:pStyle w:val="ListParagraph"/>
        <w:numPr>
          <w:ilvl w:val="0"/>
          <w:numId w:val="55"/>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Compare these plans and find the best</w:t>
      </w:r>
      <w:r w:rsidR="000854CE" w:rsidRPr="004C73C7">
        <w:rPr>
          <w:rFonts w:ascii="Arial" w:hAnsi="Arial" w:cs="Arial"/>
          <w:sz w:val="22"/>
          <w:szCs w:val="22"/>
          <w:lang w:val="en-US"/>
        </w:rPr>
        <w:t xml:space="preserve"> alternatives</w:t>
      </w:r>
    </w:p>
    <w:p w:rsidR="00056A82" w:rsidRPr="004C73C7" w:rsidRDefault="000854CE" w:rsidP="000A4747">
      <w:pPr>
        <w:pStyle w:val="ListParagraph"/>
        <w:numPr>
          <w:ilvl w:val="0"/>
          <w:numId w:val="55"/>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Implement the best alternatives and test the results.</w:t>
      </w:r>
    </w:p>
    <w:p w:rsidR="00336AA3" w:rsidRPr="004C73C7" w:rsidRDefault="004C73C7" w:rsidP="003E6CAE">
      <w:pPr>
        <w:pStyle w:val="Heading1"/>
      </w:pPr>
      <w:bookmarkStart w:id="65" w:name="_Toc8902535"/>
      <w:r w:rsidRPr="004C73C7">
        <w:t>2.6</w:t>
      </w:r>
      <w:r w:rsidRPr="004C73C7">
        <w:tab/>
      </w:r>
      <w:r w:rsidR="00336AA3" w:rsidRPr="004C73C7">
        <w:t>ORGANISED LABOUR</w:t>
      </w:r>
      <w:bookmarkEnd w:id="65"/>
    </w:p>
    <w:p w:rsidR="000854CE" w:rsidRPr="004C73C7" w:rsidRDefault="000854CE" w:rsidP="004C73C7">
      <w:pPr>
        <w:spacing w:after="240" w:line="360" w:lineRule="auto"/>
        <w:jc w:val="both"/>
        <w:rPr>
          <w:rFonts w:ascii="Arial" w:hAnsi="Arial" w:cs="Arial"/>
          <w:lang w:val="en-US"/>
        </w:rPr>
      </w:pPr>
      <w:r w:rsidRPr="004C73C7">
        <w:rPr>
          <w:rFonts w:ascii="Arial" w:hAnsi="Arial" w:cs="Arial"/>
          <w:lang w:val="en-US"/>
        </w:rPr>
        <w:t xml:space="preserve">South Africa’s </w:t>
      </w:r>
      <w:proofErr w:type="spellStart"/>
      <w:r w:rsidRPr="004C73C7">
        <w:rPr>
          <w:rFonts w:ascii="Arial" w:hAnsi="Arial" w:cs="Arial"/>
          <w:lang w:val="en-US"/>
        </w:rPr>
        <w:t>labour</w:t>
      </w:r>
      <w:proofErr w:type="spellEnd"/>
      <w:r w:rsidRPr="004C73C7">
        <w:rPr>
          <w:rFonts w:ascii="Arial" w:hAnsi="Arial" w:cs="Arial"/>
          <w:lang w:val="en-US"/>
        </w:rPr>
        <w:t xml:space="preserve"> legislation is among the most progressive in the world, providing for institutions to settle disputes and ensure fairness in the workplace.</w:t>
      </w:r>
    </w:p>
    <w:p w:rsidR="000854CE" w:rsidRPr="004C73C7" w:rsidRDefault="000854CE" w:rsidP="004C73C7">
      <w:pPr>
        <w:spacing w:after="240" w:line="360" w:lineRule="auto"/>
        <w:jc w:val="both"/>
        <w:rPr>
          <w:rFonts w:ascii="Arial" w:hAnsi="Arial" w:cs="Arial"/>
          <w:lang w:val="en-US"/>
        </w:rPr>
      </w:pPr>
      <w:proofErr w:type="spellStart"/>
      <w:r w:rsidRPr="004C73C7">
        <w:rPr>
          <w:rFonts w:ascii="Arial" w:hAnsi="Arial" w:cs="Arial"/>
          <w:lang w:val="en-US"/>
        </w:rPr>
        <w:t>Labour</w:t>
      </w:r>
      <w:proofErr w:type="spellEnd"/>
      <w:r w:rsidRPr="004C73C7">
        <w:rPr>
          <w:rFonts w:ascii="Arial" w:hAnsi="Arial" w:cs="Arial"/>
          <w:lang w:val="en-US"/>
        </w:rPr>
        <w:t xml:space="preserve"> legislation in South Africa is the product of extensive consultation between government, </w:t>
      </w:r>
      <w:proofErr w:type="spellStart"/>
      <w:r w:rsidRPr="004C73C7">
        <w:rPr>
          <w:rFonts w:ascii="Arial" w:hAnsi="Arial" w:cs="Arial"/>
          <w:lang w:val="en-US"/>
        </w:rPr>
        <w:t>labour</w:t>
      </w:r>
      <w:proofErr w:type="spellEnd"/>
      <w:r w:rsidRPr="004C73C7">
        <w:rPr>
          <w:rFonts w:ascii="Arial" w:hAnsi="Arial" w:cs="Arial"/>
          <w:lang w:val="en-US"/>
        </w:rPr>
        <w:t xml:space="preserve"> and employers, and has established institutions to nurture sound, co- operative industrial relations. These institutions include:</w:t>
      </w:r>
    </w:p>
    <w:p w:rsidR="000854CE" w:rsidRPr="004C73C7" w:rsidRDefault="000854CE" w:rsidP="000A4747">
      <w:pPr>
        <w:pStyle w:val="ListParagraph"/>
        <w:numPr>
          <w:ilvl w:val="0"/>
          <w:numId w:val="56"/>
        </w:numPr>
        <w:spacing w:after="240" w:line="360" w:lineRule="auto"/>
        <w:ind w:left="714" w:hanging="357"/>
        <w:contextualSpacing w:val="0"/>
        <w:jc w:val="both"/>
        <w:rPr>
          <w:rFonts w:ascii="Arial" w:hAnsi="Arial" w:cs="Arial"/>
          <w:sz w:val="22"/>
          <w:szCs w:val="22"/>
          <w:lang w:val="en-US"/>
        </w:rPr>
      </w:pPr>
      <w:proofErr w:type="spellStart"/>
      <w:r w:rsidRPr="004C73C7">
        <w:rPr>
          <w:rFonts w:ascii="Arial" w:hAnsi="Arial" w:cs="Arial"/>
          <w:sz w:val="22"/>
          <w:szCs w:val="22"/>
          <w:lang w:val="en-US"/>
        </w:rPr>
        <w:t>Nedlac</w:t>
      </w:r>
      <w:proofErr w:type="spellEnd"/>
    </w:p>
    <w:p w:rsidR="000854CE" w:rsidRPr="004C73C7" w:rsidRDefault="000854CE" w:rsidP="000A4747">
      <w:pPr>
        <w:pStyle w:val="ListParagraph"/>
        <w:numPr>
          <w:ilvl w:val="0"/>
          <w:numId w:val="56"/>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CCMA</w:t>
      </w:r>
    </w:p>
    <w:p w:rsidR="000854CE" w:rsidRPr="004C73C7" w:rsidRDefault="000854CE" w:rsidP="000A4747">
      <w:pPr>
        <w:pStyle w:val="ListParagraph"/>
        <w:numPr>
          <w:ilvl w:val="0"/>
          <w:numId w:val="56"/>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Commission for Employment Equity</w:t>
      </w:r>
    </w:p>
    <w:p w:rsidR="000854CE" w:rsidRPr="004C73C7" w:rsidRDefault="000854CE" w:rsidP="000A4747">
      <w:pPr>
        <w:pStyle w:val="ListParagraph"/>
        <w:numPr>
          <w:ilvl w:val="0"/>
          <w:numId w:val="56"/>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Employment Conditions Commission</w:t>
      </w:r>
    </w:p>
    <w:p w:rsidR="000854CE" w:rsidRPr="004C73C7" w:rsidRDefault="000854CE" w:rsidP="000A4747">
      <w:pPr>
        <w:pStyle w:val="ListParagraph"/>
        <w:numPr>
          <w:ilvl w:val="0"/>
          <w:numId w:val="56"/>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Productivity SA</w:t>
      </w:r>
    </w:p>
    <w:p w:rsidR="000854CE" w:rsidRPr="004C73C7" w:rsidRDefault="000854CE" w:rsidP="000A4747">
      <w:pPr>
        <w:pStyle w:val="ListParagraph"/>
        <w:numPr>
          <w:ilvl w:val="0"/>
          <w:numId w:val="56"/>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National Skills Authority</w:t>
      </w:r>
    </w:p>
    <w:p w:rsidR="000854CE" w:rsidRPr="004C73C7" w:rsidRDefault="000854CE" w:rsidP="000A4747">
      <w:pPr>
        <w:pStyle w:val="ListParagraph"/>
        <w:numPr>
          <w:ilvl w:val="0"/>
          <w:numId w:val="56"/>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Unemployment Insurance Board</w:t>
      </w:r>
    </w:p>
    <w:p w:rsidR="000854CE" w:rsidRPr="004C73C7" w:rsidRDefault="004C73C7" w:rsidP="00FD343D">
      <w:pPr>
        <w:pStyle w:val="Heading2"/>
      </w:pPr>
      <w:bookmarkStart w:id="66" w:name="_Toc8902536"/>
      <w:r>
        <w:t>2.6.1</w:t>
      </w:r>
      <w:r>
        <w:tab/>
      </w:r>
      <w:r w:rsidR="000854CE" w:rsidRPr="004C73C7">
        <w:t xml:space="preserve">National Economic, Development and </w:t>
      </w:r>
      <w:proofErr w:type="spellStart"/>
      <w:r w:rsidR="000854CE" w:rsidRPr="004C73C7">
        <w:t>Labour</w:t>
      </w:r>
      <w:proofErr w:type="spellEnd"/>
      <w:r w:rsidR="000854CE" w:rsidRPr="004C73C7">
        <w:t xml:space="preserve"> Council</w:t>
      </w:r>
      <w:bookmarkEnd w:id="66"/>
    </w:p>
    <w:p w:rsidR="000854CE" w:rsidRPr="004C73C7" w:rsidRDefault="000854CE" w:rsidP="004C73C7">
      <w:pPr>
        <w:spacing w:after="240" w:line="360" w:lineRule="auto"/>
        <w:jc w:val="both"/>
        <w:rPr>
          <w:rFonts w:ascii="Arial" w:hAnsi="Arial" w:cs="Arial"/>
          <w:lang w:val="en-US"/>
        </w:rPr>
      </w:pPr>
      <w:proofErr w:type="spellStart"/>
      <w:r w:rsidRPr="004C73C7">
        <w:rPr>
          <w:rFonts w:ascii="Arial" w:hAnsi="Arial" w:cs="Arial"/>
          <w:lang w:val="en-US"/>
        </w:rPr>
        <w:t>Nedlac</w:t>
      </w:r>
      <w:proofErr w:type="spellEnd"/>
      <w:r w:rsidRPr="004C73C7">
        <w:rPr>
          <w:rFonts w:ascii="Arial" w:hAnsi="Arial" w:cs="Arial"/>
          <w:lang w:val="en-US"/>
        </w:rPr>
        <w:t xml:space="preserve"> aims to allow inclusive and transparent decision making about </w:t>
      </w:r>
      <w:proofErr w:type="spellStart"/>
      <w:r w:rsidRPr="004C73C7">
        <w:rPr>
          <w:rFonts w:ascii="Arial" w:hAnsi="Arial" w:cs="Arial"/>
          <w:lang w:val="en-US"/>
        </w:rPr>
        <w:t>labour</w:t>
      </w:r>
      <w:proofErr w:type="spellEnd"/>
      <w:r w:rsidRPr="004C73C7">
        <w:rPr>
          <w:rFonts w:ascii="Arial" w:hAnsi="Arial" w:cs="Arial"/>
          <w:lang w:val="en-US"/>
        </w:rPr>
        <w:t xml:space="preserve"> issues. Launched in 1995, it brings together representatives from all sectors of society who debate and try to reach consensus on social and economic policy issues in what the body terms “social dialogue’.</w:t>
      </w:r>
    </w:p>
    <w:p w:rsidR="000854CE" w:rsidRPr="004C73C7" w:rsidRDefault="000854CE" w:rsidP="004C73C7">
      <w:pPr>
        <w:spacing w:after="240" w:line="360" w:lineRule="auto"/>
        <w:jc w:val="both"/>
        <w:rPr>
          <w:rFonts w:ascii="Arial" w:hAnsi="Arial" w:cs="Arial"/>
          <w:lang w:val="en-US"/>
        </w:rPr>
      </w:pPr>
      <w:r w:rsidRPr="004C73C7">
        <w:rPr>
          <w:rFonts w:ascii="Arial" w:hAnsi="Arial" w:cs="Arial"/>
          <w:lang w:val="en-US"/>
        </w:rPr>
        <w:t xml:space="preserve">Funded by the Department of </w:t>
      </w:r>
      <w:proofErr w:type="spellStart"/>
      <w:r w:rsidRPr="004C73C7">
        <w:rPr>
          <w:rFonts w:ascii="Arial" w:hAnsi="Arial" w:cs="Arial"/>
          <w:lang w:val="en-US"/>
        </w:rPr>
        <w:t>Labour</w:t>
      </w:r>
      <w:proofErr w:type="spellEnd"/>
      <w:r w:rsidRPr="004C73C7">
        <w:rPr>
          <w:rFonts w:ascii="Arial" w:hAnsi="Arial" w:cs="Arial"/>
          <w:lang w:val="en-US"/>
        </w:rPr>
        <w:t xml:space="preserve">, </w:t>
      </w:r>
      <w:proofErr w:type="spellStart"/>
      <w:r w:rsidRPr="004C73C7">
        <w:rPr>
          <w:rFonts w:ascii="Arial" w:hAnsi="Arial" w:cs="Arial"/>
          <w:lang w:val="en-US"/>
        </w:rPr>
        <w:t>Nedlac’s</w:t>
      </w:r>
      <w:proofErr w:type="spellEnd"/>
      <w:r w:rsidRPr="004C73C7">
        <w:rPr>
          <w:rFonts w:ascii="Arial" w:hAnsi="Arial" w:cs="Arial"/>
          <w:lang w:val="en-US"/>
        </w:rPr>
        <w:t xml:space="preserve"> work is conducted in four chambers: </w:t>
      </w:r>
    </w:p>
    <w:p w:rsidR="000854CE" w:rsidRPr="004C73C7" w:rsidRDefault="000854CE" w:rsidP="000A4747">
      <w:pPr>
        <w:pStyle w:val="ListParagraph"/>
        <w:numPr>
          <w:ilvl w:val="0"/>
          <w:numId w:val="56"/>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 xml:space="preserve">The </w:t>
      </w:r>
      <w:proofErr w:type="spellStart"/>
      <w:r w:rsidRPr="004C73C7">
        <w:rPr>
          <w:rFonts w:ascii="Arial" w:hAnsi="Arial" w:cs="Arial"/>
          <w:sz w:val="22"/>
          <w:szCs w:val="22"/>
          <w:lang w:val="en-US"/>
        </w:rPr>
        <w:t>labour</w:t>
      </w:r>
      <w:proofErr w:type="spellEnd"/>
      <w:r w:rsidRPr="004C73C7">
        <w:rPr>
          <w:rFonts w:ascii="Arial" w:hAnsi="Arial" w:cs="Arial"/>
          <w:sz w:val="22"/>
          <w:szCs w:val="22"/>
          <w:lang w:val="en-US"/>
        </w:rPr>
        <w:t xml:space="preserve"> market chamber, </w:t>
      </w:r>
    </w:p>
    <w:p w:rsidR="000854CE" w:rsidRPr="004C73C7" w:rsidRDefault="000854CE" w:rsidP="000A4747">
      <w:pPr>
        <w:pStyle w:val="ListParagraph"/>
        <w:numPr>
          <w:ilvl w:val="0"/>
          <w:numId w:val="56"/>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lastRenderedPageBreak/>
        <w:t xml:space="preserve">The trade and industry chamber, </w:t>
      </w:r>
    </w:p>
    <w:p w:rsidR="000854CE" w:rsidRPr="004C73C7" w:rsidRDefault="000854CE" w:rsidP="000A4747">
      <w:pPr>
        <w:pStyle w:val="ListParagraph"/>
        <w:numPr>
          <w:ilvl w:val="0"/>
          <w:numId w:val="56"/>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 xml:space="preserve">The development chamber, and </w:t>
      </w:r>
    </w:p>
    <w:p w:rsidR="000854CE" w:rsidRPr="004C73C7" w:rsidRDefault="000854CE" w:rsidP="000A4747">
      <w:pPr>
        <w:pStyle w:val="ListParagraph"/>
        <w:numPr>
          <w:ilvl w:val="0"/>
          <w:numId w:val="56"/>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 xml:space="preserve">The public finance and monetary chamber. </w:t>
      </w:r>
    </w:p>
    <w:p w:rsidR="000854CE" w:rsidRPr="004C73C7" w:rsidRDefault="000854CE" w:rsidP="004C73C7">
      <w:pPr>
        <w:spacing w:after="240" w:line="360" w:lineRule="auto"/>
        <w:jc w:val="both"/>
        <w:rPr>
          <w:rFonts w:ascii="Arial" w:hAnsi="Arial" w:cs="Arial"/>
          <w:lang w:val="en-US"/>
        </w:rPr>
      </w:pPr>
      <w:r w:rsidRPr="004C73C7">
        <w:rPr>
          <w:rFonts w:ascii="Arial" w:hAnsi="Arial" w:cs="Arial"/>
          <w:lang w:val="en-US"/>
        </w:rPr>
        <w:t xml:space="preserve">The chambers report to a management committee which oversees the work </w:t>
      </w:r>
      <w:proofErr w:type="spellStart"/>
      <w:r w:rsidRPr="004C73C7">
        <w:rPr>
          <w:rFonts w:ascii="Arial" w:hAnsi="Arial" w:cs="Arial"/>
          <w:lang w:val="en-US"/>
        </w:rPr>
        <w:t>programme</w:t>
      </w:r>
      <w:proofErr w:type="spellEnd"/>
      <w:r w:rsidRPr="004C73C7">
        <w:rPr>
          <w:rFonts w:ascii="Arial" w:hAnsi="Arial" w:cs="Arial"/>
          <w:lang w:val="en-US"/>
        </w:rPr>
        <w:t xml:space="preserve"> and administrative issues.</w:t>
      </w:r>
    </w:p>
    <w:p w:rsidR="000854CE" w:rsidRPr="004C73C7" w:rsidRDefault="000854CE" w:rsidP="004C73C7">
      <w:pPr>
        <w:spacing w:after="240" w:line="360" w:lineRule="auto"/>
        <w:jc w:val="both"/>
        <w:rPr>
          <w:rFonts w:ascii="Arial" w:hAnsi="Arial" w:cs="Arial"/>
          <w:lang w:val="en-US"/>
        </w:rPr>
      </w:pPr>
      <w:proofErr w:type="spellStart"/>
      <w:r w:rsidRPr="004C73C7">
        <w:rPr>
          <w:rFonts w:ascii="Arial" w:hAnsi="Arial" w:cs="Arial"/>
          <w:lang w:val="en-US"/>
        </w:rPr>
        <w:t>Organised</w:t>
      </w:r>
      <w:proofErr w:type="spellEnd"/>
      <w:r w:rsidRPr="004C73C7">
        <w:rPr>
          <w:rFonts w:ascii="Arial" w:hAnsi="Arial" w:cs="Arial"/>
          <w:lang w:val="en-US"/>
        </w:rPr>
        <w:t xml:space="preserve"> </w:t>
      </w:r>
      <w:proofErr w:type="spellStart"/>
      <w:r w:rsidRPr="004C73C7">
        <w:rPr>
          <w:rFonts w:ascii="Arial" w:hAnsi="Arial" w:cs="Arial"/>
          <w:lang w:val="en-US"/>
        </w:rPr>
        <w:t>labour</w:t>
      </w:r>
      <w:proofErr w:type="spellEnd"/>
      <w:r w:rsidRPr="004C73C7">
        <w:rPr>
          <w:rFonts w:ascii="Arial" w:hAnsi="Arial" w:cs="Arial"/>
          <w:lang w:val="en-US"/>
        </w:rPr>
        <w:t xml:space="preserve"> is represented in </w:t>
      </w:r>
      <w:proofErr w:type="spellStart"/>
      <w:r w:rsidRPr="004C73C7">
        <w:rPr>
          <w:rFonts w:ascii="Arial" w:hAnsi="Arial" w:cs="Arial"/>
          <w:lang w:val="en-US"/>
        </w:rPr>
        <w:t>Nedlac</w:t>
      </w:r>
      <w:proofErr w:type="spellEnd"/>
      <w:r w:rsidRPr="004C73C7">
        <w:rPr>
          <w:rFonts w:ascii="Arial" w:hAnsi="Arial" w:cs="Arial"/>
          <w:lang w:val="en-US"/>
        </w:rPr>
        <w:t xml:space="preserve"> by the three main </w:t>
      </w:r>
      <w:proofErr w:type="spellStart"/>
      <w:r w:rsidRPr="004C73C7">
        <w:rPr>
          <w:rFonts w:ascii="Arial" w:hAnsi="Arial" w:cs="Arial"/>
          <w:lang w:val="en-US"/>
        </w:rPr>
        <w:t>labour</w:t>
      </w:r>
      <w:proofErr w:type="spellEnd"/>
      <w:r w:rsidRPr="004C73C7">
        <w:rPr>
          <w:rFonts w:ascii="Arial" w:hAnsi="Arial" w:cs="Arial"/>
          <w:lang w:val="en-US"/>
        </w:rPr>
        <w:t xml:space="preserve"> federations:</w:t>
      </w:r>
    </w:p>
    <w:p w:rsidR="000854CE" w:rsidRPr="004C73C7" w:rsidRDefault="000854CE" w:rsidP="000A4747">
      <w:pPr>
        <w:pStyle w:val="ListParagraph"/>
        <w:numPr>
          <w:ilvl w:val="0"/>
          <w:numId w:val="56"/>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 xml:space="preserve">The Congress of South African Trade Unions, </w:t>
      </w:r>
    </w:p>
    <w:p w:rsidR="000854CE" w:rsidRPr="004C73C7" w:rsidRDefault="000854CE" w:rsidP="000A4747">
      <w:pPr>
        <w:pStyle w:val="ListParagraph"/>
        <w:numPr>
          <w:ilvl w:val="0"/>
          <w:numId w:val="56"/>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 xml:space="preserve">National Council of Trade Unions and </w:t>
      </w:r>
    </w:p>
    <w:p w:rsidR="000854CE" w:rsidRPr="004C73C7" w:rsidRDefault="000854CE" w:rsidP="000A4747">
      <w:pPr>
        <w:pStyle w:val="ListParagraph"/>
        <w:numPr>
          <w:ilvl w:val="0"/>
          <w:numId w:val="56"/>
        </w:numPr>
        <w:spacing w:after="240" w:line="360" w:lineRule="auto"/>
        <w:contextualSpacing w:val="0"/>
        <w:jc w:val="both"/>
        <w:rPr>
          <w:rFonts w:ascii="Arial" w:hAnsi="Arial" w:cs="Arial"/>
          <w:sz w:val="22"/>
          <w:szCs w:val="22"/>
          <w:lang w:val="en-US"/>
        </w:rPr>
      </w:pPr>
      <w:r w:rsidRPr="004C73C7">
        <w:rPr>
          <w:rFonts w:ascii="Arial" w:hAnsi="Arial" w:cs="Arial"/>
          <w:sz w:val="22"/>
          <w:szCs w:val="22"/>
          <w:lang w:val="en-US"/>
        </w:rPr>
        <w:t>The Federation of Unions of South Africa.</w:t>
      </w:r>
    </w:p>
    <w:p w:rsidR="000854CE" w:rsidRPr="004C73C7" w:rsidRDefault="000854CE" w:rsidP="004C73C7">
      <w:pPr>
        <w:spacing w:after="240" w:line="360" w:lineRule="auto"/>
        <w:jc w:val="both"/>
        <w:rPr>
          <w:rFonts w:ascii="Arial" w:hAnsi="Arial" w:cs="Arial"/>
          <w:lang w:val="en-US"/>
        </w:rPr>
      </w:pPr>
      <w:r w:rsidRPr="004C73C7">
        <w:rPr>
          <w:rFonts w:ascii="Arial" w:hAnsi="Arial" w:cs="Arial"/>
          <w:lang w:val="en-US"/>
        </w:rPr>
        <w:t xml:space="preserve">There are 205 Trade Unions registered with the Department of </w:t>
      </w:r>
      <w:proofErr w:type="spellStart"/>
      <w:r w:rsidRPr="004C73C7">
        <w:rPr>
          <w:rFonts w:ascii="Arial" w:hAnsi="Arial" w:cs="Arial"/>
          <w:lang w:val="en-US"/>
        </w:rPr>
        <w:t>Labour</w:t>
      </w:r>
      <w:proofErr w:type="spellEnd"/>
      <w:r w:rsidRPr="004C73C7">
        <w:rPr>
          <w:rFonts w:ascii="Arial" w:hAnsi="Arial" w:cs="Arial"/>
          <w:lang w:val="en-US"/>
        </w:rPr>
        <w:t>. Each has a different purpose and membership. The main aim of these trade unions is to ensure the fair and equitable treatment of their members in the workplace.</w:t>
      </w:r>
    </w:p>
    <w:p w:rsidR="000854CE" w:rsidRPr="004C73C7" w:rsidRDefault="004C73C7" w:rsidP="00FD343D">
      <w:pPr>
        <w:pStyle w:val="Heading2"/>
      </w:pPr>
      <w:bookmarkStart w:id="67" w:name="_Toc8902537"/>
      <w:r>
        <w:t>2.6.2</w:t>
      </w:r>
      <w:r>
        <w:tab/>
      </w:r>
      <w:r w:rsidR="000854CE" w:rsidRPr="004C73C7">
        <w:t>Commission for Conciliation, Mediation and Arbitration</w:t>
      </w:r>
      <w:bookmarkEnd w:id="67"/>
    </w:p>
    <w:p w:rsidR="000854CE" w:rsidRPr="004C73C7" w:rsidRDefault="000854CE" w:rsidP="004C73C7">
      <w:pPr>
        <w:spacing w:after="240" w:line="360" w:lineRule="auto"/>
        <w:jc w:val="both"/>
        <w:rPr>
          <w:rFonts w:ascii="Arial" w:hAnsi="Arial" w:cs="Arial"/>
          <w:lang w:val="en-US"/>
        </w:rPr>
      </w:pPr>
      <w:r w:rsidRPr="004C73C7">
        <w:rPr>
          <w:rFonts w:ascii="Arial" w:hAnsi="Arial" w:cs="Arial"/>
          <w:lang w:val="en-US"/>
        </w:rPr>
        <w:t xml:space="preserve">The Commission for Conciliation, Mediation and Arbitration (CCMA) was established in terms of the </w:t>
      </w:r>
      <w:proofErr w:type="spellStart"/>
      <w:r w:rsidRPr="004C73C7">
        <w:rPr>
          <w:rFonts w:ascii="Arial" w:hAnsi="Arial" w:cs="Arial"/>
          <w:lang w:val="en-US"/>
        </w:rPr>
        <w:t>Labour</w:t>
      </w:r>
      <w:proofErr w:type="spellEnd"/>
      <w:r w:rsidRPr="004C73C7">
        <w:rPr>
          <w:rFonts w:ascii="Arial" w:hAnsi="Arial" w:cs="Arial"/>
          <w:lang w:val="en-US"/>
        </w:rPr>
        <w:t xml:space="preserve"> Relations Act of 1995 as a dispute prevention and resolution body. Although it is publicly funded, it is not controlled by any political party, trade union or business </w:t>
      </w:r>
      <w:proofErr w:type="spellStart"/>
      <w:r w:rsidRPr="004C73C7">
        <w:rPr>
          <w:rFonts w:ascii="Arial" w:hAnsi="Arial" w:cs="Arial"/>
          <w:lang w:val="en-US"/>
        </w:rPr>
        <w:t>organisation</w:t>
      </w:r>
      <w:proofErr w:type="spellEnd"/>
      <w:r w:rsidRPr="004C73C7">
        <w:rPr>
          <w:rFonts w:ascii="Arial" w:hAnsi="Arial" w:cs="Arial"/>
          <w:lang w:val="en-US"/>
        </w:rPr>
        <w:t>.</w:t>
      </w:r>
    </w:p>
    <w:p w:rsidR="000854CE" w:rsidRPr="004C73C7" w:rsidRDefault="000854CE" w:rsidP="004C73C7">
      <w:pPr>
        <w:spacing w:after="240" w:line="360" w:lineRule="auto"/>
        <w:jc w:val="both"/>
        <w:rPr>
          <w:rFonts w:ascii="Arial" w:hAnsi="Arial" w:cs="Arial"/>
          <w:lang w:val="en-US"/>
        </w:rPr>
      </w:pPr>
      <w:r w:rsidRPr="004C73C7">
        <w:rPr>
          <w:rFonts w:ascii="Arial" w:hAnsi="Arial" w:cs="Arial"/>
          <w:lang w:val="en-US"/>
        </w:rPr>
        <w:t xml:space="preserve">Its policy-making structure is an 11-member governing body comprising three state representatives, three representatives of </w:t>
      </w:r>
      <w:proofErr w:type="spellStart"/>
      <w:r w:rsidRPr="004C73C7">
        <w:rPr>
          <w:rFonts w:ascii="Arial" w:hAnsi="Arial" w:cs="Arial"/>
          <w:lang w:val="en-US"/>
        </w:rPr>
        <w:t>organised</w:t>
      </w:r>
      <w:proofErr w:type="spellEnd"/>
      <w:r w:rsidRPr="004C73C7">
        <w:rPr>
          <w:rFonts w:ascii="Arial" w:hAnsi="Arial" w:cs="Arial"/>
          <w:lang w:val="en-US"/>
        </w:rPr>
        <w:t xml:space="preserve"> </w:t>
      </w:r>
      <w:proofErr w:type="spellStart"/>
      <w:r w:rsidRPr="004C73C7">
        <w:rPr>
          <w:rFonts w:ascii="Arial" w:hAnsi="Arial" w:cs="Arial"/>
          <w:lang w:val="en-US"/>
        </w:rPr>
        <w:t>labour</w:t>
      </w:r>
      <w:proofErr w:type="spellEnd"/>
      <w:r w:rsidRPr="004C73C7">
        <w:rPr>
          <w:rFonts w:ascii="Arial" w:hAnsi="Arial" w:cs="Arial"/>
          <w:lang w:val="en-US"/>
        </w:rPr>
        <w:t xml:space="preserve">, three representatives of </w:t>
      </w:r>
      <w:proofErr w:type="spellStart"/>
      <w:r w:rsidRPr="004C73C7">
        <w:rPr>
          <w:rFonts w:ascii="Arial" w:hAnsi="Arial" w:cs="Arial"/>
          <w:lang w:val="en-US"/>
        </w:rPr>
        <w:t>organised</w:t>
      </w:r>
      <w:proofErr w:type="spellEnd"/>
      <w:r w:rsidRPr="004C73C7">
        <w:rPr>
          <w:rFonts w:ascii="Arial" w:hAnsi="Arial" w:cs="Arial"/>
          <w:lang w:val="en-US"/>
        </w:rPr>
        <w:t xml:space="preserve"> business, a chairperson and the director of the CCMA. It replaced the Industrial Court.</w:t>
      </w:r>
    </w:p>
    <w:p w:rsidR="000854CE" w:rsidRPr="004C73C7" w:rsidRDefault="000854CE" w:rsidP="004C73C7">
      <w:pPr>
        <w:spacing w:after="240" w:line="360" w:lineRule="auto"/>
        <w:jc w:val="both"/>
        <w:rPr>
          <w:rFonts w:ascii="Arial" w:hAnsi="Arial" w:cs="Arial"/>
          <w:lang w:val="en-US"/>
        </w:rPr>
      </w:pPr>
      <w:r w:rsidRPr="004C73C7">
        <w:rPr>
          <w:rFonts w:ascii="Arial" w:hAnsi="Arial" w:cs="Arial"/>
          <w:lang w:val="en-US"/>
        </w:rPr>
        <w:t>The CCMA’s main brief is to:</w:t>
      </w:r>
    </w:p>
    <w:p w:rsidR="000854CE" w:rsidRPr="004C73C7" w:rsidRDefault="000854CE" w:rsidP="000A4747">
      <w:pPr>
        <w:pStyle w:val="ListParagraph"/>
        <w:numPr>
          <w:ilvl w:val="0"/>
          <w:numId w:val="57"/>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Mediate to prevent and settle industrial disputes;</w:t>
      </w:r>
    </w:p>
    <w:p w:rsidR="000854CE" w:rsidRPr="004C73C7" w:rsidRDefault="000854CE" w:rsidP="000A4747">
      <w:pPr>
        <w:pStyle w:val="ListParagraph"/>
        <w:numPr>
          <w:ilvl w:val="0"/>
          <w:numId w:val="57"/>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Conciliate workplace disputes;</w:t>
      </w:r>
    </w:p>
    <w:p w:rsidR="000854CE" w:rsidRPr="004C73C7" w:rsidRDefault="000854CE" w:rsidP="000A4747">
      <w:pPr>
        <w:pStyle w:val="ListParagraph"/>
        <w:numPr>
          <w:ilvl w:val="0"/>
          <w:numId w:val="57"/>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Arbitrate disputes that remain unresolved after conciliation; and</w:t>
      </w:r>
    </w:p>
    <w:p w:rsidR="000854CE" w:rsidRPr="004C73C7" w:rsidRDefault="000854CE" w:rsidP="000A4747">
      <w:pPr>
        <w:pStyle w:val="ListParagraph"/>
        <w:numPr>
          <w:ilvl w:val="0"/>
          <w:numId w:val="57"/>
        </w:numPr>
        <w:spacing w:after="240" w:line="360" w:lineRule="auto"/>
        <w:ind w:left="714" w:hanging="357"/>
        <w:contextualSpacing w:val="0"/>
        <w:jc w:val="both"/>
        <w:rPr>
          <w:rFonts w:ascii="Arial" w:hAnsi="Arial" w:cs="Arial"/>
          <w:sz w:val="22"/>
          <w:szCs w:val="22"/>
          <w:lang w:val="en-US"/>
        </w:rPr>
      </w:pPr>
      <w:r w:rsidRPr="004C73C7">
        <w:rPr>
          <w:rFonts w:ascii="Arial" w:hAnsi="Arial" w:cs="Arial"/>
          <w:sz w:val="22"/>
          <w:szCs w:val="22"/>
          <w:lang w:val="en-US"/>
        </w:rPr>
        <w:t>Facilitate the establishment of workplace forums and statutory councils.</w:t>
      </w:r>
    </w:p>
    <w:p w:rsidR="000854CE" w:rsidRPr="004C73C7" w:rsidRDefault="000854CE" w:rsidP="004C73C7">
      <w:pPr>
        <w:spacing w:after="240" w:line="360" w:lineRule="auto"/>
        <w:jc w:val="both"/>
        <w:rPr>
          <w:rFonts w:ascii="Arial" w:hAnsi="Arial" w:cs="Arial"/>
          <w:lang w:val="en-US"/>
        </w:rPr>
      </w:pPr>
      <w:r w:rsidRPr="004C73C7">
        <w:rPr>
          <w:rFonts w:ascii="Arial" w:hAnsi="Arial" w:cs="Arial"/>
          <w:lang w:val="en-US"/>
        </w:rPr>
        <w:lastRenderedPageBreak/>
        <w:t xml:space="preserve">Commissioners are selected on the strength of their experience and expertise in </w:t>
      </w:r>
      <w:proofErr w:type="spellStart"/>
      <w:r w:rsidRPr="004C73C7">
        <w:rPr>
          <w:rFonts w:ascii="Arial" w:hAnsi="Arial" w:cs="Arial"/>
          <w:lang w:val="en-US"/>
        </w:rPr>
        <w:t>labour</w:t>
      </w:r>
      <w:proofErr w:type="spellEnd"/>
      <w:r w:rsidRPr="004C73C7">
        <w:rPr>
          <w:rFonts w:ascii="Arial" w:hAnsi="Arial" w:cs="Arial"/>
          <w:lang w:val="en-US"/>
        </w:rPr>
        <w:t xml:space="preserve"> matters, particularly relating to dispute prevention and resolution. The CCMA has offices in major towns in all nine provinces.</w:t>
      </w:r>
    </w:p>
    <w:p w:rsidR="000854CE" w:rsidRPr="004C73C7" w:rsidRDefault="000854CE" w:rsidP="004C73C7">
      <w:pPr>
        <w:spacing w:after="240" w:line="360" w:lineRule="auto"/>
        <w:jc w:val="both"/>
        <w:rPr>
          <w:rFonts w:ascii="Arial" w:hAnsi="Arial" w:cs="Arial"/>
          <w:lang w:val="en-US"/>
        </w:rPr>
      </w:pPr>
      <w:r w:rsidRPr="004C73C7">
        <w:rPr>
          <w:rFonts w:ascii="Arial" w:hAnsi="Arial" w:cs="Arial"/>
          <w:lang w:val="en-US"/>
        </w:rPr>
        <w:t>Website: www.ccma.org.za</w:t>
      </w:r>
    </w:p>
    <w:p w:rsidR="009D0436" w:rsidRPr="004C73C7" w:rsidRDefault="000854CE" w:rsidP="004C73C7">
      <w:pPr>
        <w:spacing w:after="240" w:line="360" w:lineRule="auto"/>
        <w:jc w:val="both"/>
        <w:rPr>
          <w:rFonts w:ascii="Arial" w:hAnsi="Arial" w:cs="Arial"/>
          <w:lang w:val="en-US"/>
        </w:rPr>
      </w:pPr>
      <w:r w:rsidRPr="004C73C7">
        <w:rPr>
          <w:rFonts w:ascii="Arial" w:hAnsi="Arial" w:cs="Arial"/>
          <w:lang w:val="en-US"/>
        </w:rPr>
        <w:t xml:space="preserve">CCMA call </w:t>
      </w:r>
      <w:proofErr w:type="spellStart"/>
      <w:r w:rsidRPr="004C73C7">
        <w:rPr>
          <w:rFonts w:ascii="Arial" w:hAnsi="Arial" w:cs="Arial"/>
          <w:lang w:val="en-US"/>
        </w:rPr>
        <w:t>centre</w:t>
      </w:r>
      <w:proofErr w:type="spellEnd"/>
      <w:r w:rsidRPr="004C73C7">
        <w:rPr>
          <w:rFonts w:ascii="Arial" w:hAnsi="Arial" w:cs="Arial"/>
          <w:lang w:val="en-US"/>
        </w:rPr>
        <w:t>: 0861 16 16 16</w:t>
      </w:r>
    </w:p>
    <w:p w:rsidR="009D0436" w:rsidRDefault="009D0436">
      <w:pPr>
        <w:rPr>
          <w:rFonts w:ascii="Arial" w:hAnsi="Arial" w:cs="Arial"/>
          <w:lang w:val="en-US"/>
        </w:rPr>
      </w:pPr>
      <w:r>
        <w:rPr>
          <w:rFonts w:ascii="Arial" w:hAnsi="Arial" w:cs="Arial"/>
          <w:lang w:val="en-US"/>
        </w:rPr>
        <w:br w:type="page"/>
      </w:r>
    </w:p>
    <w:p w:rsidR="005A6853" w:rsidRPr="00ED3360" w:rsidRDefault="002673D7" w:rsidP="002673D7">
      <w:pPr>
        <w:pStyle w:val="SubtitleCover"/>
        <w:widowControl w:val="0"/>
        <w:spacing w:after="240" w:line="360" w:lineRule="auto"/>
        <w:ind w:left="0" w:right="-94"/>
        <w:jc w:val="both"/>
        <w:rPr>
          <w:rStyle w:val="SubtleEmphasis"/>
        </w:rPr>
      </w:pPr>
      <w:bookmarkStart w:id="68" w:name="_Toc8902538"/>
      <w:r>
        <w:rPr>
          <w:rStyle w:val="SubtleEmphasis"/>
        </w:rPr>
        <w:lastRenderedPageBreak/>
        <w:t>3.</w:t>
      </w:r>
      <w:r>
        <w:rPr>
          <w:rStyle w:val="SubtleEmphasis"/>
        </w:rPr>
        <w:tab/>
      </w:r>
      <w:r w:rsidR="005A6853" w:rsidRPr="00ED3360">
        <w:rPr>
          <w:rStyle w:val="SubtleEmphasis"/>
        </w:rPr>
        <w:t xml:space="preserve">Knowledge topic 3: </w:t>
      </w:r>
      <w:r w:rsidR="00336AA3" w:rsidRPr="00ED3360">
        <w:rPr>
          <w:rStyle w:val="SubtleEmphasis"/>
        </w:rPr>
        <w:t>Financial management concepts</w:t>
      </w:r>
      <w:bookmarkEnd w:id="68"/>
    </w:p>
    <w:p w:rsidR="0029371A" w:rsidRPr="007076BD" w:rsidRDefault="00ED3360" w:rsidP="003E6CAE">
      <w:pPr>
        <w:pStyle w:val="Heading1"/>
      </w:pPr>
      <w:bookmarkStart w:id="69" w:name="_Toc8902539"/>
      <w:r w:rsidRPr="007076BD">
        <w:t>3.1</w:t>
      </w:r>
      <w:r w:rsidRPr="007076BD">
        <w:tab/>
      </w:r>
      <w:r w:rsidR="00336AA3" w:rsidRPr="007076BD">
        <w:t>BUDGETS, BUDGETING CONCEPTS AND BUDGET CONTROL</w:t>
      </w:r>
      <w:bookmarkEnd w:id="69"/>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Budgeting is an essential financial management tool which involves planning and controlling of finances for a specific period. Without a budget it will be very difficult for plant manager</w:t>
      </w:r>
      <w:r w:rsidR="00ED3360" w:rsidRPr="007076BD">
        <w:rPr>
          <w:rFonts w:ascii="Arial" w:hAnsi="Arial" w:cs="Arial"/>
          <w:lang w:val="en-US"/>
        </w:rPr>
        <w:t>s</w:t>
      </w:r>
      <w:r w:rsidRPr="007076BD">
        <w:rPr>
          <w:rFonts w:ascii="Arial" w:hAnsi="Arial" w:cs="Arial"/>
          <w:lang w:val="en-US"/>
        </w:rPr>
        <w:t xml:space="preserve"> to know how much money can be spent on particular items, and whether it is necessary to cut costs, or find other sources of income.</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 xml:space="preserve">But budgets are only worthwhile if they are used in the day-to-day management of the business. Annual budgets are too blunt a tool to be used as a day-to-day management tool. Monthly budgets are much more useful for this purpose. Income and direct </w:t>
      </w:r>
      <w:r w:rsidR="00ED3360" w:rsidRPr="007076BD">
        <w:rPr>
          <w:rFonts w:ascii="Arial" w:hAnsi="Arial" w:cs="Arial"/>
          <w:lang w:val="en-US"/>
        </w:rPr>
        <w:t>expenditure i</w:t>
      </w:r>
      <w:r w:rsidRPr="007076BD">
        <w:rPr>
          <w:rFonts w:ascii="Arial" w:hAnsi="Arial" w:cs="Arial"/>
          <w:lang w:val="en-US"/>
        </w:rPr>
        <w:t xml:space="preserve">n </w:t>
      </w:r>
      <w:r w:rsidR="00ED3360" w:rsidRPr="007076BD">
        <w:rPr>
          <w:rFonts w:ascii="Arial" w:hAnsi="Arial" w:cs="Arial"/>
          <w:lang w:val="en-US"/>
        </w:rPr>
        <w:t xml:space="preserve">the Sugar Mill </w:t>
      </w:r>
      <w:r w:rsidRPr="007076BD">
        <w:rPr>
          <w:rFonts w:ascii="Arial" w:hAnsi="Arial" w:cs="Arial"/>
          <w:lang w:val="en-US"/>
        </w:rPr>
        <w:t>is seasonal by nature. Even though an annual budget can show a positive picture, it is probable that a monthly budget will show that some months might show a shortfall. The plant manager needs to be aware of this, so that these months can be planned for.</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 xml:space="preserve">There are two ways to budget. The first is to simply base a budget on the income statement, which is useful because in this way we can project the </w:t>
      </w:r>
      <w:r w:rsidR="00ED3360" w:rsidRPr="007076BD">
        <w:rPr>
          <w:rFonts w:ascii="Arial" w:hAnsi="Arial" w:cs="Arial"/>
          <w:lang w:val="en-US"/>
        </w:rPr>
        <w:t>net profit or loss that the factory</w:t>
      </w:r>
      <w:r w:rsidRPr="007076BD">
        <w:rPr>
          <w:rFonts w:ascii="Arial" w:hAnsi="Arial" w:cs="Arial"/>
          <w:lang w:val="en-US"/>
        </w:rPr>
        <w:t xml:space="preserve"> is projected to generate over time, and we can also project what the balance sheet will look like at the end of each year. We can also measure the impact on the profitability of non-cash items such as depreciation. Lastly, income statement budgets allow us to project the amounts that will have to be paid for income tax.</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But for day-to-day financial management, a cash flow budget is much more useful. A cash flow budget is based on the cash flow statement, and is used to project:</w:t>
      </w:r>
    </w:p>
    <w:p w:rsidR="0029371A" w:rsidRPr="007076BD" w:rsidRDefault="0029371A" w:rsidP="000A4747">
      <w:pPr>
        <w:pStyle w:val="ListParagraph"/>
        <w:numPr>
          <w:ilvl w:val="0"/>
          <w:numId w:val="50"/>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When you should expect income and when you will incur expenses, based on seasonality of your enterprise.</w:t>
      </w:r>
    </w:p>
    <w:p w:rsidR="0029371A" w:rsidRPr="007076BD" w:rsidRDefault="0029371A" w:rsidP="000A4747">
      <w:pPr>
        <w:pStyle w:val="ListParagraph"/>
        <w:numPr>
          <w:ilvl w:val="0"/>
          <w:numId w:val="50"/>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Whether the business will have enough cash to meet its commitments every month, or whether a loan or an overdraft facility may be necessary to carry it through. It may also be necessary to negotiate payment terms with creditors.</w:t>
      </w:r>
    </w:p>
    <w:p w:rsidR="0029371A" w:rsidRPr="007076BD" w:rsidRDefault="0029371A" w:rsidP="000A4747">
      <w:pPr>
        <w:pStyle w:val="ListParagraph"/>
        <w:numPr>
          <w:ilvl w:val="0"/>
          <w:numId w:val="50"/>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The capital requirements of the business. It may, for instance, be necessary to postpone buying expensive new equipment or spend money on infrastructure. Alternatively, the plant manager can decide to rather lease capital items such as vehicles.</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lastRenderedPageBreak/>
        <w:t>The cash flow budget</w:t>
      </w:r>
      <w:r w:rsidR="00ED3360" w:rsidRPr="007076BD">
        <w:rPr>
          <w:rFonts w:ascii="Arial" w:hAnsi="Arial" w:cs="Arial"/>
          <w:lang w:val="en-US"/>
        </w:rPr>
        <w:t xml:space="preserve"> may also indicate to management</w:t>
      </w:r>
      <w:r w:rsidRPr="007076BD">
        <w:rPr>
          <w:rFonts w:ascii="Arial" w:hAnsi="Arial" w:cs="Arial"/>
          <w:lang w:val="en-US"/>
        </w:rPr>
        <w:t xml:space="preserve"> that an alternative income source is needed that provides more regu</w:t>
      </w:r>
      <w:r w:rsidR="00ED3360" w:rsidRPr="007076BD">
        <w:rPr>
          <w:rFonts w:ascii="Arial" w:hAnsi="Arial" w:cs="Arial"/>
          <w:lang w:val="en-US"/>
        </w:rPr>
        <w:t>lar income. This may prompt management</w:t>
      </w:r>
      <w:r w:rsidRPr="007076BD">
        <w:rPr>
          <w:rFonts w:ascii="Arial" w:hAnsi="Arial" w:cs="Arial"/>
          <w:lang w:val="en-US"/>
        </w:rPr>
        <w:t xml:space="preserve"> to change </w:t>
      </w:r>
      <w:r w:rsidR="00ED3360" w:rsidRPr="007076BD">
        <w:rPr>
          <w:rFonts w:ascii="Arial" w:hAnsi="Arial" w:cs="Arial"/>
          <w:lang w:val="en-US"/>
        </w:rPr>
        <w:t>their product range, or to look for alternative uses for the product, or to seek new clients.</w:t>
      </w:r>
      <w:r w:rsidRPr="007076BD">
        <w:rPr>
          <w:rFonts w:ascii="Arial" w:hAnsi="Arial" w:cs="Arial"/>
          <w:lang w:val="en-US"/>
        </w:rPr>
        <w:t xml:space="preserve"> The cash flow budget will also help in forecasting the costs of such an operation</w:t>
      </w:r>
      <w:r w:rsidR="00ED3360" w:rsidRPr="007076BD">
        <w:rPr>
          <w:rFonts w:ascii="Arial" w:hAnsi="Arial" w:cs="Arial"/>
          <w:lang w:val="en-US"/>
        </w:rPr>
        <w:t xml:space="preserve"> (i.e. the effects of implementing such a change)</w:t>
      </w:r>
      <w:r w:rsidRPr="007076BD">
        <w:rPr>
          <w:rFonts w:ascii="Arial" w:hAnsi="Arial" w:cs="Arial"/>
          <w:lang w:val="en-US"/>
        </w:rPr>
        <w:t>.</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Cash flow budgets help with preventing spending money impulsively on items that ar</w:t>
      </w:r>
      <w:r w:rsidR="00ED3360" w:rsidRPr="007076BD">
        <w:rPr>
          <w:rFonts w:ascii="Arial" w:hAnsi="Arial" w:cs="Arial"/>
          <w:lang w:val="en-US"/>
        </w:rPr>
        <w:t>e not necessary or that the factory</w:t>
      </w:r>
      <w:r w:rsidRPr="007076BD">
        <w:rPr>
          <w:rFonts w:ascii="Arial" w:hAnsi="Arial" w:cs="Arial"/>
          <w:lang w:val="en-US"/>
        </w:rPr>
        <w:t xml:space="preserve"> cannot afford at a particular time.</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It is essential that a cash flow budget must be used as a management tool on a regular basis. Once the monthly cash flow budget for a new year has been drawn up, the actual expenditure must be recorded and compared with the budget on a monthly basis. The monthly projections for the remainder of the year should be adjusted to be a true reflection of what can be expected.</w:t>
      </w:r>
    </w:p>
    <w:p w:rsidR="0029371A" w:rsidRPr="007076BD" w:rsidRDefault="00ED3360" w:rsidP="00FD343D">
      <w:pPr>
        <w:pStyle w:val="Heading2"/>
      </w:pPr>
      <w:bookmarkStart w:id="70" w:name="_Toc8902540"/>
      <w:r w:rsidRPr="007076BD">
        <w:t>3.1.1</w:t>
      </w:r>
      <w:r w:rsidRPr="007076BD">
        <w:tab/>
      </w:r>
      <w:r w:rsidR="0029371A" w:rsidRPr="007076BD">
        <w:t>Budgeting control</w:t>
      </w:r>
      <w:bookmarkEnd w:id="70"/>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 xml:space="preserve">The main </w:t>
      </w:r>
      <w:r w:rsidR="00911D21" w:rsidRPr="007076BD">
        <w:rPr>
          <w:rFonts w:ascii="Arial" w:hAnsi="Arial" w:cs="Arial"/>
          <w:lang w:val="en-US"/>
        </w:rPr>
        <w:t xml:space="preserve">steps in </w:t>
      </w:r>
      <w:r w:rsidR="00ED3360" w:rsidRPr="007076BD">
        <w:rPr>
          <w:rFonts w:ascii="Arial" w:hAnsi="Arial" w:cs="Arial"/>
          <w:lang w:val="en-US"/>
        </w:rPr>
        <w:t xml:space="preserve">the company budgetary control </w:t>
      </w:r>
      <w:r w:rsidRPr="007076BD">
        <w:rPr>
          <w:rFonts w:ascii="Arial" w:hAnsi="Arial" w:cs="Arial"/>
          <w:lang w:val="en-US"/>
        </w:rPr>
        <w:t xml:space="preserve">process </w:t>
      </w:r>
      <w:r w:rsidR="00ED3360" w:rsidRPr="007076BD">
        <w:rPr>
          <w:rFonts w:ascii="Arial" w:hAnsi="Arial" w:cs="Arial"/>
          <w:lang w:val="en-US"/>
        </w:rPr>
        <w:t xml:space="preserve">are </w:t>
      </w:r>
      <w:r w:rsidRPr="007076BD">
        <w:rPr>
          <w:rFonts w:ascii="Arial" w:hAnsi="Arial" w:cs="Arial"/>
          <w:lang w:val="en-US"/>
        </w:rPr>
        <w:t>as follows:</w:t>
      </w:r>
    </w:p>
    <w:p w:rsidR="0029371A" w:rsidRPr="007076BD" w:rsidRDefault="0029371A" w:rsidP="000A4747">
      <w:pPr>
        <w:pStyle w:val="ListParagraph"/>
        <w:numPr>
          <w:ilvl w:val="0"/>
          <w:numId w:val="51"/>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Definition of objectives</w:t>
      </w:r>
    </w:p>
    <w:p w:rsidR="0029371A" w:rsidRPr="007076BD" w:rsidRDefault="0029371A" w:rsidP="000A4747">
      <w:pPr>
        <w:pStyle w:val="ListParagraph"/>
        <w:numPr>
          <w:ilvl w:val="0"/>
          <w:numId w:val="51"/>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Allocation of responsibilities for achievement of objectives</w:t>
      </w:r>
    </w:p>
    <w:p w:rsidR="0029371A" w:rsidRPr="007076BD" w:rsidRDefault="0029371A" w:rsidP="000A4747">
      <w:pPr>
        <w:pStyle w:val="ListParagraph"/>
        <w:numPr>
          <w:ilvl w:val="0"/>
          <w:numId w:val="51"/>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Statement of policies and strategies necessary to achieve the objectives</w:t>
      </w:r>
    </w:p>
    <w:p w:rsidR="0029371A" w:rsidRPr="007076BD" w:rsidRDefault="0029371A" w:rsidP="000A4747">
      <w:pPr>
        <w:pStyle w:val="ListParagraph"/>
        <w:numPr>
          <w:ilvl w:val="0"/>
          <w:numId w:val="51"/>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Budget preparation – calculation of likely results</w:t>
      </w:r>
    </w:p>
    <w:p w:rsidR="0029371A" w:rsidRPr="007076BD" w:rsidRDefault="0029371A" w:rsidP="000A4747">
      <w:pPr>
        <w:pStyle w:val="ListParagraph"/>
        <w:numPr>
          <w:ilvl w:val="0"/>
          <w:numId w:val="51"/>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Budget approval</w:t>
      </w:r>
    </w:p>
    <w:p w:rsidR="0029371A" w:rsidRPr="007076BD" w:rsidRDefault="0029371A" w:rsidP="000A4747">
      <w:pPr>
        <w:pStyle w:val="ListParagraph"/>
        <w:numPr>
          <w:ilvl w:val="0"/>
          <w:numId w:val="51"/>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Implementation of policies and strategies</w:t>
      </w:r>
    </w:p>
    <w:p w:rsidR="00ED3360" w:rsidRPr="007076BD" w:rsidRDefault="00ED3360" w:rsidP="007076BD">
      <w:pPr>
        <w:spacing w:after="240" w:line="360" w:lineRule="auto"/>
        <w:jc w:val="both"/>
        <w:rPr>
          <w:rFonts w:ascii="Arial" w:hAnsi="Arial" w:cs="Arial"/>
          <w:lang w:val="en-US"/>
        </w:rPr>
      </w:pPr>
      <w:r w:rsidRPr="007076BD">
        <w:rPr>
          <w:rFonts w:ascii="Arial" w:hAnsi="Arial" w:cs="Arial"/>
          <w:lang w:val="en-US"/>
        </w:rPr>
        <w:t>The Operations Manager will most likely be drawn into this budgeting control process and must be able to provide inputs as regards efficiency of the plant and measures for improvement.</w:t>
      </w:r>
    </w:p>
    <w:p w:rsidR="0048797D" w:rsidRPr="007076BD" w:rsidRDefault="00ED3360" w:rsidP="003E6CAE">
      <w:pPr>
        <w:pStyle w:val="Heading1"/>
      </w:pPr>
      <w:bookmarkStart w:id="71" w:name="_Toc8902541"/>
      <w:r w:rsidRPr="007076BD">
        <w:t>3.2</w:t>
      </w:r>
      <w:r w:rsidRPr="007076BD">
        <w:tab/>
      </w:r>
      <w:r w:rsidR="00F60C2B" w:rsidRPr="007076BD">
        <w:t>COST ESTIMATES AND CALCULATION</w:t>
      </w:r>
      <w:r w:rsidR="00566CB0" w:rsidRPr="007076BD">
        <w:t>S</w:t>
      </w:r>
      <w:bookmarkEnd w:id="71"/>
    </w:p>
    <w:p w:rsidR="0029371A" w:rsidRPr="007076BD" w:rsidRDefault="00ED3360" w:rsidP="00FD343D">
      <w:pPr>
        <w:pStyle w:val="Heading2"/>
      </w:pPr>
      <w:bookmarkStart w:id="72" w:name="_Toc8902542"/>
      <w:r w:rsidRPr="007076BD">
        <w:t>3.2.1</w:t>
      </w:r>
      <w:r w:rsidRPr="007076BD">
        <w:tab/>
      </w:r>
      <w:r w:rsidR="0029371A" w:rsidRPr="007076BD">
        <w:t>Fixed costs vs variable costs</w:t>
      </w:r>
      <w:bookmarkEnd w:id="72"/>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lastRenderedPageBreak/>
        <w:t>A cost in a business is the total money, time and resources associated with a purchase or activity. In order to produce a product in an enterprise, total costs of that production include fixed and variable costs.</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 xml:space="preserve">Fixed costs are those costs that are constant and have to be paid regularly, although their value may change over time, for example, </w:t>
      </w:r>
      <w:proofErr w:type="gramStart"/>
      <w:r w:rsidRPr="007076BD">
        <w:rPr>
          <w:rFonts w:ascii="Arial" w:hAnsi="Arial" w:cs="Arial"/>
          <w:lang w:val="en-US"/>
        </w:rPr>
        <w:t>rent,</w:t>
      </w:r>
      <w:proofErr w:type="gramEnd"/>
      <w:r w:rsidRPr="007076BD">
        <w:rPr>
          <w:rFonts w:ascii="Arial" w:hAnsi="Arial" w:cs="Arial"/>
          <w:lang w:val="en-US"/>
        </w:rPr>
        <w:t xml:space="preserve"> electricity, salaries, etc. Variable costs are those that change depending on the time of year and what is happening </w:t>
      </w:r>
      <w:r w:rsidR="00AF3CED" w:rsidRPr="007076BD">
        <w:rPr>
          <w:rFonts w:ascii="Arial" w:hAnsi="Arial" w:cs="Arial"/>
          <w:lang w:val="en-US"/>
        </w:rPr>
        <w:t>in the factory and out on the production farms, for example,</w:t>
      </w:r>
      <w:r w:rsidRPr="007076BD">
        <w:rPr>
          <w:rFonts w:ascii="Arial" w:hAnsi="Arial" w:cs="Arial"/>
          <w:lang w:val="en-US"/>
        </w:rPr>
        <w:t xml:space="preserve"> raw materials, </w:t>
      </w:r>
      <w:r w:rsidR="00AF3CED" w:rsidRPr="007076BD">
        <w:rPr>
          <w:rFonts w:ascii="Arial" w:hAnsi="Arial" w:cs="Arial"/>
          <w:lang w:val="en-US"/>
        </w:rPr>
        <w:t>chemicals, transport costs, packaging</w:t>
      </w:r>
      <w:r w:rsidRPr="007076BD">
        <w:rPr>
          <w:rFonts w:ascii="Arial" w:hAnsi="Arial" w:cs="Arial"/>
          <w:lang w:val="en-US"/>
        </w:rPr>
        <w:t>, etc.</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Some costs are a little more difficult to classify. For instance, although salaries are a fixed cost, wages paid to seasonal workers is seen as a variable cost. Electricity is another one that is a little difficult because the amount paid for electricity can vary quite a lot from month to month, but it is still seen as a fixed cost because it has to be paid every month.</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 xml:space="preserve">Because variable costs depend on the </w:t>
      </w:r>
      <w:r w:rsidR="00AF3CED" w:rsidRPr="007076BD">
        <w:rPr>
          <w:rFonts w:ascii="Arial" w:hAnsi="Arial" w:cs="Arial"/>
          <w:lang w:val="en-US"/>
        </w:rPr>
        <w:t xml:space="preserve">factory activities and inputs and outputs </w:t>
      </w:r>
      <w:r w:rsidRPr="007076BD">
        <w:rPr>
          <w:rFonts w:ascii="Arial" w:hAnsi="Arial" w:cs="Arial"/>
          <w:lang w:val="en-US"/>
        </w:rPr>
        <w:t xml:space="preserve">and therefore depend on the production plans, they can be controlled in the short term through good planning. Variable costs can also usually be allocated to particular production units </w:t>
      </w:r>
      <w:r w:rsidR="00AF3CED" w:rsidRPr="007076BD">
        <w:rPr>
          <w:rFonts w:ascii="Arial" w:hAnsi="Arial" w:cs="Arial"/>
          <w:lang w:val="en-US"/>
        </w:rPr>
        <w:t>or divisions in the factory. Thus, a manager can compare the variable costs (or the efficiency of their use) between different divisions on the same factory floor.</w:t>
      </w:r>
    </w:p>
    <w:p w:rsidR="0029371A" w:rsidRPr="007076BD" w:rsidRDefault="00AF3CED" w:rsidP="00FD343D">
      <w:pPr>
        <w:pStyle w:val="Heading2"/>
      </w:pPr>
      <w:bookmarkStart w:id="73" w:name="_Toc8902543"/>
      <w:r w:rsidRPr="007076BD">
        <w:t>3.2.2</w:t>
      </w:r>
      <w:r w:rsidRPr="007076BD">
        <w:tab/>
      </w:r>
      <w:r w:rsidR="00FD03E0">
        <w:t>D</w:t>
      </w:r>
      <w:r w:rsidR="0029371A" w:rsidRPr="007076BD">
        <w:t>irect costs vs indirect costs</w:t>
      </w:r>
      <w:bookmarkEnd w:id="73"/>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 xml:space="preserve">Indirect, or overhead, costs are those which cannot be directly linked to the production of the </w:t>
      </w:r>
      <w:r w:rsidR="00AF3CED" w:rsidRPr="007076BD">
        <w:rPr>
          <w:rFonts w:ascii="Arial" w:hAnsi="Arial" w:cs="Arial"/>
          <w:lang w:val="en-US"/>
        </w:rPr>
        <w:t xml:space="preserve">product that the Sugar Mill </w:t>
      </w:r>
      <w:r w:rsidRPr="007076BD">
        <w:rPr>
          <w:rFonts w:ascii="Arial" w:hAnsi="Arial" w:cs="Arial"/>
          <w:lang w:val="en-US"/>
        </w:rPr>
        <w:t xml:space="preserve">sells. Examples of overhead costs are rent, water and electricity, building maintenance, insurance, administration and management salaries, stationery, levies, accounting fees, bank charges, etc. Indirect costs stay the same, no matter how much of the product is being produced or how much income is being generated from </w:t>
      </w:r>
      <w:r w:rsidR="00AF3CED" w:rsidRPr="007076BD">
        <w:rPr>
          <w:rFonts w:ascii="Arial" w:hAnsi="Arial" w:cs="Arial"/>
          <w:lang w:val="en-US"/>
        </w:rPr>
        <w:t>product</w:t>
      </w:r>
      <w:r w:rsidRPr="007076BD">
        <w:rPr>
          <w:rFonts w:ascii="Arial" w:hAnsi="Arial" w:cs="Arial"/>
          <w:lang w:val="en-US"/>
        </w:rPr>
        <w:t xml:space="preserve"> sales. For example, salaries for management and administration staff must</w:t>
      </w:r>
      <w:r w:rsidR="00AF3CED" w:rsidRPr="007076BD">
        <w:rPr>
          <w:rFonts w:ascii="Arial" w:hAnsi="Arial" w:cs="Arial"/>
          <w:lang w:val="en-US"/>
        </w:rPr>
        <w:t xml:space="preserve"> still be paid, whether the factory</w:t>
      </w:r>
      <w:r w:rsidRPr="007076BD">
        <w:rPr>
          <w:rFonts w:ascii="Arial" w:hAnsi="Arial" w:cs="Arial"/>
          <w:lang w:val="en-US"/>
        </w:rPr>
        <w:t xml:space="preserve"> has a </w:t>
      </w:r>
      <w:r w:rsidR="00AF3CED" w:rsidRPr="007076BD">
        <w:rPr>
          <w:rFonts w:ascii="Arial" w:hAnsi="Arial" w:cs="Arial"/>
          <w:lang w:val="en-US"/>
        </w:rPr>
        <w:t xml:space="preserve">lot of product to sell </w:t>
      </w:r>
      <w:r w:rsidRPr="007076BD">
        <w:rPr>
          <w:rFonts w:ascii="Arial" w:hAnsi="Arial" w:cs="Arial"/>
          <w:lang w:val="en-US"/>
        </w:rPr>
        <w:t xml:space="preserve">that will generate a lot of income, or whether there </w:t>
      </w:r>
      <w:proofErr w:type="gramStart"/>
      <w:r w:rsidRPr="007076BD">
        <w:rPr>
          <w:rFonts w:ascii="Arial" w:hAnsi="Arial" w:cs="Arial"/>
          <w:lang w:val="en-US"/>
        </w:rPr>
        <w:t>has</w:t>
      </w:r>
      <w:proofErr w:type="gramEnd"/>
      <w:r w:rsidRPr="007076BD">
        <w:rPr>
          <w:rFonts w:ascii="Arial" w:hAnsi="Arial" w:cs="Arial"/>
          <w:lang w:val="en-US"/>
        </w:rPr>
        <w:t xml:space="preserve"> been </w:t>
      </w:r>
      <w:r w:rsidR="00AF3CED" w:rsidRPr="007076BD">
        <w:rPr>
          <w:rFonts w:ascii="Arial" w:hAnsi="Arial" w:cs="Arial"/>
          <w:lang w:val="en-US"/>
        </w:rPr>
        <w:t xml:space="preserve">production failures </w:t>
      </w:r>
      <w:r w:rsidRPr="007076BD">
        <w:rPr>
          <w:rFonts w:ascii="Arial" w:hAnsi="Arial" w:cs="Arial"/>
          <w:lang w:val="en-US"/>
        </w:rPr>
        <w:t>and very little income.</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Direct costs are directly related to the production of the product that generates the income. This includes costs s</w:t>
      </w:r>
      <w:r w:rsidR="00AF3CED" w:rsidRPr="007076BD">
        <w:rPr>
          <w:rFonts w:ascii="Arial" w:hAnsi="Arial" w:cs="Arial"/>
          <w:lang w:val="en-US"/>
        </w:rPr>
        <w:t xml:space="preserve">uch as production salaries, </w:t>
      </w:r>
      <w:r w:rsidRPr="007076BD">
        <w:rPr>
          <w:rFonts w:ascii="Arial" w:hAnsi="Arial" w:cs="Arial"/>
          <w:lang w:val="en-US"/>
        </w:rPr>
        <w:t>chemicals, protective clothing, tools and equipment, pack</w:t>
      </w:r>
      <w:r w:rsidR="00AF3CED" w:rsidRPr="007076BD">
        <w:rPr>
          <w:rFonts w:ascii="Arial" w:hAnsi="Arial" w:cs="Arial"/>
          <w:lang w:val="en-US"/>
        </w:rPr>
        <w:t>agi</w:t>
      </w:r>
      <w:r w:rsidRPr="007076BD">
        <w:rPr>
          <w:rFonts w:ascii="Arial" w:hAnsi="Arial" w:cs="Arial"/>
          <w:lang w:val="en-US"/>
        </w:rPr>
        <w:t>ng costs, fuel</w:t>
      </w:r>
      <w:r w:rsidR="00AF3CED" w:rsidRPr="007076BD">
        <w:rPr>
          <w:rFonts w:ascii="Arial" w:hAnsi="Arial" w:cs="Arial"/>
          <w:lang w:val="en-US"/>
        </w:rPr>
        <w:t xml:space="preserve"> for logistics</w:t>
      </w:r>
      <w:r w:rsidRPr="007076BD">
        <w:rPr>
          <w:rFonts w:ascii="Arial" w:hAnsi="Arial" w:cs="Arial"/>
          <w:lang w:val="en-US"/>
        </w:rPr>
        <w:t xml:space="preserve">, etc. Direct costs can vary depending on the </w:t>
      </w:r>
      <w:r w:rsidR="00AF3CED" w:rsidRPr="007076BD">
        <w:rPr>
          <w:rFonts w:ascii="Arial" w:hAnsi="Arial" w:cs="Arial"/>
          <w:lang w:val="en-US"/>
        </w:rPr>
        <w:t>amount of product produced</w:t>
      </w:r>
      <w:r w:rsidRPr="007076BD">
        <w:rPr>
          <w:rFonts w:ascii="Arial" w:hAnsi="Arial" w:cs="Arial"/>
          <w:lang w:val="en-US"/>
        </w:rPr>
        <w:t>. If we use the example above, pack</w:t>
      </w:r>
      <w:r w:rsidR="00AF3CED" w:rsidRPr="007076BD">
        <w:rPr>
          <w:rFonts w:ascii="Arial" w:hAnsi="Arial" w:cs="Arial"/>
          <w:lang w:val="en-US"/>
        </w:rPr>
        <w:t>ag</w:t>
      </w:r>
      <w:r w:rsidRPr="007076BD">
        <w:rPr>
          <w:rFonts w:ascii="Arial" w:hAnsi="Arial" w:cs="Arial"/>
          <w:lang w:val="en-US"/>
        </w:rPr>
        <w:t xml:space="preserve">ing costs and </w:t>
      </w:r>
      <w:r w:rsidR="00AF3CED" w:rsidRPr="007076BD">
        <w:rPr>
          <w:rFonts w:ascii="Arial" w:hAnsi="Arial" w:cs="Arial"/>
          <w:lang w:val="en-US"/>
        </w:rPr>
        <w:t xml:space="preserve">chemical costs </w:t>
      </w:r>
      <w:r w:rsidRPr="007076BD">
        <w:rPr>
          <w:rFonts w:ascii="Arial" w:hAnsi="Arial" w:cs="Arial"/>
          <w:lang w:val="en-US"/>
        </w:rPr>
        <w:t xml:space="preserve">will depend on the </w:t>
      </w:r>
      <w:r w:rsidR="00AF3CED" w:rsidRPr="007076BD">
        <w:rPr>
          <w:rFonts w:ascii="Arial" w:hAnsi="Arial" w:cs="Arial"/>
          <w:lang w:val="en-US"/>
        </w:rPr>
        <w:t>amount of product processed</w:t>
      </w:r>
      <w:r w:rsidRPr="007076BD">
        <w:rPr>
          <w:rFonts w:ascii="Arial" w:hAnsi="Arial" w:cs="Arial"/>
          <w:lang w:val="en-US"/>
        </w:rPr>
        <w:t xml:space="preserve">, and will be lower when </w:t>
      </w:r>
      <w:r w:rsidR="00AF3CED" w:rsidRPr="007076BD">
        <w:rPr>
          <w:rFonts w:ascii="Arial" w:hAnsi="Arial" w:cs="Arial"/>
          <w:lang w:val="en-US"/>
        </w:rPr>
        <w:t>less product is being produced.</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lastRenderedPageBreak/>
        <w:t>Equipment (not production tools) and infrastructure are not seen as either direct or indirect costs, but is called capital expenditure.</w:t>
      </w:r>
    </w:p>
    <w:p w:rsidR="00E2175E" w:rsidRPr="007076BD" w:rsidRDefault="00E2175E" w:rsidP="00FD343D">
      <w:pPr>
        <w:pStyle w:val="Heading2"/>
      </w:pPr>
      <w:bookmarkStart w:id="74" w:name="_Toc8902544"/>
      <w:r w:rsidRPr="007076BD">
        <w:t>3.2.3</w:t>
      </w:r>
      <w:r w:rsidRPr="007076BD">
        <w:tab/>
        <w:t>The Income Statement</w:t>
      </w:r>
      <w:bookmarkEnd w:id="74"/>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The income statement captures all the income and exp</w:t>
      </w:r>
      <w:r w:rsidR="00AF3CED" w:rsidRPr="007076BD">
        <w:rPr>
          <w:rFonts w:ascii="Arial" w:hAnsi="Arial" w:cs="Arial"/>
          <w:lang w:val="en-US"/>
        </w:rPr>
        <w:t>enditure information of the</w:t>
      </w:r>
      <w:r w:rsidRPr="007076BD">
        <w:rPr>
          <w:rFonts w:ascii="Arial" w:hAnsi="Arial" w:cs="Arial"/>
          <w:lang w:val="en-US"/>
        </w:rPr>
        <w:t xml:space="preserve"> enterprise and from these basic records the following figures can be calculated:</w:t>
      </w:r>
    </w:p>
    <w:p w:rsidR="0029371A" w:rsidRPr="007076BD" w:rsidRDefault="0029371A"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 xml:space="preserve">Gross Value of Production (for each </w:t>
      </w:r>
      <w:r w:rsidR="00AF3CED" w:rsidRPr="007076BD">
        <w:rPr>
          <w:rFonts w:ascii="Arial" w:hAnsi="Arial" w:cs="Arial"/>
          <w:sz w:val="22"/>
          <w:szCs w:val="22"/>
          <w:lang w:val="en-US"/>
        </w:rPr>
        <w:t xml:space="preserve">division of the </w:t>
      </w:r>
      <w:r w:rsidRPr="007076BD">
        <w:rPr>
          <w:rFonts w:ascii="Arial" w:hAnsi="Arial" w:cs="Arial"/>
          <w:sz w:val="22"/>
          <w:szCs w:val="22"/>
          <w:lang w:val="en-US"/>
        </w:rPr>
        <w:t>enterprise)</w:t>
      </w:r>
    </w:p>
    <w:p w:rsidR="0029371A" w:rsidRPr="007076BD" w:rsidRDefault="0029371A"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 xml:space="preserve">Directly </w:t>
      </w:r>
      <w:proofErr w:type="spellStart"/>
      <w:r w:rsidRPr="007076BD">
        <w:rPr>
          <w:rFonts w:ascii="Arial" w:hAnsi="Arial" w:cs="Arial"/>
          <w:sz w:val="22"/>
          <w:szCs w:val="22"/>
          <w:lang w:val="en-US"/>
        </w:rPr>
        <w:t>allocatable</w:t>
      </w:r>
      <w:proofErr w:type="spellEnd"/>
      <w:r w:rsidRPr="007076BD">
        <w:rPr>
          <w:rFonts w:ascii="Arial" w:hAnsi="Arial" w:cs="Arial"/>
          <w:sz w:val="22"/>
          <w:szCs w:val="22"/>
          <w:lang w:val="en-US"/>
        </w:rPr>
        <w:t xml:space="preserve"> variable cost (of each </w:t>
      </w:r>
      <w:r w:rsidR="00AF3CED" w:rsidRPr="007076BD">
        <w:rPr>
          <w:rFonts w:ascii="Arial" w:hAnsi="Arial" w:cs="Arial"/>
          <w:sz w:val="22"/>
          <w:szCs w:val="22"/>
          <w:lang w:val="en-US"/>
        </w:rPr>
        <w:t xml:space="preserve">division of the </w:t>
      </w:r>
      <w:r w:rsidRPr="007076BD">
        <w:rPr>
          <w:rFonts w:ascii="Arial" w:hAnsi="Arial" w:cs="Arial"/>
          <w:sz w:val="22"/>
          <w:szCs w:val="22"/>
          <w:lang w:val="en-US"/>
        </w:rPr>
        <w:t>enterprise)</w:t>
      </w:r>
    </w:p>
    <w:p w:rsidR="0029371A" w:rsidRPr="007076BD" w:rsidRDefault="00AF3CED"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Sundry factory</w:t>
      </w:r>
      <w:r w:rsidR="0029371A" w:rsidRPr="007076BD">
        <w:rPr>
          <w:rFonts w:ascii="Arial" w:hAnsi="Arial" w:cs="Arial"/>
          <w:sz w:val="22"/>
          <w:szCs w:val="22"/>
          <w:lang w:val="en-US"/>
        </w:rPr>
        <w:t xml:space="preserve"> income</w:t>
      </w:r>
    </w:p>
    <w:p w:rsidR="0029371A" w:rsidRPr="007076BD" w:rsidRDefault="0029371A"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 xml:space="preserve">Gross margins (of each </w:t>
      </w:r>
      <w:r w:rsidR="00AF3CED" w:rsidRPr="007076BD">
        <w:rPr>
          <w:rFonts w:ascii="Arial" w:hAnsi="Arial" w:cs="Arial"/>
          <w:sz w:val="22"/>
          <w:szCs w:val="22"/>
          <w:lang w:val="en-US"/>
        </w:rPr>
        <w:t xml:space="preserve">division of the </w:t>
      </w:r>
      <w:r w:rsidRPr="007076BD">
        <w:rPr>
          <w:rFonts w:ascii="Arial" w:hAnsi="Arial" w:cs="Arial"/>
          <w:sz w:val="22"/>
          <w:szCs w:val="22"/>
          <w:lang w:val="en-US"/>
        </w:rPr>
        <w:t>enterprise)</w:t>
      </w:r>
    </w:p>
    <w:p w:rsidR="0029371A" w:rsidRPr="007076BD" w:rsidRDefault="0029371A"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Overhead costs</w:t>
      </w:r>
    </w:p>
    <w:p w:rsidR="0029371A" w:rsidRPr="007076BD" w:rsidRDefault="0029371A"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External factor costs (e.g. interest paid on bo</w:t>
      </w:r>
      <w:r w:rsidR="00AF3CED" w:rsidRPr="007076BD">
        <w:rPr>
          <w:rFonts w:ascii="Arial" w:hAnsi="Arial" w:cs="Arial"/>
          <w:sz w:val="22"/>
          <w:szCs w:val="22"/>
          <w:lang w:val="en-US"/>
        </w:rPr>
        <w:t>rrowed capital, cost of hired equipment</w:t>
      </w:r>
      <w:r w:rsidRPr="007076BD">
        <w:rPr>
          <w:rFonts w:ascii="Arial" w:hAnsi="Arial" w:cs="Arial"/>
          <w:sz w:val="22"/>
          <w:szCs w:val="22"/>
          <w:lang w:val="en-US"/>
        </w:rPr>
        <w:t>)</w:t>
      </w:r>
    </w:p>
    <w:p w:rsidR="0029371A" w:rsidRPr="007076BD" w:rsidRDefault="0029371A"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Net increase in value of assets ove</w:t>
      </w:r>
      <w:r w:rsidR="00AF3CED" w:rsidRPr="007076BD">
        <w:rPr>
          <w:rFonts w:ascii="Arial" w:hAnsi="Arial" w:cs="Arial"/>
          <w:sz w:val="22"/>
          <w:szCs w:val="22"/>
          <w:lang w:val="en-US"/>
        </w:rPr>
        <w:t>r liabilities due to non-production</w:t>
      </w:r>
      <w:r w:rsidRPr="007076BD">
        <w:rPr>
          <w:rFonts w:ascii="Arial" w:hAnsi="Arial" w:cs="Arial"/>
          <w:sz w:val="22"/>
          <w:szCs w:val="22"/>
          <w:lang w:val="en-US"/>
        </w:rPr>
        <w:t xml:space="preserve"> activities (A)</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Using the above figures the following figures can be calculated:</w:t>
      </w:r>
    </w:p>
    <w:p w:rsidR="0029371A" w:rsidRPr="007076BD" w:rsidRDefault="0029371A"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Gr</w:t>
      </w:r>
      <w:r w:rsidR="00AF3CED" w:rsidRPr="007076BD">
        <w:rPr>
          <w:rFonts w:ascii="Arial" w:hAnsi="Arial" w:cs="Arial"/>
          <w:sz w:val="22"/>
          <w:szCs w:val="22"/>
          <w:lang w:val="en-US"/>
        </w:rPr>
        <w:t>oss Value of Production for the factory</w:t>
      </w:r>
    </w:p>
    <w:p w:rsidR="0029371A" w:rsidRPr="007076BD" w:rsidRDefault="0029371A"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 xml:space="preserve">Total directly </w:t>
      </w:r>
      <w:proofErr w:type="spellStart"/>
      <w:r w:rsidRPr="007076BD">
        <w:rPr>
          <w:rFonts w:ascii="Arial" w:hAnsi="Arial" w:cs="Arial"/>
          <w:sz w:val="22"/>
          <w:szCs w:val="22"/>
          <w:lang w:val="en-US"/>
        </w:rPr>
        <w:t>allocatable</w:t>
      </w:r>
      <w:proofErr w:type="spellEnd"/>
      <w:r w:rsidRPr="007076BD">
        <w:rPr>
          <w:rFonts w:ascii="Arial" w:hAnsi="Arial" w:cs="Arial"/>
          <w:sz w:val="22"/>
          <w:szCs w:val="22"/>
          <w:lang w:val="en-US"/>
        </w:rPr>
        <w:t xml:space="preserve"> variable costs</w:t>
      </w:r>
    </w:p>
    <w:p w:rsidR="0029371A" w:rsidRPr="007076BD" w:rsidRDefault="0029371A"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 xml:space="preserve">Total Gross Margin for the </w:t>
      </w:r>
      <w:r w:rsidR="00AF3CED" w:rsidRPr="007076BD">
        <w:rPr>
          <w:rFonts w:ascii="Arial" w:hAnsi="Arial" w:cs="Arial"/>
          <w:sz w:val="22"/>
          <w:szCs w:val="22"/>
          <w:lang w:val="en-US"/>
        </w:rPr>
        <w:t>factory</w:t>
      </w:r>
    </w:p>
    <w:p w:rsidR="0029371A" w:rsidRPr="007076BD" w:rsidRDefault="00AF3CED"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Net Factory</w:t>
      </w:r>
      <w:r w:rsidR="0029371A" w:rsidRPr="007076BD">
        <w:rPr>
          <w:rFonts w:ascii="Arial" w:hAnsi="Arial" w:cs="Arial"/>
          <w:sz w:val="22"/>
          <w:szCs w:val="22"/>
          <w:lang w:val="en-US"/>
        </w:rPr>
        <w:t xml:space="preserve"> Income (NFI) – (B)</w:t>
      </w:r>
    </w:p>
    <w:p w:rsidR="0029371A" w:rsidRPr="007076BD" w:rsidRDefault="00AF3CED"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Factory</w:t>
      </w:r>
      <w:r w:rsidR="0029371A" w:rsidRPr="007076BD">
        <w:rPr>
          <w:rFonts w:ascii="Arial" w:hAnsi="Arial" w:cs="Arial"/>
          <w:sz w:val="22"/>
          <w:szCs w:val="22"/>
          <w:lang w:val="en-US"/>
        </w:rPr>
        <w:t xml:space="preserve"> Profit or Loss (NFP) – (C)</w:t>
      </w:r>
    </w:p>
    <w:p w:rsidR="0029371A" w:rsidRPr="007076BD" w:rsidRDefault="0029371A" w:rsidP="000A4747">
      <w:pPr>
        <w:pStyle w:val="ListParagraph"/>
        <w:numPr>
          <w:ilvl w:val="0"/>
          <w:numId w:val="45"/>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Growth in Net worth (D)</w:t>
      </w:r>
    </w:p>
    <w:p w:rsidR="0029371A" w:rsidRPr="007076BD" w:rsidRDefault="0029371A" w:rsidP="007076BD">
      <w:pPr>
        <w:spacing w:after="240" w:line="360" w:lineRule="auto"/>
        <w:jc w:val="both"/>
        <w:rPr>
          <w:rFonts w:ascii="Arial" w:hAnsi="Arial" w:cs="Arial"/>
          <w:lang w:val="en-US"/>
        </w:rPr>
      </w:pPr>
      <w:r w:rsidRPr="007076BD">
        <w:rPr>
          <w:rFonts w:ascii="Arial" w:hAnsi="Arial" w:cs="Arial"/>
          <w:lang w:val="en-US"/>
        </w:rPr>
        <w:t>The method</w:t>
      </w:r>
      <w:r w:rsidR="00AF3CED" w:rsidRPr="007076BD">
        <w:rPr>
          <w:rFonts w:ascii="Arial" w:hAnsi="Arial" w:cs="Arial"/>
          <w:lang w:val="en-US"/>
        </w:rPr>
        <w:t>s</w:t>
      </w:r>
      <w:r w:rsidRPr="007076BD">
        <w:rPr>
          <w:rFonts w:ascii="Arial" w:hAnsi="Arial" w:cs="Arial"/>
          <w:lang w:val="en-US"/>
        </w:rPr>
        <w:t xml:space="preserve"> to calculate A, B, C and D are explained below:</w:t>
      </w:r>
    </w:p>
    <w:p w:rsidR="0029371A" w:rsidRPr="007076BD" w:rsidRDefault="00AF3CED" w:rsidP="000A4747">
      <w:pPr>
        <w:pStyle w:val="Heading3"/>
        <w:numPr>
          <w:ilvl w:val="0"/>
          <w:numId w:val="63"/>
        </w:numPr>
      </w:pPr>
      <w:bookmarkStart w:id="75" w:name="_Toc8902545"/>
      <w:r w:rsidRPr="007076BD">
        <w:t>Net Factory</w:t>
      </w:r>
      <w:r w:rsidR="0029371A" w:rsidRPr="007076BD">
        <w:t xml:space="preserve"> Income (NFI)</w:t>
      </w:r>
      <w:bookmarkEnd w:id="75"/>
    </w:p>
    <w:p w:rsidR="0029371A" w:rsidRPr="007076BD" w:rsidRDefault="0029371A" w:rsidP="007076BD">
      <w:pPr>
        <w:spacing w:after="240" w:line="360" w:lineRule="auto"/>
        <w:jc w:val="both"/>
        <w:rPr>
          <w:rFonts w:ascii="Arial" w:eastAsia="Times New Roman" w:hAnsi="Arial" w:cs="Arial"/>
          <w:sz w:val="28"/>
          <w:szCs w:val="28"/>
        </w:rPr>
      </w:pPr>
      <w:r w:rsidRPr="007076BD">
        <w:rPr>
          <w:rFonts w:ascii="Arial" w:eastAsia="Times New Roman" w:hAnsi="Arial" w:cs="Arial"/>
          <w:b/>
          <w:sz w:val="28"/>
          <w:szCs w:val="28"/>
        </w:rPr>
        <w:t>The net f</w:t>
      </w:r>
      <w:r w:rsidR="00AF3CED" w:rsidRPr="007076BD">
        <w:rPr>
          <w:rFonts w:ascii="Arial" w:eastAsia="Times New Roman" w:hAnsi="Arial" w:cs="Arial"/>
          <w:b/>
          <w:sz w:val="28"/>
          <w:szCs w:val="28"/>
        </w:rPr>
        <w:t>actory</w:t>
      </w:r>
      <w:r w:rsidRPr="007076BD">
        <w:rPr>
          <w:rFonts w:ascii="Arial" w:eastAsia="Times New Roman" w:hAnsi="Arial" w:cs="Arial"/>
          <w:b/>
          <w:sz w:val="28"/>
          <w:szCs w:val="28"/>
        </w:rPr>
        <w:t xml:space="preserve"> income =</w:t>
      </w:r>
      <w:r w:rsidR="00AF3CED" w:rsidRPr="007076BD">
        <w:rPr>
          <w:rFonts w:ascii="Arial" w:eastAsia="Times New Roman" w:hAnsi="Arial" w:cs="Arial"/>
          <w:b/>
          <w:sz w:val="28"/>
          <w:szCs w:val="28"/>
        </w:rPr>
        <w:t xml:space="preserve"> </w:t>
      </w:r>
      <w:r w:rsidR="00E2175E" w:rsidRPr="007076BD">
        <w:rPr>
          <w:rFonts w:ascii="Arial" w:eastAsia="Times New Roman" w:hAnsi="Arial" w:cs="Arial"/>
          <w:b/>
          <w:sz w:val="28"/>
          <w:szCs w:val="28"/>
        </w:rPr>
        <w:t>T</w:t>
      </w:r>
      <w:r w:rsidRPr="007076BD">
        <w:rPr>
          <w:rFonts w:ascii="Arial" w:eastAsia="Times New Roman" w:hAnsi="Arial" w:cs="Arial"/>
          <w:b/>
          <w:sz w:val="28"/>
          <w:szCs w:val="28"/>
        </w:rPr>
        <w:t>otal gross margin</w:t>
      </w:r>
      <w:r w:rsidR="00AF3CED" w:rsidRPr="007076BD">
        <w:rPr>
          <w:rFonts w:ascii="Arial" w:eastAsia="Times New Roman" w:hAnsi="Arial" w:cs="Arial"/>
          <w:b/>
          <w:sz w:val="28"/>
          <w:szCs w:val="28"/>
        </w:rPr>
        <w:t xml:space="preserve"> - </w:t>
      </w:r>
      <w:r w:rsidRPr="007076BD">
        <w:rPr>
          <w:rFonts w:ascii="Arial" w:eastAsia="Times New Roman" w:hAnsi="Arial" w:cs="Arial"/>
          <w:b/>
          <w:sz w:val="28"/>
          <w:szCs w:val="28"/>
        </w:rPr>
        <w:t>overhead costs (excluding return to management, interest on capital and rentals).</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lastRenderedPageBreak/>
        <w:t xml:space="preserve">Overhead costs consist of all non-directly </w:t>
      </w:r>
      <w:proofErr w:type="spellStart"/>
      <w:r w:rsidRPr="007076BD">
        <w:rPr>
          <w:rFonts w:ascii="Arial" w:eastAsia="Times New Roman" w:hAnsi="Arial" w:cs="Arial"/>
        </w:rPr>
        <w:t>allocatable</w:t>
      </w:r>
      <w:proofErr w:type="spellEnd"/>
      <w:r w:rsidRPr="007076BD">
        <w:rPr>
          <w:rFonts w:ascii="Arial" w:eastAsia="Times New Roman" w:hAnsi="Arial" w:cs="Arial"/>
        </w:rPr>
        <w:t xml:space="preserve"> variable costs (fuel, oil, lubricants, repair</w:t>
      </w:r>
      <w:r w:rsidR="00E2175E" w:rsidRPr="007076BD">
        <w:rPr>
          <w:rFonts w:ascii="Arial" w:eastAsia="Times New Roman" w:hAnsi="Arial" w:cs="Arial"/>
        </w:rPr>
        <w:t>s and spare parts for vehicles</w:t>
      </w:r>
      <w:r w:rsidRPr="007076BD">
        <w:rPr>
          <w:rFonts w:ascii="Arial" w:eastAsia="Times New Roman" w:hAnsi="Arial" w:cs="Arial"/>
        </w:rPr>
        <w:t xml:space="preserve">, etc.) and fixed costs (depreciation, insurance on buildings and implements, licences, regular labour, bookkeeper’s fees, bank charges, telephone and postal costs, etc.). </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Net fa</w:t>
      </w:r>
      <w:r w:rsidR="00E2175E" w:rsidRPr="007076BD">
        <w:rPr>
          <w:rFonts w:ascii="Arial" w:eastAsia="Times New Roman" w:hAnsi="Arial" w:cs="Arial"/>
        </w:rPr>
        <w:t>ctory</w:t>
      </w:r>
      <w:r w:rsidRPr="007076BD">
        <w:rPr>
          <w:rFonts w:ascii="Arial" w:eastAsia="Times New Roman" w:hAnsi="Arial" w:cs="Arial"/>
        </w:rPr>
        <w:t xml:space="preserve"> income does not imply profit as it is generally understood, because return to management, interest on capital and rentals are not included. The reason is that the NFI </w:t>
      </w:r>
      <w:r w:rsidR="00E2175E" w:rsidRPr="007076BD">
        <w:rPr>
          <w:rFonts w:ascii="Arial" w:eastAsia="Times New Roman" w:hAnsi="Arial" w:cs="Arial"/>
        </w:rPr>
        <w:t xml:space="preserve">can be </w:t>
      </w:r>
      <w:r w:rsidRPr="007076BD">
        <w:rPr>
          <w:rFonts w:ascii="Arial" w:eastAsia="Times New Roman" w:hAnsi="Arial" w:cs="Arial"/>
        </w:rPr>
        <w:t>used as a crite</w:t>
      </w:r>
      <w:r w:rsidR="00E2175E" w:rsidRPr="007076BD">
        <w:rPr>
          <w:rFonts w:ascii="Arial" w:eastAsia="Times New Roman" w:hAnsi="Arial" w:cs="Arial"/>
        </w:rPr>
        <w:t>rion for comparison between factory divisions</w:t>
      </w:r>
      <w:r w:rsidRPr="007076BD">
        <w:rPr>
          <w:rFonts w:ascii="Arial" w:eastAsia="Times New Roman" w:hAnsi="Arial" w:cs="Arial"/>
        </w:rPr>
        <w:t xml:space="preserve">. All external (foreign) factor costs (management, rental and interest) are excluded. </w:t>
      </w:r>
    </w:p>
    <w:p w:rsidR="0029371A" w:rsidRPr="007076BD" w:rsidRDefault="00E2175E" w:rsidP="000A4747">
      <w:pPr>
        <w:pStyle w:val="Heading3"/>
        <w:numPr>
          <w:ilvl w:val="0"/>
          <w:numId w:val="63"/>
        </w:numPr>
      </w:pPr>
      <w:bookmarkStart w:id="76" w:name="_Toc8902546"/>
      <w:r w:rsidRPr="007076BD">
        <w:t>Net Factory</w:t>
      </w:r>
      <w:r w:rsidR="0029371A" w:rsidRPr="007076BD">
        <w:t xml:space="preserve"> Profit (NFP)</w:t>
      </w:r>
      <w:bookmarkEnd w:id="76"/>
    </w:p>
    <w:p w:rsidR="0029371A" w:rsidRPr="007076BD" w:rsidRDefault="00E2175E" w:rsidP="007076BD">
      <w:pPr>
        <w:spacing w:after="240" w:line="360" w:lineRule="auto"/>
        <w:jc w:val="both"/>
        <w:rPr>
          <w:rFonts w:ascii="Arial" w:eastAsia="Times New Roman" w:hAnsi="Arial" w:cs="Arial"/>
        </w:rPr>
      </w:pPr>
      <w:r w:rsidRPr="007076BD">
        <w:rPr>
          <w:rFonts w:ascii="Arial" w:eastAsia="Times New Roman" w:hAnsi="Arial" w:cs="Arial"/>
        </w:rPr>
        <w:t>Net factory</w:t>
      </w:r>
      <w:r w:rsidR="0029371A" w:rsidRPr="007076BD">
        <w:rPr>
          <w:rFonts w:ascii="Arial" w:eastAsia="Times New Roman" w:hAnsi="Arial" w:cs="Arial"/>
        </w:rPr>
        <w:t xml:space="preserve"> profit is the NFI minus return to hired management, rentals and interest on capital, i.e. the return to external (foreign) factor costs. </w:t>
      </w:r>
    </w:p>
    <w:p w:rsidR="0029371A" w:rsidRPr="007076BD" w:rsidRDefault="00E2175E" w:rsidP="007076BD">
      <w:pPr>
        <w:spacing w:after="240" w:line="360" w:lineRule="auto"/>
        <w:jc w:val="both"/>
        <w:rPr>
          <w:rFonts w:ascii="Arial" w:eastAsia="Times New Roman" w:hAnsi="Arial" w:cs="Arial"/>
        </w:rPr>
      </w:pPr>
      <w:r w:rsidRPr="007076BD">
        <w:rPr>
          <w:rFonts w:ascii="Arial" w:eastAsia="Times New Roman" w:hAnsi="Arial" w:cs="Arial"/>
        </w:rPr>
        <w:t>The net factory</w:t>
      </w:r>
      <w:r w:rsidR="0029371A" w:rsidRPr="007076BD">
        <w:rPr>
          <w:rFonts w:ascii="Arial" w:eastAsia="Times New Roman" w:hAnsi="Arial" w:cs="Arial"/>
        </w:rPr>
        <w:t xml:space="preserve"> profit is not that amount which is available for spending at the end of the year, since compulsory redemption of capital and income tax must be paid from this. During the course of the year amounts have already been spent on items such as voluntary r</w:t>
      </w:r>
      <w:r w:rsidRPr="007076BD">
        <w:rPr>
          <w:rFonts w:ascii="Arial" w:eastAsia="Times New Roman" w:hAnsi="Arial" w:cs="Arial"/>
        </w:rPr>
        <w:t xml:space="preserve">edemption of capital, operational </w:t>
      </w:r>
      <w:r w:rsidR="0029371A" w:rsidRPr="007076BD">
        <w:rPr>
          <w:rFonts w:ascii="Arial" w:eastAsia="Times New Roman" w:hAnsi="Arial" w:cs="Arial"/>
        </w:rPr>
        <w:t>expenses and machinery and equipment (i.e. when cash has come in, it may have been applied to paying off debt, or buying new equipment, thus the profit is not necessarily available at the end of the year as cash, but in the form of less debt, or more equipment).</w:t>
      </w:r>
    </w:p>
    <w:p w:rsidR="0029371A" w:rsidRPr="007076BD" w:rsidRDefault="0029371A" w:rsidP="000A4747">
      <w:pPr>
        <w:pStyle w:val="Heading3"/>
        <w:numPr>
          <w:ilvl w:val="0"/>
          <w:numId w:val="63"/>
        </w:numPr>
      </w:pPr>
      <w:bookmarkStart w:id="77" w:name="_Toc8902547"/>
      <w:r w:rsidRPr="007076BD">
        <w:t>Net Increase in the Value of Assets over Liabilities</w:t>
      </w:r>
      <w:bookmarkEnd w:id="77"/>
    </w:p>
    <w:p w:rsidR="0029371A" w:rsidRPr="007076BD" w:rsidRDefault="0029371A" w:rsidP="007076BD">
      <w:pPr>
        <w:spacing w:after="240" w:line="360" w:lineRule="auto"/>
        <w:jc w:val="both"/>
        <w:rPr>
          <w:rFonts w:ascii="Arial" w:eastAsia="Times New Roman" w:hAnsi="Arial" w:cs="Arial"/>
          <w:sz w:val="28"/>
          <w:szCs w:val="28"/>
        </w:rPr>
      </w:pPr>
      <w:r w:rsidRPr="007076BD">
        <w:rPr>
          <w:rFonts w:ascii="Arial" w:eastAsia="Times New Roman" w:hAnsi="Arial" w:cs="Arial"/>
          <w:sz w:val="28"/>
          <w:szCs w:val="28"/>
        </w:rPr>
        <w:t>The net increase in the value of assets over liabilities =</w:t>
      </w:r>
      <w:r w:rsidR="00E2175E" w:rsidRPr="007076BD">
        <w:rPr>
          <w:rFonts w:ascii="Arial" w:eastAsia="Times New Roman" w:hAnsi="Arial" w:cs="Arial"/>
          <w:sz w:val="28"/>
          <w:szCs w:val="28"/>
        </w:rPr>
        <w:t xml:space="preserve"> Non-factory</w:t>
      </w:r>
      <w:r w:rsidRPr="007076BD">
        <w:rPr>
          <w:rFonts w:ascii="Arial" w:eastAsia="Times New Roman" w:hAnsi="Arial" w:cs="Arial"/>
          <w:sz w:val="28"/>
          <w:szCs w:val="28"/>
        </w:rPr>
        <w:t xml:space="preserve"> income + capital appreciation (interest earned) + capital profits + own capital inflow - capital losses - own capital outflow - inc</w:t>
      </w:r>
      <w:r w:rsidR="00E2175E" w:rsidRPr="007076BD">
        <w:rPr>
          <w:rFonts w:ascii="Arial" w:eastAsia="Times New Roman" w:hAnsi="Arial" w:cs="Arial"/>
          <w:sz w:val="28"/>
          <w:szCs w:val="28"/>
        </w:rPr>
        <w:t xml:space="preserve">ome tax - </w:t>
      </w:r>
      <w:r w:rsidRPr="007076BD">
        <w:rPr>
          <w:rFonts w:ascii="Arial" w:eastAsia="Times New Roman" w:hAnsi="Arial" w:cs="Arial"/>
          <w:sz w:val="28"/>
          <w:szCs w:val="28"/>
        </w:rPr>
        <w:t xml:space="preserve">disbursements </w:t>
      </w:r>
      <w:r w:rsidR="00E2175E" w:rsidRPr="007076BD">
        <w:rPr>
          <w:rFonts w:ascii="Arial" w:eastAsia="Times New Roman" w:hAnsi="Arial" w:cs="Arial"/>
          <w:sz w:val="28"/>
          <w:szCs w:val="28"/>
        </w:rPr>
        <w:t>–</w:t>
      </w:r>
      <w:r w:rsidRPr="007076BD">
        <w:rPr>
          <w:rFonts w:ascii="Arial" w:eastAsia="Times New Roman" w:hAnsi="Arial" w:cs="Arial"/>
          <w:sz w:val="28"/>
          <w:szCs w:val="28"/>
        </w:rPr>
        <w:t xml:space="preserve"> fa</w:t>
      </w:r>
      <w:r w:rsidR="00E2175E" w:rsidRPr="007076BD">
        <w:rPr>
          <w:rFonts w:ascii="Arial" w:eastAsia="Times New Roman" w:hAnsi="Arial" w:cs="Arial"/>
          <w:sz w:val="28"/>
          <w:szCs w:val="28"/>
        </w:rPr>
        <w:t>ctory produce</w:t>
      </w:r>
      <w:r w:rsidRPr="007076BD">
        <w:rPr>
          <w:rFonts w:ascii="Arial" w:eastAsia="Times New Roman" w:hAnsi="Arial" w:cs="Arial"/>
          <w:sz w:val="28"/>
          <w:szCs w:val="28"/>
        </w:rPr>
        <w:t xml:space="preserve"> consumed</w:t>
      </w:r>
      <w:r w:rsidR="00E2175E" w:rsidRPr="007076BD">
        <w:rPr>
          <w:rFonts w:ascii="Arial" w:eastAsia="Times New Roman" w:hAnsi="Arial" w:cs="Arial"/>
          <w:sz w:val="28"/>
          <w:szCs w:val="28"/>
        </w:rPr>
        <w:t xml:space="preserve"> (as with using bagasse as a fuel source which would bring down the use of external energy supplies)</w:t>
      </w:r>
      <w:r w:rsidRPr="007076BD">
        <w:rPr>
          <w:rFonts w:ascii="Arial" w:eastAsia="Times New Roman" w:hAnsi="Arial" w:cs="Arial"/>
          <w:sz w:val="28"/>
          <w:szCs w:val="28"/>
        </w:rPr>
        <w:t>.</w:t>
      </w:r>
    </w:p>
    <w:p w:rsidR="0029371A" w:rsidRPr="007076BD" w:rsidRDefault="0029371A" w:rsidP="000A4747">
      <w:pPr>
        <w:pStyle w:val="Heading3"/>
        <w:numPr>
          <w:ilvl w:val="0"/>
          <w:numId w:val="63"/>
        </w:numPr>
      </w:pPr>
      <w:bookmarkStart w:id="78" w:name="_Toc8902548"/>
      <w:r w:rsidRPr="007076BD">
        <w:t>Growth in Net Worth</w:t>
      </w:r>
      <w:bookmarkEnd w:id="78"/>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 xml:space="preserve">The growth in net worth </w:t>
      </w:r>
      <w:r w:rsidR="00E2175E" w:rsidRPr="007076BD">
        <w:rPr>
          <w:rFonts w:ascii="Arial" w:eastAsia="Times New Roman" w:hAnsi="Arial" w:cs="Arial"/>
        </w:rPr>
        <w:t>is calculated by adding the factory</w:t>
      </w:r>
      <w:r w:rsidRPr="007076BD">
        <w:rPr>
          <w:rFonts w:ascii="Arial" w:eastAsia="Times New Roman" w:hAnsi="Arial" w:cs="Arial"/>
        </w:rPr>
        <w:t xml:space="preserve"> profit (or loss) to the net increase (or decrease) in the value of assets over liabil</w:t>
      </w:r>
      <w:r w:rsidR="00E2175E" w:rsidRPr="007076BD">
        <w:rPr>
          <w:rFonts w:ascii="Arial" w:eastAsia="Times New Roman" w:hAnsi="Arial" w:cs="Arial"/>
        </w:rPr>
        <w:t>ities as a result of non-factory</w:t>
      </w:r>
      <w:r w:rsidRPr="007076BD">
        <w:rPr>
          <w:rFonts w:ascii="Arial" w:eastAsia="Times New Roman" w:hAnsi="Arial" w:cs="Arial"/>
        </w:rPr>
        <w:t xml:space="preserve"> activities. </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Please note: The growth in net worth is not an amount which is in the bank at the end of the year, but an amount which can be spent without reducing the</w:t>
      </w:r>
      <w:r w:rsidR="00E2175E" w:rsidRPr="007076BD">
        <w:rPr>
          <w:rFonts w:ascii="Arial" w:eastAsia="Times New Roman" w:hAnsi="Arial" w:cs="Arial"/>
        </w:rPr>
        <w:t xml:space="preserve"> initial own capital in the</w:t>
      </w:r>
      <w:r w:rsidRPr="007076BD">
        <w:rPr>
          <w:rFonts w:ascii="Arial" w:eastAsia="Times New Roman" w:hAnsi="Arial" w:cs="Arial"/>
        </w:rPr>
        <w:t xml:space="preserve"> </w:t>
      </w:r>
      <w:r w:rsidRPr="007076BD">
        <w:rPr>
          <w:rFonts w:ascii="Arial" w:eastAsia="Times New Roman" w:hAnsi="Arial" w:cs="Arial"/>
        </w:rPr>
        <w:lastRenderedPageBreak/>
        <w:t>business. This can, fo</w:t>
      </w:r>
      <w:r w:rsidR="00E2175E" w:rsidRPr="007076BD">
        <w:rPr>
          <w:rFonts w:ascii="Arial" w:eastAsia="Times New Roman" w:hAnsi="Arial" w:cs="Arial"/>
        </w:rPr>
        <w:t>r example, be tied up in products</w:t>
      </w:r>
      <w:r w:rsidRPr="007076BD">
        <w:rPr>
          <w:rFonts w:ascii="Arial" w:eastAsia="Times New Roman" w:hAnsi="Arial" w:cs="Arial"/>
        </w:rPr>
        <w:t xml:space="preserve"> which still has to be sold, or in amounts which still have to be received.</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Production inputs should be brought into account in the year in which they are used. Stock adjustments will therefore be necessary. The production inputs used are determined by adding all purchases to the opening stock. The closing stock and sales are then deducted from this figure.</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 xml:space="preserve">Rental of depreciable assets is regarded as directly </w:t>
      </w:r>
      <w:proofErr w:type="spellStart"/>
      <w:r w:rsidRPr="007076BD">
        <w:rPr>
          <w:rFonts w:ascii="Arial" w:eastAsia="Times New Roman" w:hAnsi="Arial" w:cs="Arial"/>
        </w:rPr>
        <w:t>allocatable</w:t>
      </w:r>
      <w:proofErr w:type="spellEnd"/>
      <w:r w:rsidRPr="007076BD">
        <w:rPr>
          <w:rFonts w:ascii="Arial" w:eastAsia="Times New Roman" w:hAnsi="Arial" w:cs="Arial"/>
        </w:rPr>
        <w:t xml:space="preserve"> variable costs, while the rental of non-depreciable assets (land) is regarded as return to external (foreign) factors. This is done to ensure that comparisons bet</w:t>
      </w:r>
      <w:r w:rsidR="00E2175E" w:rsidRPr="007076BD">
        <w:rPr>
          <w:rFonts w:ascii="Arial" w:eastAsia="Times New Roman" w:hAnsi="Arial" w:cs="Arial"/>
        </w:rPr>
        <w:t xml:space="preserve">ween </w:t>
      </w:r>
      <w:r w:rsidRPr="007076BD">
        <w:rPr>
          <w:rFonts w:ascii="Arial" w:eastAsia="Times New Roman" w:hAnsi="Arial" w:cs="Arial"/>
        </w:rPr>
        <w:t>business</w:t>
      </w:r>
      <w:r w:rsidR="00E2175E" w:rsidRPr="007076BD">
        <w:rPr>
          <w:rFonts w:ascii="Arial" w:eastAsia="Times New Roman" w:hAnsi="Arial" w:cs="Arial"/>
        </w:rPr>
        <w:t xml:space="preserve"> divisions </w:t>
      </w:r>
      <w:r w:rsidRPr="007076BD">
        <w:rPr>
          <w:rFonts w:ascii="Arial" w:eastAsia="Times New Roman" w:hAnsi="Arial" w:cs="Arial"/>
        </w:rPr>
        <w:t>based on the NFI remain meaningful.</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Capital profits are calculated by obtaining the difference between the selling price of a capital asset and the book value of that asset. If the value is positive, it represents a capital gain or profit, whereas a negative amount implies a capital loss.</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Income ta</w:t>
      </w:r>
      <w:r w:rsidR="00E2175E" w:rsidRPr="007076BD">
        <w:rPr>
          <w:rFonts w:ascii="Arial" w:eastAsia="Times New Roman" w:hAnsi="Arial" w:cs="Arial"/>
        </w:rPr>
        <w:t>x may be payable on the net factory</w:t>
      </w:r>
      <w:r w:rsidRPr="007076BD">
        <w:rPr>
          <w:rFonts w:ascii="Arial" w:eastAsia="Times New Roman" w:hAnsi="Arial" w:cs="Arial"/>
        </w:rPr>
        <w:t xml:space="preserve"> profit.</w:t>
      </w:r>
    </w:p>
    <w:p w:rsidR="00E2175E"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 xml:space="preserve">There are no specific recommendations regarding the structure of the income statement. The only requirements are that it should be presented in a systematic and logical manner, and that accounting practices should be strictly and consistently adhered to. </w:t>
      </w:r>
    </w:p>
    <w:p w:rsidR="00E2175E" w:rsidRPr="007076BD" w:rsidRDefault="00E2175E" w:rsidP="007076BD">
      <w:pPr>
        <w:spacing w:after="240" w:line="360" w:lineRule="auto"/>
        <w:jc w:val="both"/>
        <w:rPr>
          <w:rFonts w:ascii="Arial" w:hAnsi="Arial" w:cs="Arial"/>
        </w:rPr>
      </w:pPr>
      <w:r w:rsidRPr="007076BD">
        <w:rPr>
          <w:rFonts w:ascii="Arial" w:hAnsi="Arial" w:cs="Arial"/>
        </w:rPr>
        <w:br w:type="page"/>
      </w:r>
    </w:p>
    <w:tbl>
      <w:tblPr>
        <w:tblW w:w="9929" w:type="dxa"/>
        <w:jc w:val="center"/>
        <w:tblLayout w:type="fixed"/>
        <w:tblCellMar>
          <w:top w:w="113" w:type="dxa"/>
          <w:left w:w="113" w:type="dxa"/>
          <w:bottom w:w="113" w:type="dxa"/>
          <w:right w:w="113" w:type="dxa"/>
        </w:tblCellMar>
        <w:tblLook w:val="0000" w:firstRow="0" w:lastRow="0" w:firstColumn="0" w:lastColumn="0" w:noHBand="0" w:noVBand="0"/>
      </w:tblPr>
      <w:tblGrid>
        <w:gridCol w:w="9929"/>
      </w:tblGrid>
      <w:tr w:rsidR="0029371A" w:rsidRPr="007076BD" w:rsidTr="0029371A">
        <w:trPr>
          <w:jc w:val="center"/>
        </w:trPr>
        <w:tc>
          <w:tcPr>
            <w:tcW w:w="9929" w:type="dxa"/>
            <w:shd w:val="clear" w:color="auto" w:fill="auto"/>
            <w:vAlign w:val="center"/>
          </w:tcPr>
          <w:p w:rsidR="0029371A" w:rsidRPr="007076BD" w:rsidRDefault="0029371A" w:rsidP="007076BD">
            <w:pPr>
              <w:spacing w:after="240" w:line="360" w:lineRule="auto"/>
              <w:jc w:val="both"/>
              <w:rPr>
                <w:rFonts w:ascii="Arial" w:eastAsia="Times New Roman" w:hAnsi="Arial" w:cs="Arial"/>
                <w:b/>
                <w:sz w:val="28"/>
                <w:szCs w:val="28"/>
              </w:rPr>
            </w:pPr>
            <w:r w:rsidRPr="007076BD">
              <w:rPr>
                <w:rFonts w:ascii="Arial" w:eastAsia="Times New Roman" w:hAnsi="Arial" w:cs="Arial"/>
                <w:b/>
                <w:sz w:val="28"/>
                <w:szCs w:val="28"/>
              </w:rPr>
              <w:lastRenderedPageBreak/>
              <w:t>Income Statement</w:t>
            </w:r>
          </w:p>
          <w:tbl>
            <w:tblPr>
              <w:tblW w:w="651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3964"/>
              <w:gridCol w:w="1276"/>
              <w:gridCol w:w="1276"/>
            </w:tblGrid>
            <w:tr w:rsidR="0029371A" w:rsidRPr="007076BD" w:rsidTr="007076BD">
              <w:trPr>
                <w:jc w:val="center"/>
              </w:trPr>
              <w:tc>
                <w:tcPr>
                  <w:tcW w:w="6516" w:type="dxa"/>
                  <w:gridSpan w:val="3"/>
                  <w:shd w:val="clear" w:color="auto" w:fill="auto"/>
                  <w:noWrap/>
                  <w:vAlign w:val="center"/>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20"/>
                      <w:szCs w:val="20"/>
                      <w:lang w:eastAsia="en-ZA"/>
                    </w:rPr>
                    <w:t>A-Z Sugar Mills</w:t>
                  </w:r>
                </w:p>
              </w:tc>
            </w:tr>
            <w:tr w:rsidR="0029371A" w:rsidRPr="007076BD" w:rsidTr="007076BD">
              <w:trPr>
                <w:jc w:val="center"/>
              </w:trPr>
              <w:tc>
                <w:tcPr>
                  <w:tcW w:w="6516" w:type="dxa"/>
                  <w:gridSpan w:val="3"/>
                  <w:shd w:val="clear" w:color="auto" w:fill="auto"/>
                  <w:noWrap/>
                  <w:vAlign w:val="center"/>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Income Statement for the Financial Year Ended 28 February 2019</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sz w:val="18"/>
                      <w:szCs w:val="18"/>
                      <w:lang w:eastAsia="en-ZA"/>
                    </w:rPr>
                  </w:pPr>
                </w:p>
              </w:tc>
              <w:tc>
                <w:tcPr>
                  <w:tcW w:w="1276" w:type="dxa"/>
                  <w:shd w:val="clear" w:color="auto" w:fill="auto"/>
                  <w:noWrap/>
                  <w:vAlign w:val="center"/>
                  <w:hideMark/>
                </w:tcPr>
                <w:p w:rsidR="0029371A" w:rsidRPr="007076BD" w:rsidRDefault="0029371A" w:rsidP="007076BD">
                  <w:pPr>
                    <w:jc w:val="cente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2019</w:t>
                  </w:r>
                </w:p>
              </w:tc>
              <w:tc>
                <w:tcPr>
                  <w:tcW w:w="1276" w:type="dxa"/>
                  <w:shd w:val="clear" w:color="auto" w:fill="auto"/>
                  <w:noWrap/>
                  <w:vAlign w:val="center"/>
                  <w:hideMark/>
                </w:tcPr>
                <w:p w:rsidR="0029371A" w:rsidRPr="007076BD" w:rsidRDefault="0029371A" w:rsidP="007076BD">
                  <w:pPr>
                    <w:jc w:val="cente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2018</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u w:val="single"/>
                      <w:lang w:eastAsia="en-ZA"/>
                    </w:rPr>
                  </w:pPr>
                  <w:r w:rsidRPr="007076BD">
                    <w:rPr>
                      <w:rFonts w:ascii="Arial" w:eastAsia="Times New Roman" w:hAnsi="Arial" w:cs="Arial"/>
                      <w:b/>
                      <w:bCs/>
                      <w:color w:val="000000"/>
                      <w:sz w:val="18"/>
                      <w:szCs w:val="18"/>
                      <w:u w:val="single"/>
                      <w:lang w:eastAsia="en-ZA"/>
                    </w:rPr>
                    <w:t>Income</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u w:val="single"/>
                      <w:lang w:eastAsia="en-ZA"/>
                    </w:rPr>
                  </w:pP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sz w:val="18"/>
                      <w:szCs w:val="18"/>
                      <w:lang w:eastAsia="en-ZA"/>
                    </w:rPr>
                  </w:pPr>
                </w:p>
              </w:tc>
            </w:tr>
            <w:tr w:rsidR="0029371A" w:rsidRPr="007076BD" w:rsidTr="007076BD">
              <w:trPr>
                <w:jc w:val="center"/>
              </w:trPr>
              <w:tc>
                <w:tcPr>
                  <w:tcW w:w="3964" w:type="dxa"/>
                  <w:tcBorders>
                    <w:bottom w:val="single" w:sz="4" w:space="0" w:color="808080" w:themeColor="background1" w:themeShade="80"/>
                  </w:tcBorders>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Sales</w:t>
                  </w:r>
                </w:p>
              </w:tc>
              <w:tc>
                <w:tcPr>
                  <w:tcW w:w="1276" w:type="dxa"/>
                  <w:tcBorders>
                    <w:bottom w:val="single" w:sz="4" w:space="0" w:color="808080" w:themeColor="background1" w:themeShade="80"/>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p>
              </w:tc>
              <w:tc>
                <w:tcPr>
                  <w:tcW w:w="1276" w:type="dxa"/>
                  <w:tcBorders>
                    <w:bottom w:val="single" w:sz="4" w:space="0" w:color="808080" w:themeColor="background1" w:themeShade="80"/>
                  </w:tcBorders>
                  <w:shd w:val="clear" w:color="auto" w:fill="auto"/>
                  <w:noWrap/>
                  <w:vAlign w:val="center"/>
                  <w:hideMark/>
                </w:tcPr>
                <w:p w:rsidR="0029371A" w:rsidRPr="007076BD" w:rsidRDefault="0029371A" w:rsidP="007076BD">
                  <w:pPr>
                    <w:jc w:val="right"/>
                    <w:rPr>
                      <w:rFonts w:ascii="Arial" w:eastAsia="Times New Roman" w:hAnsi="Arial" w:cs="Arial"/>
                      <w:sz w:val="18"/>
                      <w:szCs w:val="18"/>
                      <w:lang w:eastAsia="en-ZA"/>
                    </w:rPr>
                  </w:pPr>
                </w:p>
              </w:tc>
            </w:tr>
            <w:tr w:rsidR="0029371A" w:rsidRPr="007076BD" w:rsidTr="007076BD">
              <w:trPr>
                <w:jc w:val="center"/>
              </w:trPr>
              <w:tc>
                <w:tcPr>
                  <w:tcW w:w="396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ABC Wholesalers</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3 988 380</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1 609 822</w:t>
                  </w:r>
                </w:p>
              </w:tc>
            </w:tr>
            <w:tr w:rsidR="0029371A" w:rsidRPr="007076BD" w:rsidTr="007076BD">
              <w:trPr>
                <w:jc w:val="center"/>
              </w:trPr>
              <w:tc>
                <w:tcPr>
                  <w:tcW w:w="396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proofErr w:type="spellStart"/>
                  <w:r w:rsidRPr="007076BD">
                    <w:rPr>
                      <w:rFonts w:ascii="Arial" w:eastAsia="Times New Roman" w:hAnsi="Arial" w:cs="Arial"/>
                      <w:color w:val="000000"/>
                      <w:sz w:val="18"/>
                      <w:szCs w:val="18"/>
                      <w:lang w:eastAsia="en-ZA"/>
                    </w:rPr>
                    <w:t>Zakes</w:t>
                  </w:r>
                  <w:proofErr w:type="spellEnd"/>
                  <w:r w:rsidRPr="007076BD">
                    <w:rPr>
                      <w:rFonts w:ascii="Arial" w:eastAsia="Times New Roman" w:hAnsi="Arial" w:cs="Arial"/>
                      <w:color w:val="000000"/>
                      <w:sz w:val="18"/>
                      <w:szCs w:val="18"/>
                      <w:lang w:eastAsia="en-ZA"/>
                    </w:rPr>
                    <w:t xml:space="preserve"> Holdings</w:t>
                  </w:r>
                </w:p>
              </w:tc>
              <w:tc>
                <w:tcPr>
                  <w:tcW w:w="1276" w:type="dxa"/>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307 219</w:t>
                  </w:r>
                </w:p>
              </w:tc>
              <w:tc>
                <w:tcPr>
                  <w:tcW w:w="1276" w:type="dxa"/>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134 574</w:t>
                  </w:r>
                </w:p>
              </w:tc>
            </w:tr>
            <w:tr w:rsidR="0029371A" w:rsidRPr="007076BD" w:rsidTr="007076BD">
              <w:trPr>
                <w:jc w:val="center"/>
              </w:trPr>
              <w:tc>
                <w:tcPr>
                  <w:tcW w:w="3964" w:type="dxa"/>
                  <w:tcBorders>
                    <w:top w:val="single" w:sz="4" w:space="0" w:color="808080" w:themeColor="background1" w:themeShade="80"/>
                  </w:tcBorders>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Total sales</w:t>
                  </w:r>
                </w:p>
              </w:tc>
              <w:tc>
                <w:tcPr>
                  <w:tcW w:w="1276" w:type="dxa"/>
                  <w:tcBorders>
                    <w:top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4 295 599</w:t>
                  </w:r>
                </w:p>
              </w:tc>
              <w:tc>
                <w:tcPr>
                  <w:tcW w:w="1276" w:type="dxa"/>
                  <w:tcBorders>
                    <w:top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1 744 396</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Other income</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Grant funding</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100 000</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Interest received</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2 537</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546</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Rent received</w:t>
                  </w:r>
                </w:p>
              </w:tc>
              <w:tc>
                <w:tcPr>
                  <w:tcW w:w="1276" w:type="dxa"/>
                  <w:tcBorders>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15 000</w:t>
                  </w:r>
                </w:p>
              </w:tc>
              <w:tc>
                <w:tcPr>
                  <w:tcW w:w="1276" w:type="dxa"/>
                  <w:tcBorders>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12 000</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Total other income</w:t>
                  </w:r>
                </w:p>
              </w:tc>
              <w:tc>
                <w:tcPr>
                  <w:tcW w:w="1276" w:type="dxa"/>
                  <w:tcBorders>
                    <w:top w:val="single" w:sz="4" w:space="0" w:color="000000" w:themeColor="text1"/>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17 537</w:t>
                  </w:r>
                </w:p>
              </w:tc>
              <w:tc>
                <w:tcPr>
                  <w:tcW w:w="1276" w:type="dxa"/>
                  <w:tcBorders>
                    <w:top w:val="single" w:sz="4" w:space="0" w:color="000000" w:themeColor="text1"/>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112 546</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Total income</w:t>
                  </w:r>
                </w:p>
              </w:tc>
              <w:tc>
                <w:tcPr>
                  <w:tcW w:w="1276" w:type="dxa"/>
                  <w:tcBorders>
                    <w:top w:val="single" w:sz="4" w:space="0" w:color="000000" w:themeColor="text1"/>
                    <w:bottom w:val="doub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p>
              </w:tc>
              <w:tc>
                <w:tcPr>
                  <w:tcW w:w="1276" w:type="dxa"/>
                  <w:tcBorders>
                    <w:top w:val="single" w:sz="4" w:space="0" w:color="000000" w:themeColor="text1"/>
                    <w:bottom w:val="doub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u w:val="single"/>
                      <w:lang w:eastAsia="en-ZA"/>
                    </w:rPr>
                  </w:pPr>
                  <w:r w:rsidRPr="007076BD">
                    <w:rPr>
                      <w:rFonts w:ascii="Arial" w:eastAsia="Times New Roman" w:hAnsi="Arial" w:cs="Arial"/>
                      <w:b/>
                      <w:bCs/>
                      <w:color w:val="000000"/>
                      <w:sz w:val="18"/>
                      <w:szCs w:val="18"/>
                      <w:u w:val="single"/>
                      <w:lang w:eastAsia="en-ZA"/>
                    </w:rPr>
                    <w:t>Expenditure</w:t>
                  </w:r>
                </w:p>
              </w:tc>
              <w:tc>
                <w:tcPr>
                  <w:tcW w:w="1276" w:type="dxa"/>
                  <w:tcBorders>
                    <w:top w:val="doub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u w:val="single"/>
                      <w:lang w:eastAsia="en-ZA"/>
                    </w:rPr>
                  </w:pPr>
                </w:p>
              </w:tc>
              <w:tc>
                <w:tcPr>
                  <w:tcW w:w="1276" w:type="dxa"/>
                  <w:tcBorders>
                    <w:top w:val="doub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sz w:val="18"/>
                      <w:szCs w:val="18"/>
                      <w:lang w:eastAsia="en-ZA"/>
                    </w:rPr>
                  </w:pP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Production cost</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Electricity/energy</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262 159</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208 257</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Telephone</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96 000</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78 200</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Fuel</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66 195</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61 865</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Temporary labour</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29 600</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12 750</w:t>
                  </w:r>
                </w:p>
              </w:tc>
            </w:tr>
            <w:tr w:rsidR="0029371A" w:rsidRPr="007076BD" w:rsidTr="007076BD">
              <w:trPr>
                <w:jc w:val="center"/>
              </w:trPr>
              <w:tc>
                <w:tcPr>
                  <w:tcW w:w="3964" w:type="dxa"/>
                  <w:shd w:val="clear" w:color="auto" w:fill="auto"/>
                  <w:noWrap/>
                  <w:vAlign w:val="center"/>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Packaging</w:t>
                  </w:r>
                </w:p>
              </w:tc>
              <w:tc>
                <w:tcPr>
                  <w:tcW w:w="1276" w:type="dxa"/>
                  <w:shd w:val="clear" w:color="auto" w:fill="auto"/>
                  <w:noWrap/>
                  <w:vAlign w:val="center"/>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1 067 330</w:t>
                  </w:r>
                </w:p>
              </w:tc>
              <w:tc>
                <w:tcPr>
                  <w:tcW w:w="1276" w:type="dxa"/>
                  <w:shd w:val="clear" w:color="auto" w:fill="auto"/>
                  <w:noWrap/>
                  <w:vAlign w:val="center"/>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565 011</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Raw material</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157 296</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98 003</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Cleaning chemicals</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65 540</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30 626</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Milling salaries</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1 189 238</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1 111 437</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Repairs and maintenance</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17 040</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15 926</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Tools and equipment</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26 289</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12 433</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Pest control</w:t>
                  </w:r>
                </w:p>
              </w:tc>
              <w:tc>
                <w:tcPr>
                  <w:tcW w:w="1276" w:type="dxa"/>
                  <w:tcBorders>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78 648</w:t>
                  </w:r>
                </w:p>
              </w:tc>
              <w:tc>
                <w:tcPr>
                  <w:tcW w:w="1276" w:type="dxa"/>
                  <w:tcBorders>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49 002</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Total production costs</w:t>
                  </w:r>
                </w:p>
              </w:tc>
              <w:tc>
                <w:tcPr>
                  <w:tcW w:w="1276" w:type="dxa"/>
                  <w:tcBorders>
                    <w:top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p>
              </w:tc>
              <w:tc>
                <w:tcPr>
                  <w:tcW w:w="1276" w:type="dxa"/>
                  <w:tcBorders>
                    <w:top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Overhead expenses</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Accounting and audit fees</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13 100</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12 250</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Bank charges</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3 146</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2 940</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Computer expenses</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3 932</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3 675</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Consulting fees</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13 108</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12 250</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Insurance</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17 519</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16 140</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Legal fees</w:t>
                  </w:r>
                </w:p>
              </w:tc>
              <w:tc>
                <w:tcPr>
                  <w:tcW w:w="1276" w:type="dxa"/>
                  <w:shd w:val="clear" w:color="auto" w:fill="auto"/>
                  <w:noWrap/>
                  <w:vAlign w:val="center"/>
                  <w:hideMark/>
                </w:tcPr>
                <w:p w:rsidR="0029371A" w:rsidRPr="007076BD" w:rsidRDefault="0029371A" w:rsidP="007076BD">
                  <w:pPr>
                    <w:ind w:firstLineChars="100" w:firstLine="180"/>
                    <w:jc w:val="right"/>
                    <w:rPr>
                      <w:rFonts w:ascii="Arial" w:eastAsia="Times New Roman" w:hAnsi="Arial" w:cs="Arial"/>
                      <w:color w:val="000000"/>
                      <w:sz w:val="18"/>
                      <w:szCs w:val="18"/>
                      <w:lang w:eastAsia="en-ZA"/>
                    </w:rPr>
                  </w:pP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12 125</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Printing and stationery</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6 554</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6 125</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Salaries - Admin</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283 132</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264 609</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Staff training</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57 252</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41 027</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Telephone, postage and fax</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12 311</w:t>
                  </w:r>
                </w:p>
              </w:tc>
              <w:tc>
                <w:tcPr>
                  <w:tcW w:w="1276" w:type="dxa"/>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10 225</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ind w:firstLineChars="100" w:firstLine="180"/>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Travel and accommodation</w:t>
                  </w:r>
                </w:p>
              </w:tc>
              <w:tc>
                <w:tcPr>
                  <w:tcW w:w="1276" w:type="dxa"/>
                  <w:tcBorders>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19 837</w:t>
                  </w:r>
                </w:p>
              </w:tc>
              <w:tc>
                <w:tcPr>
                  <w:tcW w:w="1276" w:type="dxa"/>
                  <w:tcBorders>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color w:val="000000"/>
                      <w:sz w:val="18"/>
                      <w:szCs w:val="18"/>
                      <w:lang w:eastAsia="en-ZA"/>
                    </w:rPr>
                  </w:pPr>
                  <w:r w:rsidRPr="007076BD">
                    <w:rPr>
                      <w:rFonts w:ascii="Arial" w:eastAsia="Times New Roman" w:hAnsi="Arial" w:cs="Arial"/>
                      <w:color w:val="000000"/>
                      <w:sz w:val="18"/>
                      <w:szCs w:val="18"/>
                      <w:lang w:eastAsia="en-ZA"/>
                    </w:rPr>
                    <w:t>24 673</w:t>
                  </w: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Total overhead expenses</w:t>
                  </w:r>
                </w:p>
              </w:tc>
              <w:tc>
                <w:tcPr>
                  <w:tcW w:w="1276" w:type="dxa"/>
                  <w:tcBorders>
                    <w:top w:val="single" w:sz="4" w:space="0" w:color="000000" w:themeColor="text1"/>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p>
              </w:tc>
              <w:tc>
                <w:tcPr>
                  <w:tcW w:w="1276" w:type="dxa"/>
                  <w:tcBorders>
                    <w:top w:val="single" w:sz="4" w:space="0" w:color="000000" w:themeColor="text1"/>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Total expenditure</w:t>
                  </w:r>
                </w:p>
              </w:tc>
              <w:tc>
                <w:tcPr>
                  <w:tcW w:w="1276" w:type="dxa"/>
                  <w:tcBorders>
                    <w:top w:val="single" w:sz="4" w:space="0" w:color="000000" w:themeColor="text1"/>
                    <w:bottom w:val="doub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p>
              </w:tc>
              <w:tc>
                <w:tcPr>
                  <w:tcW w:w="1276" w:type="dxa"/>
                  <w:tcBorders>
                    <w:top w:val="single" w:sz="4" w:space="0" w:color="000000" w:themeColor="text1"/>
                    <w:bottom w:val="doub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p>
              </w:tc>
              <w:tc>
                <w:tcPr>
                  <w:tcW w:w="1276" w:type="dxa"/>
                  <w:tcBorders>
                    <w:top w:val="double" w:sz="4" w:space="0" w:color="000000" w:themeColor="text1"/>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sz w:val="18"/>
                      <w:szCs w:val="18"/>
                      <w:lang w:eastAsia="en-ZA"/>
                    </w:rPr>
                  </w:pPr>
                </w:p>
              </w:tc>
              <w:tc>
                <w:tcPr>
                  <w:tcW w:w="1276" w:type="dxa"/>
                  <w:tcBorders>
                    <w:top w:val="double" w:sz="4" w:space="0" w:color="000000" w:themeColor="text1"/>
                    <w:bottom w:val="sing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sz w:val="18"/>
                      <w:szCs w:val="18"/>
                      <w:lang w:eastAsia="en-ZA"/>
                    </w:rPr>
                  </w:pPr>
                </w:p>
              </w:tc>
            </w:tr>
            <w:tr w:rsidR="0029371A" w:rsidRPr="007076BD" w:rsidTr="007076BD">
              <w:trPr>
                <w:jc w:val="center"/>
              </w:trPr>
              <w:tc>
                <w:tcPr>
                  <w:tcW w:w="3964" w:type="dxa"/>
                  <w:shd w:val="clear" w:color="auto" w:fill="auto"/>
                  <w:noWrap/>
                  <w:vAlign w:val="center"/>
                  <w:hideMark/>
                </w:tcPr>
                <w:p w:rsidR="0029371A" w:rsidRPr="007076BD" w:rsidRDefault="0029371A" w:rsidP="007076BD">
                  <w:pPr>
                    <w:rPr>
                      <w:rFonts w:ascii="Arial" w:eastAsia="Times New Roman" w:hAnsi="Arial" w:cs="Arial"/>
                      <w:b/>
                      <w:bCs/>
                      <w:color w:val="000000"/>
                      <w:sz w:val="18"/>
                      <w:szCs w:val="18"/>
                      <w:lang w:eastAsia="en-ZA"/>
                    </w:rPr>
                  </w:pPr>
                  <w:r w:rsidRPr="007076BD">
                    <w:rPr>
                      <w:rFonts w:ascii="Arial" w:eastAsia="Times New Roman" w:hAnsi="Arial" w:cs="Arial"/>
                      <w:b/>
                      <w:bCs/>
                      <w:color w:val="000000"/>
                      <w:sz w:val="18"/>
                      <w:szCs w:val="18"/>
                      <w:lang w:eastAsia="en-ZA"/>
                    </w:rPr>
                    <w:t>Net income / (loss)</w:t>
                  </w:r>
                </w:p>
              </w:tc>
              <w:tc>
                <w:tcPr>
                  <w:tcW w:w="1276" w:type="dxa"/>
                  <w:tcBorders>
                    <w:top w:val="single" w:sz="4" w:space="0" w:color="000000" w:themeColor="text1"/>
                    <w:bottom w:val="doub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p>
              </w:tc>
              <w:tc>
                <w:tcPr>
                  <w:tcW w:w="1276" w:type="dxa"/>
                  <w:tcBorders>
                    <w:top w:val="single" w:sz="4" w:space="0" w:color="000000" w:themeColor="text1"/>
                    <w:bottom w:val="double" w:sz="4" w:space="0" w:color="000000" w:themeColor="text1"/>
                  </w:tcBorders>
                  <w:shd w:val="clear" w:color="auto" w:fill="auto"/>
                  <w:noWrap/>
                  <w:vAlign w:val="center"/>
                  <w:hideMark/>
                </w:tcPr>
                <w:p w:rsidR="0029371A" w:rsidRPr="007076BD" w:rsidRDefault="0029371A" w:rsidP="007076BD">
                  <w:pPr>
                    <w:jc w:val="right"/>
                    <w:rPr>
                      <w:rFonts w:ascii="Arial" w:eastAsia="Times New Roman" w:hAnsi="Arial" w:cs="Arial"/>
                      <w:b/>
                      <w:bCs/>
                      <w:color w:val="000000"/>
                      <w:sz w:val="18"/>
                      <w:szCs w:val="18"/>
                      <w:lang w:eastAsia="en-ZA"/>
                    </w:rPr>
                  </w:pPr>
                </w:p>
              </w:tc>
            </w:tr>
          </w:tbl>
          <w:p w:rsidR="0029371A" w:rsidRPr="007076BD" w:rsidRDefault="0029371A" w:rsidP="007076BD">
            <w:pPr>
              <w:tabs>
                <w:tab w:val="num" w:pos="427"/>
              </w:tabs>
              <w:spacing w:after="240" w:line="360" w:lineRule="auto"/>
              <w:jc w:val="both"/>
              <w:rPr>
                <w:rFonts w:ascii="Arial" w:eastAsia="Times New Roman" w:hAnsi="Arial" w:cs="Arial"/>
              </w:rPr>
            </w:pPr>
          </w:p>
        </w:tc>
      </w:tr>
    </w:tbl>
    <w:p w:rsidR="007076BD" w:rsidRDefault="007076BD" w:rsidP="00FD343D">
      <w:pPr>
        <w:pStyle w:val="Heading2"/>
      </w:pPr>
    </w:p>
    <w:p w:rsidR="0029371A" w:rsidRPr="007076BD" w:rsidRDefault="00E2175E" w:rsidP="00FD343D">
      <w:pPr>
        <w:pStyle w:val="Heading2"/>
      </w:pPr>
      <w:bookmarkStart w:id="79" w:name="_Toc8902549"/>
      <w:r w:rsidRPr="007076BD">
        <w:t>3.2.4</w:t>
      </w:r>
      <w:r w:rsidRPr="007076BD">
        <w:tab/>
      </w:r>
      <w:r w:rsidR="0029371A" w:rsidRPr="007076BD">
        <w:t>Cash Flow Budget</w:t>
      </w:r>
      <w:bookmarkEnd w:id="79"/>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A cash flow budget is used to determine the future cash flow for a specific business and is thus an important planning tool. When planning the</w:t>
      </w:r>
      <w:r w:rsidR="00E2175E" w:rsidRPr="007076BD">
        <w:rPr>
          <w:rFonts w:ascii="Arial" w:eastAsia="Times New Roman" w:hAnsi="Arial" w:cs="Arial"/>
        </w:rPr>
        <w:t xml:space="preserve"> next few years of yo</w:t>
      </w:r>
      <w:r w:rsidR="00B33735" w:rsidRPr="007076BD">
        <w:rPr>
          <w:rFonts w:ascii="Arial" w:eastAsia="Times New Roman" w:hAnsi="Arial" w:cs="Arial"/>
        </w:rPr>
        <w:t xml:space="preserve">ur </w:t>
      </w:r>
      <w:r w:rsidRPr="007076BD">
        <w:rPr>
          <w:rFonts w:ascii="Arial" w:eastAsia="Times New Roman" w:hAnsi="Arial" w:cs="Arial"/>
        </w:rPr>
        <w:t>operation, a cash flow budget will assist you to determine:</w:t>
      </w:r>
    </w:p>
    <w:p w:rsidR="0029371A" w:rsidRPr="007076BD" w:rsidRDefault="0029371A" w:rsidP="000A4747">
      <w:pPr>
        <w:pStyle w:val="ListParagraph"/>
        <w:numPr>
          <w:ilvl w:val="0"/>
          <w:numId w:val="46"/>
        </w:numPr>
        <w:spacing w:after="240" w:line="360" w:lineRule="auto"/>
        <w:contextualSpacing w:val="0"/>
        <w:jc w:val="both"/>
        <w:rPr>
          <w:rFonts w:ascii="Arial" w:eastAsia="Times New Roman" w:hAnsi="Arial" w:cs="Arial"/>
          <w:sz w:val="22"/>
          <w:szCs w:val="22"/>
        </w:rPr>
      </w:pPr>
      <w:r w:rsidRPr="007076BD">
        <w:rPr>
          <w:rFonts w:ascii="Arial" w:eastAsia="Times New Roman" w:hAnsi="Arial" w:cs="Arial"/>
          <w:sz w:val="22"/>
          <w:szCs w:val="22"/>
        </w:rPr>
        <w:lastRenderedPageBreak/>
        <w:t>When you should expect income (based on seasonality of your enterprise) and when you will incur expenses</w:t>
      </w:r>
    </w:p>
    <w:p w:rsidR="0029371A" w:rsidRPr="007076BD" w:rsidRDefault="0029371A" w:rsidP="000A4747">
      <w:pPr>
        <w:pStyle w:val="ListParagraph"/>
        <w:numPr>
          <w:ilvl w:val="0"/>
          <w:numId w:val="46"/>
        </w:numPr>
        <w:spacing w:after="240" w:line="360" w:lineRule="auto"/>
        <w:contextualSpacing w:val="0"/>
        <w:jc w:val="both"/>
        <w:rPr>
          <w:rFonts w:ascii="Arial" w:eastAsia="Times New Roman" w:hAnsi="Arial" w:cs="Arial"/>
          <w:sz w:val="22"/>
          <w:szCs w:val="22"/>
        </w:rPr>
      </w:pPr>
      <w:r w:rsidRPr="007076BD">
        <w:rPr>
          <w:rFonts w:ascii="Arial" w:eastAsia="Times New Roman" w:hAnsi="Arial" w:cs="Arial"/>
          <w:sz w:val="22"/>
          <w:szCs w:val="22"/>
        </w:rPr>
        <w:t>Whether the business will be profitable and whether some loans may be necessary to run the business (and make the profit)</w:t>
      </w:r>
    </w:p>
    <w:p w:rsidR="0029371A" w:rsidRPr="007076BD" w:rsidRDefault="0029371A" w:rsidP="000A4747">
      <w:pPr>
        <w:pStyle w:val="ListParagraph"/>
        <w:numPr>
          <w:ilvl w:val="0"/>
          <w:numId w:val="46"/>
        </w:numPr>
        <w:spacing w:after="240" w:line="360" w:lineRule="auto"/>
        <w:contextualSpacing w:val="0"/>
        <w:jc w:val="both"/>
        <w:rPr>
          <w:rFonts w:ascii="Arial" w:eastAsia="Times New Roman" w:hAnsi="Arial" w:cs="Arial"/>
          <w:sz w:val="22"/>
          <w:szCs w:val="22"/>
        </w:rPr>
      </w:pPr>
      <w:r w:rsidRPr="007076BD">
        <w:rPr>
          <w:rFonts w:ascii="Arial" w:eastAsia="Times New Roman" w:hAnsi="Arial" w:cs="Arial"/>
          <w:sz w:val="22"/>
          <w:szCs w:val="22"/>
        </w:rPr>
        <w:t>What capital requirements are needed (perhaps new equipment, new infrastructure etc.)</w:t>
      </w:r>
    </w:p>
    <w:p w:rsidR="0029371A" w:rsidRPr="007076BD" w:rsidRDefault="0029371A" w:rsidP="000A4747">
      <w:pPr>
        <w:pStyle w:val="ListParagraph"/>
        <w:numPr>
          <w:ilvl w:val="0"/>
          <w:numId w:val="46"/>
        </w:numPr>
        <w:spacing w:after="240" w:line="360" w:lineRule="auto"/>
        <w:contextualSpacing w:val="0"/>
        <w:jc w:val="both"/>
        <w:rPr>
          <w:rFonts w:ascii="Arial" w:eastAsia="Times New Roman" w:hAnsi="Arial" w:cs="Arial"/>
          <w:sz w:val="22"/>
          <w:szCs w:val="22"/>
        </w:rPr>
      </w:pPr>
      <w:r w:rsidRPr="007076BD">
        <w:rPr>
          <w:rFonts w:ascii="Arial" w:eastAsia="Times New Roman" w:hAnsi="Arial" w:cs="Arial"/>
          <w:sz w:val="22"/>
          <w:szCs w:val="22"/>
        </w:rPr>
        <w:t>How much credit (overdraft facilities) you will need and how you should schedule your repayments.</w:t>
      </w:r>
    </w:p>
    <w:p w:rsidR="00B33735"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Cash flow budg</w:t>
      </w:r>
      <w:r w:rsidR="00B33735" w:rsidRPr="007076BD">
        <w:rPr>
          <w:rFonts w:ascii="Arial" w:eastAsia="Times New Roman" w:hAnsi="Arial" w:cs="Arial"/>
        </w:rPr>
        <w:t>ets are important to management because, generally, mills</w:t>
      </w:r>
      <w:r w:rsidRPr="007076BD">
        <w:rPr>
          <w:rFonts w:ascii="Arial" w:eastAsia="Times New Roman" w:hAnsi="Arial" w:cs="Arial"/>
        </w:rPr>
        <w:t xml:space="preserve"> have seasonal </w:t>
      </w:r>
      <w:r w:rsidR="00B33735" w:rsidRPr="007076BD">
        <w:rPr>
          <w:rFonts w:ascii="Arial" w:eastAsia="Times New Roman" w:hAnsi="Arial" w:cs="Arial"/>
        </w:rPr>
        <w:t>expenses and may need to plan to store product to ensure year-round sales.</w:t>
      </w:r>
      <w:r w:rsidRPr="007076BD">
        <w:rPr>
          <w:rFonts w:ascii="Arial" w:eastAsia="Times New Roman" w:hAnsi="Arial" w:cs="Arial"/>
        </w:rPr>
        <w:t xml:space="preserve"> </w:t>
      </w:r>
      <w:r w:rsidR="00B33735" w:rsidRPr="007076BD">
        <w:rPr>
          <w:rFonts w:ascii="Arial" w:eastAsia="Times New Roman" w:hAnsi="Arial" w:cs="Arial"/>
        </w:rPr>
        <w:t xml:space="preserve">Furthermore, inputs such as chemicals and packaging may need to be purchased before the season starts, or equipment may need to be maintained before the season starts. </w:t>
      </w:r>
      <w:r w:rsidRPr="007076BD">
        <w:rPr>
          <w:rFonts w:ascii="Arial" w:eastAsia="Times New Roman" w:hAnsi="Arial" w:cs="Arial"/>
        </w:rPr>
        <w:t>Thus, a ca</w:t>
      </w:r>
      <w:r w:rsidR="00B33735" w:rsidRPr="007076BD">
        <w:rPr>
          <w:rFonts w:ascii="Arial" w:eastAsia="Times New Roman" w:hAnsi="Arial" w:cs="Arial"/>
        </w:rPr>
        <w:t>sh flow budget allows management</w:t>
      </w:r>
      <w:r w:rsidRPr="007076BD">
        <w:rPr>
          <w:rFonts w:ascii="Arial" w:eastAsia="Times New Roman" w:hAnsi="Arial" w:cs="Arial"/>
        </w:rPr>
        <w:t xml:space="preserve"> to determine how much money </w:t>
      </w:r>
      <w:r w:rsidR="00B33735" w:rsidRPr="007076BD">
        <w:rPr>
          <w:rFonts w:ascii="Arial" w:eastAsia="Times New Roman" w:hAnsi="Arial" w:cs="Arial"/>
        </w:rPr>
        <w:t xml:space="preserve">they may need to borrow </w:t>
      </w:r>
      <w:r w:rsidRPr="007076BD">
        <w:rPr>
          <w:rFonts w:ascii="Arial" w:eastAsia="Times New Roman" w:hAnsi="Arial" w:cs="Arial"/>
        </w:rPr>
        <w:t>at different times durin</w:t>
      </w:r>
      <w:r w:rsidR="00B33735" w:rsidRPr="007076BD">
        <w:rPr>
          <w:rFonts w:ascii="Arial" w:eastAsia="Times New Roman" w:hAnsi="Arial" w:cs="Arial"/>
        </w:rPr>
        <w:t>g the year, and it will help them determine when they</w:t>
      </w:r>
      <w:r w:rsidRPr="007076BD">
        <w:rPr>
          <w:rFonts w:ascii="Arial" w:eastAsia="Times New Roman" w:hAnsi="Arial" w:cs="Arial"/>
        </w:rPr>
        <w:t xml:space="preserve"> w</w:t>
      </w:r>
      <w:r w:rsidR="00B33735" w:rsidRPr="007076BD">
        <w:rPr>
          <w:rFonts w:ascii="Arial" w:eastAsia="Times New Roman" w:hAnsi="Arial" w:cs="Arial"/>
        </w:rPr>
        <w:t>ill have the income to repay those</w:t>
      </w:r>
      <w:r w:rsidRPr="007076BD">
        <w:rPr>
          <w:rFonts w:ascii="Arial" w:eastAsia="Times New Roman" w:hAnsi="Arial" w:cs="Arial"/>
        </w:rPr>
        <w:t xml:space="preserve"> loans (with interest). </w:t>
      </w:r>
    </w:p>
    <w:p w:rsidR="0029371A" w:rsidRPr="007076BD" w:rsidRDefault="00B33735" w:rsidP="007076BD">
      <w:pPr>
        <w:spacing w:after="240" w:line="360" w:lineRule="auto"/>
        <w:jc w:val="both"/>
        <w:rPr>
          <w:rFonts w:ascii="Arial" w:eastAsia="Times New Roman" w:hAnsi="Arial" w:cs="Arial"/>
        </w:rPr>
      </w:pPr>
      <w:r w:rsidRPr="007076BD">
        <w:rPr>
          <w:rFonts w:ascii="Arial" w:eastAsia="Times New Roman" w:hAnsi="Arial" w:cs="Arial"/>
        </w:rPr>
        <w:t>A</w:t>
      </w:r>
      <w:r w:rsidR="0029371A" w:rsidRPr="007076BD">
        <w:rPr>
          <w:rFonts w:ascii="Arial" w:eastAsia="Times New Roman" w:hAnsi="Arial" w:cs="Arial"/>
        </w:rPr>
        <w:t xml:space="preserve"> cash flow budget </w:t>
      </w:r>
      <w:r w:rsidRPr="007076BD">
        <w:rPr>
          <w:rFonts w:ascii="Arial" w:eastAsia="Times New Roman" w:hAnsi="Arial" w:cs="Arial"/>
        </w:rPr>
        <w:t xml:space="preserve">also </w:t>
      </w:r>
      <w:r w:rsidR="0029371A" w:rsidRPr="007076BD">
        <w:rPr>
          <w:rFonts w:ascii="Arial" w:eastAsia="Times New Roman" w:hAnsi="Arial" w:cs="Arial"/>
        </w:rPr>
        <w:t>allow</w:t>
      </w:r>
      <w:r w:rsidRPr="007076BD">
        <w:rPr>
          <w:rFonts w:ascii="Arial" w:eastAsia="Times New Roman" w:hAnsi="Arial" w:cs="Arial"/>
        </w:rPr>
        <w:t xml:space="preserve">s management </w:t>
      </w:r>
      <w:r w:rsidR="0029371A" w:rsidRPr="007076BD">
        <w:rPr>
          <w:rFonts w:ascii="Arial" w:eastAsia="Times New Roman" w:hAnsi="Arial" w:cs="Arial"/>
        </w:rPr>
        <w:t xml:space="preserve">to plan when to buy large items in times where there are cash surpluses – in this way </w:t>
      </w:r>
      <w:r w:rsidRPr="007076BD">
        <w:rPr>
          <w:rFonts w:ascii="Arial" w:eastAsia="Times New Roman" w:hAnsi="Arial" w:cs="Arial"/>
        </w:rPr>
        <w:t xml:space="preserve">they can </w:t>
      </w:r>
      <w:r w:rsidR="0029371A" w:rsidRPr="007076BD">
        <w:rPr>
          <w:rFonts w:ascii="Arial" w:eastAsia="Times New Roman" w:hAnsi="Arial" w:cs="Arial"/>
        </w:rPr>
        <w:t xml:space="preserve">avoid the expense of borrowed money. </w:t>
      </w:r>
      <w:r w:rsidRPr="007076BD">
        <w:rPr>
          <w:rFonts w:ascii="Arial" w:eastAsia="Times New Roman" w:hAnsi="Arial" w:cs="Arial"/>
        </w:rPr>
        <w:t xml:space="preserve">They </w:t>
      </w:r>
      <w:r w:rsidR="0029371A" w:rsidRPr="007076BD">
        <w:rPr>
          <w:rFonts w:ascii="Arial" w:eastAsia="Times New Roman" w:hAnsi="Arial" w:cs="Arial"/>
        </w:rPr>
        <w:t xml:space="preserve">could also alleviate times of cash shortage by selling unnecessary capital items (like old </w:t>
      </w:r>
      <w:proofErr w:type="spellStart"/>
      <w:r w:rsidR="0029371A" w:rsidRPr="007076BD">
        <w:rPr>
          <w:rFonts w:ascii="Arial" w:eastAsia="Times New Roman" w:hAnsi="Arial" w:cs="Arial"/>
        </w:rPr>
        <w:t>tools</w:t>
      </w:r>
      <w:proofErr w:type="gramStart"/>
      <w:r w:rsidR="0029371A" w:rsidRPr="007076BD">
        <w:rPr>
          <w:rFonts w:ascii="Arial" w:eastAsia="Times New Roman" w:hAnsi="Arial" w:cs="Arial"/>
        </w:rPr>
        <w:t>,</w:t>
      </w:r>
      <w:r w:rsidRPr="007076BD">
        <w:rPr>
          <w:rFonts w:ascii="Arial" w:eastAsia="Times New Roman" w:hAnsi="Arial" w:cs="Arial"/>
        </w:rPr>
        <w:t>trucks</w:t>
      </w:r>
      <w:proofErr w:type="spellEnd"/>
      <w:proofErr w:type="gramEnd"/>
      <w:r w:rsidR="0029371A" w:rsidRPr="007076BD">
        <w:rPr>
          <w:rFonts w:ascii="Arial" w:eastAsia="Times New Roman" w:hAnsi="Arial" w:cs="Arial"/>
        </w:rPr>
        <w:t xml:space="preserve"> or</w:t>
      </w:r>
      <w:r w:rsidRPr="007076BD">
        <w:rPr>
          <w:rFonts w:ascii="Arial" w:eastAsia="Times New Roman" w:hAnsi="Arial" w:cs="Arial"/>
        </w:rPr>
        <w:t xml:space="preserve"> equipment</w:t>
      </w:r>
      <w:r w:rsidR="0029371A" w:rsidRPr="007076BD">
        <w:rPr>
          <w:rFonts w:ascii="Arial" w:eastAsia="Times New Roman" w:hAnsi="Arial" w:cs="Arial"/>
        </w:rPr>
        <w:t xml:space="preserve">). A cash flow budget also allows </w:t>
      </w:r>
      <w:r w:rsidRPr="007076BD">
        <w:rPr>
          <w:rFonts w:ascii="Arial" w:eastAsia="Times New Roman" w:hAnsi="Arial" w:cs="Arial"/>
        </w:rPr>
        <w:t>management</w:t>
      </w:r>
      <w:r w:rsidR="0029371A" w:rsidRPr="007076BD">
        <w:rPr>
          <w:rFonts w:ascii="Arial" w:eastAsia="Times New Roman" w:hAnsi="Arial" w:cs="Arial"/>
        </w:rPr>
        <w:t xml:space="preserve"> to choose </w:t>
      </w:r>
      <w:r w:rsidRPr="007076BD">
        <w:rPr>
          <w:rFonts w:ascii="Arial" w:eastAsia="Times New Roman" w:hAnsi="Arial" w:cs="Arial"/>
        </w:rPr>
        <w:t xml:space="preserve">which products to produce to ensure that factory income is more </w:t>
      </w:r>
      <w:r w:rsidR="0029371A" w:rsidRPr="007076BD">
        <w:rPr>
          <w:rFonts w:ascii="Arial" w:eastAsia="Times New Roman" w:hAnsi="Arial" w:cs="Arial"/>
        </w:rPr>
        <w:t>regular (</w:t>
      </w:r>
      <w:r w:rsidRPr="007076BD">
        <w:rPr>
          <w:rFonts w:ascii="Arial" w:eastAsia="Times New Roman" w:hAnsi="Arial" w:cs="Arial"/>
        </w:rPr>
        <w:t>Some mills have expanded their product ranges to include more speciality or confectionery-type products).</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A cash-flow budget indicates the following:</w:t>
      </w:r>
    </w:p>
    <w:p w:rsidR="0029371A" w:rsidRPr="007076BD" w:rsidRDefault="0029371A" w:rsidP="000A4747">
      <w:pPr>
        <w:pStyle w:val="ListParagraph"/>
        <w:numPr>
          <w:ilvl w:val="0"/>
          <w:numId w:val="47"/>
        </w:numPr>
        <w:spacing w:after="240"/>
        <w:ind w:left="788"/>
        <w:contextualSpacing w:val="0"/>
        <w:jc w:val="both"/>
        <w:rPr>
          <w:rFonts w:ascii="Arial" w:eastAsia="Times New Roman" w:hAnsi="Arial" w:cs="Arial"/>
          <w:sz w:val="22"/>
          <w:szCs w:val="22"/>
        </w:rPr>
      </w:pPr>
      <w:r w:rsidRPr="007076BD">
        <w:rPr>
          <w:rFonts w:ascii="Arial" w:eastAsia="Times New Roman" w:hAnsi="Arial" w:cs="Arial"/>
          <w:sz w:val="22"/>
          <w:szCs w:val="22"/>
        </w:rPr>
        <w:t>When and how much cash income is received</w:t>
      </w:r>
    </w:p>
    <w:p w:rsidR="0029371A" w:rsidRPr="007076BD" w:rsidRDefault="0029371A" w:rsidP="000A4747">
      <w:pPr>
        <w:pStyle w:val="ListParagraph"/>
        <w:numPr>
          <w:ilvl w:val="0"/>
          <w:numId w:val="47"/>
        </w:numPr>
        <w:spacing w:after="240"/>
        <w:ind w:left="788"/>
        <w:contextualSpacing w:val="0"/>
        <w:jc w:val="both"/>
        <w:rPr>
          <w:rFonts w:ascii="Arial" w:eastAsia="Times New Roman" w:hAnsi="Arial" w:cs="Arial"/>
          <w:sz w:val="22"/>
          <w:szCs w:val="22"/>
        </w:rPr>
      </w:pPr>
      <w:r w:rsidRPr="007076BD">
        <w:rPr>
          <w:rFonts w:ascii="Arial" w:eastAsia="Times New Roman" w:hAnsi="Arial" w:cs="Arial"/>
          <w:sz w:val="22"/>
          <w:szCs w:val="22"/>
        </w:rPr>
        <w:t>When and how much cash expense</w:t>
      </w:r>
      <w:r w:rsidR="00B33735" w:rsidRPr="007076BD">
        <w:rPr>
          <w:rFonts w:ascii="Arial" w:eastAsia="Times New Roman" w:hAnsi="Arial" w:cs="Arial"/>
          <w:sz w:val="22"/>
          <w:szCs w:val="22"/>
        </w:rPr>
        <w:t>s are</w:t>
      </w:r>
      <w:r w:rsidRPr="007076BD">
        <w:rPr>
          <w:rFonts w:ascii="Arial" w:eastAsia="Times New Roman" w:hAnsi="Arial" w:cs="Arial"/>
          <w:sz w:val="22"/>
          <w:szCs w:val="22"/>
        </w:rPr>
        <w:t xml:space="preserve"> incurred</w:t>
      </w:r>
    </w:p>
    <w:p w:rsidR="0029371A" w:rsidRPr="007076BD" w:rsidRDefault="0029371A" w:rsidP="000A4747">
      <w:pPr>
        <w:pStyle w:val="ListParagraph"/>
        <w:numPr>
          <w:ilvl w:val="0"/>
          <w:numId w:val="47"/>
        </w:numPr>
        <w:spacing w:after="240"/>
        <w:ind w:left="788"/>
        <w:contextualSpacing w:val="0"/>
        <w:jc w:val="both"/>
        <w:rPr>
          <w:rFonts w:ascii="Arial" w:eastAsia="Times New Roman" w:hAnsi="Arial" w:cs="Arial"/>
          <w:sz w:val="22"/>
          <w:szCs w:val="22"/>
        </w:rPr>
      </w:pPr>
      <w:r w:rsidRPr="007076BD">
        <w:rPr>
          <w:rFonts w:ascii="Arial" w:eastAsia="Times New Roman" w:hAnsi="Arial" w:cs="Arial"/>
          <w:sz w:val="22"/>
          <w:szCs w:val="22"/>
        </w:rPr>
        <w:t>When cash surpluses and cash shortfalls occur</w:t>
      </w:r>
    </w:p>
    <w:p w:rsidR="0029371A" w:rsidRPr="007076BD" w:rsidRDefault="0029371A" w:rsidP="000A4747">
      <w:pPr>
        <w:pStyle w:val="ListParagraph"/>
        <w:numPr>
          <w:ilvl w:val="0"/>
          <w:numId w:val="47"/>
        </w:numPr>
        <w:spacing w:after="240"/>
        <w:ind w:left="788"/>
        <w:contextualSpacing w:val="0"/>
        <w:jc w:val="both"/>
        <w:rPr>
          <w:rFonts w:ascii="Arial" w:eastAsia="Times New Roman" w:hAnsi="Arial" w:cs="Arial"/>
          <w:sz w:val="22"/>
          <w:szCs w:val="22"/>
        </w:rPr>
      </w:pPr>
      <w:r w:rsidRPr="007076BD">
        <w:rPr>
          <w:rFonts w:ascii="Arial" w:eastAsia="Times New Roman" w:hAnsi="Arial" w:cs="Arial"/>
          <w:sz w:val="22"/>
          <w:szCs w:val="22"/>
        </w:rPr>
        <w:t>When and how much credit should be obtained</w:t>
      </w:r>
    </w:p>
    <w:p w:rsidR="0029371A" w:rsidRPr="007076BD" w:rsidRDefault="0029371A" w:rsidP="000A4747">
      <w:pPr>
        <w:pStyle w:val="ListParagraph"/>
        <w:numPr>
          <w:ilvl w:val="0"/>
          <w:numId w:val="47"/>
        </w:numPr>
        <w:spacing w:after="240"/>
        <w:ind w:left="788"/>
        <w:contextualSpacing w:val="0"/>
        <w:jc w:val="both"/>
        <w:rPr>
          <w:rFonts w:ascii="Arial" w:eastAsia="Times New Roman" w:hAnsi="Arial" w:cs="Arial"/>
          <w:sz w:val="22"/>
          <w:szCs w:val="22"/>
        </w:rPr>
      </w:pPr>
      <w:r w:rsidRPr="007076BD">
        <w:rPr>
          <w:rFonts w:ascii="Arial" w:eastAsia="Times New Roman" w:hAnsi="Arial" w:cs="Arial"/>
          <w:sz w:val="22"/>
          <w:szCs w:val="22"/>
        </w:rPr>
        <w:t>What the credit is needed for</w:t>
      </w:r>
    </w:p>
    <w:p w:rsidR="0029371A" w:rsidRPr="007076BD" w:rsidRDefault="0029371A" w:rsidP="000A4747">
      <w:pPr>
        <w:pStyle w:val="ListParagraph"/>
        <w:numPr>
          <w:ilvl w:val="0"/>
          <w:numId w:val="47"/>
        </w:numPr>
        <w:spacing w:after="240" w:line="360" w:lineRule="auto"/>
        <w:contextualSpacing w:val="0"/>
        <w:jc w:val="both"/>
        <w:rPr>
          <w:rFonts w:ascii="Arial" w:eastAsia="Times New Roman" w:hAnsi="Arial" w:cs="Arial"/>
          <w:sz w:val="22"/>
          <w:szCs w:val="22"/>
        </w:rPr>
      </w:pPr>
      <w:r w:rsidRPr="007076BD">
        <w:rPr>
          <w:rFonts w:ascii="Arial" w:eastAsia="Times New Roman" w:hAnsi="Arial" w:cs="Arial"/>
          <w:sz w:val="22"/>
          <w:szCs w:val="22"/>
        </w:rPr>
        <w:t>The time and amount of repayments</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lastRenderedPageBreak/>
        <w:t>The cash flow budget concentrates on the viability of various plans</w:t>
      </w:r>
      <w:r w:rsidR="0087579B" w:rsidRPr="007076BD">
        <w:rPr>
          <w:rFonts w:ascii="Arial" w:eastAsia="Times New Roman" w:hAnsi="Arial" w:cs="Arial"/>
        </w:rPr>
        <w:t xml:space="preserve"> and is a useful planning tool.</w:t>
      </w:r>
    </w:p>
    <w:p w:rsidR="0029371A" w:rsidRPr="007076BD" w:rsidRDefault="0029371A" w:rsidP="000A4747">
      <w:pPr>
        <w:pStyle w:val="Heading3"/>
        <w:numPr>
          <w:ilvl w:val="0"/>
          <w:numId w:val="63"/>
        </w:numPr>
      </w:pPr>
      <w:bookmarkStart w:id="80" w:name="_Toc8902550"/>
      <w:r w:rsidRPr="007076BD">
        <w:t xml:space="preserve">Advantages of </w:t>
      </w:r>
      <w:proofErr w:type="spellStart"/>
      <w:r w:rsidRPr="007076BD">
        <w:t>cashflow</w:t>
      </w:r>
      <w:proofErr w:type="spellEnd"/>
      <w:r w:rsidRPr="007076BD">
        <w:t xml:space="preserve"> budgets</w:t>
      </w:r>
      <w:bookmarkEnd w:id="80"/>
    </w:p>
    <w:p w:rsidR="0029371A" w:rsidRPr="007076BD" w:rsidRDefault="0029371A" w:rsidP="000A4747">
      <w:pPr>
        <w:pStyle w:val="ListParagraph"/>
        <w:numPr>
          <w:ilvl w:val="0"/>
          <w:numId w:val="48"/>
        </w:numPr>
        <w:spacing w:after="240"/>
        <w:contextualSpacing w:val="0"/>
        <w:jc w:val="both"/>
        <w:rPr>
          <w:rFonts w:ascii="Arial" w:eastAsia="Times New Roman" w:hAnsi="Arial" w:cs="Arial"/>
          <w:sz w:val="22"/>
          <w:szCs w:val="22"/>
        </w:rPr>
      </w:pPr>
      <w:r w:rsidRPr="007076BD">
        <w:rPr>
          <w:rFonts w:ascii="Arial" w:eastAsia="Times New Roman" w:hAnsi="Arial" w:cs="Arial"/>
          <w:sz w:val="22"/>
          <w:szCs w:val="22"/>
        </w:rPr>
        <w:t>It provides a guide for</w:t>
      </w:r>
      <w:r w:rsidR="00B33735" w:rsidRPr="007076BD">
        <w:rPr>
          <w:rFonts w:ascii="Arial" w:eastAsia="Times New Roman" w:hAnsi="Arial" w:cs="Arial"/>
          <w:sz w:val="22"/>
          <w:szCs w:val="22"/>
        </w:rPr>
        <w:t xml:space="preserve"> factory </w:t>
      </w:r>
      <w:r w:rsidRPr="007076BD">
        <w:rPr>
          <w:rFonts w:ascii="Arial" w:eastAsia="Times New Roman" w:hAnsi="Arial" w:cs="Arial"/>
          <w:sz w:val="22"/>
          <w:szCs w:val="22"/>
        </w:rPr>
        <w:t xml:space="preserve">expenses. </w:t>
      </w:r>
      <w:r w:rsidR="00B33735" w:rsidRPr="007076BD">
        <w:rPr>
          <w:rFonts w:ascii="Arial" w:eastAsia="Times New Roman" w:hAnsi="Arial" w:cs="Arial"/>
          <w:sz w:val="22"/>
          <w:szCs w:val="22"/>
        </w:rPr>
        <w:t xml:space="preserve">Management </w:t>
      </w:r>
      <w:r w:rsidRPr="007076BD">
        <w:rPr>
          <w:rFonts w:ascii="Arial" w:eastAsia="Times New Roman" w:hAnsi="Arial" w:cs="Arial"/>
          <w:sz w:val="22"/>
          <w:szCs w:val="22"/>
        </w:rPr>
        <w:t xml:space="preserve">knows how much money </w:t>
      </w:r>
      <w:r w:rsidR="00B33735" w:rsidRPr="007076BD">
        <w:rPr>
          <w:rFonts w:ascii="Arial" w:eastAsia="Times New Roman" w:hAnsi="Arial" w:cs="Arial"/>
          <w:sz w:val="22"/>
          <w:szCs w:val="22"/>
        </w:rPr>
        <w:t>will come</w:t>
      </w:r>
      <w:r w:rsidRPr="007076BD">
        <w:rPr>
          <w:rFonts w:ascii="Arial" w:eastAsia="Times New Roman" w:hAnsi="Arial" w:cs="Arial"/>
          <w:sz w:val="22"/>
          <w:szCs w:val="22"/>
        </w:rPr>
        <w:t xml:space="preserve"> into the business and when this </w:t>
      </w:r>
      <w:r w:rsidR="00B33735" w:rsidRPr="007076BD">
        <w:rPr>
          <w:rFonts w:ascii="Arial" w:eastAsia="Times New Roman" w:hAnsi="Arial" w:cs="Arial"/>
          <w:sz w:val="22"/>
          <w:szCs w:val="22"/>
        </w:rPr>
        <w:t>will happen and</w:t>
      </w:r>
      <w:r w:rsidRPr="007076BD">
        <w:rPr>
          <w:rFonts w:ascii="Arial" w:eastAsia="Times New Roman" w:hAnsi="Arial" w:cs="Arial"/>
          <w:sz w:val="22"/>
          <w:szCs w:val="22"/>
        </w:rPr>
        <w:t xml:space="preserve"> how much </w:t>
      </w:r>
      <w:r w:rsidR="00B33735" w:rsidRPr="007076BD">
        <w:rPr>
          <w:rFonts w:ascii="Arial" w:eastAsia="Times New Roman" w:hAnsi="Arial" w:cs="Arial"/>
          <w:sz w:val="22"/>
          <w:szCs w:val="22"/>
        </w:rPr>
        <w:t xml:space="preserve">will be </w:t>
      </w:r>
      <w:r w:rsidRPr="007076BD">
        <w:rPr>
          <w:rFonts w:ascii="Arial" w:eastAsia="Times New Roman" w:hAnsi="Arial" w:cs="Arial"/>
          <w:sz w:val="22"/>
          <w:szCs w:val="22"/>
        </w:rPr>
        <w:t>spent and on what</w:t>
      </w:r>
      <w:r w:rsidR="00B33735" w:rsidRPr="007076BD">
        <w:rPr>
          <w:rFonts w:ascii="Arial" w:eastAsia="Times New Roman" w:hAnsi="Arial" w:cs="Arial"/>
          <w:sz w:val="22"/>
          <w:szCs w:val="22"/>
        </w:rPr>
        <w:t xml:space="preserve"> it will be spent</w:t>
      </w:r>
      <w:r w:rsidRPr="007076BD">
        <w:rPr>
          <w:rFonts w:ascii="Arial" w:eastAsia="Times New Roman" w:hAnsi="Arial" w:cs="Arial"/>
          <w:sz w:val="22"/>
          <w:szCs w:val="22"/>
        </w:rPr>
        <w:t>.</w:t>
      </w:r>
    </w:p>
    <w:p w:rsidR="0029371A" w:rsidRPr="007076BD" w:rsidRDefault="0029371A" w:rsidP="000A4747">
      <w:pPr>
        <w:pStyle w:val="ListParagraph"/>
        <w:numPr>
          <w:ilvl w:val="0"/>
          <w:numId w:val="48"/>
        </w:numPr>
        <w:spacing w:after="240"/>
        <w:contextualSpacing w:val="0"/>
        <w:jc w:val="both"/>
        <w:rPr>
          <w:rFonts w:ascii="Arial" w:eastAsia="Times New Roman" w:hAnsi="Arial" w:cs="Arial"/>
          <w:sz w:val="22"/>
          <w:szCs w:val="22"/>
        </w:rPr>
      </w:pPr>
      <w:r w:rsidRPr="007076BD">
        <w:rPr>
          <w:rFonts w:ascii="Arial" w:eastAsia="Times New Roman" w:hAnsi="Arial" w:cs="Arial"/>
          <w:sz w:val="22"/>
          <w:szCs w:val="22"/>
        </w:rPr>
        <w:t xml:space="preserve">It helps to forecast </w:t>
      </w:r>
      <w:r w:rsidR="00B33735" w:rsidRPr="007076BD">
        <w:rPr>
          <w:rFonts w:ascii="Arial" w:eastAsia="Times New Roman" w:hAnsi="Arial" w:cs="Arial"/>
          <w:sz w:val="22"/>
          <w:szCs w:val="22"/>
        </w:rPr>
        <w:t xml:space="preserve">and plan </w:t>
      </w:r>
      <w:r w:rsidRPr="007076BD">
        <w:rPr>
          <w:rFonts w:ascii="Arial" w:eastAsia="Times New Roman" w:hAnsi="Arial" w:cs="Arial"/>
          <w:sz w:val="22"/>
          <w:szCs w:val="22"/>
        </w:rPr>
        <w:t>large expenses</w:t>
      </w:r>
      <w:r w:rsidR="00B33735" w:rsidRPr="007076BD">
        <w:rPr>
          <w:rFonts w:ascii="Arial" w:eastAsia="Times New Roman" w:hAnsi="Arial" w:cs="Arial"/>
          <w:sz w:val="22"/>
          <w:szCs w:val="22"/>
        </w:rPr>
        <w:t>.</w:t>
      </w:r>
    </w:p>
    <w:p w:rsidR="0029371A" w:rsidRPr="007076BD" w:rsidRDefault="0029371A" w:rsidP="000A4747">
      <w:pPr>
        <w:pStyle w:val="ListParagraph"/>
        <w:numPr>
          <w:ilvl w:val="0"/>
          <w:numId w:val="48"/>
        </w:numPr>
        <w:spacing w:after="240"/>
        <w:contextualSpacing w:val="0"/>
        <w:jc w:val="both"/>
        <w:rPr>
          <w:rFonts w:ascii="Arial" w:eastAsia="Times New Roman" w:hAnsi="Arial" w:cs="Arial"/>
          <w:sz w:val="22"/>
          <w:szCs w:val="22"/>
        </w:rPr>
      </w:pPr>
      <w:r w:rsidRPr="007076BD">
        <w:rPr>
          <w:rFonts w:ascii="Arial" w:eastAsia="Times New Roman" w:hAnsi="Arial" w:cs="Arial"/>
          <w:sz w:val="22"/>
          <w:szCs w:val="22"/>
        </w:rPr>
        <w:t xml:space="preserve">It helps to prevent spontaneous and impulsive purchases by </w:t>
      </w:r>
      <w:r w:rsidR="00B33735" w:rsidRPr="007076BD">
        <w:rPr>
          <w:rFonts w:ascii="Arial" w:eastAsia="Times New Roman" w:hAnsi="Arial" w:cs="Arial"/>
          <w:sz w:val="22"/>
          <w:szCs w:val="22"/>
        </w:rPr>
        <w:t>management.</w:t>
      </w:r>
    </w:p>
    <w:p w:rsidR="0029371A" w:rsidRPr="007076BD" w:rsidRDefault="0029371A" w:rsidP="000A4747">
      <w:pPr>
        <w:pStyle w:val="ListParagraph"/>
        <w:numPr>
          <w:ilvl w:val="0"/>
          <w:numId w:val="48"/>
        </w:numPr>
        <w:spacing w:after="240"/>
        <w:contextualSpacing w:val="0"/>
        <w:jc w:val="both"/>
        <w:rPr>
          <w:rFonts w:ascii="Arial" w:eastAsia="Times New Roman" w:hAnsi="Arial" w:cs="Arial"/>
          <w:sz w:val="22"/>
          <w:szCs w:val="22"/>
        </w:rPr>
      </w:pPr>
      <w:r w:rsidRPr="007076BD">
        <w:rPr>
          <w:rFonts w:ascii="Arial" w:eastAsia="Times New Roman" w:hAnsi="Arial" w:cs="Arial"/>
          <w:sz w:val="22"/>
          <w:szCs w:val="22"/>
        </w:rPr>
        <w:t xml:space="preserve">It facilitates communication between the financier and </w:t>
      </w:r>
      <w:r w:rsidR="00B33735" w:rsidRPr="007076BD">
        <w:rPr>
          <w:rFonts w:ascii="Arial" w:eastAsia="Times New Roman" w:hAnsi="Arial" w:cs="Arial"/>
          <w:sz w:val="22"/>
          <w:szCs w:val="22"/>
        </w:rPr>
        <w:t>management.</w:t>
      </w:r>
    </w:p>
    <w:p w:rsidR="0029371A" w:rsidRPr="007076BD" w:rsidRDefault="0029371A" w:rsidP="000A4747">
      <w:pPr>
        <w:pStyle w:val="ListParagraph"/>
        <w:numPr>
          <w:ilvl w:val="0"/>
          <w:numId w:val="48"/>
        </w:numPr>
        <w:spacing w:after="240" w:line="360" w:lineRule="auto"/>
        <w:contextualSpacing w:val="0"/>
        <w:jc w:val="both"/>
        <w:rPr>
          <w:rFonts w:ascii="Arial" w:eastAsia="Times New Roman" w:hAnsi="Arial" w:cs="Arial"/>
          <w:sz w:val="22"/>
          <w:szCs w:val="22"/>
        </w:rPr>
      </w:pPr>
      <w:r w:rsidRPr="007076BD">
        <w:rPr>
          <w:rFonts w:ascii="Arial" w:eastAsia="Times New Roman" w:hAnsi="Arial" w:cs="Arial"/>
          <w:sz w:val="22"/>
          <w:szCs w:val="22"/>
        </w:rPr>
        <w:t>Bank managers often require information such as is contained in the cash flow budget before loans are granted.</w:t>
      </w:r>
    </w:p>
    <w:p w:rsidR="0029371A" w:rsidRPr="007076BD" w:rsidRDefault="0029371A" w:rsidP="000A4747">
      <w:pPr>
        <w:pStyle w:val="Heading3"/>
        <w:numPr>
          <w:ilvl w:val="0"/>
          <w:numId w:val="63"/>
        </w:numPr>
      </w:pPr>
      <w:bookmarkStart w:id="81" w:name="_Toc8902551"/>
      <w:r w:rsidRPr="007076BD">
        <w:t xml:space="preserve">Disadvantages of </w:t>
      </w:r>
      <w:proofErr w:type="spellStart"/>
      <w:r w:rsidRPr="007076BD">
        <w:t>cashflow</w:t>
      </w:r>
      <w:proofErr w:type="spellEnd"/>
      <w:r w:rsidRPr="007076BD">
        <w:t xml:space="preserve"> budgets</w:t>
      </w:r>
      <w:bookmarkEnd w:id="81"/>
    </w:p>
    <w:p w:rsidR="0029371A" w:rsidRPr="007076BD" w:rsidRDefault="0029371A" w:rsidP="000A4747">
      <w:pPr>
        <w:pStyle w:val="ListParagraph"/>
        <w:numPr>
          <w:ilvl w:val="0"/>
          <w:numId w:val="49"/>
        </w:numPr>
        <w:spacing w:after="240"/>
        <w:contextualSpacing w:val="0"/>
        <w:jc w:val="both"/>
        <w:rPr>
          <w:rFonts w:ascii="Arial" w:eastAsia="Times New Roman" w:hAnsi="Arial" w:cs="Arial"/>
          <w:sz w:val="22"/>
          <w:szCs w:val="22"/>
        </w:rPr>
      </w:pPr>
      <w:r w:rsidRPr="007076BD">
        <w:rPr>
          <w:rFonts w:ascii="Arial" w:eastAsia="Times New Roman" w:hAnsi="Arial" w:cs="Arial"/>
          <w:sz w:val="22"/>
          <w:szCs w:val="22"/>
        </w:rPr>
        <w:t>Information has to be obtained from several sources</w:t>
      </w:r>
    </w:p>
    <w:p w:rsidR="0029371A" w:rsidRPr="007076BD" w:rsidRDefault="0029371A" w:rsidP="000A4747">
      <w:pPr>
        <w:pStyle w:val="ListParagraph"/>
        <w:numPr>
          <w:ilvl w:val="0"/>
          <w:numId w:val="49"/>
        </w:numPr>
        <w:spacing w:after="240"/>
        <w:contextualSpacing w:val="0"/>
        <w:jc w:val="both"/>
        <w:rPr>
          <w:rFonts w:ascii="Arial" w:eastAsia="Times New Roman" w:hAnsi="Arial" w:cs="Arial"/>
          <w:sz w:val="22"/>
          <w:szCs w:val="22"/>
        </w:rPr>
      </w:pPr>
      <w:r w:rsidRPr="007076BD">
        <w:rPr>
          <w:rFonts w:ascii="Arial" w:eastAsia="Times New Roman" w:hAnsi="Arial" w:cs="Arial"/>
          <w:sz w:val="22"/>
          <w:szCs w:val="22"/>
        </w:rPr>
        <w:t>Unforeseen future events can disrupt the financial plan. However, any plan is better than no plan at all.</w:t>
      </w:r>
    </w:p>
    <w:p w:rsidR="0029371A" w:rsidRPr="007076BD" w:rsidRDefault="0029371A" w:rsidP="000A4747">
      <w:pPr>
        <w:pStyle w:val="ListParagraph"/>
        <w:numPr>
          <w:ilvl w:val="0"/>
          <w:numId w:val="49"/>
        </w:numPr>
        <w:spacing w:after="240"/>
        <w:contextualSpacing w:val="0"/>
        <w:jc w:val="both"/>
        <w:rPr>
          <w:rFonts w:ascii="Arial" w:eastAsia="Times New Roman" w:hAnsi="Arial" w:cs="Arial"/>
          <w:sz w:val="22"/>
          <w:szCs w:val="22"/>
        </w:rPr>
      </w:pPr>
      <w:r w:rsidRPr="007076BD">
        <w:rPr>
          <w:rFonts w:ascii="Arial" w:eastAsia="Times New Roman" w:hAnsi="Arial" w:cs="Arial"/>
          <w:sz w:val="22"/>
          <w:szCs w:val="22"/>
        </w:rPr>
        <w:t>Compiling a cash flow budget is time-consuming.</w:t>
      </w:r>
    </w:p>
    <w:p w:rsidR="0029371A" w:rsidRPr="007076BD" w:rsidRDefault="0029371A" w:rsidP="000A4747">
      <w:pPr>
        <w:pStyle w:val="ListParagraph"/>
        <w:numPr>
          <w:ilvl w:val="0"/>
          <w:numId w:val="49"/>
        </w:numPr>
        <w:spacing w:after="240" w:line="360" w:lineRule="auto"/>
        <w:contextualSpacing w:val="0"/>
        <w:jc w:val="both"/>
        <w:rPr>
          <w:rFonts w:ascii="Arial" w:eastAsia="Times New Roman" w:hAnsi="Arial" w:cs="Arial"/>
          <w:sz w:val="22"/>
          <w:szCs w:val="22"/>
        </w:rPr>
      </w:pPr>
      <w:r w:rsidRPr="007076BD">
        <w:rPr>
          <w:rFonts w:ascii="Arial" w:eastAsia="Times New Roman" w:hAnsi="Arial" w:cs="Arial"/>
          <w:sz w:val="22"/>
          <w:szCs w:val="22"/>
        </w:rPr>
        <w:t>If the information used was unreliable, such a budget can be misleading rather than helpful.</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 xml:space="preserve">All expected cash receipts and payments are recorded in the cash flow budget. The statement concludes with a bank balance which reflects the </w:t>
      </w:r>
      <w:r w:rsidR="00B33735" w:rsidRPr="007076BD">
        <w:rPr>
          <w:rFonts w:ascii="Arial" w:eastAsia="Times New Roman" w:hAnsi="Arial" w:cs="Arial"/>
        </w:rPr>
        <w:t>factory’s</w:t>
      </w:r>
      <w:r w:rsidRPr="007076BD">
        <w:rPr>
          <w:rFonts w:ascii="Arial" w:eastAsia="Times New Roman" w:hAnsi="Arial" w:cs="Arial"/>
        </w:rPr>
        <w:t xml:space="preserve"> positive or overdrawn bank balance month by month. In order to draw up the budget, </w:t>
      </w:r>
      <w:r w:rsidR="00A341B6" w:rsidRPr="007076BD">
        <w:rPr>
          <w:rFonts w:ascii="Arial" w:eastAsia="Times New Roman" w:hAnsi="Arial" w:cs="Arial"/>
        </w:rPr>
        <w:t>management</w:t>
      </w:r>
      <w:r w:rsidRPr="007076BD">
        <w:rPr>
          <w:rFonts w:ascii="Arial" w:eastAsia="Times New Roman" w:hAnsi="Arial" w:cs="Arial"/>
        </w:rPr>
        <w:t xml:space="preserve"> has to estimate which cash receipts will occur when, which payments will be made in cash and which debt repayments will have to be made during the year. Only actual cash transactions and cash amounts are indicated on the cash flow statement. Thus, the trading-in of capital items on new ones (such as</w:t>
      </w:r>
      <w:r w:rsidR="00A341B6" w:rsidRPr="007076BD">
        <w:rPr>
          <w:rFonts w:ascii="Arial" w:eastAsia="Times New Roman" w:hAnsi="Arial" w:cs="Arial"/>
        </w:rPr>
        <w:t xml:space="preserve"> trucks</w:t>
      </w:r>
      <w:r w:rsidRPr="007076BD">
        <w:rPr>
          <w:rFonts w:ascii="Arial" w:eastAsia="Times New Roman" w:hAnsi="Arial" w:cs="Arial"/>
        </w:rPr>
        <w:t>) is not indicated, because the</w:t>
      </w:r>
      <w:r w:rsidR="00A341B6" w:rsidRPr="007076BD">
        <w:rPr>
          <w:rFonts w:ascii="Arial" w:eastAsia="Times New Roman" w:hAnsi="Arial" w:cs="Arial"/>
        </w:rPr>
        <w:t xml:space="preserve"> company</w:t>
      </w:r>
      <w:r w:rsidRPr="007076BD">
        <w:rPr>
          <w:rFonts w:ascii="Arial" w:eastAsia="Times New Roman" w:hAnsi="Arial" w:cs="Arial"/>
        </w:rPr>
        <w:t xml:space="preserve"> does not receive cash for a transaction of this nature. Interest payments and debt redemptions are indicated, since they are cash payments which influence the </w:t>
      </w:r>
      <w:r w:rsidR="00A341B6" w:rsidRPr="007076BD">
        <w:rPr>
          <w:rFonts w:ascii="Arial" w:eastAsia="Times New Roman" w:hAnsi="Arial" w:cs="Arial"/>
        </w:rPr>
        <w:t>company’s</w:t>
      </w:r>
      <w:r w:rsidRPr="007076BD">
        <w:rPr>
          <w:rFonts w:ascii="Arial" w:eastAsia="Times New Roman" w:hAnsi="Arial" w:cs="Arial"/>
        </w:rPr>
        <w:t xml:space="preserve"> bank balance.</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 xml:space="preserve">The cash flow budget can cover a period of a month, a year or even longer. The frequency and size of the cash flow budget, as well as the purpose for which it was drawn up, are important here. If normal </w:t>
      </w:r>
      <w:r w:rsidR="00A341B6" w:rsidRPr="007076BD">
        <w:rPr>
          <w:rFonts w:ascii="Arial" w:eastAsia="Times New Roman" w:hAnsi="Arial" w:cs="Arial"/>
        </w:rPr>
        <w:t>factory</w:t>
      </w:r>
      <w:r w:rsidRPr="007076BD">
        <w:rPr>
          <w:rFonts w:ascii="Arial" w:eastAsia="Times New Roman" w:hAnsi="Arial" w:cs="Arial"/>
        </w:rPr>
        <w:t xml:space="preserve"> activities are envisaged for the following year, a monthly budget covering a year could be drawn up. If extension</w:t>
      </w:r>
      <w:r w:rsidR="00A341B6" w:rsidRPr="007076BD">
        <w:rPr>
          <w:rFonts w:ascii="Arial" w:eastAsia="Times New Roman" w:hAnsi="Arial" w:cs="Arial"/>
        </w:rPr>
        <w:t xml:space="preserve">s such as the purchasing of new </w:t>
      </w:r>
      <w:r w:rsidR="00A341B6" w:rsidRPr="007076BD">
        <w:rPr>
          <w:rFonts w:ascii="Arial" w:eastAsia="Times New Roman" w:hAnsi="Arial" w:cs="Arial"/>
        </w:rPr>
        <w:lastRenderedPageBreak/>
        <w:t>equipment</w:t>
      </w:r>
      <w:r w:rsidRPr="007076BD">
        <w:rPr>
          <w:rFonts w:ascii="Arial" w:eastAsia="Times New Roman" w:hAnsi="Arial" w:cs="Arial"/>
        </w:rPr>
        <w:t xml:space="preserve"> are intended, a summarised annual budget can be compiled for a number of years.</w:t>
      </w:r>
    </w:p>
    <w:p w:rsidR="0029371A" w:rsidRPr="007076BD" w:rsidRDefault="0029371A" w:rsidP="007076BD">
      <w:pPr>
        <w:spacing w:after="240" w:line="360" w:lineRule="auto"/>
        <w:jc w:val="both"/>
        <w:rPr>
          <w:rFonts w:ascii="Arial" w:eastAsia="Times New Roman" w:hAnsi="Arial" w:cs="Arial"/>
        </w:rPr>
      </w:pPr>
      <w:r w:rsidRPr="007076BD">
        <w:rPr>
          <w:rFonts w:ascii="Arial" w:eastAsia="Times New Roman" w:hAnsi="Arial" w:cs="Arial"/>
        </w:rPr>
        <w:t>Due to the nume</w:t>
      </w:r>
      <w:r w:rsidR="00A341B6" w:rsidRPr="007076BD">
        <w:rPr>
          <w:rFonts w:ascii="Arial" w:eastAsia="Times New Roman" w:hAnsi="Arial" w:cs="Arial"/>
        </w:rPr>
        <w:t>rous uncertainties to which factory</w:t>
      </w:r>
      <w:r w:rsidRPr="007076BD">
        <w:rPr>
          <w:rFonts w:ascii="Arial" w:eastAsia="Times New Roman" w:hAnsi="Arial" w:cs="Arial"/>
        </w:rPr>
        <w:t xml:space="preserve"> income and expenditure are subject, it is difficult to draw up a cash flow budget accurately for a long period. It is therefore necessary to review the budget regularly and adjust it as more spe</w:t>
      </w:r>
      <w:r w:rsidR="0087579B" w:rsidRPr="007076BD">
        <w:rPr>
          <w:rFonts w:ascii="Arial" w:eastAsia="Times New Roman" w:hAnsi="Arial" w:cs="Arial"/>
        </w:rPr>
        <w:t>cific details become available.</w:t>
      </w:r>
    </w:p>
    <w:p w:rsidR="00F60C2B" w:rsidRPr="007076BD" w:rsidRDefault="00A341B6" w:rsidP="003E6CAE">
      <w:pPr>
        <w:pStyle w:val="Heading1"/>
      </w:pPr>
      <w:bookmarkStart w:id="82" w:name="_Toc8902552"/>
      <w:r w:rsidRPr="007076BD">
        <w:t>3.3</w:t>
      </w:r>
      <w:r w:rsidRPr="007076BD">
        <w:tab/>
      </w:r>
      <w:r w:rsidR="003C2EBC" w:rsidRPr="007076BD">
        <w:t>COST MANAGEMENT</w:t>
      </w:r>
      <w:bookmarkEnd w:id="82"/>
    </w:p>
    <w:p w:rsidR="00911D21" w:rsidRPr="007076BD" w:rsidRDefault="00911D21" w:rsidP="007076BD">
      <w:pPr>
        <w:spacing w:after="240" w:line="360" w:lineRule="auto"/>
        <w:jc w:val="both"/>
        <w:rPr>
          <w:rFonts w:ascii="Arial" w:hAnsi="Arial" w:cs="Arial"/>
          <w:lang w:val="en-US"/>
        </w:rPr>
      </w:pPr>
      <w:r w:rsidRPr="007076BD">
        <w:rPr>
          <w:rFonts w:ascii="Arial" w:hAnsi="Arial" w:cs="Arial"/>
          <w:lang w:val="en-US"/>
        </w:rPr>
        <w:t>It is of utmost importance to ensure quality products are produced at all times to minimize the risks of incurring unnecessary costs that might occur due to:</w:t>
      </w:r>
    </w:p>
    <w:p w:rsidR="00404315" w:rsidRPr="007076BD" w:rsidRDefault="00404315" w:rsidP="002673D7">
      <w:pPr>
        <w:pStyle w:val="Heading2"/>
      </w:pPr>
      <w:bookmarkStart w:id="83" w:name="_Toc8902553"/>
      <w:r w:rsidRPr="007076BD">
        <w:t>3.3.1</w:t>
      </w:r>
      <w:r w:rsidRPr="007076BD">
        <w:tab/>
      </w:r>
      <w:r w:rsidR="00911D21" w:rsidRPr="007076BD">
        <w:t>Waste</w:t>
      </w:r>
      <w:bookmarkEnd w:id="83"/>
    </w:p>
    <w:p w:rsidR="00D35F3B" w:rsidRPr="007076BD" w:rsidRDefault="00D35F3B" w:rsidP="007076BD">
      <w:pPr>
        <w:spacing w:after="240" w:line="360" w:lineRule="auto"/>
        <w:jc w:val="both"/>
        <w:rPr>
          <w:rFonts w:ascii="Arial" w:hAnsi="Arial" w:cs="Arial"/>
          <w:lang w:val="en-US"/>
        </w:rPr>
      </w:pPr>
      <w:r w:rsidRPr="007076BD">
        <w:rPr>
          <w:rFonts w:ascii="Arial" w:hAnsi="Arial" w:cs="Arial"/>
          <w:lang w:val="en-US"/>
        </w:rPr>
        <w:t>Definition: The production of unwanted materials as a by-product of economic processes. Waste could be caused by</w:t>
      </w:r>
    </w:p>
    <w:p w:rsidR="00D35F3B" w:rsidRPr="007076BD" w:rsidRDefault="00D35F3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P</w:t>
      </w:r>
      <w:r w:rsidR="00911D21" w:rsidRPr="007076BD">
        <w:rPr>
          <w:rFonts w:ascii="Arial" w:hAnsi="Arial" w:cs="Arial"/>
          <w:sz w:val="22"/>
          <w:szCs w:val="22"/>
          <w:lang w:val="en-US"/>
        </w:rPr>
        <w:t xml:space="preserve">oor work performance, </w:t>
      </w:r>
    </w:p>
    <w:p w:rsidR="00D35F3B" w:rsidRPr="007076BD" w:rsidRDefault="00D35F3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E</w:t>
      </w:r>
      <w:r w:rsidR="00911D21" w:rsidRPr="007076BD">
        <w:rPr>
          <w:rFonts w:ascii="Arial" w:hAnsi="Arial" w:cs="Arial"/>
          <w:sz w:val="22"/>
          <w:szCs w:val="22"/>
          <w:lang w:val="en-US"/>
        </w:rPr>
        <w:t>rrors</w:t>
      </w:r>
      <w:r w:rsidRPr="007076BD">
        <w:rPr>
          <w:rFonts w:ascii="Arial" w:hAnsi="Arial" w:cs="Arial"/>
          <w:sz w:val="22"/>
          <w:szCs w:val="22"/>
          <w:lang w:val="en-US"/>
        </w:rPr>
        <w:t xml:space="preserve"> in the manufacturing process</w:t>
      </w:r>
      <w:r w:rsidR="00911D21" w:rsidRPr="007076BD">
        <w:rPr>
          <w:rFonts w:ascii="Arial" w:hAnsi="Arial" w:cs="Arial"/>
          <w:sz w:val="22"/>
          <w:szCs w:val="22"/>
          <w:lang w:val="en-US"/>
        </w:rPr>
        <w:t xml:space="preserve">, </w:t>
      </w:r>
    </w:p>
    <w:p w:rsidR="00D35F3B" w:rsidRPr="007076BD" w:rsidRDefault="00D35F3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P</w:t>
      </w:r>
      <w:r w:rsidR="00911D21" w:rsidRPr="007076BD">
        <w:rPr>
          <w:rFonts w:ascii="Arial" w:hAnsi="Arial" w:cs="Arial"/>
          <w:sz w:val="22"/>
          <w:szCs w:val="22"/>
          <w:lang w:val="en-US"/>
        </w:rPr>
        <w:t>oor organization and</w:t>
      </w:r>
      <w:r w:rsidRPr="007076BD">
        <w:rPr>
          <w:rFonts w:ascii="Arial" w:hAnsi="Arial" w:cs="Arial"/>
          <w:sz w:val="22"/>
          <w:szCs w:val="22"/>
          <w:lang w:val="en-US"/>
        </w:rPr>
        <w:t xml:space="preserve"> </w:t>
      </w:r>
    </w:p>
    <w:p w:rsidR="00D35F3B" w:rsidRPr="007076BD" w:rsidRDefault="00D35F3B" w:rsidP="000A4747">
      <w:pPr>
        <w:pStyle w:val="ListParagraph"/>
        <w:numPr>
          <w:ilvl w:val="0"/>
          <w:numId w:val="49"/>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Poor communication</w:t>
      </w:r>
    </w:p>
    <w:p w:rsidR="00D35F3B" w:rsidRPr="007076BD" w:rsidRDefault="00D35F3B" w:rsidP="007076BD">
      <w:pPr>
        <w:spacing w:after="240" w:line="360" w:lineRule="auto"/>
        <w:jc w:val="both"/>
        <w:rPr>
          <w:rFonts w:ascii="Arial" w:hAnsi="Arial" w:cs="Arial"/>
          <w:lang w:val="en-US"/>
        </w:rPr>
      </w:pPr>
      <w:r w:rsidRPr="007076BD">
        <w:rPr>
          <w:rFonts w:ascii="Arial" w:hAnsi="Arial" w:cs="Arial"/>
          <w:lang w:val="en-US"/>
        </w:rPr>
        <w:t>Waste can occur:</w:t>
      </w:r>
    </w:p>
    <w:p w:rsidR="00D35F3B" w:rsidRPr="007076BD" w:rsidRDefault="00D35F3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 xml:space="preserve">In the factory, </w:t>
      </w:r>
    </w:p>
    <w:p w:rsidR="00D35F3B" w:rsidRPr="007076BD" w:rsidRDefault="00D35F3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 xml:space="preserve">Between divisions of the factory and </w:t>
      </w:r>
    </w:p>
    <w:p w:rsidR="00D35F3B" w:rsidRPr="007076BD" w:rsidRDefault="00D35F3B" w:rsidP="000A4747">
      <w:pPr>
        <w:pStyle w:val="ListParagraph"/>
        <w:numPr>
          <w:ilvl w:val="0"/>
          <w:numId w:val="49"/>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Between raw material suppliers (cane farmers) and the factory</w:t>
      </w:r>
      <w:r w:rsidR="00911D21" w:rsidRPr="007076BD">
        <w:rPr>
          <w:rFonts w:ascii="Arial" w:hAnsi="Arial" w:cs="Arial"/>
          <w:sz w:val="22"/>
          <w:szCs w:val="22"/>
          <w:lang w:val="en-US"/>
        </w:rPr>
        <w:t>.</w:t>
      </w:r>
      <w:r w:rsidRPr="007076BD">
        <w:rPr>
          <w:rFonts w:ascii="Arial" w:hAnsi="Arial" w:cs="Arial"/>
          <w:sz w:val="22"/>
          <w:szCs w:val="22"/>
          <w:lang w:val="en-US"/>
        </w:rPr>
        <w:t xml:space="preserve"> </w:t>
      </w:r>
    </w:p>
    <w:p w:rsidR="00B751FB" w:rsidRPr="007076BD" w:rsidRDefault="00D35F3B" w:rsidP="007076BD">
      <w:pPr>
        <w:spacing w:after="240" w:line="360" w:lineRule="auto"/>
        <w:jc w:val="both"/>
        <w:rPr>
          <w:rFonts w:ascii="Arial" w:hAnsi="Arial" w:cs="Arial"/>
          <w:lang w:val="en-US"/>
        </w:rPr>
      </w:pPr>
      <w:r w:rsidRPr="007076BD">
        <w:rPr>
          <w:rFonts w:ascii="Arial" w:hAnsi="Arial" w:cs="Arial"/>
          <w:lang w:val="en-US"/>
        </w:rPr>
        <w:t xml:space="preserve">Waste can be considered the manufacture of materials that have no economic value to the business, or materials that have a reduced income value to the business, or materials that create a financial burden to the business (i.e. the cost of its removal or destruction). </w:t>
      </w:r>
    </w:p>
    <w:p w:rsidR="00D35F3B" w:rsidRPr="007076BD" w:rsidRDefault="00D35F3B" w:rsidP="007076BD">
      <w:pPr>
        <w:spacing w:after="240" w:line="360" w:lineRule="auto"/>
        <w:jc w:val="both"/>
        <w:rPr>
          <w:rFonts w:ascii="Arial" w:hAnsi="Arial" w:cs="Arial"/>
          <w:lang w:val="en-US"/>
        </w:rPr>
      </w:pPr>
      <w:r w:rsidRPr="007076BD">
        <w:rPr>
          <w:rFonts w:ascii="Arial" w:hAnsi="Arial" w:cs="Arial"/>
          <w:lang w:val="en-US"/>
        </w:rPr>
        <w:t>Wastes in a Sugar Mill can be classified as:</w:t>
      </w:r>
    </w:p>
    <w:p w:rsidR="00D35F3B" w:rsidRPr="007076BD" w:rsidRDefault="00B751F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Defects (Information and products that are incomplete or inaccurate)</w:t>
      </w:r>
    </w:p>
    <w:p w:rsidR="00D35F3B" w:rsidRPr="007076BD" w:rsidRDefault="00B751F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Overproduction (Making more of something than is needed)</w:t>
      </w:r>
    </w:p>
    <w:p w:rsidR="00D35F3B" w:rsidRPr="007076BD" w:rsidRDefault="00B751F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Waiting (for information, equipment, materials, parts or people)</w:t>
      </w:r>
    </w:p>
    <w:p w:rsidR="00D35F3B" w:rsidRPr="007076BD" w:rsidRDefault="00B751F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lastRenderedPageBreak/>
        <w:t>Non-Utilized Talent (Not properly utilizing people’s experience, skills, knowledge or creativity – employees unable to make decisions, employees not fully trained, skilled employees doing unskilled tasks)</w:t>
      </w:r>
    </w:p>
    <w:p w:rsidR="00D35F3B" w:rsidRPr="007076BD" w:rsidRDefault="00D35F3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Transportation</w:t>
      </w:r>
      <w:r w:rsidR="00B751FB" w:rsidRPr="007076BD">
        <w:rPr>
          <w:rFonts w:ascii="Arial" w:hAnsi="Arial" w:cs="Arial"/>
          <w:sz w:val="22"/>
          <w:szCs w:val="22"/>
          <w:lang w:val="en-US"/>
        </w:rPr>
        <w:t xml:space="preserve"> (unnecessary movement of materials, people, information or equipment)</w:t>
      </w:r>
      <w:r w:rsidRPr="007076BD">
        <w:rPr>
          <w:rFonts w:ascii="Arial" w:hAnsi="Arial" w:cs="Arial"/>
          <w:sz w:val="22"/>
          <w:szCs w:val="22"/>
          <w:lang w:val="en-US"/>
        </w:rPr>
        <w:t xml:space="preserve">, </w:t>
      </w:r>
    </w:p>
    <w:p w:rsidR="00D35F3B" w:rsidRPr="007076BD" w:rsidRDefault="00D35F3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Inventory</w:t>
      </w:r>
      <w:r w:rsidR="00B751FB" w:rsidRPr="007076BD">
        <w:rPr>
          <w:rFonts w:ascii="Arial" w:hAnsi="Arial" w:cs="Arial"/>
          <w:sz w:val="22"/>
          <w:szCs w:val="22"/>
          <w:lang w:val="en-US"/>
        </w:rPr>
        <w:t xml:space="preserve"> (Accumulation of parts, information, applications, product which is beyond what is required by the customer)</w:t>
      </w:r>
      <w:r w:rsidRPr="007076BD">
        <w:rPr>
          <w:rFonts w:ascii="Arial" w:hAnsi="Arial" w:cs="Arial"/>
          <w:sz w:val="22"/>
          <w:szCs w:val="22"/>
          <w:lang w:val="en-US"/>
        </w:rPr>
        <w:t xml:space="preserve">, </w:t>
      </w:r>
    </w:p>
    <w:p w:rsidR="00D35F3B" w:rsidRPr="007076BD" w:rsidRDefault="00D35F3B"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Motion</w:t>
      </w:r>
      <w:r w:rsidR="00B751FB" w:rsidRPr="007076BD">
        <w:rPr>
          <w:rFonts w:ascii="Arial" w:hAnsi="Arial" w:cs="Arial"/>
          <w:sz w:val="22"/>
          <w:szCs w:val="22"/>
          <w:lang w:val="en-US"/>
        </w:rPr>
        <w:t xml:space="preserve"> (Any movement by people that is not of value such as unnecessary walking between equipment, switching equipment applications)</w:t>
      </w:r>
    </w:p>
    <w:p w:rsidR="00911D21" w:rsidRPr="007076BD" w:rsidRDefault="00D35F3B" w:rsidP="000A4747">
      <w:pPr>
        <w:pStyle w:val="ListParagraph"/>
        <w:numPr>
          <w:ilvl w:val="0"/>
          <w:numId w:val="49"/>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Extra-Processing</w:t>
      </w:r>
      <w:r w:rsidR="00B751FB" w:rsidRPr="007076BD">
        <w:rPr>
          <w:rFonts w:ascii="Arial" w:hAnsi="Arial" w:cs="Arial"/>
          <w:sz w:val="22"/>
          <w:szCs w:val="22"/>
          <w:lang w:val="en-US"/>
        </w:rPr>
        <w:t xml:space="preserve"> (Any steps that do not add value in the eyes of the customer – extra detail, extra features, extra reporting to achieve the end result).</w:t>
      </w:r>
    </w:p>
    <w:p w:rsidR="00B751FB" w:rsidRPr="007076BD" w:rsidRDefault="00B751FB" w:rsidP="007076BD">
      <w:pPr>
        <w:spacing w:after="240" w:line="360" w:lineRule="auto"/>
        <w:jc w:val="center"/>
        <w:rPr>
          <w:rFonts w:ascii="Arial" w:hAnsi="Arial" w:cs="Arial"/>
          <w:sz w:val="32"/>
          <w:szCs w:val="32"/>
          <w:lang w:val="en-US"/>
        </w:rPr>
      </w:pPr>
      <w:r w:rsidRPr="007076BD">
        <w:rPr>
          <w:rFonts w:ascii="Arial" w:hAnsi="Arial" w:cs="Arial"/>
          <w:noProof/>
          <w:sz w:val="32"/>
          <w:szCs w:val="32"/>
          <w:lang w:val="en-US"/>
        </w:rPr>
        <w:t xml:space="preserve">(This acronym spells </w:t>
      </w:r>
      <w:r w:rsidRPr="007076BD">
        <w:rPr>
          <w:rFonts w:ascii="Arial" w:hAnsi="Arial" w:cs="Arial"/>
          <w:b/>
          <w:noProof/>
          <w:sz w:val="32"/>
          <w:szCs w:val="32"/>
          <w:lang w:val="en-US"/>
        </w:rPr>
        <w:t>DOWNTIME</w:t>
      </w:r>
      <w:r w:rsidRPr="007076BD">
        <w:rPr>
          <w:rFonts w:ascii="Arial" w:hAnsi="Arial" w:cs="Arial"/>
          <w:noProof/>
          <w:sz w:val="32"/>
          <w:szCs w:val="32"/>
          <w:lang w:val="en-US"/>
        </w:rPr>
        <w:t>)</w:t>
      </w:r>
    </w:p>
    <w:p w:rsidR="00404315" w:rsidRPr="007076BD" w:rsidRDefault="00404315" w:rsidP="002673D7">
      <w:pPr>
        <w:pStyle w:val="Heading2"/>
      </w:pPr>
      <w:bookmarkStart w:id="84" w:name="_Toc8902554"/>
      <w:r w:rsidRPr="007076BD">
        <w:t>3.3.2</w:t>
      </w:r>
      <w:r w:rsidRPr="007076BD">
        <w:tab/>
      </w:r>
      <w:r w:rsidR="00911D21" w:rsidRPr="007076BD">
        <w:t>Re</w:t>
      </w:r>
      <w:r w:rsidR="00566CB0" w:rsidRPr="007076BD">
        <w:t>-</w:t>
      </w:r>
      <w:r w:rsidR="00911D21" w:rsidRPr="007076BD">
        <w:t>work</w:t>
      </w:r>
      <w:bookmarkEnd w:id="84"/>
    </w:p>
    <w:p w:rsidR="00911D21" w:rsidRPr="007076BD" w:rsidRDefault="00404315" w:rsidP="007076BD">
      <w:pPr>
        <w:spacing w:after="240" w:line="360" w:lineRule="auto"/>
        <w:jc w:val="both"/>
        <w:rPr>
          <w:rFonts w:ascii="Arial" w:hAnsi="Arial" w:cs="Arial"/>
          <w:lang w:val="en-US"/>
        </w:rPr>
      </w:pPr>
      <w:r w:rsidRPr="007076BD">
        <w:rPr>
          <w:rFonts w:ascii="Arial" w:hAnsi="Arial" w:cs="Arial"/>
          <w:lang w:val="en-US"/>
        </w:rPr>
        <w:t>Definition: Correcting of defective,</w:t>
      </w:r>
      <w:r w:rsidR="00172312" w:rsidRPr="007076BD">
        <w:rPr>
          <w:rFonts w:ascii="Arial" w:hAnsi="Arial" w:cs="Arial"/>
          <w:lang w:val="en-US"/>
        </w:rPr>
        <w:t xml:space="preserve"> failed, or non-conforming product</w:t>
      </w:r>
      <w:r w:rsidRPr="007076BD">
        <w:rPr>
          <w:rFonts w:ascii="Arial" w:hAnsi="Arial" w:cs="Arial"/>
          <w:lang w:val="en-US"/>
        </w:rPr>
        <w:t xml:space="preserve">, during or after inspection. Rework includes all follow-on efforts such as </w:t>
      </w:r>
      <w:proofErr w:type="spellStart"/>
      <w:r w:rsidR="00172312" w:rsidRPr="007076BD">
        <w:rPr>
          <w:rFonts w:ascii="Arial" w:hAnsi="Arial" w:cs="Arial"/>
          <w:lang w:val="en-US"/>
        </w:rPr>
        <w:t>remelting</w:t>
      </w:r>
      <w:proofErr w:type="spellEnd"/>
      <w:r w:rsidR="00172312" w:rsidRPr="007076BD">
        <w:rPr>
          <w:rFonts w:ascii="Arial" w:hAnsi="Arial" w:cs="Arial"/>
          <w:lang w:val="en-US"/>
        </w:rPr>
        <w:t>, re-packaging, etc.</w:t>
      </w:r>
      <w:r w:rsidRPr="007076BD">
        <w:rPr>
          <w:rFonts w:ascii="Arial" w:hAnsi="Arial" w:cs="Arial"/>
          <w:lang w:val="en-US"/>
        </w:rPr>
        <w:t xml:space="preserve"> </w:t>
      </w:r>
    </w:p>
    <w:p w:rsidR="00404315" w:rsidRPr="007076BD" w:rsidRDefault="00404315" w:rsidP="007076BD">
      <w:pPr>
        <w:spacing w:after="240" w:line="360" w:lineRule="auto"/>
        <w:jc w:val="both"/>
        <w:rPr>
          <w:rFonts w:ascii="Arial" w:hAnsi="Arial" w:cs="Arial"/>
          <w:lang w:val="en-US"/>
        </w:rPr>
      </w:pPr>
      <w:r w:rsidRPr="007076BD">
        <w:rPr>
          <w:rFonts w:ascii="Arial" w:hAnsi="Arial" w:cs="Arial"/>
          <w:lang w:val="en-US"/>
        </w:rPr>
        <w:t xml:space="preserve">There are several reasons why a </w:t>
      </w:r>
      <w:r w:rsidR="00172312" w:rsidRPr="007076BD">
        <w:rPr>
          <w:rFonts w:ascii="Arial" w:hAnsi="Arial" w:cs="Arial"/>
          <w:lang w:val="en-US"/>
        </w:rPr>
        <w:t xml:space="preserve">sugar </w:t>
      </w:r>
      <w:r w:rsidRPr="007076BD">
        <w:rPr>
          <w:rFonts w:ascii="Arial" w:hAnsi="Arial" w:cs="Arial"/>
          <w:lang w:val="en-US"/>
        </w:rPr>
        <w:t xml:space="preserve">product could be found to </w:t>
      </w:r>
      <w:r w:rsidR="00172312" w:rsidRPr="007076BD">
        <w:rPr>
          <w:rFonts w:ascii="Arial" w:hAnsi="Arial" w:cs="Arial"/>
          <w:lang w:val="en-US"/>
        </w:rPr>
        <w:t xml:space="preserve">be </w:t>
      </w:r>
      <w:r w:rsidRPr="007076BD">
        <w:rPr>
          <w:rFonts w:ascii="Arial" w:hAnsi="Arial" w:cs="Arial"/>
          <w:lang w:val="en-US"/>
        </w:rPr>
        <w:t>defective or requiring rework:</w:t>
      </w:r>
    </w:p>
    <w:p w:rsidR="00404315" w:rsidRPr="007076BD" w:rsidRDefault="00172312"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Equipment</w:t>
      </w:r>
      <w:r w:rsidR="00404315" w:rsidRPr="007076BD">
        <w:rPr>
          <w:rFonts w:ascii="Arial" w:hAnsi="Arial" w:cs="Arial"/>
          <w:sz w:val="22"/>
          <w:szCs w:val="22"/>
          <w:lang w:val="en-US"/>
        </w:rPr>
        <w:t xml:space="preserve"> malfunction or human error</w:t>
      </w:r>
    </w:p>
    <w:p w:rsidR="00172312" w:rsidRPr="007076BD" w:rsidRDefault="00172312"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 xml:space="preserve">Product specification not correctly </w:t>
      </w:r>
      <w:r w:rsidR="00404315" w:rsidRPr="007076BD">
        <w:rPr>
          <w:rFonts w:ascii="Arial" w:hAnsi="Arial" w:cs="Arial"/>
          <w:sz w:val="22"/>
          <w:szCs w:val="22"/>
          <w:lang w:val="en-US"/>
        </w:rPr>
        <w:t>communicated (at all or in a timely manner)</w:t>
      </w:r>
    </w:p>
    <w:p w:rsidR="00172312" w:rsidRPr="007076BD" w:rsidRDefault="00172312"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 xml:space="preserve">Product specification manufacturing </w:t>
      </w:r>
      <w:r w:rsidR="00404315" w:rsidRPr="007076BD">
        <w:rPr>
          <w:rFonts w:ascii="Arial" w:hAnsi="Arial" w:cs="Arial"/>
          <w:sz w:val="22"/>
          <w:szCs w:val="22"/>
          <w:lang w:val="en-US"/>
        </w:rPr>
        <w:t>change not implemented properly</w:t>
      </w:r>
    </w:p>
    <w:p w:rsidR="00172312" w:rsidRPr="007076BD" w:rsidRDefault="00404315" w:rsidP="000A4747">
      <w:pPr>
        <w:pStyle w:val="ListParagraph"/>
        <w:numPr>
          <w:ilvl w:val="0"/>
          <w:numId w:val="49"/>
        </w:numPr>
        <w:spacing w:after="240"/>
        <w:contextualSpacing w:val="0"/>
        <w:jc w:val="both"/>
        <w:rPr>
          <w:rFonts w:ascii="Arial" w:hAnsi="Arial" w:cs="Arial"/>
          <w:sz w:val="22"/>
          <w:szCs w:val="22"/>
          <w:lang w:val="en-US"/>
        </w:rPr>
      </w:pPr>
      <w:r w:rsidRPr="007076BD">
        <w:rPr>
          <w:rFonts w:ascii="Arial" w:hAnsi="Arial" w:cs="Arial"/>
          <w:sz w:val="22"/>
          <w:szCs w:val="22"/>
          <w:lang w:val="en-US"/>
        </w:rPr>
        <w:t>Product damaged in transit</w:t>
      </w:r>
      <w:r w:rsidR="00172312" w:rsidRPr="007076BD">
        <w:rPr>
          <w:rFonts w:ascii="Arial" w:hAnsi="Arial" w:cs="Arial"/>
          <w:sz w:val="22"/>
          <w:szCs w:val="22"/>
          <w:lang w:val="en-US"/>
        </w:rPr>
        <w:t xml:space="preserve"> (during delivery to client)</w:t>
      </w:r>
    </w:p>
    <w:p w:rsidR="00404315" w:rsidRPr="007076BD" w:rsidRDefault="00404315" w:rsidP="000A4747">
      <w:pPr>
        <w:pStyle w:val="ListParagraph"/>
        <w:numPr>
          <w:ilvl w:val="0"/>
          <w:numId w:val="49"/>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Product damaged in use</w:t>
      </w:r>
      <w:r w:rsidR="00172312" w:rsidRPr="007076BD">
        <w:rPr>
          <w:rFonts w:ascii="Arial" w:hAnsi="Arial" w:cs="Arial"/>
          <w:sz w:val="22"/>
          <w:szCs w:val="22"/>
          <w:lang w:val="en-US"/>
        </w:rPr>
        <w:t xml:space="preserve"> (perhaps spoiled by water damage in a warehouse)</w:t>
      </w:r>
    </w:p>
    <w:p w:rsidR="00404315" w:rsidRPr="007076BD" w:rsidRDefault="00404315" w:rsidP="007076BD">
      <w:pPr>
        <w:spacing w:after="240" w:line="360" w:lineRule="auto"/>
        <w:jc w:val="both"/>
        <w:rPr>
          <w:rFonts w:ascii="Arial" w:hAnsi="Arial" w:cs="Arial"/>
          <w:b/>
          <w:lang w:val="en-US"/>
        </w:rPr>
      </w:pPr>
      <w:r w:rsidRPr="007076BD">
        <w:rPr>
          <w:rFonts w:ascii="Arial" w:hAnsi="Arial" w:cs="Arial"/>
          <w:b/>
          <w:lang w:val="en-US"/>
        </w:rPr>
        <w:t>How to reduce rework:</w:t>
      </w:r>
    </w:p>
    <w:p w:rsidR="00172312" w:rsidRPr="007076BD" w:rsidRDefault="00404315" w:rsidP="000A4747">
      <w:pPr>
        <w:pStyle w:val="ListParagraph"/>
        <w:numPr>
          <w:ilvl w:val="0"/>
          <w:numId w:val="58"/>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Update and mai</w:t>
      </w:r>
      <w:r w:rsidR="00172312" w:rsidRPr="007076BD">
        <w:rPr>
          <w:rFonts w:ascii="Arial" w:hAnsi="Arial" w:cs="Arial"/>
          <w:sz w:val="22"/>
          <w:szCs w:val="22"/>
          <w:lang w:val="en-US"/>
        </w:rPr>
        <w:t>ntain a daily Operational Management Plan which speaks to the needs of management and clients on a daily basis (or jobs basis).</w:t>
      </w:r>
    </w:p>
    <w:p w:rsidR="00404315" w:rsidRPr="007076BD" w:rsidRDefault="00404315" w:rsidP="000A4747">
      <w:pPr>
        <w:pStyle w:val="ListParagraph"/>
        <w:numPr>
          <w:ilvl w:val="0"/>
          <w:numId w:val="58"/>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Communicate quickly &amp; completely</w:t>
      </w:r>
      <w:r w:rsidR="00172312" w:rsidRPr="007076BD">
        <w:rPr>
          <w:rFonts w:ascii="Arial" w:hAnsi="Arial" w:cs="Arial"/>
          <w:sz w:val="22"/>
          <w:szCs w:val="22"/>
          <w:lang w:val="en-US"/>
        </w:rPr>
        <w:t xml:space="preserve"> with the manufacturing team. Be available. Changes mid-stream cause significant disruption if not planned and managed correctly.</w:t>
      </w:r>
    </w:p>
    <w:p w:rsidR="00404315" w:rsidRPr="007076BD" w:rsidRDefault="00404315" w:rsidP="000A4747">
      <w:pPr>
        <w:pStyle w:val="ListParagraph"/>
        <w:numPr>
          <w:ilvl w:val="0"/>
          <w:numId w:val="58"/>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lastRenderedPageBreak/>
        <w:t>Be proactive</w:t>
      </w:r>
      <w:r w:rsidR="00172312" w:rsidRPr="007076BD">
        <w:rPr>
          <w:rFonts w:ascii="Arial" w:hAnsi="Arial" w:cs="Arial"/>
          <w:sz w:val="22"/>
          <w:szCs w:val="22"/>
          <w:lang w:val="en-US"/>
        </w:rPr>
        <w:t xml:space="preserve">. </w:t>
      </w:r>
      <w:r w:rsidRPr="007076BD">
        <w:rPr>
          <w:rFonts w:ascii="Arial" w:hAnsi="Arial" w:cs="Arial"/>
          <w:sz w:val="22"/>
          <w:szCs w:val="22"/>
          <w:lang w:val="en-US"/>
        </w:rPr>
        <w:t>Preempt quality control issues by taking a proactive rather than a reactive position. Make regular factory inspections to identify problems and to look for ways to improve processes. You want to find the root cause of the issue and resolve it as early and as simply as possible. Could the problem be solved by:</w:t>
      </w:r>
    </w:p>
    <w:p w:rsidR="00404315" w:rsidRPr="007076BD" w:rsidRDefault="00404315" w:rsidP="000A4747">
      <w:pPr>
        <w:pStyle w:val="ListParagraph"/>
        <w:numPr>
          <w:ilvl w:val="1"/>
          <w:numId w:val="58"/>
        </w:numPr>
        <w:spacing w:after="240"/>
        <w:ind w:left="1434" w:hanging="357"/>
        <w:contextualSpacing w:val="0"/>
        <w:jc w:val="both"/>
        <w:rPr>
          <w:rFonts w:ascii="Arial" w:hAnsi="Arial" w:cs="Arial"/>
          <w:sz w:val="22"/>
          <w:szCs w:val="22"/>
          <w:lang w:val="en-US"/>
        </w:rPr>
      </w:pPr>
      <w:r w:rsidRPr="007076BD">
        <w:rPr>
          <w:rFonts w:ascii="Arial" w:hAnsi="Arial" w:cs="Arial"/>
          <w:sz w:val="22"/>
          <w:szCs w:val="22"/>
          <w:lang w:val="en-US"/>
        </w:rPr>
        <w:t>Acquiring new equipment and fixtures</w:t>
      </w:r>
      <w:r w:rsidR="00172312" w:rsidRPr="007076BD">
        <w:rPr>
          <w:rFonts w:ascii="Arial" w:hAnsi="Arial" w:cs="Arial"/>
          <w:sz w:val="22"/>
          <w:szCs w:val="22"/>
          <w:lang w:val="en-US"/>
        </w:rPr>
        <w:t>?</w:t>
      </w:r>
    </w:p>
    <w:p w:rsidR="00404315" w:rsidRPr="007076BD" w:rsidRDefault="00404315" w:rsidP="000A4747">
      <w:pPr>
        <w:pStyle w:val="ListParagraph"/>
        <w:numPr>
          <w:ilvl w:val="1"/>
          <w:numId w:val="58"/>
        </w:numPr>
        <w:spacing w:after="240"/>
        <w:ind w:left="1434" w:hanging="357"/>
        <w:contextualSpacing w:val="0"/>
        <w:jc w:val="both"/>
        <w:rPr>
          <w:rFonts w:ascii="Arial" w:hAnsi="Arial" w:cs="Arial"/>
          <w:sz w:val="22"/>
          <w:szCs w:val="22"/>
          <w:lang w:val="en-US"/>
        </w:rPr>
      </w:pPr>
      <w:r w:rsidRPr="007076BD">
        <w:rPr>
          <w:rFonts w:ascii="Arial" w:hAnsi="Arial" w:cs="Arial"/>
          <w:sz w:val="22"/>
          <w:szCs w:val="22"/>
          <w:lang w:val="en-US"/>
        </w:rPr>
        <w:t>Improved employee training</w:t>
      </w:r>
      <w:r w:rsidR="00172312" w:rsidRPr="007076BD">
        <w:rPr>
          <w:rFonts w:ascii="Arial" w:hAnsi="Arial" w:cs="Arial"/>
          <w:sz w:val="22"/>
          <w:szCs w:val="22"/>
          <w:lang w:val="en-US"/>
        </w:rPr>
        <w:t>?</w:t>
      </w:r>
    </w:p>
    <w:p w:rsidR="00404315" w:rsidRPr="007076BD" w:rsidRDefault="00404315" w:rsidP="000A4747">
      <w:pPr>
        <w:pStyle w:val="ListParagraph"/>
        <w:numPr>
          <w:ilvl w:val="1"/>
          <w:numId w:val="58"/>
        </w:numPr>
        <w:spacing w:after="240"/>
        <w:ind w:left="1434" w:hanging="357"/>
        <w:contextualSpacing w:val="0"/>
        <w:jc w:val="both"/>
        <w:rPr>
          <w:rFonts w:ascii="Arial" w:hAnsi="Arial" w:cs="Arial"/>
          <w:sz w:val="22"/>
          <w:szCs w:val="22"/>
          <w:lang w:val="en-US"/>
        </w:rPr>
      </w:pPr>
      <w:r w:rsidRPr="007076BD">
        <w:rPr>
          <w:rFonts w:ascii="Arial" w:hAnsi="Arial" w:cs="Arial"/>
          <w:sz w:val="22"/>
          <w:szCs w:val="22"/>
          <w:lang w:val="en-US"/>
        </w:rPr>
        <w:t>Software upgrades or additions</w:t>
      </w:r>
      <w:r w:rsidR="00172312" w:rsidRPr="007076BD">
        <w:rPr>
          <w:rFonts w:ascii="Arial" w:hAnsi="Arial" w:cs="Arial"/>
          <w:sz w:val="22"/>
          <w:szCs w:val="22"/>
          <w:lang w:val="en-US"/>
        </w:rPr>
        <w:t>?</w:t>
      </w:r>
    </w:p>
    <w:p w:rsidR="00404315" w:rsidRPr="007076BD" w:rsidRDefault="00404315" w:rsidP="000A4747">
      <w:pPr>
        <w:pStyle w:val="ListParagraph"/>
        <w:numPr>
          <w:ilvl w:val="1"/>
          <w:numId w:val="58"/>
        </w:numPr>
        <w:spacing w:after="240"/>
        <w:ind w:left="1434" w:hanging="357"/>
        <w:contextualSpacing w:val="0"/>
        <w:jc w:val="both"/>
        <w:rPr>
          <w:rFonts w:ascii="Arial" w:hAnsi="Arial" w:cs="Arial"/>
          <w:sz w:val="22"/>
          <w:szCs w:val="22"/>
          <w:lang w:val="en-US"/>
        </w:rPr>
      </w:pPr>
      <w:r w:rsidRPr="007076BD">
        <w:rPr>
          <w:rFonts w:ascii="Arial" w:hAnsi="Arial" w:cs="Arial"/>
          <w:sz w:val="22"/>
          <w:szCs w:val="22"/>
          <w:lang w:val="en-US"/>
        </w:rPr>
        <w:t xml:space="preserve">Greater attention during </w:t>
      </w:r>
      <w:r w:rsidR="00172312" w:rsidRPr="007076BD">
        <w:rPr>
          <w:rFonts w:ascii="Arial" w:hAnsi="Arial" w:cs="Arial"/>
          <w:sz w:val="22"/>
          <w:szCs w:val="22"/>
          <w:lang w:val="en-US"/>
        </w:rPr>
        <w:t>manufacturing stages?</w:t>
      </w:r>
    </w:p>
    <w:p w:rsidR="00404315" w:rsidRPr="007076BD" w:rsidRDefault="00404315" w:rsidP="000A4747">
      <w:pPr>
        <w:pStyle w:val="ListParagraph"/>
        <w:numPr>
          <w:ilvl w:val="1"/>
          <w:numId w:val="58"/>
        </w:numPr>
        <w:spacing w:after="240"/>
        <w:ind w:left="1434" w:hanging="357"/>
        <w:contextualSpacing w:val="0"/>
        <w:jc w:val="both"/>
        <w:rPr>
          <w:rFonts w:ascii="Arial" w:hAnsi="Arial" w:cs="Arial"/>
          <w:sz w:val="22"/>
          <w:szCs w:val="22"/>
          <w:lang w:val="en-US"/>
        </w:rPr>
      </w:pPr>
      <w:r w:rsidRPr="007076BD">
        <w:rPr>
          <w:rFonts w:ascii="Arial" w:hAnsi="Arial" w:cs="Arial"/>
          <w:sz w:val="22"/>
          <w:szCs w:val="22"/>
          <w:lang w:val="en-US"/>
        </w:rPr>
        <w:t>More emphasis on pre-production processes</w:t>
      </w:r>
      <w:r w:rsidR="00172312" w:rsidRPr="007076BD">
        <w:rPr>
          <w:rFonts w:ascii="Arial" w:hAnsi="Arial" w:cs="Arial"/>
          <w:sz w:val="22"/>
          <w:szCs w:val="22"/>
          <w:lang w:val="en-US"/>
        </w:rPr>
        <w:t>?</w:t>
      </w:r>
    </w:p>
    <w:p w:rsidR="00404315" w:rsidRPr="007076BD" w:rsidRDefault="00172312" w:rsidP="000A4747">
      <w:pPr>
        <w:pStyle w:val="ListParagraph"/>
        <w:numPr>
          <w:ilvl w:val="1"/>
          <w:numId w:val="58"/>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 xml:space="preserve">Revised </w:t>
      </w:r>
      <w:r w:rsidR="00404315" w:rsidRPr="007076BD">
        <w:rPr>
          <w:rFonts w:ascii="Arial" w:hAnsi="Arial" w:cs="Arial"/>
          <w:sz w:val="22"/>
          <w:szCs w:val="22"/>
          <w:lang w:val="en-US"/>
        </w:rPr>
        <w:t>packaging/handling procedures</w:t>
      </w:r>
      <w:r w:rsidRPr="007076BD">
        <w:rPr>
          <w:rFonts w:ascii="Arial" w:hAnsi="Arial" w:cs="Arial"/>
          <w:sz w:val="22"/>
          <w:szCs w:val="22"/>
          <w:lang w:val="en-US"/>
        </w:rPr>
        <w:t>?</w:t>
      </w:r>
    </w:p>
    <w:p w:rsidR="007076BD" w:rsidRPr="007076BD" w:rsidRDefault="00404315" w:rsidP="000A4747">
      <w:pPr>
        <w:pStyle w:val="ListParagraph"/>
        <w:numPr>
          <w:ilvl w:val="0"/>
          <w:numId w:val="58"/>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Implement and emphasize quality control procedures</w:t>
      </w:r>
      <w:r w:rsidR="00172312" w:rsidRPr="007076BD">
        <w:rPr>
          <w:rFonts w:ascii="Arial" w:hAnsi="Arial" w:cs="Arial"/>
          <w:sz w:val="22"/>
          <w:szCs w:val="22"/>
          <w:lang w:val="en-US"/>
        </w:rPr>
        <w:t xml:space="preserve">. </w:t>
      </w:r>
      <w:r w:rsidR="007076BD" w:rsidRPr="007076BD">
        <w:rPr>
          <w:rFonts w:ascii="Arial" w:hAnsi="Arial" w:cs="Arial"/>
          <w:sz w:val="22"/>
          <w:szCs w:val="22"/>
          <w:lang w:val="en-US"/>
        </w:rPr>
        <w:t>The stringent application of the Safety, Health, Environment, Risk and Quality Control policies of the factory will assist to reduce such incidences.</w:t>
      </w:r>
    </w:p>
    <w:p w:rsidR="00404315" w:rsidRPr="007076BD" w:rsidRDefault="00404315" w:rsidP="000A4747">
      <w:pPr>
        <w:pStyle w:val="ListParagraph"/>
        <w:numPr>
          <w:ilvl w:val="0"/>
          <w:numId w:val="58"/>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Create a Scrap Materials Plan</w:t>
      </w:r>
      <w:r w:rsidR="00172312" w:rsidRPr="007076BD">
        <w:rPr>
          <w:rFonts w:ascii="Arial" w:hAnsi="Arial" w:cs="Arial"/>
          <w:sz w:val="22"/>
          <w:szCs w:val="22"/>
          <w:lang w:val="en-US"/>
        </w:rPr>
        <w:t xml:space="preserve">. </w:t>
      </w:r>
      <w:r w:rsidRPr="007076BD">
        <w:rPr>
          <w:rFonts w:ascii="Arial" w:hAnsi="Arial" w:cs="Arial"/>
          <w:sz w:val="22"/>
          <w:szCs w:val="22"/>
          <w:lang w:val="en-US"/>
        </w:rPr>
        <w:t xml:space="preserve">It is always preferable to </w:t>
      </w:r>
      <w:r w:rsidR="00172312" w:rsidRPr="007076BD">
        <w:rPr>
          <w:rFonts w:ascii="Arial" w:hAnsi="Arial" w:cs="Arial"/>
          <w:sz w:val="22"/>
          <w:szCs w:val="22"/>
          <w:lang w:val="en-US"/>
        </w:rPr>
        <w:t xml:space="preserve">rework </w:t>
      </w:r>
      <w:r w:rsidR="007076BD" w:rsidRPr="007076BD">
        <w:rPr>
          <w:rFonts w:ascii="Arial" w:hAnsi="Arial" w:cs="Arial"/>
          <w:sz w:val="22"/>
          <w:szCs w:val="22"/>
          <w:lang w:val="en-US"/>
        </w:rPr>
        <w:t>the</w:t>
      </w:r>
      <w:r w:rsidRPr="007076BD">
        <w:rPr>
          <w:rFonts w:ascii="Arial" w:hAnsi="Arial" w:cs="Arial"/>
          <w:sz w:val="22"/>
          <w:szCs w:val="22"/>
          <w:lang w:val="en-US"/>
        </w:rPr>
        <w:t xml:space="preserve"> product, but sometimes scrapping is unavoidable. In the event you need to scrap, try to reduce the amount of waste as much as possible. Depending on the material or location:</w:t>
      </w:r>
    </w:p>
    <w:p w:rsidR="00404315" w:rsidRPr="007076BD" w:rsidRDefault="00404315" w:rsidP="000A4747">
      <w:pPr>
        <w:pStyle w:val="ListParagraph"/>
        <w:numPr>
          <w:ilvl w:val="1"/>
          <w:numId w:val="58"/>
        </w:numPr>
        <w:spacing w:after="240"/>
        <w:ind w:left="1434" w:hanging="357"/>
        <w:contextualSpacing w:val="0"/>
        <w:jc w:val="both"/>
        <w:rPr>
          <w:rFonts w:ascii="Arial" w:hAnsi="Arial" w:cs="Arial"/>
          <w:sz w:val="22"/>
          <w:szCs w:val="22"/>
          <w:lang w:val="en-US"/>
        </w:rPr>
      </w:pPr>
      <w:r w:rsidRPr="007076BD">
        <w:rPr>
          <w:rFonts w:ascii="Arial" w:hAnsi="Arial" w:cs="Arial"/>
          <w:sz w:val="22"/>
          <w:szCs w:val="22"/>
          <w:lang w:val="en-US"/>
        </w:rPr>
        <w:t>Can you avoid dumping fees?</w:t>
      </w:r>
    </w:p>
    <w:p w:rsidR="00404315" w:rsidRPr="007076BD" w:rsidRDefault="00404315" w:rsidP="000A4747">
      <w:pPr>
        <w:pStyle w:val="ListParagraph"/>
        <w:numPr>
          <w:ilvl w:val="1"/>
          <w:numId w:val="58"/>
        </w:numPr>
        <w:spacing w:after="240"/>
        <w:ind w:left="1434" w:hanging="357"/>
        <w:contextualSpacing w:val="0"/>
        <w:jc w:val="both"/>
        <w:rPr>
          <w:rFonts w:ascii="Arial" w:hAnsi="Arial" w:cs="Arial"/>
          <w:sz w:val="22"/>
          <w:szCs w:val="22"/>
          <w:lang w:val="en-US"/>
        </w:rPr>
      </w:pPr>
      <w:r w:rsidRPr="007076BD">
        <w:rPr>
          <w:rFonts w:ascii="Arial" w:hAnsi="Arial" w:cs="Arial"/>
          <w:sz w:val="22"/>
          <w:szCs w:val="22"/>
          <w:lang w:val="en-US"/>
        </w:rPr>
        <w:t xml:space="preserve">Can the product </w:t>
      </w:r>
      <w:r w:rsidR="007076BD" w:rsidRPr="007076BD">
        <w:rPr>
          <w:rFonts w:ascii="Arial" w:hAnsi="Arial" w:cs="Arial"/>
          <w:sz w:val="22"/>
          <w:szCs w:val="22"/>
          <w:lang w:val="en-US"/>
        </w:rPr>
        <w:t>be</w:t>
      </w:r>
      <w:r w:rsidRPr="007076BD">
        <w:rPr>
          <w:rFonts w:ascii="Arial" w:hAnsi="Arial" w:cs="Arial"/>
          <w:sz w:val="22"/>
          <w:szCs w:val="22"/>
          <w:lang w:val="en-US"/>
        </w:rPr>
        <w:t xml:space="preserve"> repurposed?</w:t>
      </w:r>
    </w:p>
    <w:p w:rsidR="00404315" w:rsidRPr="007076BD" w:rsidRDefault="00404315" w:rsidP="000A4747">
      <w:pPr>
        <w:pStyle w:val="ListParagraph"/>
        <w:numPr>
          <w:ilvl w:val="1"/>
          <w:numId w:val="58"/>
        </w:numPr>
        <w:spacing w:after="240" w:line="360" w:lineRule="auto"/>
        <w:contextualSpacing w:val="0"/>
        <w:jc w:val="both"/>
        <w:rPr>
          <w:rFonts w:ascii="Arial" w:hAnsi="Arial" w:cs="Arial"/>
          <w:sz w:val="22"/>
          <w:szCs w:val="22"/>
          <w:lang w:val="en-US"/>
        </w:rPr>
      </w:pPr>
      <w:r w:rsidRPr="007076BD">
        <w:rPr>
          <w:rFonts w:ascii="Arial" w:hAnsi="Arial" w:cs="Arial"/>
          <w:sz w:val="22"/>
          <w:szCs w:val="22"/>
          <w:lang w:val="en-US"/>
        </w:rPr>
        <w:t xml:space="preserve">Can parts </w:t>
      </w:r>
      <w:r w:rsidR="007076BD" w:rsidRPr="007076BD">
        <w:rPr>
          <w:rFonts w:ascii="Arial" w:hAnsi="Arial" w:cs="Arial"/>
          <w:sz w:val="22"/>
          <w:szCs w:val="22"/>
          <w:lang w:val="en-US"/>
        </w:rPr>
        <w:t xml:space="preserve">of the product </w:t>
      </w:r>
      <w:r w:rsidRPr="007076BD">
        <w:rPr>
          <w:rFonts w:ascii="Arial" w:hAnsi="Arial" w:cs="Arial"/>
          <w:sz w:val="22"/>
          <w:szCs w:val="22"/>
          <w:lang w:val="en-US"/>
        </w:rPr>
        <w:t>be recycled?</w:t>
      </w:r>
    </w:p>
    <w:p w:rsidR="007076BD" w:rsidRPr="007076BD" w:rsidRDefault="007076BD" w:rsidP="002673D7">
      <w:pPr>
        <w:pStyle w:val="Heading2"/>
      </w:pPr>
      <w:bookmarkStart w:id="85" w:name="_Toc8902555"/>
      <w:r w:rsidRPr="007076BD">
        <w:t>3.3.3</w:t>
      </w:r>
      <w:r w:rsidRPr="007076BD">
        <w:tab/>
      </w:r>
      <w:r w:rsidR="00911D21" w:rsidRPr="007076BD">
        <w:t>Recall</w:t>
      </w:r>
      <w:bookmarkEnd w:id="85"/>
    </w:p>
    <w:p w:rsidR="00404315" w:rsidRPr="007076BD" w:rsidRDefault="00404315" w:rsidP="007076BD">
      <w:pPr>
        <w:spacing w:after="240" w:line="360" w:lineRule="auto"/>
        <w:jc w:val="both"/>
        <w:rPr>
          <w:rFonts w:ascii="Arial" w:hAnsi="Arial" w:cs="Arial"/>
          <w:lang w:val="en-US"/>
        </w:rPr>
      </w:pPr>
      <w:r w:rsidRPr="007076BD">
        <w:rPr>
          <w:rFonts w:ascii="Arial" w:hAnsi="Arial" w:cs="Arial"/>
          <w:lang w:val="en-US"/>
        </w:rPr>
        <w:t>A product recall is a request from a manufacturer to return a product after the discovery of safety issues or product defects that might endanger the consumer or put the manufacturer or clients (such as beverage companies) at risk of legal action.</w:t>
      </w:r>
    </w:p>
    <w:p w:rsidR="00404315" w:rsidRPr="007076BD" w:rsidRDefault="00404315" w:rsidP="007076BD">
      <w:pPr>
        <w:spacing w:after="240" w:line="360" w:lineRule="auto"/>
        <w:jc w:val="both"/>
        <w:rPr>
          <w:rFonts w:ascii="Arial" w:hAnsi="Arial" w:cs="Arial"/>
          <w:lang w:val="en-US"/>
        </w:rPr>
      </w:pPr>
      <w:r w:rsidRPr="007076BD">
        <w:rPr>
          <w:rFonts w:ascii="Arial" w:hAnsi="Arial" w:cs="Arial"/>
          <w:lang w:val="en-US"/>
        </w:rPr>
        <w:t xml:space="preserve">A recall is an effort to limit ruination of the factory’s image and limit liability for negligence, which can cause significant legal costs. It can be difficult, if not impossible, to determine how costly can be releasing to the consumer a product that could endanger someone's life and the economic loss resulting from unwanted publicity. </w:t>
      </w:r>
    </w:p>
    <w:p w:rsidR="00911D21" w:rsidRPr="007076BD" w:rsidRDefault="00404315" w:rsidP="007076BD">
      <w:pPr>
        <w:spacing w:after="240" w:line="360" w:lineRule="auto"/>
        <w:jc w:val="both"/>
        <w:rPr>
          <w:rFonts w:ascii="Arial" w:hAnsi="Arial" w:cs="Arial"/>
          <w:lang w:val="en-US"/>
        </w:rPr>
      </w:pPr>
      <w:r w:rsidRPr="007076BD">
        <w:rPr>
          <w:rFonts w:ascii="Arial" w:hAnsi="Arial" w:cs="Arial"/>
          <w:lang w:val="en-US"/>
        </w:rPr>
        <w:lastRenderedPageBreak/>
        <w:t xml:space="preserve">Recalls are costly. Costs include having to handle the recalled product (including transport costs), replacing it, the cost of investigation of the rejected or recalled product and possibly being held financially responsible for the consequences of the recalled product. </w:t>
      </w:r>
    </w:p>
    <w:p w:rsidR="00404315" w:rsidRPr="007076BD" w:rsidRDefault="00404315" w:rsidP="007076BD">
      <w:pPr>
        <w:spacing w:after="240" w:line="360" w:lineRule="auto"/>
        <w:jc w:val="both"/>
        <w:rPr>
          <w:rFonts w:ascii="Arial" w:hAnsi="Arial" w:cs="Arial"/>
          <w:lang w:val="en-US"/>
        </w:rPr>
      </w:pPr>
      <w:r w:rsidRPr="007076BD">
        <w:rPr>
          <w:rFonts w:ascii="Arial" w:hAnsi="Arial" w:cs="Arial"/>
          <w:lang w:val="en-US"/>
        </w:rPr>
        <w:t>The stringent application of the Safety, Health, Environment, Risk and Quality Control policies of the factory will assist to reduce such incidences.</w:t>
      </w:r>
    </w:p>
    <w:p w:rsidR="00397AC5" w:rsidRPr="007076BD" w:rsidRDefault="00D35F3B" w:rsidP="003E6CAE">
      <w:pPr>
        <w:pStyle w:val="Heading1"/>
      </w:pPr>
      <w:bookmarkStart w:id="86" w:name="_Toc8902556"/>
      <w:r w:rsidRPr="007076BD">
        <w:t>3.4</w:t>
      </w:r>
      <w:r w:rsidRPr="007076BD">
        <w:tab/>
        <w:t>FINANCIAL SOURCE DOCUMENTS</w:t>
      </w:r>
      <w:bookmarkEnd w:id="86"/>
    </w:p>
    <w:p w:rsidR="00911D21" w:rsidRPr="007076BD" w:rsidRDefault="00D35F3B" w:rsidP="007076BD">
      <w:pPr>
        <w:spacing w:after="240" w:line="360" w:lineRule="auto"/>
        <w:jc w:val="both"/>
        <w:rPr>
          <w:rFonts w:ascii="Arial" w:eastAsia="Times New Roman" w:hAnsi="Arial" w:cs="Arial"/>
        </w:rPr>
      </w:pPr>
      <w:r w:rsidRPr="007076BD">
        <w:rPr>
          <w:rFonts w:ascii="Arial" w:eastAsia="Times New Roman" w:hAnsi="Arial" w:cs="Arial"/>
        </w:rPr>
        <w:t xml:space="preserve">Every Sugar Factory </w:t>
      </w:r>
      <w:r w:rsidR="00911D21" w:rsidRPr="007076BD">
        <w:rPr>
          <w:rFonts w:ascii="Arial" w:eastAsia="Times New Roman" w:hAnsi="Arial" w:cs="Arial"/>
        </w:rPr>
        <w:t>is a business enterprise. This means that a business owner/manager is in this business so that he can make money. To be able to assess whether</w:t>
      </w:r>
      <w:r w:rsidRPr="007076BD">
        <w:rPr>
          <w:rFonts w:ascii="Arial" w:eastAsia="Times New Roman" w:hAnsi="Arial" w:cs="Arial"/>
        </w:rPr>
        <w:t xml:space="preserve"> the production system (the factory</w:t>
      </w:r>
      <w:r w:rsidR="00911D21" w:rsidRPr="007076BD">
        <w:rPr>
          <w:rFonts w:ascii="Arial" w:eastAsia="Times New Roman" w:hAnsi="Arial" w:cs="Arial"/>
        </w:rPr>
        <w:t>) is viable at any time, records must be kept of all financial transactions. These records can then be used to assess how the business is doing and to plan for the future of the business. The following table shows the</w:t>
      </w:r>
      <w:r w:rsidRPr="007076BD">
        <w:rPr>
          <w:rFonts w:ascii="Arial" w:eastAsia="Times New Roman" w:hAnsi="Arial" w:cs="Arial"/>
        </w:rPr>
        <w:t xml:space="preserve"> source records needed by a factory</w:t>
      </w:r>
      <w:r w:rsidR="00911D21" w:rsidRPr="007076BD">
        <w:rPr>
          <w:rFonts w:ascii="Arial" w:eastAsia="Times New Roman" w:hAnsi="Arial" w:cs="Arial"/>
        </w:rPr>
        <w:t>, the financial statements that can be generated by these documents, and the financial analyses that can be done to interpret the results.</w:t>
      </w:r>
    </w:p>
    <w:tbl>
      <w:tblPr>
        <w:tblStyle w:val="LightShading-Accent3"/>
        <w:tblW w:w="5000" w:type="pct"/>
        <w:tblLayout w:type="fixed"/>
        <w:tblLook w:val="01E0" w:firstRow="1" w:lastRow="1" w:firstColumn="1" w:lastColumn="1" w:noHBand="0" w:noVBand="0"/>
      </w:tblPr>
      <w:tblGrid>
        <w:gridCol w:w="3096"/>
        <w:gridCol w:w="2899"/>
        <w:gridCol w:w="3292"/>
      </w:tblGrid>
      <w:tr w:rsidR="00911D21" w:rsidRPr="007076BD" w:rsidTr="00510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5" w:type="dxa"/>
            <w:gridSpan w:val="2"/>
            <w:vAlign w:val="center"/>
          </w:tcPr>
          <w:p w:rsidR="00911D21" w:rsidRPr="007076BD" w:rsidRDefault="00911D21" w:rsidP="005102F0">
            <w:pPr>
              <w:spacing w:before="80" w:after="80"/>
              <w:jc w:val="center"/>
              <w:rPr>
                <w:rFonts w:ascii="Arial" w:eastAsia="Times New Roman" w:hAnsi="Arial" w:cs="Arial"/>
                <w:sz w:val="24"/>
                <w:szCs w:val="24"/>
              </w:rPr>
            </w:pPr>
            <w:r w:rsidRPr="007076BD">
              <w:rPr>
                <w:rFonts w:ascii="Arial" w:eastAsia="Times New Roman" w:hAnsi="Arial" w:cs="Arial"/>
                <w:sz w:val="24"/>
                <w:szCs w:val="24"/>
              </w:rPr>
              <w:t>Gather, arrange and process information</w:t>
            </w:r>
          </w:p>
        </w:tc>
        <w:tc>
          <w:tcPr>
            <w:cnfStyle w:val="000100000000" w:firstRow="0" w:lastRow="0" w:firstColumn="0" w:lastColumn="1" w:oddVBand="0" w:evenVBand="0" w:oddHBand="0" w:evenHBand="0" w:firstRowFirstColumn="0" w:firstRowLastColumn="0" w:lastRowFirstColumn="0" w:lastRowLastColumn="0"/>
            <w:tcW w:w="3292" w:type="dxa"/>
            <w:vMerge w:val="restart"/>
            <w:vAlign w:val="center"/>
          </w:tcPr>
          <w:p w:rsidR="00911D21" w:rsidRPr="007076BD" w:rsidRDefault="00911D21" w:rsidP="005102F0">
            <w:pPr>
              <w:spacing w:before="80" w:after="80"/>
              <w:jc w:val="center"/>
              <w:rPr>
                <w:rFonts w:ascii="Arial" w:eastAsia="Times New Roman" w:hAnsi="Arial" w:cs="Arial"/>
                <w:sz w:val="24"/>
                <w:szCs w:val="24"/>
              </w:rPr>
            </w:pPr>
            <w:r w:rsidRPr="007076BD">
              <w:rPr>
                <w:rFonts w:ascii="Arial" w:eastAsia="Times New Roman" w:hAnsi="Arial" w:cs="Arial"/>
                <w:sz w:val="24"/>
                <w:szCs w:val="24"/>
              </w:rPr>
              <w:t>Analyse and interpret the results</w:t>
            </w:r>
          </w:p>
        </w:tc>
      </w:tr>
      <w:tr w:rsidR="00911D21" w:rsidRPr="007076BD" w:rsidTr="00510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vAlign w:val="center"/>
          </w:tcPr>
          <w:p w:rsidR="00911D21" w:rsidRPr="007076BD" w:rsidRDefault="00911D21" w:rsidP="005102F0">
            <w:pPr>
              <w:spacing w:before="80" w:after="80"/>
              <w:jc w:val="center"/>
              <w:rPr>
                <w:rFonts w:ascii="Arial" w:eastAsia="Times New Roman" w:hAnsi="Arial" w:cs="Arial"/>
                <w:sz w:val="24"/>
                <w:szCs w:val="24"/>
              </w:rPr>
            </w:pPr>
            <w:r w:rsidRPr="007076BD">
              <w:rPr>
                <w:rFonts w:ascii="Arial" w:eastAsia="Times New Roman" w:hAnsi="Arial" w:cs="Arial"/>
                <w:sz w:val="24"/>
                <w:szCs w:val="24"/>
              </w:rPr>
              <w:t>Record statements</w:t>
            </w:r>
          </w:p>
        </w:tc>
        <w:tc>
          <w:tcPr>
            <w:cnfStyle w:val="000010000000" w:firstRow="0" w:lastRow="0" w:firstColumn="0" w:lastColumn="0" w:oddVBand="1" w:evenVBand="0" w:oddHBand="0" w:evenHBand="0" w:firstRowFirstColumn="0" w:firstRowLastColumn="0" w:lastRowFirstColumn="0" w:lastRowLastColumn="0"/>
            <w:tcW w:w="2899" w:type="dxa"/>
            <w:vAlign w:val="center"/>
          </w:tcPr>
          <w:p w:rsidR="00911D21" w:rsidRPr="007076BD" w:rsidRDefault="00911D21" w:rsidP="005102F0">
            <w:pPr>
              <w:spacing w:before="80" w:after="80"/>
              <w:jc w:val="center"/>
              <w:rPr>
                <w:rFonts w:ascii="Arial" w:eastAsia="Times New Roman" w:hAnsi="Arial" w:cs="Arial"/>
                <w:b/>
                <w:bCs/>
                <w:sz w:val="24"/>
                <w:szCs w:val="24"/>
              </w:rPr>
            </w:pPr>
            <w:r w:rsidRPr="007076BD">
              <w:rPr>
                <w:rFonts w:ascii="Arial" w:eastAsia="Times New Roman" w:hAnsi="Arial" w:cs="Arial"/>
                <w:b/>
                <w:bCs/>
                <w:sz w:val="24"/>
                <w:szCs w:val="24"/>
              </w:rPr>
              <w:t>Financial statements</w:t>
            </w:r>
          </w:p>
        </w:tc>
        <w:tc>
          <w:tcPr>
            <w:cnfStyle w:val="000100000000" w:firstRow="0" w:lastRow="0" w:firstColumn="0" w:lastColumn="1" w:oddVBand="0" w:evenVBand="0" w:oddHBand="0" w:evenHBand="0" w:firstRowFirstColumn="0" w:firstRowLastColumn="0" w:lastRowFirstColumn="0" w:lastRowLastColumn="0"/>
            <w:tcW w:w="3292" w:type="dxa"/>
            <w:vMerge/>
            <w:vAlign w:val="center"/>
          </w:tcPr>
          <w:p w:rsidR="00911D21" w:rsidRPr="007076BD" w:rsidRDefault="00911D21" w:rsidP="005102F0">
            <w:pPr>
              <w:spacing w:before="80" w:after="80"/>
              <w:jc w:val="center"/>
              <w:rPr>
                <w:rFonts w:ascii="Arial" w:eastAsia="Times New Roman" w:hAnsi="Arial" w:cs="Arial"/>
                <w:sz w:val="24"/>
                <w:szCs w:val="24"/>
              </w:rPr>
            </w:pPr>
          </w:p>
        </w:tc>
      </w:tr>
      <w:tr w:rsidR="00911D21" w:rsidRPr="007076BD" w:rsidTr="005102F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vAlign w:val="center"/>
          </w:tcPr>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Physical inventory</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Depreciation schedule</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Record of accounts receivable and accounts payable</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Record of receipts</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Record of expenditure</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Labour records</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Machinery reports</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Physical production records</w:t>
            </w:r>
          </w:p>
        </w:tc>
        <w:tc>
          <w:tcPr>
            <w:cnfStyle w:val="000010000000" w:firstRow="0" w:lastRow="0" w:firstColumn="0" w:lastColumn="0" w:oddVBand="1" w:evenVBand="0" w:oddHBand="0" w:evenHBand="0" w:firstRowFirstColumn="0" w:firstRowLastColumn="0" w:lastRowFirstColumn="0" w:lastRowLastColumn="0"/>
            <w:tcW w:w="2899" w:type="dxa"/>
            <w:vAlign w:val="center"/>
          </w:tcPr>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Balance sheet</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Income statement</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Cash flow statement</w:t>
            </w:r>
          </w:p>
        </w:tc>
        <w:tc>
          <w:tcPr>
            <w:cnfStyle w:val="000100000000" w:firstRow="0" w:lastRow="0" w:firstColumn="0" w:lastColumn="1" w:oddVBand="0" w:evenVBand="0" w:oddHBand="0" w:evenHBand="0" w:firstRowFirstColumn="0" w:firstRowLastColumn="0" w:lastRowFirstColumn="0" w:lastRowLastColumn="0"/>
            <w:tcW w:w="3292" w:type="dxa"/>
            <w:vAlign w:val="center"/>
          </w:tcPr>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Financial analyses</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Solvability</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Liquidity</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Profitability</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Diagnostic analyses</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Investment standards</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Labour</w:t>
            </w:r>
          </w:p>
          <w:p w:rsidR="00911D21" w:rsidRPr="007076BD" w:rsidRDefault="00911D21"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Machinery</w:t>
            </w:r>
          </w:p>
          <w:p w:rsidR="00911D21" w:rsidRPr="007076BD" w:rsidRDefault="00D35F3B" w:rsidP="000A4747">
            <w:pPr>
              <w:numPr>
                <w:ilvl w:val="0"/>
                <w:numId w:val="52"/>
              </w:numPr>
              <w:spacing w:before="80" w:after="80"/>
              <w:jc w:val="center"/>
              <w:rPr>
                <w:rFonts w:ascii="Arial" w:eastAsia="Times New Roman" w:hAnsi="Arial" w:cs="Arial"/>
                <w:sz w:val="24"/>
                <w:szCs w:val="24"/>
              </w:rPr>
            </w:pPr>
            <w:r w:rsidRPr="007076BD">
              <w:rPr>
                <w:rFonts w:ascii="Arial" w:eastAsia="Times New Roman" w:hAnsi="Arial" w:cs="Arial"/>
                <w:sz w:val="24"/>
                <w:szCs w:val="24"/>
              </w:rPr>
              <w:t>Product</w:t>
            </w:r>
          </w:p>
        </w:tc>
      </w:tr>
    </w:tbl>
    <w:p w:rsidR="00911D21" w:rsidRPr="00911D21" w:rsidRDefault="00911D21" w:rsidP="00911D21">
      <w:pPr>
        <w:rPr>
          <w:rFonts w:ascii="Arial" w:hAnsi="Arial" w:cs="Arial"/>
          <w:lang w:val="en-US"/>
        </w:rPr>
      </w:pPr>
    </w:p>
    <w:p w:rsidR="0018157C" w:rsidRPr="00397AC5" w:rsidRDefault="0018157C" w:rsidP="00397AC5">
      <w:pPr>
        <w:spacing w:after="240" w:line="360" w:lineRule="auto"/>
        <w:jc w:val="both"/>
        <w:rPr>
          <w:rFonts w:ascii="Arial" w:eastAsia="Times New Roman" w:hAnsi="Arial" w:cs="Arial"/>
          <w:spacing w:val="-30"/>
          <w:kern w:val="28"/>
          <w:sz w:val="40"/>
          <w:szCs w:val="40"/>
        </w:rPr>
      </w:pPr>
      <w:r w:rsidRPr="00397AC5">
        <w:rPr>
          <w:rFonts w:ascii="Arial" w:hAnsi="Arial" w:cs="Arial"/>
          <w:sz w:val="40"/>
          <w:szCs w:val="40"/>
        </w:rPr>
        <w:br w:type="page"/>
      </w:r>
    </w:p>
    <w:p w:rsidR="005505B2" w:rsidRPr="00AC4DA5" w:rsidRDefault="00176031" w:rsidP="000A4747">
      <w:pPr>
        <w:pStyle w:val="SubtitleCover"/>
        <w:widowControl w:val="0"/>
        <w:numPr>
          <w:ilvl w:val="0"/>
          <w:numId w:val="64"/>
        </w:numPr>
        <w:spacing w:after="240" w:line="360" w:lineRule="auto"/>
        <w:ind w:left="851" w:right="-94" w:hanging="851"/>
        <w:jc w:val="both"/>
        <w:rPr>
          <w:rStyle w:val="SubtleEmphasis"/>
        </w:rPr>
      </w:pPr>
      <w:bookmarkStart w:id="87" w:name="_Toc8902557"/>
      <w:r w:rsidRPr="00AC4DA5">
        <w:rPr>
          <w:rStyle w:val="SubtleEmphasis"/>
        </w:rPr>
        <w:lastRenderedPageBreak/>
        <w:t>Knowledge topic 4: P</w:t>
      </w:r>
      <w:r w:rsidR="005505B2" w:rsidRPr="00AC4DA5">
        <w:rPr>
          <w:rStyle w:val="SubtleEmphasis"/>
        </w:rPr>
        <w:t>ersonnel management concepts</w:t>
      </w:r>
      <w:bookmarkEnd w:id="87"/>
    </w:p>
    <w:p w:rsidR="004D7D33" w:rsidRPr="003E6CAE" w:rsidRDefault="00D60D24" w:rsidP="003E6CAE">
      <w:pPr>
        <w:pStyle w:val="Heading1"/>
        <w:rPr>
          <w:rStyle w:val="SubtleEmphasis"/>
          <w:sz w:val="24"/>
          <w:szCs w:val="24"/>
        </w:rPr>
      </w:pPr>
      <w:bookmarkStart w:id="88" w:name="_Toc8902558"/>
      <w:r w:rsidRPr="003E6CAE">
        <w:rPr>
          <w:rStyle w:val="SubtleEmphasis"/>
          <w:sz w:val="24"/>
          <w:szCs w:val="24"/>
        </w:rPr>
        <w:t>4.1</w:t>
      </w:r>
      <w:r w:rsidRPr="003E6CAE">
        <w:rPr>
          <w:rStyle w:val="SubtleEmphasis"/>
          <w:sz w:val="24"/>
          <w:szCs w:val="24"/>
        </w:rPr>
        <w:tab/>
        <w:t>BASIC CONDITIONS OF EMPLOYMENT AND CONTRACTS</w:t>
      </w:r>
      <w:bookmarkEnd w:id="88"/>
    </w:p>
    <w:p w:rsidR="005505B2" w:rsidRPr="00AC4DA5" w:rsidRDefault="00D60D24" w:rsidP="00AC4DA5">
      <w:pPr>
        <w:pStyle w:val="Heading2"/>
      </w:pPr>
      <w:bookmarkStart w:id="89" w:name="_Toc8902559"/>
      <w:r w:rsidRPr="00AC4DA5">
        <w:t>4.1.1</w:t>
      </w:r>
      <w:r w:rsidRPr="00AC4DA5">
        <w:tab/>
      </w:r>
      <w:r w:rsidR="005505B2" w:rsidRPr="00AC4DA5">
        <w:t>Introduction</w:t>
      </w:r>
      <w:bookmarkEnd w:id="89"/>
    </w:p>
    <w:p w:rsidR="00563B55" w:rsidRPr="00AC4DA5" w:rsidRDefault="00563B55" w:rsidP="00AC4DA5">
      <w:pPr>
        <w:spacing w:after="240" w:line="360" w:lineRule="auto"/>
        <w:jc w:val="both"/>
        <w:rPr>
          <w:rFonts w:ascii="Arial" w:hAnsi="Arial" w:cs="Arial"/>
        </w:rPr>
      </w:pPr>
      <w:r w:rsidRPr="00AC4DA5">
        <w:rPr>
          <w:rFonts w:ascii="Arial" w:hAnsi="Arial" w:cs="Arial"/>
        </w:rPr>
        <w:t xml:space="preserve">Every employment contract must adhere to the Basic Conditions of Employment as a minimum. Further specifications can be added (but not deducted) from these specifications for a particular line of work or position within a company. </w:t>
      </w:r>
    </w:p>
    <w:p w:rsidR="00563B55" w:rsidRPr="00AC4DA5" w:rsidRDefault="00D60D24" w:rsidP="00AC4DA5">
      <w:pPr>
        <w:pStyle w:val="Heading2"/>
      </w:pPr>
      <w:bookmarkStart w:id="90" w:name="_Toc8902560"/>
      <w:r w:rsidRPr="00AC4DA5">
        <w:t>4.1.2</w:t>
      </w:r>
      <w:r w:rsidRPr="00AC4DA5">
        <w:tab/>
      </w:r>
      <w:r w:rsidR="00563B55" w:rsidRPr="00AC4DA5">
        <w:t>The Basic Conditions of Employment Act, 1997 (Act No. 75 or 1997)</w:t>
      </w:r>
      <w:bookmarkEnd w:id="90"/>
      <w:r w:rsidR="00563B55" w:rsidRPr="00AC4DA5">
        <w:t xml:space="preserve"> </w:t>
      </w:r>
    </w:p>
    <w:p w:rsidR="00563B55" w:rsidRPr="00AC4DA5" w:rsidRDefault="00563B55" w:rsidP="00AC4DA5">
      <w:pPr>
        <w:spacing w:after="240" w:line="360" w:lineRule="auto"/>
        <w:jc w:val="both"/>
        <w:rPr>
          <w:rFonts w:ascii="Arial" w:hAnsi="Arial" w:cs="Arial"/>
        </w:rPr>
      </w:pPr>
      <w:r w:rsidRPr="00AC4DA5">
        <w:rPr>
          <w:rFonts w:ascii="Arial" w:hAnsi="Arial" w:cs="Arial"/>
        </w:rPr>
        <w:t>This Act gives effect to the right to fair labour practices – referred to in section 23(1) of the Constitution. It does so by establishing and making provision for the regulation for basic conditions of employment. The Republic is a member state of the International Labour Organisation and there are obligations with which to comply.</w:t>
      </w:r>
    </w:p>
    <w:p w:rsidR="00563B55" w:rsidRPr="00AC4DA5" w:rsidRDefault="00563B55" w:rsidP="00AC4DA5">
      <w:pPr>
        <w:spacing w:after="240" w:line="360" w:lineRule="auto"/>
        <w:jc w:val="both"/>
        <w:rPr>
          <w:rFonts w:ascii="Arial" w:hAnsi="Arial" w:cs="Arial"/>
        </w:rPr>
      </w:pPr>
      <w:r w:rsidRPr="00AC4DA5">
        <w:rPr>
          <w:rFonts w:ascii="Arial" w:hAnsi="Arial" w:cs="Arial"/>
        </w:rPr>
        <w:t>Labour Law in South Africa is considered by some as restrictive of job creation and not conducive to active employment by employers. Others however, feel that Labour Laws are so well-formulated and clear that it is very easy for an employer to know what th</w:t>
      </w:r>
      <w:r w:rsidR="00001689" w:rsidRPr="00AC4DA5">
        <w:rPr>
          <w:rFonts w:ascii="Arial" w:hAnsi="Arial" w:cs="Arial"/>
        </w:rPr>
        <w:t xml:space="preserve">e rules are. </w:t>
      </w:r>
    </w:p>
    <w:p w:rsidR="00043525" w:rsidRPr="00AC4DA5" w:rsidRDefault="00043525" w:rsidP="000A4747">
      <w:pPr>
        <w:pStyle w:val="Heading3"/>
        <w:numPr>
          <w:ilvl w:val="0"/>
          <w:numId w:val="59"/>
        </w:numPr>
      </w:pPr>
      <w:bookmarkStart w:id="91" w:name="_Toc8902561"/>
      <w:r w:rsidRPr="00AC4DA5">
        <w:t>Working hours</w:t>
      </w:r>
      <w:bookmarkEnd w:id="91"/>
      <w:r w:rsidRPr="00AC4DA5">
        <w:t xml:space="preserve"> </w:t>
      </w:r>
    </w:p>
    <w:p w:rsidR="00043525" w:rsidRPr="00AC4DA5" w:rsidRDefault="00043525" w:rsidP="00AC4DA5">
      <w:pPr>
        <w:spacing w:after="240" w:line="360" w:lineRule="auto"/>
        <w:jc w:val="both"/>
        <w:rPr>
          <w:rFonts w:ascii="Arial" w:hAnsi="Arial" w:cs="Arial"/>
        </w:rPr>
      </w:pPr>
      <w:r w:rsidRPr="00AC4DA5">
        <w:rPr>
          <w:rFonts w:ascii="Arial" w:hAnsi="Arial" w:cs="Arial"/>
        </w:rPr>
        <w:t xml:space="preserve">The act regulates </w:t>
      </w:r>
      <w:r w:rsidR="00D60D24" w:rsidRPr="00AC4DA5">
        <w:rPr>
          <w:rFonts w:ascii="Arial" w:hAnsi="Arial" w:cs="Arial"/>
        </w:rPr>
        <w:t xml:space="preserve">the weekly and daily maximum </w:t>
      </w:r>
      <w:r w:rsidRPr="00AC4DA5">
        <w:rPr>
          <w:rFonts w:ascii="Arial" w:hAnsi="Arial" w:cs="Arial"/>
        </w:rPr>
        <w:t>working hours of employees. There are different hours for different types of work, namely:</w:t>
      </w:r>
    </w:p>
    <w:p w:rsidR="00043525" w:rsidRPr="00AC4DA5" w:rsidRDefault="00043525" w:rsidP="000A4747">
      <w:pPr>
        <w:pStyle w:val="ListParagraph"/>
        <w:numPr>
          <w:ilvl w:val="0"/>
          <w:numId w:val="34"/>
        </w:numPr>
        <w:spacing w:after="240" w:line="360" w:lineRule="auto"/>
        <w:contextualSpacing w:val="0"/>
        <w:jc w:val="both"/>
        <w:rPr>
          <w:rFonts w:ascii="Arial" w:hAnsi="Arial" w:cs="Arial"/>
          <w:sz w:val="22"/>
          <w:szCs w:val="22"/>
        </w:rPr>
      </w:pPr>
      <w:r w:rsidRPr="00AC4DA5">
        <w:rPr>
          <w:rFonts w:ascii="Arial" w:hAnsi="Arial" w:cs="Arial"/>
          <w:sz w:val="22"/>
          <w:szCs w:val="22"/>
        </w:rPr>
        <w:t>Weekly maximums</w:t>
      </w:r>
    </w:p>
    <w:p w:rsidR="00043525" w:rsidRPr="00AC4DA5" w:rsidRDefault="00043525" w:rsidP="000A4747">
      <w:pPr>
        <w:pStyle w:val="ListParagraph"/>
        <w:numPr>
          <w:ilvl w:val="0"/>
          <w:numId w:val="34"/>
        </w:numPr>
        <w:spacing w:after="240" w:line="360" w:lineRule="auto"/>
        <w:contextualSpacing w:val="0"/>
        <w:jc w:val="both"/>
        <w:rPr>
          <w:rFonts w:ascii="Arial" w:hAnsi="Arial" w:cs="Arial"/>
          <w:sz w:val="22"/>
          <w:szCs w:val="22"/>
        </w:rPr>
      </w:pPr>
      <w:r w:rsidRPr="00AC4DA5">
        <w:rPr>
          <w:rFonts w:ascii="Arial" w:hAnsi="Arial" w:cs="Arial"/>
          <w:sz w:val="22"/>
          <w:szCs w:val="22"/>
        </w:rPr>
        <w:t>Daily maximums</w:t>
      </w:r>
    </w:p>
    <w:p w:rsidR="00043525" w:rsidRPr="00AC4DA5" w:rsidRDefault="00043525" w:rsidP="000A4747">
      <w:pPr>
        <w:pStyle w:val="ListParagraph"/>
        <w:numPr>
          <w:ilvl w:val="0"/>
          <w:numId w:val="34"/>
        </w:numPr>
        <w:spacing w:after="240" w:line="360" w:lineRule="auto"/>
        <w:contextualSpacing w:val="0"/>
        <w:jc w:val="both"/>
        <w:rPr>
          <w:rFonts w:ascii="Arial" w:hAnsi="Arial" w:cs="Arial"/>
          <w:sz w:val="22"/>
          <w:szCs w:val="22"/>
        </w:rPr>
      </w:pPr>
      <w:r w:rsidRPr="00AC4DA5">
        <w:rPr>
          <w:rFonts w:ascii="Arial" w:hAnsi="Arial" w:cs="Arial"/>
          <w:sz w:val="22"/>
          <w:szCs w:val="22"/>
        </w:rPr>
        <w:t>Meal intervals</w:t>
      </w:r>
    </w:p>
    <w:p w:rsidR="00043525" w:rsidRPr="00AC4DA5" w:rsidRDefault="00043525" w:rsidP="000A4747">
      <w:pPr>
        <w:pStyle w:val="ListParagraph"/>
        <w:numPr>
          <w:ilvl w:val="0"/>
          <w:numId w:val="34"/>
        </w:numPr>
        <w:spacing w:after="240" w:line="360" w:lineRule="auto"/>
        <w:contextualSpacing w:val="0"/>
        <w:jc w:val="both"/>
        <w:rPr>
          <w:rFonts w:ascii="Arial" w:hAnsi="Arial" w:cs="Arial"/>
          <w:sz w:val="22"/>
          <w:szCs w:val="22"/>
        </w:rPr>
      </w:pPr>
      <w:r w:rsidRPr="00AC4DA5">
        <w:rPr>
          <w:rFonts w:ascii="Arial" w:hAnsi="Arial" w:cs="Arial"/>
          <w:sz w:val="22"/>
          <w:szCs w:val="22"/>
        </w:rPr>
        <w:t>Overtime</w:t>
      </w:r>
    </w:p>
    <w:p w:rsidR="00043525" w:rsidRPr="00AC4DA5" w:rsidRDefault="00043525" w:rsidP="000A4747">
      <w:pPr>
        <w:pStyle w:val="ListParagraph"/>
        <w:numPr>
          <w:ilvl w:val="0"/>
          <w:numId w:val="34"/>
        </w:numPr>
        <w:spacing w:after="240" w:line="360" w:lineRule="auto"/>
        <w:contextualSpacing w:val="0"/>
        <w:jc w:val="both"/>
        <w:rPr>
          <w:rFonts w:ascii="Arial" w:hAnsi="Arial" w:cs="Arial"/>
          <w:sz w:val="22"/>
          <w:szCs w:val="22"/>
        </w:rPr>
      </w:pPr>
      <w:r w:rsidRPr="00AC4DA5">
        <w:rPr>
          <w:rFonts w:ascii="Arial" w:hAnsi="Arial" w:cs="Arial"/>
          <w:sz w:val="22"/>
          <w:szCs w:val="22"/>
        </w:rPr>
        <w:t xml:space="preserve">Work on Sundays </w:t>
      </w:r>
    </w:p>
    <w:p w:rsidR="00043525" w:rsidRPr="00AC4DA5" w:rsidRDefault="00043525" w:rsidP="000A4747">
      <w:pPr>
        <w:pStyle w:val="ListParagraph"/>
        <w:numPr>
          <w:ilvl w:val="0"/>
          <w:numId w:val="34"/>
        </w:numPr>
        <w:spacing w:after="240" w:line="360" w:lineRule="auto"/>
        <w:contextualSpacing w:val="0"/>
        <w:jc w:val="both"/>
        <w:rPr>
          <w:rFonts w:ascii="Arial" w:hAnsi="Arial" w:cs="Arial"/>
          <w:sz w:val="22"/>
          <w:szCs w:val="22"/>
        </w:rPr>
      </w:pPr>
      <w:r w:rsidRPr="00AC4DA5">
        <w:rPr>
          <w:rFonts w:ascii="Arial" w:hAnsi="Arial" w:cs="Arial"/>
          <w:sz w:val="22"/>
          <w:szCs w:val="22"/>
        </w:rPr>
        <w:t>Work on public holidays</w:t>
      </w:r>
    </w:p>
    <w:p w:rsidR="003472DB" w:rsidRPr="00AC4DA5" w:rsidRDefault="00D60D24" w:rsidP="00AC4DA5">
      <w:pPr>
        <w:pStyle w:val="Heading2"/>
      </w:pPr>
      <w:bookmarkStart w:id="92" w:name="_Toc8902562"/>
      <w:r w:rsidRPr="00AC4DA5">
        <w:t>(2)</w:t>
      </w:r>
      <w:r w:rsidRPr="00AC4DA5">
        <w:tab/>
      </w:r>
      <w:r w:rsidR="003472DB" w:rsidRPr="00AC4DA5">
        <w:t>Specific exclusion</w:t>
      </w:r>
      <w:r w:rsidRPr="00AC4DA5">
        <w:t>s</w:t>
      </w:r>
      <w:bookmarkEnd w:id="92"/>
    </w:p>
    <w:p w:rsidR="00043525" w:rsidRPr="00AC4DA5" w:rsidRDefault="00043525" w:rsidP="000A4747">
      <w:pPr>
        <w:pStyle w:val="ListParagraph"/>
        <w:numPr>
          <w:ilvl w:val="0"/>
          <w:numId w:val="35"/>
        </w:numPr>
        <w:spacing w:after="240" w:line="360" w:lineRule="auto"/>
        <w:contextualSpacing w:val="0"/>
        <w:jc w:val="both"/>
        <w:rPr>
          <w:rFonts w:ascii="Arial" w:hAnsi="Arial" w:cs="Arial"/>
          <w:sz w:val="22"/>
          <w:szCs w:val="22"/>
        </w:rPr>
      </w:pPr>
      <w:r w:rsidRPr="00AC4DA5">
        <w:rPr>
          <w:rFonts w:ascii="Arial" w:hAnsi="Arial" w:cs="Arial"/>
          <w:sz w:val="22"/>
          <w:szCs w:val="22"/>
        </w:rPr>
        <w:lastRenderedPageBreak/>
        <w:t>Vacation leave</w:t>
      </w:r>
    </w:p>
    <w:p w:rsidR="00001689" w:rsidRPr="00AC4DA5" w:rsidRDefault="00001689" w:rsidP="00AC4DA5">
      <w:pPr>
        <w:spacing w:after="240" w:line="360" w:lineRule="auto"/>
        <w:jc w:val="both"/>
        <w:rPr>
          <w:rFonts w:ascii="Arial" w:hAnsi="Arial" w:cs="Arial"/>
        </w:rPr>
      </w:pPr>
      <w:r w:rsidRPr="00AC4DA5">
        <w:rPr>
          <w:rFonts w:ascii="Arial" w:hAnsi="Arial" w:cs="Arial"/>
        </w:rPr>
        <w:t>Vacation leave is, in terms of common law a, privilege. This means that, as a matter of course, the employee is not entitled to any paid vacation leave. Parties may agree at conclusion of the contract that the employer will grant the employee a certain number of days ‘vacation leave’. This leave may be taken only after completion of a certain prescribed period (e.g. a year’s service).</w:t>
      </w:r>
    </w:p>
    <w:p w:rsidR="00043525" w:rsidRPr="00AC4DA5" w:rsidRDefault="00043525" w:rsidP="000A4747">
      <w:pPr>
        <w:pStyle w:val="ListParagraph"/>
        <w:numPr>
          <w:ilvl w:val="0"/>
          <w:numId w:val="35"/>
        </w:numPr>
        <w:spacing w:after="240" w:line="360" w:lineRule="auto"/>
        <w:contextualSpacing w:val="0"/>
        <w:jc w:val="both"/>
        <w:rPr>
          <w:rFonts w:ascii="Arial" w:hAnsi="Arial" w:cs="Arial"/>
          <w:sz w:val="22"/>
          <w:szCs w:val="22"/>
        </w:rPr>
      </w:pPr>
      <w:r w:rsidRPr="00AC4DA5">
        <w:rPr>
          <w:rFonts w:ascii="Arial" w:hAnsi="Arial" w:cs="Arial"/>
          <w:sz w:val="22"/>
          <w:szCs w:val="22"/>
        </w:rPr>
        <w:t>Sick leave</w:t>
      </w:r>
    </w:p>
    <w:p w:rsidR="00001689" w:rsidRPr="00AC4DA5" w:rsidRDefault="00001689" w:rsidP="00AC4DA5">
      <w:pPr>
        <w:spacing w:after="240" w:line="360" w:lineRule="auto"/>
        <w:jc w:val="both"/>
        <w:rPr>
          <w:rFonts w:ascii="Arial" w:hAnsi="Arial" w:cs="Arial"/>
        </w:rPr>
      </w:pPr>
      <w:r w:rsidRPr="00AC4DA5">
        <w:rPr>
          <w:rFonts w:ascii="Arial" w:hAnsi="Arial" w:cs="Arial"/>
        </w:rPr>
        <w:t>Sick leave is not paid leave in terms of the common law either. The employee is paid only for the period actually worked. The parties may agree on paid leave when they conclude their contract of employment.</w:t>
      </w:r>
    </w:p>
    <w:p w:rsidR="00001689" w:rsidRPr="00AC4DA5" w:rsidRDefault="00001689" w:rsidP="00AC4DA5">
      <w:pPr>
        <w:spacing w:after="240" w:line="360" w:lineRule="auto"/>
        <w:jc w:val="both"/>
        <w:rPr>
          <w:rFonts w:ascii="Arial" w:hAnsi="Arial" w:cs="Arial"/>
        </w:rPr>
      </w:pPr>
      <w:r w:rsidRPr="00AC4DA5">
        <w:rPr>
          <w:rFonts w:ascii="Arial" w:hAnsi="Arial" w:cs="Arial"/>
        </w:rPr>
        <w:t>If the period of sickness is brief, the employer may not terminate the services of the employee. If, however, the employee is absent for an unreasonably long period the employer may have the right to dismiss – this differs from instance to instance.</w:t>
      </w:r>
    </w:p>
    <w:p w:rsidR="00001689" w:rsidRPr="00AC4DA5" w:rsidRDefault="00001689" w:rsidP="00AC4DA5">
      <w:pPr>
        <w:spacing w:after="240" w:line="360" w:lineRule="auto"/>
        <w:jc w:val="both"/>
        <w:rPr>
          <w:rFonts w:ascii="Arial" w:hAnsi="Arial" w:cs="Arial"/>
        </w:rPr>
      </w:pPr>
      <w:r w:rsidRPr="00AC4DA5">
        <w:rPr>
          <w:rFonts w:ascii="Arial" w:hAnsi="Arial" w:cs="Arial"/>
        </w:rPr>
        <w:t>Once again, rules pertaining to sick leave have been created by legislation. The Basic Conditions of Employment Act, in section 22, provides for 30 to 60 working days’ paid sick leave during a three year cycle, depending upon whether the person works a five-day or six-day week.</w:t>
      </w:r>
    </w:p>
    <w:p w:rsidR="00001689" w:rsidRPr="00AC4DA5" w:rsidRDefault="00001689" w:rsidP="000A4747">
      <w:pPr>
        <w:pStyle w:val="ListParagraph"/>
        <w:numPr>
          <w:ilvl w:val="0"/>
          <w:numId w:val="44"/>
        </w:numPr>
        <w:spacing w:after="240" w:line="360" w:lineRule="auto"/>
        <w:contextualSpacing w:val="0"/>
        <w:jc w:val="both"/>
        <w:rPr>
          <w:rFonts w:ascii="Arial" w:hAnsi="Arial" w:cs="Arial"/>
          <w:sz w:val="22"/>
          <w:szCs w:val="22"/>
        </w:rPr>
      </w:pPr>
      <w:r w:rsidRPr="00AC4DA5">
        <w:rPr>
          <w:rFonts w:ascii="Arial" w:hAnsi="Arial" w:cs="Arial"/>
          <w:sz w:val="22"/>
          <w:szCs w:val="22"/>
        </w:rPr>
        <w:t>Annual leave</w:t>
      </w:r>
    </w:p>
    <w:p w:rsidR="00001689" w:rsidRPr="00AC4DA5" w:rsidRDefault="00001689" w:rsidP="00AC4DA5">
      <w:pPr>
        <w:spacing w:after="240" w:line="360" w:lineRule="auto"/>
        <w:jc w:val="both"/>
        <w:rPr>
          <w:rFonts w:ascii="Arial" w:hAnsi="Arial" w:cs="Arial"/>
        </w:rPr>
      </w:pPr>
      <w:r w:rsidRPr="00AC4DA5">
        <w:rPr>
          <w:rFonts w:ascii="Arial" w:hAnsi="Arial" w:cs="Arial"/>
        </w:rPr>
        <w:t>Annual leave is leave with full pay and is calculated over a 12-month cycle. An employee is entitled to a minimum of 21 consecutive days’ leave per year. The parties may conclude an agreement which provides for leave of a</w:t>
      </w:r>
      <w:r w:rsidR="00D60D24" w:rsidRPr="00AC4DA5">
        <w:rPr>
          <w:rFonts w:ascii="Arial" w:hAnsi="Arial" w:cs="Arial"/>
        </w:rPr>
        <w:t>t</w:t>
      </w:r>
      <w:r w:rsidRPr="00AC4DA5">
        <w:rPr>
          <w:rFonts w:ascii="Arial" w:hAnsi="Arial" w:cs="Arial"/>
        </w:rPr>
        <w:t xml:space="preserve"> least one day for every 17 days of completed work or one hour for every 17 hours worked. Leave is extended by one day for every public holiday which falls within the leave period.</w:t>
      </w:r>
    </w:p>
    <w:p w:rsidR="00001689" w:rsidRPr="00AC4DA5" w:rsidRDefault="00001689" w:rsidP="00AC4DA5">
      <w:pPr>
        <w:spacing w:after="240" w:line="360" w:lineRule="auto"/>
        <w:jc w:val="both"/>
        <w:rPr>
          <w:rFonts w:ascii="Arial" w:hAnsi="Arial" w:cs="Arial"/>
        </w:rPr>
      </w:pPr>
      <w:r w:rsidRPr="00AC4DA5">
        <w:rPr>
          <w:rFonts w:ascii="Arial" w:hAnsi="Arial" w:cs="Arial"/>
        </w:rPr>
        <w:t>Annual leave must be granted to the employee within the first six months of completion of the leave cycle or in accordance with an agreement between the parties. Leave must be taken and may not be ‘exchanged’ for money, but if an employee has leave upon the termination of employment, such leave must be paid out. Annual leave my not run concurrently with a period of notice to terminate services or any period of leave the employee is entitled to, except during a period of unpaid leave. This means annual leave may not run concurrently with a period of paid sick leave, maternity leave or family responsibility leave that the employee is entitled to.</w:t>
      </w:r>
    </w:p>
    <w:p w:rsidR="00001689" w:rsidRPr="00AC4DA5" w:rsidRDefault="00001689" w:rsidP="000A4747">
      <w:pPr>
        <w:pStyle w:val="ListParagraph"/>
        <w:numPr>
          <w:ilvl w:val="0"/>
          <w:numId w:val="44"/>
        </w:numPr>
        <w:spacing w:after="240" w:line="360" w:lineRule="auto"/>
        <w:contextualSpacing w:val="0"/>
        <w:jc w:val="both"/>
        <w:rPr>
          <w:rFonts w:ascii="Arial" w:hAnsi="Arial" w:cs="Arial"/>
          <w:sz w:val="22"/>
          <w:szCs w:val="22"/>
        </w:rPr>
      </w:pPr>
      <w:r w:rsidRPr="00AC4DA5">
        <w:rPr>
          <w:rFonts w:ascii="Arial" w:hAnsi="Arial" w:cs="Arial"/>
          <w:sz w:val="22"/>
          <w:szCs w:val="22"/>
        </w:rPr>
        <w:lastRenderedPageBreak/>
        <w:t>Maternity leave</w:t>
      </w:r>
    </w:p>
    <w:p w:rsidR="00001689" w:rsidRPr="00AC4DA5" w:rsidRDefault="00001689" w:rsidP="00AC4DA5">
      <w:pPr>
        <w:spacing w:after="240" w:line="360" w:lineRule="auto"/>
        <w:jc w:val="both"/>
        <w:rPr>
          <w:rFonts w:ascii="Arial" w:hAnsi="Arial" w:cs="Arial"/>
        </w:rPr>
      </w:pPr>
      <w:r w:rsidRPr="00AC4DA5">
        <w:rPr>
          <w:rFonts w:ascii="Arial" w:hAnsi="Arial" w:cs="Arial"/>
        </w:rPr>
        <w:t>An employee is entitled to four (4) consecutive months’ maternity leave. Maternity leave commences at 4 weeks before the expected date of confinement or on a date necessitated by the employee’s health or that of her unborn child, unless a medical practitioner of midwife recommends otherwise. An employee may not work for 6 weeks after the birth of her child, unless a medical practitioner or a midwife certifies that she is fit to do so. An employee who has a miscarriage during the third semester or bears a stillborn child is entitled to maternity leave for six weeks after the miscarriage or stillbirth. An employee is required to notify her employer four weeks in advance and in writing of the intended date of commencement of maternity leave and the return date of work. Maternity leave is unpaid leave. However, an employee is entitled to claim maternity benefits in terms of the Unemployment Insurance Fund Act.</w:t>
      </w:r>
    </w:p>
    <w:p w:rsidR="00001689" w:rsidRPr="00AC4DA5" w:rsidRDefault="00001689" w:rsidP="000A4747">
      <w:pPr>
        <w:pStyle w:val="ListParagraph"/>
        <w:numPr>
          <w:ilvl w:val="0"/>
          <w:numId w:val="44"/>
        </w:numPr>
        <w:spacing w:after="240" w:line="360" w:lineRule="auto"/>
        <w:contextualSpacing w:val="0"/>
        <w:jc w:val="both"/>
        <w:rPr>
          <w:rFonts w:ascii="Arial" w:hAnsi="Arial" w:cs="Arial"/>
          <w:sz w:val="22"/>
          <w:szCs w:val="22"/>
        </w:rPr>
      </w:pPr>
      <w:r w:rsidRPr="00AC4DA5">
        <w:rPr>
          <w:rFonts w:ascii="Arial" w:hAnsi="Arial" w:cs="Arial"/>
          <w:sz w:val="22"/>
          <w:szCs w:val="22"/>
        </w:rPr>
        <w:t>Family responsibility leave</w:t>
      </w:r>
    </w:p>
    <w:p w:rsidR="00001689" w:rsidRPr="00AC4DA5" w:rsidRDefault="00001689" w:rsidP="00AC4DA5">
      <w:pPr>
        <w:spacing w:after="240" w:line="360" w:lineRule="auto"/>
        <w:jc w:val="both"/>
        <w:rPr>
          <w:rFonts w:ascii="Arial" w:hAnsi="Arial" w:cs="Arial"/>
        </w:rPr>
      </w:pPr>
      <w:r w:rsidRPr="00AC4DA5">
        <w:rPr>
          <w:rFonts w:ascii="Arial" w:hAnsi="Arial" w:cs="Arial"/>
        </w:rPr>
        <w:t>Employees are entitled to three (3) days’ paid leave per annual leave cycle. This leave is granted for the birth, illness or death of a child or death of a spouse, life partner, parent, grandparent, grandchild or sibling. Only employees who work for four (4) days or more per week are entitled to this leave and they become so entitled once the first four months of employment have been completed. Before paying the employee for family responsibility leave, the employer may require proof of the event for which leave was sought.</w:t>
      </w:r>
    </w:p>
    <w:p w:rsidR="000B7720" w:rsidRPr="00AC4DA5" w:rsidRDefault="00D60D24" w:rsidP="00AC4DA5">
      <w:pPr>
        <w:pStyle w:val="Heading2"/>
      </w:pPr>
      <w:bookmarkStart w:id="93" w:name="_Toc8902563"/>
      <w:r w:rsidRPr="00AC4DA5">
        <w:t>4.1.3</w:t>
      </w:r>
      <w:r w:rsidRPr="00AC4DA5">
        <w:tab/>
      </w:r>
      <w:r w:rsidR="000B7720" w:rsidRPr="00AC4DA5">
        <w:t>Enforcement of the Act</w:t>
      </w:r>
      <w:bookmarkEnd w:id="93"/>
      <w:r w:rsidR="000B7720" w:rsidRPr="00AC4DA5">
        <w:t xml:space="preserve"> </w:t>
      </w:r>
    </w:p>
    <w:p w:rsidR="000B7720" w:rsidRPr="00AC4DA5" w:rsidRDefault="000B7720" w:rsidP="00AC4DA5">
      <w:pPr>
        <w:spacing w:after="240" w:line="360" w:lineRule="auto"/>
        <w:jc w:val="both"/>
        <w:rPr>
          <w:rFonts w:ascii="Arial" w:hAnsi="Arial" w:cs="Arial"/>
        </w:rPr>
      </w:pPr>
      <w:r w:rsidRPr="00AC4DA5">
        <w:rPr>
          <w:rFonts w:ascii="Arial" w:hAnsi="Arial" w:cs="Arial"/>
        </w:rPr>
        <w:t>The Minister of Manpower appoints inspectors in terms of the Act</w:t>
      </w:r>
      <w:r w:rsidR="00D60D24" w:rsidRPr="00AC4DA5">
        <w:rPr>
          <w:rFonts w:ascii="Arial" w:hAnsi="Arial" w:cs="Arial"/>
        </w:rPr>
        <w:t xml:space="preserve">. </w:t>
      </w:r>
      <w:r w:rsidRPr="00AC4DA5">
        <w:rPr>
          <w:rFonts w:ascii="Arial" w:hAnsi="Arial" w:cs="Arial"/>
        </w:rPr>
        <w:t xml:space="preserve">These inspectors have wide powers in order to see to it that the </w:t>
      </w:r>
      <w:r w:rsidR="003472DB" w:rsidRPr="00AC4DA5">
        <w:rPr>
          <w:rFonts w:ascii="Arial" w:hAnsi="Arial" w:cs="Arial"/>
        </w:rPr>
        <w:t>provision of the Act is</w:t>
      </w:r>
      <w:r w:rsidRPr="00AC4DA5">
        <w:rPr>
          <w:rFonts w:ascii="Arial" w:hAnsi="Arial" w:cs="Arial"/>
        </w:rPr>
        <w:t xml:space="preserve"> complied with.</w:t>
      </w:r>
    </w:p>
    <w:p w:rsidR="00957427" w:rsidRPr="00AC4DA5" w:rsidRDefault="00D60D24" w:rsidP="003E6CAE">
      <w:pPr>
        <w:pStyle w:val="Heading1"/>
      </w:pPr>
      <w:bookmarkStart w:id="94" w:name="_Toc8902564"/>
      <w:r w:rsidRPr="00AC4DA5">
        <w:t>4.2</w:t>
      </w:r>
      <w:r w:rsidRPr="00AC4DA5">
        <w:tab/>
        <w:t>CONTRACTS</w:t>
      </w:r>
      <w:bookmarkEnd w:id="94"/>
    </w:p>
    <w:p w:rsidR="00957427" w:rsidRPr="00AC4DA5" w:rsidRDefault="00957427" w:rsidP="00AC4DA5">
      <w:pPr>
        <w:spacing w:after="240" w:line="360" w:lineRule="auto"/>
        <w:jc w:val="both"/>
        <w:rPr>
          <w:rFonts w:ascii="Arial" w:hAnsi="Arial" w:cs="Arial"/>
          <w:lang w:val="en-US"/>
        </w:rPr>
      </w:pPr>
      <w:r w:rsidRPr="00AC4DA5">
        <w:rPr>
          <w:rFonts w:ascii="Arial" w:hAnsi="Arial" w:cs="Arial"/>
          <w:lang w:val="en-US"/>
        </w:rPr>
        <w:t>A contract is a legal document, a binding agreement between two or more legal persons that is enforceable by law.</w:t>
      </w:r>
    </w:p>
    <w:p w:rsidR="00957427" w:rsidRPr="00AC4DA5" w:rsidRDefault="00957427" w:rsidP="00AC4DA5">
      <w:pPr>
        <w:spacing w:after="240" w:line="360" w:lineRule="auto"/>
        <w:jc w:val="both"/>
        <w:rPr>
          <w:rFonts w:ascii="Arial" w:hAnsi="Arial" w:cs="Arial"/>
          <w:lang w:val="en-US"/>
        </w:rPr>
      </w:pPr>
      <w:r w:rsidRPr="00AC4DA5">
        <w:rPr>
          <w:rFonts w:ascii="Arial" w:hAnsi="Arial" w:cs="Arial"/>
          <w:lang w:val="en-US"/>
        </w:rPr>
        <w:t xml:space="preserve">A legal person is a natural person (an individual) or a group of individuals such as a partnership, a company or a close corporation that has full contractual capacity. That means the capacity to conduct legal acts. A legal act is an act in which the law </w:t>
      </w:r>
      <w:proofErr w:type="spellStart"/>
      <w:r w:rsidRPr="00AC4DA5">
        <w:rPr>
          <w:rFonts w:ascii="Arial" w:hAnsi="Arial" w:cs="Arial"/>
          <w:lang w:val="en-US"/>
        </w:rPr>
        <w:t>recognises</w:t>
      </w:r>
      <w:proofErr w:type="spellEnd"/>
      <w:r w:rsidRPr="00AC4DA5">
        <w:rPr>
          <w:rFonts w:ascii="Arial" w:hAnsi="Arial" w:cs="Arial"/>
          <w:lang w:val="en-US"/>
        </w:rPr>
        <w:t xml:space="preserve"> the legal consequences as those intended by the individual. </w:t>
      </w:r>
    </w:p>
    <w:p w:rsidR="00957427" w:rsidRPr="00AC4DA5" w:rsidRDefault="00957427" w:rsidP="00AC4DA5">
      <w:pPr>
        <w:spacing w:after="240" w:line="360" w:lineRule="auto"/>
        <w:jc w:val="both"/>
        <w:rPr>
          <w:rFonts w:ascii="Arial" w:hAnsi="Arial" w:cs="Arial"/>
          <w:lang w:val="en-US"/>
        </w:rPr>
      </w:pPr>
      <w:r w:rsidRPr="00AC4DA5">
        <w:rPr>
          <w:rFonts w:ascii="Arial" w:hAnsi="Arial" w:cs="Arial"/>
          <w:lang w:val="en-US"/>
        </w:rPr>
        <w:lastRenderedPageBreak/>
        <w:t xml:space="preserve">Individuals under the age of seven years old, mentally retarded individuals and individuals under the influence of liquor or drugs have no contractual capacity. They cannot enter into any legal activity such as closing a contract. A minor (that is an unmarried person under the age of 21, but who </w:t>
      </w:r>
      <w:r w:rsidR="00D60D24" w:rsidRPr="00AC4DA5">
        <w:rPr>
          <w:rFonts w:ascii="Arial" w:hAnsi="Arial" w:cs="Arial"/>
          <w:lang w:val="en-US"/>
        </w:rPr>
        <w:t>is above the age of seven years</w:t>
      </w:r>
      <w:r w:rsidRPr="00AC4DA5">
        <w:rPr>
          <w:rFonts w:ascii="Arial" w:hAnsi="Arial" w:cs="Arial"/>
          <w:lang w:val="en-US"/>
        </w:rPr>
        <w:t xml:space="preserve"> or insolvents have limited contractual capacity and must be assisted or represented by their parents or guardians. </w:t>
      </w:r>
    </w:p>
    <w:p w:rsidR="00957427" w:rsidRPr="00AC4DA5" w:rsidRDefault="00957427" w:rsidP="00AC4DA5">
      <w:pPr>
        <w:spacing w:after="240" w:line="360" w:lineRule="auto"/>
        <w:jc w:val="both"/>
        <w:rPr>
          <w:rFonts w:ascii="Arial" w:hAnsi="Arial" w:cs="Arial"/>
          <w:lang w:val="en-US"/>
        </w:rPr>
      </w:pPr>
      <w:r w:rsidRPr="00AC4DA5">
        <w:rPr>
          <w:rFonts w:ascii="Arial" w:hAnsi="Arial" w:cs="Arial"/>
          <w:lang w:val="en-US"/>
        </w:rPr>
        <w:t>A contract may not be illegal. In other words a contract cannot stipulate actions that are contrary to the law.</w:t>
      </w:r>
    </w:p>
    <w:p w:rsidR="00957427" w:rsidRPr="00AC4DA5" w:rsidRDefault="00957427" w:rsidP="00AC4DA5">
      <w:pPr>
        <w:spacing w:after="240" w:line="360" w:lineRule="auto"/>
        <w:jc w:val="both"/>
        <w:rPr>
          <w:rFonts w:ascii="Arial" w:hAnsi="Arial" w:cs="Arial"/>
          <w:lang w:val="en-US"/>
        </w:rPr>
      </w:pPr>
      <w:r w:rsidRPr="00AC4DA5">
        <w:rPr>
          <w:rFonts w:ascii="Arial" w:hAnsi="Arial" w:cs="Arial"/>
          <w:lang w:val="en-US"/>
        </w:rPr>
        <w:t xml:space="preserve">Most legal contracts must be in writing. </w:t>
      </w:r>
    </w:p>
    <w:p w:rsidR="00957427" w:rsidRPr="00AC4DA5" w:rsidRDefault="00957427" w:rsidP="00AC4DA5">
      <w:pPr>
        <w:spacing w:after="240" w:line="360" w:lineRule="auto"/>
        <w:jc w:val="both"/>
        <w:rPr>
          <w:rFonts w:ascii="Arial" w:hAnsi="Arial" w:cs="Arial"/>
          <w:lang w:val="en-US"/>
        </w:rPr>
      </w:pPr>
      <w:r w:rsidRPr="00AC4DA5">
        <w:rPr>
          <w:rFonts w:ascii="Arial" w:hAnsi="Arial" w:cs="Arial"/>
          <w:lang w:val="en-US"/>
        </w:rPr>
        <w:t>A contract must demonstrate that there is consensus between the contracting parties regarding the contents of the contract. A party to a contract shows consensus by signing the contract.</w:t>
      </w:r>
    </w:p>
    <w:p w:rsidR="00957427" w:rsidRPr="00AC4DA5" w:rsidRDefault="00957427" w:rsidP="00AC4DA5">
      <w:pPr>
        <w:spacing w:after="240" w:line="360" w:lineRule="auto"/>
        <w:jc w:val="both"/>
        <w:rPr>
          <w:rFonts w:ascii="Arial" w:hAnsi="Arial" w:cs="Arial"/>
          <w:lang w:val="en-US"/>
        </w:rPr>
      </w:pPr>
      <w:r w:rsidRPr="00AC4DA5">
        <w:rPr>
          <w:rFonts w:ascii="Arial" w:hAnsi="Arial" w:cs="Arial"/>
          <w:lang w:val="en-US"/>
        </w:rPr>
        <w:t xml:space="preserve">Contracts are important for any kind of business. They can be very simple. Basically a contract is an agreement reached between </w:t>
      </w:r>
      <w:r w:rsidR="00280EFD">
        <w:rPr>
          <w:rFonts w:ascii="Arial" w:hAnsi="Arial" w:cs="Arial"/>
          <w:lang w:val="en-US"/>
        </w:rPr>
        <w:t xml:space="preserve">two consenting parties which </w:t>
      </w:r>
      <w:proofErr w:type="gramStart"/>
      <w:r w:rsidR="00280EFD">
        <w:rPr>
          <w:rFonts w:ascii="Arial" w:hAnsi="Arial" w:cs="Arial"/>
          <w:lang w:val="en-US"/>
        </w:rPr>
        <w:t>is</w:t>
      </w:r>
      <w:proofErr w:type="gramEnd"/>
      <w:r w:rsidRPr="00AC4DA5">
        <w:rPr>
          <w:rFonts w:ascii="Arial" w:hAnsi="Arial" w:cs="Arial"/>
          <w:lang w:val="en-US"/>
        </w:rPr>
        <w:t xml:space="preserve"> put in writing. The purposes of a contract are:</w:t>
      </w:r>
    </w:p>
    <w:p w:rsidR="00957427" w:rsidRPr="00AC4DA5" w:rsidRDefault="00957427" w:rsidP="000A4747">
      <w:pPr>
        <w:pStyle w:val="ListParagraph"/>
        <w:numPr>
          <w:ilvl w:val="0"/>
          <w:numId w:val="36"/>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Provide certainty: A properly worded contract lets each party know what they will be receiving, and what they will be providing. The parties can agree as to the detail in which these offers or receipts are stipulated.</w:t>
      </w:r>
    </w:p>
    <w:p w:rsidR="00957427" w:rsidRPr="00AC4DA5" w:rsidRDefault="00957427" w:rsidP="000A4747">
      <w:pPr>
        <w:pStyle w:val="ListParagraph"/>
        <w:numPr>
          <w:ilvl w:val="0"/>
          <w:numId w:val="36"/>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To avoid disputes: contracts require that both parties think about the issues to be contained in the contract beforehand. It turns their minds to avoiding problems, or to setting up methods to resolve disagreements at a later stage. This often avoids the problems or arguments completely.</w:t>
      </w:r>
    </w:p>
    <w:p w:rsidR="00957427" w:rsidRPr="00AC4DA5" w:rsidRDefault="00957427" w:rsidP="000A4747">
      <w:pPr>
        <w:pStyle w:val="ListParagraph"/>
        <w:numPr>
          <w:ilvl w:val="0"/>
          <w:numId w:val="36"/>
        </w:numPr>
        <w:spacing w:after="240" w:line="360" w:lineRule="auto"/>
        <w:contextualSpacing w:val="0"/>
        <w:jc w:val="both"/>
        <w:rPr>
          <w:rFonts w:ascii="Arial" w:hAnsi="Arial" w:cs="Arial"/>
          <w:lang w:val="en-US"/>
        </w:rPr>
      </w:pPr>
      <w:r w:rsidRPr="00AC4DA5">
        <w:rPr>
          <w:rFonts w:ascii="Arial" w:hAnsi="Arial" w:cs="Arial"/>
          <w:sz w:val="22"/>
          <w:szCs w:val="22"/>
          <w:lang w:val="en-US"/>
        </w:rPr>
        <w:t>To balance the risks: In an ideal contract, each party should feel that it has received as much as it has given. This is not always accomplished, but at least a contract can decide what is most important to them.</w:t>
      </w:r>
    </w:p>
    <w:p w:rsidR="00773B3B" w:rsidRPr="00AC4DA5" w:rsidRDefault="00773B3B" w:rsidP="00AC4DA5">
      <w:pPr>
        <w:spacing w:after="240" w:line="360" w:lineRule="auto"/>
        <w:jc w:val="both"/>
        <w:rPr>
          <w:rFonts w:ascii="Arial" w:hAnsi="Arial" w:cs="Arial"/>
          <w:lang w:val="en-US"/>
        </w:rPr>
      </w:pPr>
      <w:r w:rsidRPr="00AC4DA5">
        <w:rPr>
          <w:rFonts w:ascii="Arial" w:hAnsi="Arial" w:cs="Arial"/>
          <w:lang w:val="en-US"/>
        </w:rPr>
        <w:t>Employment contracts</w:t>
      </w:r>
      <w:r w:rsidR="00FD343D" w:rsidRPr="00AC4DA5">
        <w:rPr>
          <w:rFonts w:ascii="Arial" w:hAnsi="Arial" w:cs="Arial"/>
          <w:lang w:val="en-US"/>
        </w:rPr>
        <w:t xml:space="preserve"> explain</w:t>
      </w:r>
      <w:r w:rsidRPr="00AC4DA5">
        <w:rPr>
          <w:rFonts w:ascii="Arial" w:hAnsi="Arial" w:cs="Arial"/>
          <w:lang w:val="en-US"/>
        </w:rPr>
        <w:t xml:space="preserve"> the terms and conditions of employment and the remuneration that will be paid for </w:t>
      </w:r>
      <w:r w:rsidR="00FD343D" w:rsidRPr="00AC4DA5">
        <w:rPr>
          <w:rFonts w:ascii="Arial" w:hAnsi="Arial" w:cs="Arial"/>
          <w:lang w:val="en-US"/>
        </w:rPr>
        <w:t>a clearly defined set of tasks.</w:t>
      </w:r>
    </w:p>
    <w:p w:rsidR="00781930" w:rsidRPr="00AC4DA5" w:rsidRDefault="00FD343D" w:rsidP="003E6CAE">
      <w:pPr>
        <w:pStyle w:val="Heading1"/>
      </w:pPr>
      <w:bookmarkStart w:id="95" w:name="_Toc8902565"/>
      <w:r w:rsidRPr="00AC4DA5">
        <w:t>4.3</w:t>
      </w:r>
      <w:r w:rsidRPr="00AC4DA5">
        <w:tab/>
        <w:t>JOB ANALYSIS AND DESCRIPTIONS</w:t>
      </w:r>
      <w:bookmarkEnd w:id="95"/>
    </w:p>
    <w:p w:rsidR="004C37B3" w:rsidRPr="00AC4DA5" w:rsidRDefault="00FD343D" w:rsidP="00AC4DA5">
      <w:pPr>
        <w:pStyle w:val="Heading2"/>
      </w:pPr>
      <w:bookmarkStart w:id="96" w:name="_Toc8902566"/>
      <w:r w:rsidRPr="00AC4DA5">
        <w:t>4.3.1</w:t>
      </w:r>
      <w:r w:rsidRPr="00AC4DA5">
        <w:tab/>
      </w:r>
      <w:r w:rsidR="004C37B3" w:rsidRPr="00AC4DA5">
        <w:t>Job descriptions</w:t>
      </w:r>
      <w:bookmarkEnd w:id="96"/>
    </w:p>
    <w:p w:rsidR="004C37B3" w:rsidRPr="00AC4DA5" w:rsidRDefault="004C37B3" w:rsidP="00AC4DA5">
      <w:pPr>
        <w:spacing w:after="240" w:line="360" w:lineRule="auto"/>
        <w:jc w:val="both"/>
        <w:rPr>
          <w:rFonts w:ascii="Arial" w:hAnsi="Arial" w:cs="Arial"/>
          <w:lang w:val="en-US"/>
        </w:rPr>
      </w:pPr>
      <w:r w:rsidRPr="00AC4DA5">
        <w:rPr>
          <w:rFonts w:ascii="Arial" w:hAnsi="Arial" w:cs="Arial"/>
          <w:lang w:val="en-US"/>
        </w:rPr>
        <w:lastRenderedPageBreak/>
        <w:t xml:space="preserve">Once employed, each employee is given specific tasks and responsibilities in the workplace. Before they start working they sign a contract agreement. In that contract agreement there is a section highlighting their roles and responsibilities within that particular </w:t>
      </w:r>
      <w:proofErr w:type="spellStart"/>
      <w:r w:rsidRPr="00AC4DA5">
        <w:rPr>
          <w:rFonts w:ascii="Arial" w:hAnsi="Arial" w:cs="Arial"/>
          <w:lang w:val="en-US"/>
        </w:rPr>
        <w:t>organisation</w:t>
      </w:r>
      <w:proofErr w:type="spellEnd"/>
      <w:r w:rsidRPr="00AC4DA5">
        <w:rPr>
          <w:rFonts w:ascii="Arial" w:hAnsi="Arial" w:cs="Arial"/>
          <w:lang w:val="en-US"/>
        </w:rPr>
        <w:t xml:space="preserve"> or workplace. This is called a ‘job description’. A job description should guide the employee to not only meet the employer’s expectations, but exceed them.</w:t>
      </w:r>
    </w:p>
    <w:p w:rsidR="004C37B3" w:rsidRPr="00AC4DA5" w:rsidRDefault="004C37B3" w:rsidP="00AC4DA5">
      <w:pPr>
        <w:spacing w:after="240" w:line="360" w:lineRule="auto"/>
        <w:jc w:val="both"/>
        <w:rPr>
          <w:rFonts w:ascii="Arial" w:hAnsi="Arial" w:cs="Arial"/>
          <w:lang w:val="en-US"/>
        </w:rPr>
      </w:pPr>
      <w:r w:rsidRPr="00AC4DA5">
        <w:rPr>
          <w:rFonts w:ascii="Arial" w:hAnsi="Arial" w:cs="Arial"/>
          <w:lang w:val="en-US"/>
        </w:rPr>
        <w:t xml:space="preserve">A specific job description usually contains identification information, and a job summary, job duties and responsibilities. </w:t>
      </w:r>
    </w:p>
    <w:p w:rsidR="004C37B3" w:rsidRPr="00AC4DA5" w:rsidRDefault="004C37B3" w:rsidP="00AC4DA5">
      <w:pPr>
        <w:pStyle w:val="Heading2"/>
      </w:pPr>
      <w:bookmarkStart w:id="97" w:name="_Toc8902567"/>
      <w:r w:rsidRPr="00AC4DA5">
        <w:t>Identification information</w:t>
      </w:r>
      <w:bookmarkEnd w:id="97"/>
    </w:p>
    <w:p w:rsidR="004C37B3" w:rsidRPr="00AC4DA5" w:rsidRDefault="004C37B3" w:rsidP="00AC4DA5">
      <w:pPr>
        <w:spacing w:after="240" w:line="360" w:lineRule="auto"/>
        <w:jc w:val="both"/>
        <w:rPr>
          <w:rFonts w:ascii="Arial" w:hAnsi="Arial" w:cs="Arial"/>
          <w:lang w:val="en-US"/>
        </w:rPr>
      </w:pPr>
      <w:r w:rsidRPr="00AC4DA5">
        <w:rPr>
          <w:rFonts w:ascii="Arial" w:hAnsi="Arial" w:cs="Arial"/>
          <w:lang w:val="en-US"/>
        </w:rPr>
        <w:t>The first part of a job description offers:</w:t>
      </w:r>
    </w:p>
    <w:p w:rsidR="004C37B3" w:rsidRPr="00AC4DA5" w:rsidRDefault="004C37B3" w:rsidP="000A4747">
      <w:pPr>
        <w:pStyle w:val="ListParagraph"/>
        <w:numPr>
          <w:ilvl w:val="0"/>
          <w:numId w:val="40"/>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The job title</w:t>
      </w:r>
    </w:p>
    <w:p w:rsidR="004C37B3" w:rsidRPr="00AC4DA5" w:rsidRDefault="004C37B3" w:rsidP="000A4747">
      <w:pPr>
        <w:pStyle w:val="ListParagraph"/>
        <w:numPr>
          <w:ilvl w:val="0"/>
          <w:numId w:val="40"/>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The location of the job (department or branch etc.)</w:t>
      </w:r>
    </w:p>
    <w:p w:rsidR="004C37B3" w:rsidRPr="00AC4DA5" w:rsidRDefault="004C37B3" w:rsidP="000A4747">
      <w:pPr>
        <w:pStyle w:val="ListParagraph"/>
        <w:numPr>
          <w:ilvl w:val="0"/>
          <w:numId w:val="40"/>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Reporting structure</w:t>
      </w:r>
    </w:p>
    <w:p w:rsidR="004C37B3" w:rsidRPr="00AC4DA5" w:rsidRDefault="004C37B3" w:rsidP="000A4747">
      <w:pPr>
        <w:pStyle w:val="ListParagraph"/>
        <w:numPr>
          <w:ilvl w:val="0"/>
          <w:numId w:val="40"/>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The compiler of the job description</w:t>
      </w:r>
    </w:p>
    <w:p w:rsidR="004C37B3" w:rsidRPr="00AC4DA5" w:rsidRDefault="004C37B3" w:rsidP="000A4747">
      <w:pPr>
        <w:pStyle w:val="ListParagraph"/>
        <w:numPr>
          <w:ilvl w:val="0"/>
          <w:numId w:val="40"/>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The date of the job analysis</w:t>
      </w:r>
    </w:p>
    <w:p w:rsidR="004C37B3" w:rsidRPr="00AC4DA5" w:rsidRDefault="004C37B3" w:rsidP="000A4747">
      <w:pPr>
        <w:pStyle w:val="ListParagraph"/>
        <w:numPr>
          <w:ilvl w:val="0"/>
          <w:numId w:val="40"/>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 xml:space="preserve">Verification (name of person </w:t>
      </w:r>
      <w:proofErr w:type="spellStart"/>
      <w:r w:rsidRPr="00AC4DA5">
        <w:rPr>
          <w:rFonts w:ascii="Arial" w:hAnsi="Arial" w:cs="Arial"/>
          <w:sz w:val="22"/>
          <w:szCs w:val="22"/>
          <w:lang w:val="en-US"/>
        </w:rPr>
        <w:t>authorising</w:t>
      </w:r>
      <w:proofErr w:type="spellEnd"/>
      <w:r w:rsidRPr="00AC4DA5">
        <w:rPr>
          <w:rFonts w:ascii="Arial" w:hAnsi="Arial" w:cs="Arial"/>
          <w:sz w:val="22"/>
          <w:szCs w:val="22"/>
          <w:lang w:val="en-US"/>
        </w:rPr>
        <w:t xml:space="preserve"> , or approving the job description)</w:t>
      </w:r>
    </w:p>
    <w:p w:rsidR="004C37B3" w:rsidRPr="00AC4DA5" w:rsidRDefault="004C37B3" w:rsidP="00AC4DA5">
      <w:pPr>
        <w:pStyle w:val="Heading2"/>
      </w:pPr>
      <w:bookmarkStart w:id="98" w:name="_Toc8902568"/>
      <w:r w:rsidRPr="00AC4DA5">
        <w:t>Job summary</w:t>
      </w:r>
      <w:bookmarkEnd w:id="98"/>
    </w:p>
    <w:p w:rsidR="004C37B3" w:rsidRPr="00AC4DA5" w:rsidRDefault="004C37B3" w:rsidP="00AC4DA5">
      <w:pPr>
        <w:spacing w:after="240" w:line="360" w:lineRule="auto"/>
        <w:jc w:val="both"/>
        <w:rPr>
          <w:rFonts w:ascii="Arial" w:hAnsi="Arial" w:cs="Arial"/>
          <w:lang w:val="en-US"/>
        </w:rPr>
      </w:pPr>
      <w:r w:rsidRPr="00AC4DA5">
        <w:rPr>
          <w:rFonts w:ascii="Arial" w:hAnsi="Arial" w:cs="Arial"/>
          <w:lang w:val="en-US"/>
        </w:rPr>
        <w:t xml:space="preserve">This is a short written statement that concisely </w:t>
      </w:r>
      <w:proofErr w:type="spellStart"/>
      <w:r w:rsidRPr="00AC4DA5">
        <w:rPr>
          <w:rFonts w:ascii="Arial" w:hAnsi="Arial" w:cs="Arial"/>
          <w:lang w:val="en-US"/>
        </w:rPr>
        <w:t>summarises</w:t>
      </w:r>
      <w:proofErr w:type="spellEnd"/>
      <w:r w:rsidRPr="00AC4DA5">
        <w:rPr>
          <w:rFonts w:ascii="Arial" w:hAnsi="Arial" w:cs="Arial"/>
          <w:lang w:val="en-US"/>
        </w:rPr>
        <w:t xml:space="preserve"> the purpose of the job.</w:t>
      </w:r>
    </w:p>
    <w:p w:rsidR="004C37B3" w:rsidRPr="00AC4DA5" w:rsidRDefault="004C37B3" w:rsidP="00AC4DA5">
      <w:pPr>
        <w:pStyle w:val="Heading2"/>
      </w:pPr>
      <w:bookmarkStart w:id="99" w:name="_Toc8902569"/>
      <w:r w:rsidRPr="00AC4DA5">
        <w:t>Job duties and responsibilities</w:t>
      </w:r>
      <w:bookmarkEnd w:id="99"/>
    </w:p>
    <w:p w:rsidR="004C37B3" w:rsidRPr="00AC4DA5" w:rsidRDefault="004C37B3" w:rsidP="00AC4DA5">
      <w:pPr>
        <w:spacing w:after="240" w:line="360" w:lineRule="auto"/>
        <w:jc w:val="both"/>
        <w:rPr>
          <w:rFonts w:ascii="Arial" w:hAnsi="Arial" w:cs="Arial"/>
          <w:lang w:val="en-US"/>
        </w:rPr>
      </w:pPr>
      <w:r w:rsidRPr="00AC4DA5">
        <w:rPr>
          <w:rFonts w:ascii="Arial" w:hAnsi="Arial" w:cs="Arial"/>
          <w:lang w:val="en-US"/>
        </w:rPr>
        <w:t xml:space="preserve">This section must be comprehensive and accurate, as it influences all other parts of the job description. Job duties and responsibilities explain what is done, how it is done, and why it is done. Some </w:t>
      </w:r>
      <w:proofErr w:type="spellStart"/>
      <w:r w:rsidRPr="00AC4DA5">
        <w:rPr>
          <w:rFonts w:ascii="Arial" w:hAnsi="Arial" w:cs="Arial"/>
          <w:lang w:val="en-US"/>
        </w:rPr>
        <w:t>organisations</w:t>
      </w:r>
      <w:proofErr w:type="spellEnd"/>
      <w:r w:rsidRPr="00AC4DA5">
        <w:rPr>
          <w:rFonts w:ascii="Arial" w:hAnsi="Arial" w:cs="Arial"/>
          <w:lang w:val="en-US"/>
        </w:rPr>
        <w:t xml:space="preserve"> combine the job description and job specification, and the skills required to do the job successfully, instead of the responsibilities and duties. The resulting document is not a job description in the true sense of the word, but rather a skills profile.</w:t>
      </w:r>
    </w:p>
    <w:p w:rsidR="004C37B3" w:rsidRPr="00AC4DA5" w:rsidRDefault="00FD343D" w:rsidP="00AC4DA5">
      <w:pPr>
        <w:pStyle w:val="Heading2"/>
      </w:pPr>
      <w:bookmarkStart w:id="100" w:name="_Toc8902570"/>
      <w:r w:rsidRPr="00AC4DA5">
        <w:t>4.3.2</w:t>
      </w:r>
      <w:r w:rsidRPr="00AC4DA5">
        <w:tab/>
        <w:t xml:space="preserve">Job Analysis: </w:t>
      </w:r>
      <w:r w:rsidR="004C37B3" w:rsidRPr="00AC4DA5">
        <w:t>Things to consider whe</w:t>
      </w:r>
      <w:r w:rsidRPr="00AC4DA5">
        <w:t>n compiling a job specification</w:t>
      </w:r>
      <w:bookmarkEnd w:id="100"/>
    </w:p>
    <w:p w:rsidR="004C37B3" w:rsidRPr="00AC4DA5" w:rsidRDefault="004C37B3" w:rsidP="000A4747">
      <w:pPr>
        <w:pStyle w:val="ListParagraph"/>
        <w:numPr>
          <w:ilvl w:val="0"/>
          <w:numId w:val="41"/>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List the three (3) to five (5) most important responsibilities of the job, beginning with an action verb.</w:t>
      </w:r>
    </w:p>
    <w:p w:rsidR="004C37B3" w:rsidRPr="00AC4DA5" w:rsidRDefault="004C37B3" w:rsidP="000A4747">
      <w:pPr>
        <w:pStyle w:val="ListParagraph"/>
        <w:numPr>
          <w:ilvl w:val="0"/>
          <w:numId w:val="41"/>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lastRenderedPageBreak/>
        <w:t>List one, or more, of the important job duties associated with each responsibility, also starting with an action verb.</w:t>
      </w:r>
    </w:p>
    <w:p w:rsidR="004C37B3" w:rsidRPr="00AC4DA5" w:rsidRDefault="004C37B3" w:rsidP="000A4747">
      <w:pPr>
        <w:pStyle w:val="ListParagraph"/>
        <w:numPr>
          <w:ilvl w:val="0"/>
          <w:numId w:val="41"/>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Write clearly, unambiguously, and concisely but do not omit any important responsibilities or duties.</w:t>
      </w:r>
    </w:p>
    <w:p w:rsidR="004C37B3" w:rsidRPr="00AC4DA5" w:rsidRDefault="004C37B3" w:rsidP="000A4747">
      <w:pPr>
        <w:pStyle w:val="ListParagraph"/>
        <w:numPr>
          <w:ilvl w:val="0"/>
          <w:numId w:val="41"/>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Any job performance standards, time limits, and abnormal working conditions must be identified in the section of the job description.</w:t>
      </w:r>
    </w:p>
    <w:p w:rsidR="00781930" w:rsidRPr="00AC4DA5" w:rsidRDefault="00FD343D" w:rsidP="003E6CAE">
      <w:pPr>
        <w:pStyle w:val="Heading1"/>
      </w:pPr>
      <w:bookmarkStart w:id="101" w:name="_Toc8902571"/>
      <w:r w:rsidRPr="00AC4DA5">
        <w:t>4.4</w:t>
      </w:r>
      <w:r w:rsidRPr="00AC4DA5">
        <w:tab/>
        <w:t>PERFORMANCE MANAGEMENT</w:t>
      </w:r>
      <w:bookmarkEnd w:id="101"/>
    </w:p>
    <w:p w:rsidR="00F4737D" w:rsidRPr="00AC4DA5" w:rsidRDefault="00F4737D" w:rsidP="00AC4DA5">
      <w:pPr>
        <w:spacing w:after="240" w:line="360" w:lineRule="auto"/>
        <w:jc w:val="both"/>
        <w:rPr>
          <w:rFonts w:ascii="Arial" w:hAnsi="Arial" w:cs="Arial"/>
          <w:lang w:val="en-US"/>
        </w:rPr>
      </w:pPr>
      <w:r w:rsidRPr="00AC4DA5">
        <w:rPr>
          <w:rFonts w:ascii="Arial" w:hAnsi="Arial" w:cs="Arial"/>
          <w:lang w:val="en-US"/>
        </w:rPr>
        <w:t>Managing personnel concentrates on certain administrative human resource categories. It includes job analyses, strategic personnel planning, performance appraisals and benefit coordination. It also involves recruitment, screening and new employee orientation and training. Lastly, it involves wages, dispute resolution and other record keeping duties</w:t>
      </w:r>
    </w:p>
    <w:p w:rsidR="00F4737D" w:rsidRPr="00AC4DA5" w:rsidRDefault="00FD343D" w:rsidP="00AC4DA5">
      <w:pPr>
        <w:pStyle w:val="Heading2"/>
      </w:pPr>
      <w:bookmarkStart w:id="102" w:name="_Toc8902572"/>
      <w:r w:rsidRPr="00AC4DA5">
        <w:t>4.4.1</w:t>
      </w:r>
      <w:r w:rsidRPr="00AC4DA5">
        <w:tab/>
      </w:r>
      <w:r w:rsidR="00F4737D" w:rsidRPr="00AC4DA5">
        <w:t>Performance evaluation</w:t>
      </w:r>
      <w:bookmarkEnd w:id="102"/>
    </w:p>
    <w:p w:rsidR="00F039A6" w:rsidRPr="00AC4DA5" w:rsidRDefault="004953E0" w:rsidP="00AC4DA5">
      <w:pPr>
        <w:spacing w:after="240" w:line="360" w:lineRule="auto"/>
        <w:jc w:val="both"/>
        <w:rPr>
          <w:rFonts w:ascii="Arial" w:hAnsi="Arial" w:cs="Arial"/>
          <w:lang w:val="en-US"/>
        </w:rPr>
      </w:pPr>
      <w:r w:rsidRPr="00AC4DA5">
        <w:rPr>
          <w:rFonts w:ascii="Arial" w:hAnsi="Arial" w:cs="Arial"/>
          <w:lang w:val="en-US"/>
        </w:rPr>
        <w:t>Personnel evaluation should be done in the workplace in a manner that will grow the employee instead of demoralizing that particular individual. Personnel evaluation should be done to ensure that employees are contributing towards the goals of the company, while reviewing the employee’s current job description, and establishing goals for the future.  The evaluation process should encompass the reviewing and discussion of job expectations, objectives, and duties, to ensure that the evaluation relates to the specific responsibilities, job assignments, and standards that have been passed on to the employee for that specific</w:t>
      </w:r>
      <w:r w:rsidR="00FD343D" w:rsidRPr="00AC4DA5">
        <w:rPr>
          <w:rFonts w:ascii="Arial" w:hAnsi="Arial" w:cs="Arial"/>
          <w:lang w:val="en-US"/>
        </w:rPr>
        <w:t xml:space="preserve"> job.</w:t>
      </w:r>
      <w:r w:rsidRPr="00AC4DA5">
        <w:rPr>
          <w:rFonts w:ascii="Arial" w:hAnsi="Arial" w:cs="Arial"/>
          <w:lang w:val="en-US"/>
        </w:rPr>
        <w:t xml:space="preserve"> </w:t>
      </w:r>
      <w:r w:rsidR="00F039A6" w:rsidRPr="00AC4DA5">
        <w:rPr>
          <w:rFonts w:ascii="Arial" w:hAnsi="Arial" w:cs="Arial"/>
          <w:lang w:val="en-US"/>
        </w:rPr>
        <w:t xml:space="preserve">Performance evaluation should take place annually or more frequently if deemed necessary. </w:t>
      </w:r>
    </w:p>
    <w:p w:rsidR="00F039A6" w:rsidRPr="00AC4DA5" w:rsidRDefault="00F039A6" w:rsidP="00AC4DA5">
      <w:pPr>
        <w:spacing w:after="240" w:line="360" w:lineRule="auto"/>
        <w:jc w:val="both"/>
        <w:rPr>
          <w:rFonts w:ascii="Arial" w:hAnsi="Arial" w:cs="Arial"/>
          <w:lang w:val="en-US"/>
        </w:rPr>
      </w:pPr>
      <w:r w:rsidRPr="00AC4DA5">
        <w:rPr>
          <w:rFonts w:ascii="Arial" w:hAnsi="Arial" w:cs="Arial"/>
          <w:lang w:val="en-US"/>
        </w:rPr>
        <w:t>An employer cannot expect an employee to improve his work performance if he/she does not know that they are doing something incorrectly or ineffectively. In this regard it is then important to train employees in the importance and purpose of performance evaluation so that it becomes a part of the year that an employee looks forward to – not a procedure that is feared.</w:t>
      </w:r>
    </w:p>
    <w:p w:rsidR="00F039A6" w:rsidRPr="00AC4DA5" w:rsidRDefault="00F039A6" w:rsidP="00AC4DA5">
      <w:pPr>
        <w:spacing w:after="240" w:line="360" w:lineRule="auto"/>
        <w:jc w:val="both"/>
        <w:rPr>
          <w:rFonts w:ascii="Arial" w:hAnsi="Arial" w:cs="Arial"/>
          <w:lang w:val="en-US"/>
        </w:rPr>
      </w:pPr>
      <w:r w:rsidRPr="00AC4DA5">
        <w:rPr>
          <w:rFonts w:ascii="Arial" w:hAnsi="Arial" w:cs="Arial"/>
          <w:lang w:val="en-US"/>
        </w:rPr>
        <w:t>To ensure fairness, the same process should be followed for all employees. Often a performance evaluation process entails:</w:t>
      </w:r>
    </w:p>
    <w:p w:rsidR="00F039A6" w:rsidRPr="00AC4DA5" w:rsidRDefault="00F039A6" w:rsidP="000A4747">
      <w:pPr>
        <w:pStyle w:val="ListParagraph"/>
        <w:numPr>
          <w:ilvl w:val="0"/>
          <w:numId w:val="42"/>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The completion of a self-evaluation form by an employee</w:t>
      </w:r>
    </w:p>
    <w:p w:rsidR="00F039A6" w:rsidRPr="00AC4DA5" w:rsidRDefault="00F039A6" w:rsidP="000A4747">
      <w:pPr>
        <w:pStyle w:val="ListParagraph"/>
        <w:numPr>
          <w:ilvl w:val="0"/>
          <w:numId w:val="42"/>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The completion of an evaluation form by a line-manager</w:t>
      </w:r>
    </w:p>
    <w:p w:rsidR="00F039A6" w:rsidRPr="00AC4DA5" w:rsidRDefault="00F039A6" w:rsidP="000A4747">
      <w:pPr>
        <w:pStyle w:val="ListParagraph"/>
        <w:numPr>
          <w:ilvl w:val="0"/>
          <w:numId w:val="42"/>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lastRenderedPageBreak/>
        <w:t>A discussion between the employee, the line manager and the human resource officer or company manager regarding the responses captured in the self-evaluation form and evaluation form</w:t>
      </w:r>
    </w:p>
    <w:p w:rsidR="00F039A6" w:rsidRPr="00AC4DA5" w:rsidRDefault="00F039A6" w:rsidP="000A4747">
      <w:pPr>
        <w:pStyle w:val="ListParagraph"/>
        <w:numPr>
          <w:ilvl w:val="0"/>
          <w:numId w:val="42"/>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Feedback to the employee:</w:t>
      </w:r>
    </w:p>
    <w:p w:rsidR="00F039A6" w:rsidRPr="00AC4DA5" w:rsidRDefault="00F039A6" w:rsidP="000A4747">
      <w:pPr>
        <w:pStyle w:val="ListParagraph"/>
        <w:numPr>
          <w:ilvl w:val="0"/>
          <w:numId w:val="43"/>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Agreement on remedial action if required</w:t>
      </w:r>
    </w:p>
    <w:p w:rsidR="00F039A6" w:rsidRPr="00AC4DA5" w:rsidRDefault="00F039A6" w:rsidP="000A4747">
      <w:pPr>
        <w:pStyle w:val="ListParagraph"/>
        <w:numPr>
          <w:ilvl w:val="0"/>
          <w:numId w:val="43"/>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Recommendations for improvements</w:t>
      </w:r>
    </w:p>
    <w:p w:rsidR="004953E0" w:rsidRPr="00AC4DA5" w:rsidRDefault="00F039A6" w:rsidP="000A4747">
      <w:pPr>
        <w:pStyle w:val="ListParagraph"/>
        <w:numPr>
          <w:ilvl w:val="0"/>
          <w:numId w:val="43"/>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Praise for work well done (sometimes this can be in the form of improved remuneration or benefits) review</w:t>
      </w:r>
      <w:r w:rsidR="004953E0" w:rsidRPr="00AC4DA5">
        <w:rPr>
          <w:rFonts w:ascii="Arial" w:hAnsi="Arial" w:cs="Arial"/>
          <w:sz w:val="22"/>
          <w:szCs w:val="22"/>
          <w:lang w:val="en-US"/>
        </w:rPr>
        <w:t xml:space="preserve"> period.</w:t>
      </w:r>
    </w:p>
    <w:p w:rsidR="004953E0" w:rsidRPr="00AC4DA5" w:rsidRDefault="00F4737D" w:rsidP="00AC4DA5">
      <w:pPr>
        <w:spacing w:after="240" w:line="360" w:lineRule="auto"/>
        <w:jc w:val="both"/>
        <w:rPr>
          <w:rFonts w:ascii="Arial" w:hAnsi="Arial" w:cs="Arial"/>
          <w:b/>
          <w:lang w:val="en-US"/>
        </w:rPr>
      </w:pPr>
      <w:r w:rsidRPr="00AC4DA5">
        <w:rPr>
          <w:rFonts w:ascii="Arial" w:hAnsi="Arial" w:cs="Arial"/>
          <w:b/>
          <w:lang w:val="en-US"/>
        </w:rPr>
        <w:t>Here are some of the topics that can be used in the evaluation process:</w:t>
      </w:r>
    </w:p>
    <w:p w:rsidR="004953E0" w:rsidRPr="00AC4DA5" w:rsidRDefault="004953E0" w:rsidP="000A4747">
      <w:pPr>
        <w:pStyle w:val="ListParagraph"/>
        <w:numPr>
          <w:ilvl w:val="0"/>
          <w:numId w:val="38"/>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Completion of task given: How effective is the individual in terms of meeting the goals and finishing tasks in time?</w:t>
      </w:r>
    </w:p>
    <w:p w:rsidR="004953E0" w:rsidRPr="00AC4DA5" w:rsidRDefault="004953E0" w:rsidP="000A4747">
      <w:pPr>
        <w:pStyle w:val="ListParagraph"/>
        <w:numPr>
          <w:ilvl w:val="0"/>
          <w:numId w:val="38"/>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Teamwork: How reliable is the individual to members of his team?</w:t>
      </w:r>
    </w:p>
    <w:p w:rsidR="004953E0" w:rsidRPr="00AC4DA5" w:rsidRDefault="004953E0" w:rsidP="000A4747">
      <w:pPr>
        <w:pStyle w:val="ListParagraph"/>
        <w:numPr>
          <w:ilvl w:val="0"/>
          <w:numId w:val="38"/>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Planning: Is the individual effective in terms of anticipating needs, establishing objectives, understanding goals and procedures, and meeting budgets and schedules?</w:t>
      </w:r>
    </w:p>
    <w:p w:rsidR="004953E0" w:rsidRPr="00AC4DA5" w:rsidRDefault="004953E0" w:rsidP="000A4747">
      <w:pPr>
        <w:pStyle w:val="ListParagraph"/>
        <w:numPr>
          <w:ilvl w:val="0"/>
          <w:numId w:val="38"/>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Flexibility: How well does the individual adapt to a changing work requirement?</w:t>
      </w:r>
    </w:p>
    <w:p w:rsidR="004953E0" w:rsidRPr="00AC4DA5" w:rsidRDefault="004953E0" w:rsidP="000A4747">
      <w:pPr>
        <w:pStyle w:val="ListParagraph"/>
        <w:numPr>
          <w:ilvl w:val="0"/>
          <w:numId w:val="38"/>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Communication: Does the individual provide information to others on a timely basis within and outside the company? How effective is the individual in dealing with clients, both inside and outside company?</w:t>
      </w:r>
    </w:p>
    <w:p w:rsidR="004953E0" w:rsidRPr="00AC4DA5" w:rsidRDefault="004953E0" w:rsidP="000A4747">
      <w:pPr>
        <w:pStyle w:val="ListParagraph"/>
        <w:numPr>
          <w:ilvl w:val="0"/>
          <w:numId w:val="38"/>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Costs: Is the individual effective in terms of operating at lowest cost?</w:t>
      </w:r>
    </w:p>
    <w:p w:rsidR="004953E0" w:rsidRPr="00AC4DA5" w:rsidRDefault="004953E0" w:rsidP="00AC4DA5">
      <w:pPr>
        <w:spacing w:after="240" w:line="360" w:lineRule="auto"/>
        <w:jc w:val="both"/>
        <w:rPr>
          <w:rFonts w:ascii="Arial" w:hAnsi="Arial" w:cs="Arial"/>
          <w:lang w:val="en-US"/>
        </w:rPr>
      </w:pPr>
      <w:r w:rsidRPr="00AC4DA5">
        <w:rPr>
          <w:rFonts w:ascii="Arial" w:hAnsi="Arial" w:cs="Arial"/>
          <w:lang w:val="en-US"/>
        </w:rPr>
        <w:t xml:space="preserve">Guidelines for personnel evaluations should be recorded and provided to the employee in policy statements, negotiated agreements, and/or personnel evaluation manuals, so that evaluations are consistent, equitable, and fair. </w:t>
      </w:r>
    </w:p>
    <w:p w:rsidR="004953E0" w:rsidRPr="00AC4DA5" w:rsidRDefault="004953E0" w:rsidP="00AC4DA5">
      <w:pPr>
        <w:spacing w:after="240" w:line="360" w:lineRule="auto"/>
        <w:jc w:val="both"/>
        <w:rPr>
          <w:rFonts w:ascii="Arial" w:hAnsi="Arial" w:cs="Arial"/>
          <w:lang w:val="en-US"/>
        </w:rPr>
      </w:pPr>
      <w:r w:rsidRPr="00AC4DA5">
        <w:rPr>
          <w:rFonts w:ascii="Arial" w:hAnsi="Arial" w:cs="Arial"/>
          <w:lang w:val="en-US"/>
        </w:rPr>
        <w:t xml:space="preserve">Access to evaluation information should be limited to the persons with established legitimate permission to review and use the information, so that confidentiality is maintained and privacy protected. </w:t>
      </w:r>
    </w:p>
    <w:p w:rsidR="004953E0" w:rsidRPr="00AC4DA5" w:rsidRDefault="004953E0" w:rsidP="00AC4DA5">
      <w:pPr>
        <w:spacing w:after="240" w:line="360" w:lineRule="auto"/>
        <w:jc w:val="both"/>
        <w:rPr>
          <w:rFonts w:ascii="Arial" w:hAnsi="Arial" w:cs="Arial"/>
          <w:lang w:val="en-US"/>
        </w:rPr>
      </w:pPr>
      <w:r w:rsidRPr="00AC4DA5">
        <w:rPr>
          <w:rFonts w:ascii="Arial" w:hAnsi="Arial" w:cs="Arial"/>
          <w:lang w:val="en-US"/>
        </w:rPr>
        <w:lastRenderedPageBreak/>
        <w:t>The evaluator should respect human dignity and act in a professional manner, so that the employee's self-esteem, motivation, professional reputation, performance, and attitude toward personnel evaluation are enhanced.</w:t>
      </w:r>
    </w:p>
    <w:p w:rsidR="004953E0" w:rsidRPr="00AC4DA5" w:rsidRDefault="004953E0" w:rsidP="00AC4DA5">
      <w:pPr>
        <w:spacing w:after="240" w:line="360" w:lineRule="auto"/>
        <w:jc w:val="both"/>
        <w:rPr>
          <w:rFonts w:ascii="Arial" w:hAnsi="Arial" w:cs="Arial"/>
          <w:lang w:val="en-US"/>
        </w:rPr>
      </w:pPr>
      <w:r w:rsidRPr="00AC4DA5">
        <w:rPr>
          <w:rFonts w:ascii="Arial" w:hAnsi="Arial" w:cs="Arial"/>
          <w:lang w:val="en-US"/>
        </w:rPr>
        <w:t>Personnel evaluations should encompass both strengths and weaknesses, so that strengths can be built upon and weaknesses addressed as soon as possible.</w:t>
      </w:r>
    </w:p>
    <w:p w:rsidR="004953E0" w:rsidRPr="00AC4DA5" w:rsidRDefault="004953E0" w:rsidP="00AC4DA5">
      <w:pPr>
        <w:spacing w:after="240" w:line="360" w:lineRule="auto"/>
        <w:jc w:val="both"/>
        <w:rPr>
          <w:rFonts w:ascii="Arial" w:hAnsi="Arial" w:cs="Arial"/>
          <w:lang w:val="en-US"/>
        </w:rPr>
      </w:pPr>
      <w:r w:rsidRPr="00AC4DA5">
        <w:rPr>
          <w:rFonts w:ascii="Arial" w:hAnsi="Arial" w:cs="Arial"/>
          <w:lang w:val="en-US"/>
        </w:rPr>
        <w:t>Personnel evaluations should inform users (interview panel or supervisors or managers) and employees of areas in need of professional development, so that all the workplace personnel can better address the missions and goals of that particular workplace, fulfill their roles and responsibilities, and meet the needs of the clients.</w:t>
      </w:r>
    </w:p>
    <w:p w:rsidR="00563B55" w:rsidRPr="00AC4DA5" w:rsidRDefault="00FD343D" w:rsidP="00AC4DA5">
      <w:pPr>
        <w:pStyle w:val="Heading2"/>
      </w:pPr>
      <w:bookmarkStart w:id="103" w:name="_Toc8902573"/>
      <w:r w:rsidRPr="00AC4DA5">
        <w:t>4.4.2</w:t>
      </w:r>
      <w:r w:rsidRPr="00AC4DA5">
        <w:tab/>
      </w:r>
      <w:r w:rsidR="00563B55" w:rsidRPr="00AC4DA5">
        <w:t>Remuneration</w:t>
      </w:r>
      <w:bookmarkEnd w:id="103"/>
    </w:p>
    <w:p w:rsidR="00563B55" w:rsidRPr="00AC4DA5" w:rsidRDefault="00563B55" w:rsidP="00AC4DA5">
      <w:pPr>
        <w:spacing w:after="240" w:line="360" w:lineRule="auto"/>
        <w:jc w:val="both"/>
        <w:rPr>
          <w:rFonts w:ascii="Arial" w:hAnsi="Arial" w:cs="Arial"/>
          <w:lang w:val="en-US"/>
        </w:rPr>
      </w:pPr>
      <w:r w:rsidRPr="00AC4DA5">
        <w:rPr>
          <w:rFonts w:ascii="Arial" w:hAnsi="Arial" w:cs="Arial"/>
          <w:lang w:val="en-US"/>
        </w:rPr>
        <w:t xml:space="preserve">The aim of a remuneration policy is to ensure a reward system that </w:t>
      </w:r>
      <w:proofErr w:type="spellStart"/>
      <w:r w:rsidRPr="00AC4DA5">
        <w:rPr>
          <w:rFonts w:ascii="Arial" w:hAnsi="Arial" w:cs="Arial"/>
          <w:lang w:val="en-US"/>
        </w:rPr>
        <w:t>recognises</w:t>
      </w:r>
      <w:proofErr w:type="spellEnd"/>
      <w:r w:rsidRPr="00AC4DA5">
        <w:rPr>
          <w:rFonts w:ascii="Arial" w:hAnsi="Arial" w:cs="Arial"/>
          <w:lang w:val="en-US"/>
        </w:rPr>
        <w:t xml:space="preserve"> individual team contributions to achieving companies’ objectives and motivates high levels of performance. Also the aim is to communicate and support </w:t>
      </w:r>
      <w:proofErr w:type="spellStart"/>
      <w:r w:rsidRPr="00AC4DA5">
        <w:rPr>
          <w:rFonts w:ascii="Arial" w:hAnsi="Arial" w:cs="Arial"/>
          <w:lang w:val="en-US"/>
        </w:rPr>
        <w:t>organisational</w:t>
      </w:r>
      <w:proofErr w:type="spellEnd"/>
      <w:r w:rsidRPr="00AC4DA5">
        <w:rPr>
          <w:rFonts w:ascii="Arial" w:hAnsi="Arial" w:cs="Arial"/>
          <w:lang w:val="en-US"/>
        </w:rPr>
        <w:t xml:space="preserve"> values and strategies and creates focus on key </w:t>
      </w:r>
      <w:proofErr w:type="spellStart"/>
      <w:r w:rsidRPr="00AC4DA5">
        <w:rPr>
          <w:rFonts w:ascii="Arial" w:hAnsi="Arial" w:cs="Arial"/>
          <w:lang w:val="en-US"/>
        </w:rPr>
        <w:t>organisational</w:t>
      </w:r>
      <w:proofErr w:type="spellEnd"/>
      <w:r w:rsidRPr="00AC4DA5">
        <w:rPr>
          <w:rFonts w:ascii="Arial" w:hAnsi="Arial" w:cs="Arial"/>
          <w:lang w:val="en-US"/>
        </w:rPr>
        <w:t xml:space="preserve"> objectives through the performance management system. It allows a Company to compete effectively in the </w:t>
      </w:r>
      <w:proofErr w:type="spellStart"/>
      <w:r w:rsidRPr="00AC4DA5">
        <w:rPr>
          <w:rFonts w:ascii="Arial" w:hAnsi="Arial" w:cs="Arial"/>
          <w:lang w:val="en-US"/>
        </w:rPr>
        <w:t>labour</w:t>
      </w:r>
      <w:proofErr w:type="spellEnd"/>
      <w:r w:rsidRPr="00AC4DA5">
        <w:rPr>
          <w:rFonts w:ascii="Arial" w:hAnsi="Arial" w:cs="Arial"/>
          <w:lang w:val="en-US"/>
        </w:rPr>
        <w:t xml:space="preserve"> market and to recruit and retain high </w:t>
      </w:r>
      <w:proofErr w:type="spellStart"/>
      <w:r w:rsidRPr="00AC4DA5">
        <w:rPr>
          <w:rFonts w:ascii="Arial" w:hAnsi="Arial" w:cs="Arial"/>
          <w:lang w:val="en-US"/>
        </w:rPr>
        <w:t>calibre</w:t>
      </w:r>
      <w:proofErr w:type="spellEnd"/>
      <w:r w:rsidRPr="00AC4DA5">
        <w:rPr>
          <w:rFonts w:ascii="Arial" w:hAnsi="Arial" w:cs="Arial"/>
          <w:lang w:val="en-US"/>
        </w:rPr>
        <w:t xml:space="preserve"> staff. This will also ensure fairness and equity in the Company. </w:t>
      </w:r>
    </w:p>
    <w:p w:rsidR="00563B55" w:rsidRPr="00AC4DA5" w:rsidRDefault="00563B55" w:rsidP="00AC4DA5">
      <w:pPr>
        <w:spacing w:after="240" w:line="360" w:lineRule="auto"/>
        <w:jc w:val="both"/>
        <w:rPr>
          <w:rFonts w:ascii="Arial" w:hAnsi="Arial" w:cs="Arial"/>
          <w:highlight w:val="yellow"/>
          <w:lang w:val="en-US"/>
        </w:rPr>
      </w:pPr>
      <w:r w:rsidRPr="00AC4DA5">
        <w:rPr>
          <w:rFonts w:ascii="Arial" w:hAnsi="Arial" w:cs="Arial"/>
          <w:lang w:val="en-US"/>
        </w:rPr>
        <w:t>An effective remuneration policy allows a Company to pay market-related remuneration commensurate with the Company’s resources and the ability to pay i.e. affordability and other factors are taken into account when deciding on an employee’s remuneration. Remuneration should be determined in terms of a clearly defined policy administered by a remuneration committee comprised of elected representatives, a remuneration expert and the Company Manager.</w:t>
      </w:r>
    </w:p>
    <w:p w:rsidR="008441FE" w:rsidRPr="00AC4DA5" w:rsidRDefault="00AE6237" w:rsidP="003E6CAE">
      <w:pPr>
        <w:pStyle w:val="Heading1"/>
      </w:pPr>
      <w:bookmarkStart w:id="104" w:name="_Toc8902574"/>
      <w:r w:rsidRPr="00AC4DA5">
        <w:t>4.5</w:t>
      </w:r>
      <w:r w:rsidRPr="00AC4DA5">
        <w:tab/>
        <w:t>TRAINING MANAGEMENT</w:t>
      </w:r>
      <w:bookmarkEnd w:id="104"/>
    </w:p>
    <w:p w:rsidR="008441FE" w:rsidRPr="00AC4DA5" w:rsidRDefault="008441FE" w:rsidP="00AC4DA5">
      <w:pPr>
        <w:spacing w:after="240" w:line="360" w:lineRule="auto"/>
        <w:jc w:val="both"/>
        <w:rPr>
          <w:rFonts w:ascii="Arial" w:hAnsi="Arial" w:cs="Arial"/>
        </w:rPr>
      </w:pPr>
      <w:r w:rsidRPr="00AC4DA5">
        <w:rPr>
          <w:rFonts w:ascii="Arial" w:hAnsi="Arial" w:cs="Arial"/>
        </w:rPr>
        <w:t>A skilled workforce is an essential requirement for the growth of any country’s economy. Therefore, training and development is becoming increasingly important. It is also important to create a career plan for each staff membe</w:t>
      </w:r>
      <w:r w:rsidR="00AE6237" w:rsidRPr="00AC4DA5">
        <w:rPr>
          <w:rFonts w:ascii="Arial" w:hAnsi="Arial" w:cs="Arial"/>
        </w:rPr>
        <w:t>r. This will assist them and their management</w:t>
      </w:r>
      <w:r w:rsidRPr="00AC4DA5">
        <w:rPr>
          <w:rFonts w:ascii="Arial" w:hAnsi="Arial" w:cs="Arial"/>
        </w:rPr>
        <w:t xml:space="preserve"> to choose the correct training courses for their career development. For example, potential managers should attend courses in financial literacy so that they can work with budgets and other financial information. </w:t>
      </w:r>
    </w:p>
    <w:p w:rsidR="008441FE" w:rsidRPr="00AC4DA5" w:rsidRDefault="008441FE" w:rsidP="00AC4DA5">
      <w:pPr>
        <w:spacing w:after="240" w:line="360" w:lineRule="auto"/>
        <w:jc w:val="both"/>
        <w:rPr>
          <w:rFonts w:ascii="Arial" w:hAnsi="Arial" w:cs="Arial"/>
          <w:lang w:val="en-US"/>
        </w:rPr>
      </w:pPr>
      <w:r w:rsidRPr="00AC4DA5">
        <w:rPr>
          <w:rFonts w:ascii="Arial" w:hAnsi="Arial" w:cs="Arial"/>
        </w:rPr>
        <w:t>Never underestimate the importance of the training and developmental needs of your</w:t>
      </w:r>
      <w:r w:rsidRPr="00AC4DA5">
        <w:rPr>
          <w:rFonts w:ascii="Arial" w:hAnsi="Arial" w:cs="Arial"/>
          <w:lang w:val="en-US"/>
        </w:rPr>
        <w:t xml:space="preserve"> employees. Skills development and being challenged are two of the primary motivators of </w:t>
      </w:r>
      <w:r w:rsidRPr="00AC4DA5">
        <w:rPr>
          <w:rFonts w:ascii="Arial" w:hAnsi="Arial" w:cs="Arial"/>
          <w:lang w:val="en-US"/>
        </w:rPr>
        <w:lastRenderedPageBreak/>
        <w:t>human beings. Well-skilled employees should be constantly encouraged to attend training that will benefit both themselves and the company.</w:t>
      </w:r>
    </w:p>
    <w:p w:rsidR="008441FE" w:rsidRPr="00AC4DA5" w:rsidRDefault="008441FE" w:rsidP="00AC4DA5">
      <w:pPr>
        <w:spacing w:after="240" w:line="360" w:lineRule="auto"/>
        <w:ind w:left="567" w:hanging="567"/>
        <w:jc w:val="both"/>
        <w:rPr>
          <w:rFonts w:ascii="Arial" w:hAnsi="Arial" w:cs="Arial"/>
          <w:lang w:val="en-US"/>
        </w:rPr>
      </w:pPr>
      <w:r w:rsidRPr="00AC4DA5">
        <w:rPr>
          <w:rFonts w:ascii="Arial" w:hAnsi="Arial" w:cs="Arial"/>
          <w:lang w:val="en-US"/>
        </w:rPr>
        <w:t xml:space="preserve">The purpose of training and development of </w:t>
      </w:r>
      <w:r w:rsidR="00AE6237" w:rsidRPr="00AC4DA5">
        <w:rPr>
          <w:rFonts w:ascii="Arial" w:hAnsi="Arial" w:cs="Arial"/>
          <w:lang w:val="en-US"/>
        </w:rPr>
        <w:t>employees</w:t>
      </w:r>
      <w:r w:rsidRPr="00AC4DA5">
        <w:rPr>
          <w:rFonts w:ascii="Arial" w:hAnsi="Arial" w:cs="Arial"/>
          <w:lang w:val="en-US"/>
        </w:rPr>
        <w:t xml:space="preserve"> include:</w:t>
      </w:r>
    </w:p>
    <w:p w:rsidR="008441FE" w:rsidRPr="00AC4DA5" w:rsidRDefault="008441F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 xml:space="preserve">Improved performance </w:t>
      </w:r>
    </w:p>
    <w:p w:rsidR="008441FE" w:rsidRPr="00AC4DA5" w:rsidRDefault="00BA454E" w:rsidP="00AC4DA5">
      <w:pPr>
        <w:spacing w:after="240" w:line="360" w:lineRule="auto"/>
        <w:jc w:val="both"/>
        <w:rPr>
          <w:rFonts w:ascii="Arial" w:hAnsi="Arial" w:cs="Arial"/>
          <w:lang w:val="en-US"/>
        </w:rPr>
      </w:pPr>
      <w:r w:rsidRPr="00AC4DA5">
        <w:rPr>
          <w:rFonts w:ascii="Arial" w:hAnsi="Arial" w:cs="Arial"/>
          <w:lang w:val="en-US"/>
        </w:rPr>
        <w:t>Employees who perform poorly because of skills deficiencies need to be sent for training. Sometimes a new or newly promoted employee does not possess the skills and abilities required to be competent on the job. Therefore training will be necessary to fill the gap between the employee’s predicted and actual performance.</w:t>
      </w:r>
    </w:p>
    <w:p w:rsidR="00BA454E" w:rsidRPr="00AC4DA5" w:rsidRDefault="00BA454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Satisfy personal growth needs</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Training and development can play a dual role by providing activities that result in both greater organizational effectiveness and increased personal growth for all employees. For instance, most employees are achievement-oriented and need to face new challenges on the job.</w:t>
      </w:r>
    </w:p>
    <w:p w:rsidR="00BA454E" w:rsidRPr="00AC4DA5" w:rsidRDefault="00BA454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Update employee’s skills</w:t>
      </w:r>
    </w:p>
    <w:p w:rsidR="00BA454E" w:rsidRPr="00AC4DA5" w:rsidRDefault="00AE6237" w:rsidP="00AC4DA5">
      <w:pPr>
        <w:spacing w:after="240" w:line="360" w:lineRule="auto"/>
        <w:jc w:val="both"/>
        <w:rPr>
          <w:rFonts w:ascii="Arial" w:hAnsi="Arial" w:cs="Arial"/>
          <w:lang w:val="en-US"/>
        </w:rPr>
      </w:pPr>
      <w:r w:rsidRPr="00AC4DA5">
        <w:rPr>
          <w:rFonts w:ascii="Arial" w:hAnsi="Arial" w:cs="Arial"/>
          <w:lang w:val="en-US"/>
        </w:rPr>
        <w:t>Factory managers</w:t>
      </w:r>
      <w:r w:rsidR="00BA454E" w:rsidRPr="00AC4DA5">
        <w:rPr>
          <w:rFonts w:ascii="Arial" w:hAnsi="Arial" w:cs="Arial"/>
          <w:lang w:val="en-US"/>
        </w:rPr>
        <w:t xml:space="preserve"> must ensure that they are always aware of technological advances that will make their </w:t>
      </w:r>
      <w:r w:rsidRPr="00AC4DA5">
        <w:rPr>
          <w:rFonts w:ascii="Arial" w:hAnsi="Arial" w:cs="Arial"/>
          <w:lang w:val="en-US"/>
        </w:rPr>
        <w:t>company</w:t>
      </w:r>
      <w:r w:rsidR="00BA454E" w:rsidRPr="00AC4DA5">
        <w:rPr>
          <w:rFonts w:ascii="Arial" w:hAnsi="Arial" w:cs="Arial"/>
          <w:lang w:val="en-US"/>
        </w:rPr>
        <w:t xml:space="preserve"> function more effectively. Employee skills must be updated through training so that technological advances are integrated into the </w:t>
      </w:r>
      <w:r w:rsidRPr="00AC4DA5">
        <w:rPr>
          <w:rFonts w:ascii="Arial" w:hAnsi="Arial" w:cs="Arial"/>
          <w:lang w:val="en-US"/>
        </w:rPr>
        <w:t>business</w:t>
      </w:r>
      <w:r w:rsidR="00BA454E" w:rsidRPr="00AC4DA5">
        <w:rPr>
          <w:rFonts w:ascii="Arial" w:hAnsi="Arial" w:cs="Arial"/>
          <w:lang w:val="en-US"/>
        </w:rPr>
        <w:t>.</w:t>
      </w:r>
    </w:p>
    <w:p w:rsidR="00BA454E" w:rsidRPr="00AC4DA5" w:rsidRDefault="00BA454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 xml:space="preserve">Solve </w:t>
      </w:r>
      <w:proofErr w:type="spellStart"/>
      <w:r w:rsidRPr="00AC4DA5">
        <w:rPr>
          <w:rFonts w:ascii="Arial" w:hAnsi="Arial" w:cs="Arial"/>
          <w:sz w:val="22"/>
          <w:szCs w:val="22"/>
          <w:lang w:val="en-US"/>
        </w:rPr>
        <w:t>organisational</w:t>
      </w:r>
      <w:proofErr w:type="spellEnd"/>
      <w:r w:rsidRPr="00AC4DA5">
        <w:rPr>
          <w:rFonts w:ascii="Arial" w:hAnsi="Arial" w:cs="Arial"/>
          <w:sz w:val="22"/>
          <w:szCs w:val="22"/>
          <w:lang w:val="en-US"/>
        </w:rPr>
        <w:t xml:space="preserve"> problems</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 xml:space="preserve">Training is expected to solve managerial problems such as personal conflicts, unclear policies and standards, scheduling delays, inventory shortages, </w:t>
      </w:r>
      <w:proofErr w:type="gramStart"/>
      <w:r w:rsidRPr="00AC4DA5">
        <w:rPr>
          <w:rFonts w:ascii="Arial" w:hAnsi="Arial" w:cs="Arial"/>
          <w:lang w:val="en-US"/>
        </w:rPr>
        <w:t>high</w:t>
      </w:r>
      <w:proofErr w:type="gramEnd"/>
      <w:r w:rsidRPr="00AC4DA5">
        <w:rPr>
          <w:rFonts w:ascii="Arial" w:hAnsi="Arial" w:cs="Arial"/>
          <w:lang w:val="en-US"/>
        </w:rPr>
        <w:t xml:space="preserve"> levels of absenteeism, </w:t>
      </w:r>
      <w:proofErr w:type="spellStart"/>
      <w:r w:rsidRPr="00AC4DA5">
        <w:rPr>
          <w:rFonts w:ascii="Arial" w:hAnsi="Arial" w:cs="Arial"/>
          <w:lang w:val="en-US"/>
        </w:rPr>
        <w:t>labour</w:t>
      </w:r>
      <w:proofErr w:type="spellEnd"/>
      <w:r w:rsidRPr="00AC4DA5">
        <w:rPr>
          <w:rFonts w:ascii="Arial" w:hAnsi="Arial" w:cs="Arial"/>
          <w:lang w:val="en-US"/>
        </w:rPr>
        <w:t xml:space="preserve"> management disputes and a restrictive legal environment. Training personnel, universities and training and development providers assist employees in solving problems and performing their job more effectively.</w:t>
      </w:r>
    </w:p>
    <w:p w:rsidR="00BA454E" w:rsidRPr="00AC4DA5" w:rsidRDefault="00BA454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Orient new employees</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 xml:space="preserve">During the first few days on the job, new employees form their initial impressions of the </w:t>
      </w:r>
      <w:proofErr w:type="spellStart"/>
      <w:r w:rsidRPr="00AC4DA5">
        <w:rPr>
          <w:rFonts w:ascii="Arial" w:hAnsi="Arial" w:cs="Arial"/>
          <w:lang w:val="en-US"/>
        </w:rPr>
        <w:t>organisation</w:t>
      </w:r>
      <w:proofErr w:type="spellEnd"/>
      <w:r w:rsidRPr="00AC4DA5">
        <w:rPr>
          <w:rFonts w:ascii="Arial" w:hAnsi="Arial" w:cs="Arial"/>
          <w:lang w:val="en-US"/>
        </w:rPr>
        <w:t xml:space="preserve"> and its managers. These impressions may range from </w:t>
      </w:r>
      <w:proofErr w:type="spellStart"/>
      <w:r w:rsidRPr="00AC4DA5">
        <w:rPr>
          <w:rFonts w:ascii="Arial" w:hAnsi="Arial" w:cs="Arial"/>
          <w:lang w:val="en-US"/>
        </w:rPr>
        <w:t>favourable</w:t>
      </w:r>
      <w:proofErr w:type="spellEnd"/>
      <w:r w:rsidRPr="00AC4DA5">
        <w:rPr>
          <w:rFonts w:ascii="Arial" w:hAnsi="Arial" w:cs="Arial"/>
          <w:lang w:val="en-US"/>
        </w:rPr>
        <w:t xml:space="preserve"> to very </w:t>
      </w:r>
      <w:proofErr w:type="spellStart"/>
      <w:r w:rsidRPr="00AC4DA5">
        <w:rPr>
          <w:rFonts w:ascii="Arial" w:hAnsi="Arial" w:cs="Arial"/>
          <w:lang w:val="en-US"/>
        </w:rPr>
        <w:t>unfavourable</w:t>
      </w:r>
      <w:proofErr w:type="spellEnd"/>
      <w:r w:rsidRPr="00AC4DA5">
        <w:rPr>
          <w:rFonts w:ascii="Arial" w:hAnsi="Arial" w:cs="Arial"/>
          <w:lang w:val="en-US"/>
        </w:rPr>
        <w:t>, and may influence their job satisfaction and productivity. Therefore there is a need to orient new employees to the organization and the job.</w:t>
      </w:r>
    </w:p>
    <w:p w:rsidR="00BA454E" w:rsidRPr="00AC4DA5" w:rsidRDefault="00BA454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lastRenderedPageBreak/>
        <w:t>Prepare for promotion and managerial succession</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 xml:space="preserve">One way to attract, retain and motivate personnel is through a systematic </w:t>
      </w:r>
      <w:proofErr w:type="spellStart"/>
      <w:r w:rsidRPr="00AC4DA5">
        <w:rPr>
          <w:rFonts w:ascii="Arial" w:hAnsi="Arial" w:cs="Arial"/>
          <w:lang w:val="en-US"/>
        </w:rPr>
        <w:t>programme</w:t>
      </w:r>
      <w:proofErr w:type="spellEnd"/>
      <w:r w:rsidRPr="00AC4DA5">
        <w:rPr>
          <w:rFonts w:ascii="Arial" w:hAnsi="Arial" w:cs="Arial"/>
          <w:lang w:val="en-US"/>
        </w:rPr>
        <w:t xml:space="preserve"> of career development. Training enables an employee to acquire the skills needed for promotion, and it eases the transition from the employee’s present job to the one involving greater responsibilities. Businesses that fail to</w:t>
      </w:r>
      <w:r w:rsidR="00AE6237" w:rsidRPr="00AC4DA5">
        <w:rPr>
          <w:rFonts w:ascii="Arial" w:hAnsi="Arial" w:cs="Arial"/>
          <w:lang w:val="en-US"/>
        </w:rPr>
        <w:t xml:space="preserve"> provide such training often lo</w:t>
      </w:r>
      <w:r w:rsidRPr="00AC4DA5">
        <w:rPr>
          <w:rFonts w:ascii="Arial" w:hAnsi="Arial" w:cs="Arial"/>
          <w:lang w:val="en-US"/>
        </w:rPr>
        <w:t>se their most promising employees.</w:t>
      </w:r>
    </w:p>
    <w:p w:rsidR="00BA454E" w:rsidRPr="00AC4DA5" w:rsidRDefault="00F22F1C"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 xml:space="preserve">Fostering the principles of “life-long learning” in an </w:t>
      </w:r>
      <w:proofErr w:type="spellStart"/>
      <w:r w:rsidRPr="00AC4DA5">
        <w:rPr>
          <w:rFonts w:ascii="Arial" w:hAnsi="Arial" w:cs="Arial"/>
          <w:sz w:val="22"/>
          <w:szCs w:val="22"/>
          <w:lang w:val="en-US"/>
        </w:rPr>
        <w:t>organisation</w:t>
      </w:r>
      <w:proofErr w:type="spellEnd"/>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The human re</w:t>
      </w:r>
      <w:r w:rsidR="00AE6237" w:rsidRPr="00AC4DA5">
        <w:rPr>
          <w:rFonts w:ascii="Arial" w:hAnsi="Arial" w:cs="Arial"/>
          <w:lang w:val="en-US"/>
        </w:rPr>
        <w:t>source manager</w:t>
      </w:r>
      <w:r w:rsidRPr="00AC4DA5">
        <w:rPr>
          <w:rFonts w:ascii="Arial" w:hAnsi="Arial" w:cs="Arial"/>
          <w:lang w:val="en-US"/>
        </w:rPr>
        <w:t xml:space="preserve"> should ensure that principles of learning are not neglected because this may lead to training and development that fails to achieve desired results. Therefore, it is important for the employees to become familiar with the basics of adult learning. </w:t>
      </w:r>
    </w:p>
    <w:p w:rsidR="00BA454E" w:rsidRPr="00AC4DA5" w:rsidRDefault="00BA454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Motivation</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Sometimes the need for training and de</w:t>
      </w:r>
      <w:r w:rsidR="00AE6237" w:rsidRPr="00AC4DA5">
        <w:rPr>
          <w:rFonts w:ascii="Arial" w:hAnsi="Arial" w:cs="Arial"/>
          <w:lang w:val="en-US"/>
        </w:rPr>
        <w:t xml:space="preserve">velopment is not clear to </w:t>
      </w:r>
      <w:r w:rsidRPr="00AC4DA5">
        <w:rPr>
          <w:rFonts w:ascii="Arial" w:hAnsi="Arial" w:cs="Arial"/>
          <w:lang w:val="en-US"/>
        </w:rPr>
        <w:t>employees. They may consider it a waste of time and resist being taken away from their jobs. Therefore it is important to motivate employees and show them how the training will help them accomplish personal and organizational growth. It is also important to involve the employees when planning the training that they should undertake.</w:t>
      </w:r>
    </w:p>
    <w:p w:rsidR="00BA454E" w:rsidRPr="00AC4DA5" w:rsidRDefault="00BA454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Participation</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Another way of inspiring employees is through active participation in the training and development process. Active participation in the learning process through conferences and discussion enables employees to become directly involved in the act of learning.</w:t>
      </w:r>
    </w:p>
    <w:p w:rsidR="00BA454E" w:rsidRPr="00AC4DA5" w:rsidRDefault="00BA454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Feedback</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Feedback on progress in courses reduces anxiety and lets employees know what they must do to improve.</w:t>
      </w:r>
    </w:p>
    <w:p w:rsidR="00BA454E" w:rsidRPr="00AC4DA5" w:rsidRDefault="00BA454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Organization</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Learning material should be organized to address gaps in that particular field of work.</w:t>
      </w:r>
    </w:p>
    <w:p w:rsidR="00BA454E" w:rsidRPr="00AC4DA5" w:rsidRDefault="00BA454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Repetition</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lastRenderedPageBreak/>
        <w:t>Practice is important whether the skills being learned</w:t>
      </w:r>
      <w:r w:rsidR="00AE6237" w:rsidRPr="00AC4DA5">
        <w:rPr>
          <w:rFonts w:ascii="Arial" w:hAnsi="Arial" w:cs="Arial"/>
          <w:lang w:val="en-US"/>
        </w:rPr>
        <w:t xml:space="preserve"> are technical (e.g. operating an evaporator</w:t>
      </w:r>
      <w:r w:rsidRPr="00AC4DA5">
        <w:rPr>
          <w:rFonts w:ascii="Arial" w:hAnsi="Arial" w:cs="Arial"/>
          <w:lang w:val="en-US"/>
        </w:rPr>
        <w:t xml:space="preserve">) or </w:t>
      </w:r>
      <w:proofErr w:type="spellStart"/>
      <w:r w:rsidRPr="00AC4DA5">
        <w:rPr>
          <w:rFonts w:ascii="Arial" w:hAnsi="Arial" w:cs="Arial"/>
          <w:lang w:val="en-US"/>
        </w:rPr>
        <w:t>behavioural</w:t>
      </w:r>
      <w:proofErr w:type="spellEnd"/>
      <w:r w:rsidRPr="00AC4DA5">
        <w:rPr>
          <w:rFonts w:ascii="Arial" w:hAnsi="Arial" w:cs="Arial"/>
          <w:lang w:val="en-US"/>
        </w:rPr>
        <w:t xml:space="preserve"> (e.g. communication or interpersonal skills). After some time has passed, learners can be asked to repeat the </w:t>
      </w:r>
      <w:proofErr w:type="spellStart"/>
      <w:r w:rsidRPr="00AC4DA5">
        <w:rPr>
          <w:rFonts w:ascii="Arial" w:hAnsi="Arial" w:cs="Arial"/>
          <w:lang w:val="en-US"/>
        </w:rPr>
        <w:t>behaviour</w:t>
      </w:r>
      <w:proofErr w:type="spellEnd"/>
      <w:r w:rsidRPr="00AC4DA5">
        <w:rPr>
          <w:rFonts w:ascii="Arial" w:hAnsi="Arial" w:cs="Arial"/>
          <w:lang w:val="en-US"/>
        </w:rPr>
        <w:t xml:space="preserve"> or information as a way of recalling and refreshing the prior learning.</w:t>
      </w:r>
    </w:p>
    <w:p w:rsidR="00BA454E" w:rsidRPr="00AC4DA5" w:rsidRDefault="00BA454E" w:rsidP="000A4747">
      <w:pPr>
        <w:pStyle w:val="ListParagraph"/>
        <w:numPr>
          <w:ilvl w:val="0"/>
          <w:numId w:val="37"/>
        </w:numPr>
        <w:spacing w:after="240" w:line="360" w:lineRule="auto"/>
        <w:ind w:left="0" w:firstLine="0"/>
        <w:contextualSpacing w:val="0"/>
        <w:jc w:val="both"/>
        <w:rPr>
          <w:rFonts w:ascii="Arial" w:hAnsi="Arial" w:cs="Arial"/>
          <w:sz w:val="22"/>
          <w:szCs w:val="22"/>
          <w:lang w:val="en-US"/>
        </w:rPr>
      </w:pPr>
      <w:r w:rsidRPr="00AC4DA5">
        <w:rPr>
          <w:rFonts w:ascii="Arial" w:hAnsi="Arial" w:cs="Arial"/>
          <w:sz w:val="22"/>
          <w:szCs w:val="22"/>
          <w:lang w:val="en-US"/>
        </w:rPr>
        <w:t>Application</w:t>
      </w:r>
    </w:p>
    <w:p w:rsidR="00AE6237" w:rsidRPr="00AC4DA5" w:rsidRDefault="00BA454E" w:rsidP="00AC4DA5">
      <w:pPr>
        <w:spacing w:after="240" w:line="360" w:lineRule="auto"/>
        <w:jc w:val="both"/>
        <w:rPr>
          <w:rFonts w:ascii="Arial" w:hAnsi="Arial" w:cs="Arial"/>
          <w:lang w:val="en-US"/>
        </w:rPr>
      </w:pPr>
      <w:r w:rsidRPr="00AC4DA5">
        <w:rPr>
          <w:rFonts w:ascii="Arial" w:hAnsi="Arial" w:cs="Arial"/>
          <w:lang w:val="en-US"/>
        </w:rPr>
        <w:t xml:space="preserve">Job training is useless if what is learned is not applied at work. </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 xml:space="preserve">Some ways in which learning can be transferred in the workplace can include: </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1.</w:t>
      </w:r>
      <w:r w:rsidRPr="00AC4DA5">
        <w:rPr>
          <w:rFonts w:ascii="Arial" w:hAnsi="Arial" w:cs="Arial"/>
          <w:lang w:val="en-US"/>
        </w:rPr>
        <w:tab/>
        <w:t>Maximize the similarity between the training and development and the job.</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2.</w:t>
      </w:r>
      <w:r w:rsidRPr="00AC4DA5">
        <w:rPr>
          <w:rFonts w:ascii="Arial" w:hAnsi="Arial" w:cs="Arial"/>
          <w:lang w:val="en-US"/>
        </w:rPr>
        <w:tab/>
        <w:t>Provide as much experience as possible with the task being taught.</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3.</w:t>
      </w:r>
      <w:r w:rsidRPr="00AC4DA5">
        <w:rPr>
          <w:rFonts w:ascii="Arial" w:hAnsi="Arial" w:cs="Arial"/>
          <w:lang w:val="en-US"/>
        </w:rPr>
        <w:tab/>
        <w:t>Provide for a variety of examples when teaching concepts or skills.</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4.</w:t>
      </w:r>
      <w:r w:rsidRPr="00AC4DA5">
        <w:rPr>
          <w:rFonts w:ascii="Arial" w:hAnsi="Arial" w:cs="Arial"/>
          <w:lang w:val="en-US"/>
        </w:rPr>
        <w:tab/>
        <w:t>Label or identify important features of a task</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5.</w:t>
      </w:r>
      <w:r w:rsidRPr="00AC4DA5">
        <w:rPr>
          <w:rFonts w:ascii="Arial" w:hAnsi="Arial" w:cs="Arial"/>
          <w:lang w:val="en-US"/>
        </w:rPr>
        <w:tab/>
        <w:t>Make sure the training and development is rewarded on the job.</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6.</w:t>
      </w:r>
      <w:r w:rsidRPr="00AC4DA5">
        <w:rPr>
          <w:rFonts w:ascii="Arial" w:hAnsi="Arial" w:cs="Arial"/>
          <w:lang w:val="en-US"/>
        </w:rPr>
        <w:tab/>
        <w:t>Design the training and development so that the learners can see its applicability.</w:t>
      </w:r>
    </w:p>
    <w:p w:rsidR="00BA454E" w:rsidRPr="00AC4DA5" w:rsidRDefault="00BA454E" w:rsidP="00AC4DA5">
      <w:pPr>
        <w:spacing w:after="240" w:line="360" w:lineRule="auto"/>
        <w:jc w:val="both"/>
        <w:rPr>
          <w:rFonts w:ascii="Arial" w:hAnsi="Arial" w:cs="Arial"/>
          <w:lang w:val="en-US"/>
        </w:rPr>
      </w:pPr>
      <w:r w:rsidRPr="00AC4DA5">
        <w:rPr>
          <w:rFonts w:ascii="Arial" w:hAnsi="Arial" w:cs="Arial"/>
          <w:lang w:val="en-US"/>
        </w:rPr>
        <w:t>7.</w:t>
      </w:r>
      <w:r w:rsidRPr="00AC4DA5">
        <w:rPr>
          <w:rFonts w:ascii="Arial" w:hAnsi="Arial" w:cs="Arial"/>
          <w:lang w:val="en-US"/>
        </w:rPr>
        <w:tab/>
        <w:t>Use questions to guide learners attention.</w:t>
      </w:r>
    </w:p>
    <w:p w:rsidR="00781930" w:rsidRPr="00AC4DA5" w:rsidRDefault="00AE6237" w:rsidP="003E6CAE">
      <w:pPr>
        <w:pStyle w:val="Heading1"/>
      </w:pPr>
      <w:bookmarkStart w:id="105" w:name="_Toc8902575"/>
      <w:r w:rsidRPr="00AC4DA5">
        <w:t>4.</w:t>
      </w:r>
      <w:r w:rsidR="003E6CAE">
        <w:t>6</w:t>
      </w:r>
      <w:r w:rsidRPr="00AC4DA5">
        <w:tab/>
        <w:t>MENTORING AND COACHING</w:t>
      </w:r>
      <w:bookmarkEnd w:id="105"/>
      <w:r w:rsidRPr="00AC4DA5">
        <w:t xml:space="preserve"> </w:t>
      </w:r>
    </w:p>
    <w:p w:rsidR="00AE6237" w:rsidRPr="00AC4DA5" w:rsidRDefault="00AC4DA5" w:rsidP="00AC4DA5">
      <w:pPr>
        <w:spacing w:after="240" w:line="360" w:lineRule="auto"/>
        <w:jc w:val="both"/>
        <w:rPr>
          <w:rFonts w:ascii="Arial" w:hAnsi="Arial" w:cs="Arial"/>
        </w:rPr>
      </w:pPr>
      <w:r w:rsidRPr="00AC4DA5">
        <w:rPr>
          <w:rFonts w:ascii="Arial" w:hAnsi="Arial" w:cs="Arial"/>
          <w:b/>
          <w:bCs/>
        </w:rPr>
        <w:t>Coaching and mentoring</w:t>
      </w:r>
      <w:r w:rsidRPr="00AC4DA5">
        <w:rPr>
          <w:rFonts w:ascii="Arial" w:hAnsi="Arial" w:cs="Arial"/>
        </w:rPr>
        <w:t xml:space="preserve"> have become increasingly </w:t>
      </w:r>
      <w:r w:rsidRPr="00AC4DA5">
        <w:rPr>
          <w:rFonts w:ascii="Arial" w:hAnsi="Arial" w:cs="Arial"/>
          <w:b/>
          <w:bCs/>
        </w:rPr>
        <w:t>necessary</w:t>
      </w:r>
      <w:r w:rsidRPr="00AC4DA5">
        <w:rPr>
          <w:rFonts w:ascii="Arial" w:hAnsi="Arial" w:cs="Arial"/>
        </w:rPr>
        <w:t xml:space="preserve"> in today's work environment. It is being used for both personal and professional development. </w:t>
      </w:r>
      <w:r w:rsidRPr="00AC4DA5">
        <w:rPr>
          <w:rFonts w:ascii="Arial" w:hAnsi="Arial" w:cs="Arial"/>
          <w:b/>
          <w:bCs/>
        </w:rPr>
        <w:t>Mentoring</w:t>
      </w:r>
      <w:r w:rsidRPr="00AC4DA5">
        <w:rPr>
          <w:rFonts w:ascii="Arial" w:hAnsi="Arial" w:cs="Arial"/>
        </w:rPr>
        <w:t>/</w:t>
      </w:r>
      <w:r w:rsidRPr="00AC4DA5">
        <w:rPr>
          <w:rFonts w:ascii="Arial" w:hAnsi="Arial" w:cs="Arial"/>
          <w:b/>
          <w:bCs/>
        </w:rPr>
        <w:t>Coaching</w:t>
      </w:r>
      <w:r w:rsidRPr="00AC4DA5">
        <w:rPr>
          <w:rFonts w:ascii="Arial" w:hAnsi="Arial" w:cs="Arial"/>
        </w:rPr>
        <w:t xml:space="preserve"> helps to build a positive and concrete change in individuals and to boost the transfer of knowledge from the </w:t>
      </w:r>
      <w:r w:rsidRPr="00AC4DA5">
        <w:rPr>
          <w:rFonts w:ascii="Arial" w:hAnsi="Arial" w:cs="Arial"/>
          <w:b/>
          <w:bCs/>
        </w:rPr>
        <w:t>coach</w:t>
      </w:r>
      <w:r w:rsidRPr="00AC4DA5">
        <w:rPr>
          <w:rFonts w:ascii="Arial" w:hAnsi="Arial" w:cs="Arial"/>
        </w:rPr>
        <w:t>/</w:t>
      </w:r>
      <w:r w:rsidRPr="00AC4DA5">
        <w:rPr>
          <w:rFonts w:ascii="Arial" w:hAnsi="Arial" w:cs="Arial"/>
          <w:b/>
          <w:bCs/>
        </w:rPr>
        <w:t>mentor</w:t>
      </w:r>
      <w:r w:rsidRPr="00AC4DA5">
        <w:rPr>
          <w:rFonts w:ascii="Arial" w:hAnsi="Arial" w:cs="Arial"/>
        </w:rPr>
        <w:t xml:space="preserve"> to the individual. In the Sugar Mill environment where equipment capital costs are huge, it is imperative that new employees are adequately supervised and assisted to complete their tasks safely and to quality standards. No amount of theory alone will prepare a factory worker for the rigours and requirements of the factory floor and his/her place and function in it. The assistance of a dedicated mentor or coach will provide the new recruit with the confidence to ask questions, and to receive advice and direction regarding their responsibilities.</w:t>
      </w:r>
    </w:p>
    <w:p w:rsidR="00781930" w:rsidRPr="00AC4DA5" w:rsidRDefault="003E6CAE" w:rsidP="003E6CAE">
      <w:pPr>
        <w:pStyle w:val="Heading1"/>
      </w:pPr>
      <w:bookmarkStart w:id="106" w:name="_Toc8902576"/>
      <w:r>
        <w:t>4.7</w:t>
      </w:r>
      <w:r w:rsidR="00AE6237" w:rsidRPr="00AC4DA5">
        <w:tab/>
        <w:t>RECRUITMENT AND SELECTION</w:t>
      </w:r>
      <w:bookmarkEnd w:id="106"/>
    </w:p>
    <w:p w:rsidR="004953E0" w:rsidRPr="00AC4DA5" w:rsidRDefault="004953E0" w:rsidP="00AC4DA5">
      <w:pPr>
        <w:spacing w:after="240" w:line="360" w:lineRule="auto"/>
        <w:jc w:val="both"/>
        <w:rPr>
          <w:rFonts w:ascii="Arial" w:hAnsi="Arial" w:cs="Arial"/>
          <w:lang w:val="en-US"/>
        </w:rPr>
      </w:pPr>
      <w:r w:rsidRPr="00AC4DA5">
        <w:rPr>
          <w:rFonts w:ascii="Arial" w:hAnsi="Arial" w:cs="Arial"/>
          <w:lang w:val="en-US"/>
        </w:rPr>
        <w:lastRenderedPageBreak/>
        <w:t xml:space="preserve">The basic ambition of recruitment is to find, at the least cost, competent applicants who </w:t>
      </w:r>
      <w:r w:rsidR="00AC4DA5" w:rsidRPr="00AC4DA5">
        <w:rPr>
          <w:rFonts w:ascii="Arial" w:hAnsi="Arial" w:cs="Arial"/>
          <w:lang w:val="en-US"/>
        </w:rPr>
        <w:t xml:space="preserve">will remain with the </w:t>
      </w:r>
      <w:proofErr w:type="spellStart"/>
      <w:r w:rsidR="00AC4DA5" w:rsidRPr="00AC4DA5">
        <w:rPr>
          <w:rFonts w:ascii="Arial" w:hAnsi="Arial" w:cs="Arial"/>
          <w:lang w:val="en-US"/>
        </w:rPr>
        <w:t>organisation</w:t>
      </w:r>
      <w:proofErr w:type="spellEnd"/>
      <w:r w:rsidRPr="00AC4DA5">
        <w:rPr>
          <w:rFonts w:ascii="Arial" w:hAnsi="Arial" w:cs="Arial"/>
          <w:lang w:val="en-US"/>
        </w:rPr>
        <w:t xml:space="preserve">. It is imperative to get people who are qualified and not people who are under-qualified or overqualified (They might get frustrated and </w:t>
      </w:r>
      <w:r w:rsidR="00AC4DA5" w:rsidRPr="00AC4DA5">
        <w:rPr>
          <w:rFonts w:ascii="Arial" w:hAnsi="Arial" w:cs="Arial"/>
          <w:lang w:val="en-US"/>
        </w:rPr>
        <w:t>eventually leave the company</w:t>
      </w:r>
      <w:r w:rsidRPr="00AC4DA5">
        <w:rPr>
          <w:rFonts w:ascii="Arial" w:hAnsi="Arial" w:cs="Arial"/>
          <w:lang w:val="en-US"/>
        </w:rPr>
        <w:t>). Sometimes you may be very positive about an applicant that you have recruited but it turns out to be an unsuccessful recruitment for reasons you did not consider at the time of the interview. In order to ensure that the recruitment exercise is worthwhile, a cost benefit analysis can be undertaken. Costs that should be taken into consideration when undertaking a recruitment exercise includes:</w:t>
      </w:r>
    </w:p>
    <w:p w:rsidR="004953E0" w:rsidRPr="00AC4DA5" w:rsidRDefault="004953E0" w:rsidP="000A4747">
      <w:pPr>
        <w:pStyle w:val="ListParagraph"/>
        <w:numPr>
          <w:ilvl w:val="0"/>
          <w:numId w:val="39"/>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The cost of advertising vacancies</w:t>
      </w:r>
    </w:p>
    <w:p w:rsidR="004953E0" w:rsidRPr="00AC4DA5" w:rsidRDefault="004953E0" w:rsidP="000A4747">
      <w:pPr>
        <w:pStyle w:val="ListParagraph"/>
        <w:numPr>
          <w:ilvl w:val="0"/>
          <w:numId w:val="39"/>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The cost of reviewing applications</w:t>
      </w:r>
    </w:p>
    <w:p w:rsidR="004953E0" w:rsidRPr="00AC4DA5" w:rsidRDefault="004953E0" w:rsidP="000A4747">
      <w:pPr>
        <w:pStyle w:val="ListParagraph"/>
        <w:numPr>
          <w:ilvl w:val="0"/>
          <w:numId w:val="39"/>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The cost of interviewing applicants</w:t>
      </w:r>
    </w:p>
    <w:p w:rsidR="004953E0" w:rsidRPr="00AC4DA5" w:rsidRDefault="004953E0" w:rsidP="000A4747">
      <w:pPr>
        <w:pStyle w:val="ListParagraph"/>
        <w:numPr>
          <w:ilvl w:val="0"/>
          <w:numId w:val="39"/>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The cost of testing/assessing a large group of applicants</w:t>
      </w:r>
    </w:p>
    <w:p w:rsidR="004953E0" w:rsidRPr="00AC4DA5" w:rsidRDefault="004953E0" w:rsidP="000A4747">
      <w:pPr>
        <w:pStyle w:val="ListParagraph"/>
        <w:numPr>
          <w:ilvl w:val="0"/>
          <w:numId w:val="39"/>
        </w:numPr>
        <w:spacing w:after="240" w:line="360" w:lineRule="auto"/>
        <w:contextualSpacing w:val="0"/>
        <w:jc w:val="both"/>
        <w:rPr>
          <w:rFonts w:ascii="Arial" w:hAnsi="Arial" w:cs="Arial"/>
          <w:sz w:val="22"/>
          <w:szCs w:val="22"/>
          <w:lang w:val="en-US"/>
        </w:rPr>
      </w:pPr>
      <w:r w:rsidRPr="00AC4DA5">
        <w:rPr>
          <w:rFonts w:ascii="Arial" w:hAnsi="Arial" w:cs="Arial"/>
          <w:sz w:val="22"/>
          <w:szCs w:val="22"/>
          <w:lang w:val="en-US"/>
        </w:rPr>
        <w:t>The cost of orienting and training new applicants</w:t>
      </w:r>
    </w:p>
    <w:p w:rsidR="004953E0" w:rsidRPr="00AC4DA5" w:rsidRDefault="004953E0" w:rsidP="00AC4DA5">
      <w:pPr>
        <w:spacing w:after="240" w:line="360" w:lineRule="auto"/>
        <w:jc w:val="both"/>
        <w:rPr>
          <w:rFonts w:ascii="Arial" w:hAnsi="Arial" w:cs="Arial"/>
          <w:lang w:val="en-US"/>
        </w:rPr>
      </w:pPr>
      <w:r w:rsidRPr="00AC4DA5">
        <w:rPr>
          <w:rFonts w:ascii="Arial" w:hAnsi="Arial" w:cs="Arial"/>
          <w:lang w:val="en-US"/>
        </w:rPr>
        <w:t>These costs should then be compared to the benefit that the employee will bring to the enterprise. Is the position a key position to increase the income, market penetration and sales of the enterprise? Would the employee bring about cost savings by, for example, reducing staff turnover? Would the new employee free up the</w:t>
      </w:r>
      <w:r w:rsidR="00AC4DA5" w:rsidRPr="00AC4DA5">
        <w:rPr>
          <w:rFonts w:ascii="Arial" w:hAnsi="Arial" w:cs="Arial"/>
          <w:lang w:val="en-US"/>
        </w:rPr>
        <w:t xml:space="preserve"> time of a more costly employee?</w:t>
      </w:r>
    </w:p>
    <w:p w:rsidR="004953E0" w:rsidRPr="00AC4DA5" w:rsidRDefault="004953E0" w:rsidP="00AC4DA5">
      <w:pPr>
        <w:spacing w:after="240" w:line="360" w:lineRule="auto"/>
        <w:jc w:val="both"/>
        <w:rPr>
          <w:rFonts w:ascii="Arial" w:hAnsi="Arial" w:cs="Arial"/>
          <w:lang w:val="en-US"/>
        </w:rPr>
      </w:pPr>
      <w:r w:rsidRPr="00AC4DA5">
        <w:rPr>
          <w:rFonts w:ascii="Arial" w:hAnsi="Arial" w:cs="Arial"/>
          <w:lang w:val="en-US"/>
        </w:rPr>
        <w:t>When this Cost/Benefit analysis is done you will see that it makes sense to spend a bit more money on the recruitment of a key employee as compared to an employee that will not make a strategic impact on the bottom-line (for example, a gardener).</w:t>
      </w:r>
    </w:p>
    <w:p w:rsidR="004953E0" w:rsidRPr="00AC4DA5" w:rsidRDefault="004953E0" w:rsidP="00AC4DA5">
      <w:pPr>
        <w:spacing w:after="240" w:line="360" w:lineRule="auto"/>
        <w:jc w:val="both"/>
        <w:rPr>
          <w:rFonts w:ascii="Arial" w:hAnsi="Arial" w:cs="Arial"/>
          <w:lang w:val="en-US"/>
        </w:rPr>
      </w:pPr>
      <w:r w:rsidRPr="00AC4DA5">
        <w:rPr>
          <w:rFonts w:ascii="Arial" w:hAnsi="Arial" w:cs="Arial"/>
          <w:lang w:val="en-US"/>
        </w:rPr>
        <w:t xml:space="preserve">When important employees are recruited it makes sense to do a thorough recruitment exercise. Take time to assess ALL applications, spend enough time interviewing each short-listed candidate. Take the time to call references provided on CV’s. </w:t>
      </w:r>
      <w:proofErr w:type="spellStart"/>
      <w:r w:rsidRPr="00AC4DA5">
        <w:rPr>
          <w:rFonts w:ascii="Arial" w:hAnsi="Arial" w:cs="Arial"/>
          <w:lang w:val="en-US"/>
        </w:rPr>
        <w:t>Organisations</w:t>
      </w:r>
      <w:proofErr w:type="spellEnd"/>
      <w:r w:rsidRPr="00AC4DA5">
        <w:rPr>
          <w:rFonts w:ascii="Arial" w:hAnsi="Arial" w:cs="Arial"/>
          <w:lang w:val="en-US"/>
        </w:rPr>
        <w:t xml:space="preserve"> often do not know, except in extremely costly situations, how much potential they have lost when they reject an applicant who could have been a successful employee.</w:t>
      </w:r>
    </w:p>
    <w:p w:rsidR="004953E0" w:rsidRPr="00AC4DA5" w:rsidRDefault="00AC4DA5" w:rsidP="00AC4DA5">
      <w:pPr>
        <w:spacing w:after="240" w:line="360" w:lineRule="auto"/>
        <w:jc w:val="both"/>
        <w:rPr>
          <w:rFonts w:ascii="Arial" w:hAnsi="Arial" w:cs="Arial"/>
          <w:highlight w:val="yellow"/>
          <w:lang w:val="en-US"/>
        </w:rPr>
      </w:pPr>
      <w:r w:rsidRPr="00AC4DA5">
        <w:rPr>
          <w:rFonts w:ascii="Arial" w:hAnsi="Arial" w:cs="Arial"/>
          <w:lang w:val="en-US"/>
        </w:rPr>
        <w:t xml:space="preserve">A recruitment policy should be </w:t>
      </w:r>
      <w:r w:rsidR="004953E0" w:rsidRPr="00AC4DA5">
        <w:rPr>
          <w:rFonts w:ascii="Arial" w:hAnsi="Arial" w:cs="Arial"/>
          <w:lang w:val="en-US"/>
        </w:rPr>
        <w:t xml:space="preserve">aimed at attracting and retaining high </w:t>
      </w:r>
      <w:proofErr w:type="spellStart"/>
      <w:r w:rsidR="004953E0" w:rsidRPr="00AC4DA5">
        <w:rPr>
          <w:rFonts w:ascii="Arial" w:hAnsi="Arial" w:cs="Arial"/>
          <w:lang w:val="en-US"/>
        </w:rPr>
        <w:t>calibre</w:t>
      </w:r>
      <w:proofErr w:type="spellEnd"/>
      <w:r w:rsidR="004953E0" w:rsidRPr="00AC4DA5">
        <w:rPr>
          <w:rFonts w:ascii="Arial" w:hAnsi="Arial" w:cs="Arial"/>
          <w:lang w:val="en-US"/>
        </w:rPr>
        <w:t xml:space="preserve"> employees who are suitably qualified to perform the inherent requirements of the job in general and specific project tasks and assignments in particular. It </w:t>
      </w:r>
      <w:r w:rsidRPr="00AC4DA5">
        <w:rPr>
          <w:rFonts w:ascii="Arial" w:hAnsi="Arial" w:cs="Arial"/>
          <w:lang w:val="en-US"/>
        </w:rPr>
        <w:t xml:space="preserve">should also be </w:t>
      </w:r>
      <w:r w:rsidR="004953E0" w:rsidRPr="00AC4DA5">
        <w:rPr>
          <w:rFonts w:ascii="Arial" w:hAnsi="Arial" w:cs="Arial"/>
          <w:lang w:val="en-US"/>
        </w:rPr>
        <w:t>aimed at facilitating effective and efficient recruitment and selectio</w:t>
      </w:r>
      <w:r w:rsidRPr="00AC4DA5">
        <w:rPr>
          <w:rFonts w:ascii="Arial" w:hAnsi="Arial" w:cs="Arial"/>
          <w:lang w:val="en-US"/>
        </w:rPr>
        <w:t xml:space="preserve">n processes. It should also align </w:t>
      </w:r>
      <w:r w:rsidR="004953E0" w:rsidRPr="00AC4DA5">
        <w:rPr>
          <w:rFonts w:ascii="Arial" w:hAnsi="Arial" w:cs="Arial"/>
          <w:lang w:val="en-US"/>
        </w:rPr>
        <w:t xml:space="preserve">with all legal and </w:t>
      </w:r>
      <w:r w:rsidRPr="00AC4DA5">
        <w:rPr>
          <w:rFonts w:ascii="Arial" w:hAnsi="Arial" w:cs="Arial"/>
          <w:lang w:val="en-US"/>
        </w:rPr>
        <w:lastRenderedPageBreak/>
        <w:t>ethical requirements and</w:t>
      </w:r>
      <w:r w:rsidR="004953E0" w:rsidRPr="00AC4DA5">
        <w:rPr>
          <w:rFonts w:ascii="Arial" w:hAnsi="Arial" w:cs="Arial"/>
          <w:lang w:val="en-US"/>
        </w:rPr>
        <w:t xml:space="preserve"> ensure that recruitment and selection decisions take objective criteria into account and that procedures are fair.</w:t>
      </w:r>
      <w:r w:rsidRPr="00AC4DA5">
        <w:rPr>
          <w:rFonts w:ascii="Arial" w:hAnsi="Arial" w:cs="Arial"/>
          <w:lang w:val="en-US"/>
        </w:rPr>
        <w:t xml:space="preserve"> Finally, it should ensure</w:t>
      </w:r>
      <w:r w:rsidR="004953E0" w:rsidRPr="00AC4DA5">
        <w:rPr>
          <w:rFonts w:ascii="Arial" w:hAnsi="Arial" w:cs="Arial"/>
          <w:lang w:val="en-US"/>
        </w:rPr>
        <w:t xml:space="preserve"> that it promotes an equal opportunity in the workplace by eliminating unfair discrimination.</w:t>
      </w:r>
    </w:p>
    <w:sectPr w:rsidR="004953E0" w:rsidRPr="00AC4DA5" w:rsidSect="003A1716">
      <w:headerReference w:type="default" r:id="rId16"/>
      <w:footerReference w:type="default" r:id="rId17"/>
      <w:pgSz w:w="11907" w:h="16839"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1AB" w:rsidRDefault="003861AB" w:rsidP="000C6056">
      <w:r>
        <w:separator/>
      </w:r>
    </w:p>
  </w:endnote>
  <w:endnote w:type="continuationSeparator" w:id="0">
    <w:p w:rsidR="003861AB" w:rsidRDefault="003861AB" w:rsidP="000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891" w:rsidRDefault="006D2891" w:rsidP="00485AF8">
    <w:pPr>
      <w:tabs>
        <w:tab w:val="center" w:pos="4513"/>
        <w:tab w:val="right" w:pos="9356"/>
      </w:tabs>
      <w:rPr>
        <w:rFonts w:ascii="Arial" w:hAnsi="Arial" w:cs="Arial"/>
        <w:sz w:val="16"/>
        <w:szCs w:val="16"/>
      </w:rPr>
    </w:pPr>
    <w:r>
      <w:rPr>
        <w:rFonts w:ascii="Arial" w:hAnsi="Arial" w:cs="Arial"/>
        <w:noProof/>
        <w:sz w:val="16"/>
        <w:szCs w:val="16"/>
        <w:lang w:val="en-US"/>
      </w:rPr>
      <w:drawing>
        <wp:anchor distT="0" distB="0" distL="114300" distR="114300" simplePos="0" relativeHeight="251684864" behindDoc="0" locked="0" layoutInCell="1" allowOverlap="1" wp14:anchorId="5063B2B4" wp14:editId="1BCB8DB7">
          <wp:simplePos x="0" y="0"/>
          <wp:positionH relativeFrom="column">
            <wp:posOffset>4925695</wp:posOffset>
          </wp:positionH>
          <wp:positionV relativeFrom="paragraph">
            <wp:posOffset>-31115</wp:posOffset>
          </wp:positionV>
          <wp:extent cx="985520" cy="53975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mc:AlternateContent>
        <mc:Choice Requires="wps">
          <w:drawing>
            <wp:anchor distT="0" distB="0" distL="114300" distR="114300" simplePos="0" relativeHeight="251678720" behindDoc="0" locked="0" layoutInCell="1" allowOverlap="1" wp14:anchorId="6B0875A7" wp14:editId="3E966F25">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6D2891" w:rsidRPr="00D6547D" w:rsidRDefault="006D2891" w:rsidP="00485AF8">
    <w:pPr>
      <w:tabs>
        <w:tab w:val="center" w:pos="4513"/>
        <w:tab w:val="right" w:pos="9026"/>
      </w:tabs>
      <w:rPr>
        <w:rFonts w:ascii="Arial" w:hAnsi="Arial" w:cs="Arial"/>
        <w:sz w:val="16"/>
        <w:szCs w:val="16"/>
      </w:rPr>
    </w:pPr>
  </w:p>
  <w:p w:rsidR="006D2891" w:rsidRPr="0014389D" w:rsidRDefault="006D2891" w:rsidP="00143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1AB" w:rsidRDefault="003861AB" w:rsidP="000C6056">
      <w:r>
        <w:separator/>
      </w:r>
    </w:p>
  </w:footnote>
  <w:footnote w:type="continuationSeparator" w:id="0">
    <w:p w:rsidR="003861AB" w:rsidRDefault="003861AB" w:rsidP="000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891" w:rsidRPr="00231402" w:rsidRDefault="006D2891" w:rsidP="00C217BF">
    <w:pPr>
      <w:tabs>
        <w:tab w:val="center" w:pos="4513"/>
        <w:tab w:val="right" w:pos="9026"/>
      </w:tabs>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701A89">
      <w:rPr>
        <w:rFonts w:ascii="Arial" w:eastAsia="Times New Roman" w:hAnsi="Arial" w:cs="Arial"/>
        <w:noProof/>
        <w:szCs w:val="24"/>
        <w:lang w:eastAsia="en-GB"/>
      </w:rPr>
      <w:t>5</w:t>
    </w:r>
    <w:r w:rsidRPr="00231402">
      <w:rPr>
        <w:rFonts w:ascii="Arial" w:eastAsia="Times New Roman" w:hAnsi="Arial" w:cs="Arial"/>
        <w:noProof/>
        <w:szCs w:val="24"/>
        <w:lang w:eastAsia="en-GB"/>
      </w:rPr>
      <w:fldChar w:fldCharType="end"/>
    </w:r>
  </w:p>
  <w:p w:rsidR="006D2891" w:rsidRPr="00231402" w:rsidRDefault="006D2891" w:rsidP="00C217BF">
    <w:pPr>
      <w:tabs>
        <w:tab w:val="center" w:pos="4513"/>
        <w:tab w:val="right" w:pos="9026"/>
      </w:tabs>
      <w:rPr>
        <w:rFonts w:eastAsia="Times New Roman"/>
        <w:lang w:eastAsia="en-ZA"/>
      </w:rPr>
    </w:pPr>
    <w:r>
      <w:rPr>
        <w:rFonts w:eastAsia="Times New Roman"/>
        <w:lang w:eastAsia="en-ZA"/>
      </w:rPr>
      <w:t>KNOWLEDGE COMPONENT: LEARNING RESOURCE:</w:t>
    </w:r>
    <w:r w:rsidRPr="00231402">
      <w:rPr>
        <w:rFonts w:eastAsia="Times New Roman"/>
        <w:lang w:eastAsia="en-ZA"/>
      </w:rPr>
      <w:t xml:space="preserve"> </w:t>
    </w:r>
    <w:r>
      <w:rPr>
        <w:rFonts w:eastAsia="Times New Roman"/>
        <w:lang w:eastAsia="en-ZA"/>
      </w:rPr>
      <w:t>BOOK 11</w:t>
    </w:r>
  </w:p>
  <w:p w:rsidR="006D2891" w:rsidRPr="00231402" w:rsidRDefault="006D2891" w:rsidP="00C217BF">
    <w:pPr>
      <w:tabs>
        <w:tab w:val="center" w:pos="4513"/>
        <w:tab w:val="right" w:pos="9026"/>
      </w:tabs>
      <w:rPr>
        <w:rFonts w:eastAsia="Times New Roman"/>
        <w:lang w:eastAsia="en-ZA"/>
      </w:rPr>
    </w:pPr>
    <w:r>
      <w:rPr>
        <w:rFonts w:eastAsia="Times New Roman"/>
        <w:lang w:eastAsia="en-ZA"/>
      </w:rPr>
      <w:t>OCCUPATIONAL CERTIFICATE: SUGAR PROCESSING CONTROLLER</w:t>
    </w:r>
  </w:p>
  <w:p w:rsidR="006D2891" w:rsidRPr="00C217BF" w:rsidRDefault="006D2891" w:rsidP="00C217BF">
    <w:pPr>
      <w:tabs>
        <w:tab w:val="center" w:pos="4513"/>
        <w:tab w:val="right" w:pos="9026"/>
      </w:tabs>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83840" behindDoc="0" locked="0" layoutInCell="1" allowOverlap="1" wp14:anchorId="0281E49D" wp14:editId="4C2C090A">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0pt;height:10pt" o:bullet="t">
        <v:imagedata r:id="rId1" o:title="BD21294_"/>
      </v:shape>
    </w:pict>
  </w:numPicBullet>
  <w:numPicBullet w:numPicBulletId="1">
    <w:pict>
      <v:shape id="_x0000_i1046" type="#_x0000_t75" style="width:10pt;height:10pt" o:bullet="t">
        <v:imagedata r:id="rId2"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7463F3F"/>
    <w:multiLevelType w:val="hybridMultilevel"/>
    <w:tmpl w:val="0CC2C2DC"/>
    <w:lvl w:ilvl="0" w:tplc="4C56E76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2">
    <w:nsid w:val="0950721A"/>
    <w:multiLevelType w:val="hybridMultilevel"/>
    <w:tmpl w:val="A3521C66"/>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ABC120E"/>
    <w:multiLevelType w:val="hybridMultilevel"/>
    <w:tmpl w:val="A3825904"/>
    <w:lvl w:ilvl="0" w:tplc="06621ACC">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C24032A"/>
    <w:multiLevelType w:val="hybridMultilevel"/>
    <w:tmpl w:val="242023C2"/>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0E0636DC"/>
    <w:multiLevelType w:val="hybridMultilevel"/>
    <w:tmpl w:val="435C915E"/>
    <w:lvl w:ilvl="0" w:tplc="48B824A8">
      <w:start w:val="1"/>
      <w:numFmt w:val="bullet"/>
      <w:lvlText w:val=""/>
      <w:lvlJc w:val="righ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E673F5B"/>
    <w:multiLevelType w:val="hybridMultilevel"/>
    <w:tmpl w:val="4D9CC772"/>
    <w:lvl w:ilvl="0" w:tplc="580AF854">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7">
    <w:nsid w:val="0E963910"/>
    <w:multiLevelType w:val="hybridMultilevel"/>
    <w:tmpl w:val="061E18E4"/>
    <w:lvl w:ilvl="0" w:tplc="A78AC27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FC47A95"/>
    <w:multiLevelType w:val="hybridMultilevel"/>
    <w:tmpl w:val="721C3F4C"/>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6100AA6"/>
    <w:multiLevelType w:val="hybridMultilevel"/>
    <w:tmpl w:val="5F62C586"/>
    <w:lvl w:ilvl="0" w:tplc="D050087E">
      <w:start w:val="1"/>
      <w:numFmt w:val="bullet"/>
      <w:lvlText w:val=""/>
      <w:lvlPicBulletId w:val="0"/>
      <w:lvlJc w:val="left"/>
      <w:pPr>
        <w:ind w:left="720" w:hanging="360"/>
      </w:pPr>
      <w:rPr>
        <w:rFonts w:ascii="Symbol" w:hAnsi="Symbol" w:hint="default"/>
        <w:color w:val="auto"/>
      </w:rPr>
    </w:lvl>
    <w:lvl w:ilvl="1" w:tplc="F05229F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7F30C4"/>
    <w:multiLevelType w:val="hybridMultilevel"/>
    <w:tmpl w:val="0C824FF4"/>
    <w:lvl w:ilvl="0" w:tplc="42AC214C">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0FC1D00"/>
    <w:multiLevelType w:val="hybridMultilevel"/>
    <w:tmpl w:val="D9EE1C8A"/>
    <w:lvl w:ilvl="0" w:tplc="42AC214C">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1BD79EB"/>
    <w:multiLevelType w:val="hybridMultilevel"/>
    <w:tmpl w:val="8DFEAABE"/>
    <w:lvl w:ilvl="0" w:tplc="E6C49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FC6A3B"/>
    <w:multiLevelType w:val="hybridMultilevel"/>
    <w:tmpl w:val="532E734C"/>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C33C1B"/>
    <w:multiLevelType w:val="hybridMultilevel"/>
    <w:tmpl w:val="5408141C"/>
    <w:lvl w:ilvl="0" w:tplc="DAD6C2C0">
      <w:start w:val="1"/>
      <w:numFmt w:val="decimal"/>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248D7A94"/>
    <w:multiLevelType w:val="hybridMultilevel"/>
    <w:tmpl w:val="1A50C24C"/>
    <w:lvl w:ilvl="0" w:tplc="5D505FA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66F2E02"/>
    <w:multiLevelType w:val="hybridMultilevel"/>
    <w:tmpl w:val="4E185412"/>
    <w:lvl w:ilvl="0" w:tplc="0622C49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C159D2"/>
    <w:multiLevelType w:val="hybridMultilevel"/>
    <w:tmpl w:val="F8EE491A"/>
    <w:lvl w:ilvl="0" w:tplc="363E6D44">
      <w:start w:val="1"/>
      <w:numFmt w:val="lowerLetter"/>
      <w:lvlText w:val="%1)"/>
      <w:lvlJc w:val="left"/>
      <w:pPr>
        <w:ind w:left="1080" w:hanging="360"/>
      </w:pPr>
      <w:rPr>
        <w:rFonts w:ascii="Arial" w:eastAsiaTheme="minorHAnsi" w:hAnsi="Arial" w:cs="Aria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
    <w:nsid w:val="28BC6B05"/>
    <w:multiLevelType w:val="hybridMultilevel"/>
    <w:tmpl w:val="7CB8346A"/>
    <w:lvl w:ilvl="0" w:tplc="49C6B05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2CB43C61"/>
    <w:multiLevelType w:val="hybridMultilevel"/>
    <w:tmpl w:val="9606F0EE"/>
    <w:lvl w:ilvl="0" w:tplc="42AC214C">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2D8620D4"/>
    <w:multiLevelType w:val="hybridMultilevel"/>
    <w:tmpl w:val="4E1ABC4E"/>
    <w:lvl w:ilvl="0" w:tplc="EA928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D23CAD"/>
    <w:multiLevelType w:val="hybridMultilevel"/>
    <w:tmpl w:val="23D4C4A2"/>
    <w:lvl w:ilvl="0" w:tplc="EA6CDAC6">
      <w:start w:val="1"/>
      <w:numFmt w:val="lowerRoman"/>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2">
    <w:nsid w:val="32D84D56"/>
    <w:multiLevelType w:val="hybridMultilevel"/>
    <w:tmpl w:val="B2E22D8C"/>
    <w:lvl w:ilvl="0" w:tplc="6D62C8A4">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7E045B6"/>
    <w:multiLevelType w:val="hybridMultilevel"/>
    <w:tmpl w:val="0D9C7F32"/>
    <w:lvl w:ilvl="0" w:tplc="A47EFA6E">
      <w:start w:val="1"/>
      <w:numFmt w:val="lowerLetter"/>
      <w:lvlText w:val="%1)"/>
      <w:lvlJc w:val="left"/>
      <w:pPr>
        <w:ind w:left="720" w:hanging="360"/>
      </w:pPr>
      <w:rPr>
        <w:rFonts w:ascii="Arial" w:eastAsiaTheme="minorHAnsi"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39B87A02"/>
    <w:multiLevelType w:val="hybridMultilevel"/>
    <w:tmpl w:val="8B20DE5E"/>
    <w:lvl w:ilvl="0" w:tplc="A964CFB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3A004605"/>
    <w:multiLevelType w:val="hybridMultilevel"/>
    <w:tmpl w:val="B8B22AB6"/>
    <w:lvl w:ilvl="0" w:tplc="2B18A1D4">
      <w:start w:val="1"/>
      <w:numFmt w:val="lowerLetter"/>
      <w:pStyle w:val="Heading4"/>
      <w:lvlText w:val="(%1)"/>
      <w:lvlJc w:val="left"/>
      <w:pPr>
        <w:ind w:left="72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3D1DBA"/>
    <w:multiLevelType w:val="hybridMultilevel"/>
    <w:tmpl w:val="B00ADF02"/>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3E0F75F2"/>
    <w:multiLevelType w:val="hybridMultilevel"/>
    <w:tmpl w:val="D4F69A0A"/>
    <w:lvl w:ilvl="0" w:tplc="D8222506">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313652A"/>
    <w:multiLevelType w:val="hybridMultilevel"/>
    <w:tmpl w:val="93C42EDA"/>
    <w:lvl w:ilvl="0" w:tplc="42AC214C">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453C5359"/>
    <w:multiLevelType w:val="hybridMultilevel"/>
    <w:tmpl w:val="3F2E2694"/>
    <w:lvl w:ilvl="0" w:tplc="580AF854">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48B75693"/>
    <w:multiLevelType w:val="hybridMultilevel"/>
    <w:tmpl w:val="E856C868"/>
    <w:lvl w:ilvl="0" w:tplc="42AC214C">
      <w:start w:val="1"/>
      <w:numFmt w:val="bullet"/>
      <w:lvlText w:val=""/>
      <w:lvlPicBulletId w:val="0"/>
      <w:lvlJc w:val="left"/>
      <w:pPr>
        <w:ind w:left="787" w:hanging="360"/>
      </w:pPr>
      <w:rPr>
        <w:rFonts w:ascii="Symbol" w:hAnsi="Symbol" w:hint="default"/>
        <w:color w:val="auto"/>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31">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2">
    <w:nsid w:val="4C4C57C0"/>
    <w:multiLevelType w:val="hybridMultilevel"/>
    <w:tmpl w:val="6D8AC432"/>
    <w:lvl w:ilvl="0" w:tplc="28247672">
      <w:start w:val="1"/>
      <w:numFmt w:val="lowerLetter"/>
      <w:lvlText w:val="%1)"/>
      <w:lvlJc w:val="left"/>
      <w:pPr>
        <w:ind w:left="1080" w:hanging="360"/>
      </w:pPr>
      <w:rPr>
        <w:rFonts w:ascii="Arial" w:eastAsiaTheme="minorHAnsi" w:hAnsi="Arial" w:cs="Arial"/>
      </w:rPr>
    </w:lvl>
    <w:lvl w:ilvl="1" w:tplc="9184FBB0">
      <w:start w:val="1"/>
      <w:numFmt w:val="decimal"/>
      <w:lvlText w:val="%2."/>
      <w:lvlJc w:val="left"/>
      <w:pPr>
        <w:ind w:left="2160" w:hanging="720"/>
      </w:pPr>
      <w:rPr>
        <w:rFonts w:hint="default"/>
      </w:r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3">
    <w:nsid w:val="4E711062"/>
    <w:multiLevelType w:val="hybridMultilevel"/>
    <w:tmpl w:val="58763E16"/>
    <w:lvl w:ilvl="0" w:tplc="B46C18D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4F1D648C"/>
    <w:multiLevelType w:val="multilevel"/>
    <w:tmpl w:val="5BBE199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F830FBC"/>
    <w:multiLevelType w:val="multilevel"/>
    <w:tmpl w:val="61BCF838"/>
    <w:lvl w:ilvl="0">
      <w:start w:val="1"/>
      <w:numFmt w:val="decimal"/>
      <w:lvlText w:val="%1"/>
      <w:lvlJc w:val="left"/>
      <w:pPr>
        <w:ind w:left="570" w:hanging="570"/>
      </w:pPr>
      <w:rPr>
        <w:rFonts w:hint="default"/>
      </w:rPr>
    </w:lvl>
    <w:lvl w:ilvl="1">
      <w:start w:val="1"/>
      <w:numFmt w:val="decimal"/>
      <w:lvlText w:val="%2."/>
      <w:lvlJc w:val="left"/>
      <w:pPr>
        <w:ind w:left="1405" w:hanging="570"/>
      </w:pPr>
      <w:rPr>
        <w:rFonts w:ascii="Arial" w:eastAsia="Times New Roman" w:hAnsi="Arial" w:cs="Arial"/>
      </w:rPr>
    </w:lvl>
    <w:lvl w:ilvl="2">
      <w:start w:val="1"/>
      <w:numFmt w:val="decimal"/>
      <w:lvlText w:val="%1.%2.%3"/>
      <w:lvlJc w:val="left"/>
      <w:pPr>
        <w:ind w:left="2390" w:hanging="720"/>
      </w:pPr>
      <w:rPr>
        <w:rFonts w:hint="default"/>
      </w:rPr>
    </w:lvl>
    <w:lvl w:ilvl="3">
      <w:start w:val="1"/>
      <w:numFmt w:val="decimal"/>
      <w:lvlText w:val="%1.%2.%3.%4"/>
      <w:lvlJc w:val="left"/>
      <w:pPr>
        <w:ind w:left="3225" w:hanging="72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255" w:hanging="108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285" w:hanging="1440"/>
      </w:pPr>
      <w:rPr>
        <w:rFonts w:hint="default"/>
      </w:rPr>
    </w:lvl>
    <w:lvl w:ilvl="8">
      <w:start w:val="1"/>
      <w:numFmt w:val="decimal"/>
      <w:lvlText w:val="%1.%2.%3.%4.%5.%6.%7.%8.%9"/>
      <w:lvlJc w:val="left"/>
      <w:pPr>
        <w:ind w:left="8120" w:hanging="1440"/>
      </w:pPr>
      <w:rPr>
        <w:rFonts w:hint="default"/>
      </w:rPr>
    </w:lvl>
  </w:abstractNum>
  <w:abstractNum w:abstractNumId="36">
    <w:nsid w:val="502D189C"/>
    <w:multiLevelType w:val="hybridMultilevel"/>
    <w:tmpl w:val="310CF404"/>
    <w:lvl w:ilvl="0" w:tplc="C634379A">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C43F47"/>
    <w:multiLevelType w:val="hybridMultilevel"/>
    <w:tmpl w:val="B5BEF064"/>
    <w:lvl w:ilvl="0" w:tplc="D050087E">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C96178"/>
    <w:multiLevelType w:val="hybridMultilevel"/>
    <w:tmpl w:val="59EAF07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40">
    <w:nsid w:val="58353615"/>
    <w:multiLevelType w:val="hybridMultilevel"/>
    <w:tmpl w:val="172EA5A2"/>
    <w:lvl w:ilvl="0" w:tplc="5F48AC7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5A4B2D6E"/>
    <w:multiLevelType w:val="hybridMultilevel"/>
    <w:tmpl w:val="302C6138"/>
    <w:lvl w:ilvl="0" w:tplc="42AC214C">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5B5F034E"/>
    <w:multiLevelType w:val="hybridMultilevel"/>
    <w:tmpl w:val="CFE2CCA2"/>
    <w:lvl w:ilvl="0" w:tplc="D050087E">
      <w:start w:val="1"/>
      <w:numFmt w:val="bullet"/>
      <w:lvlText w:val=""/>
      <w:lvlPicBulletId w:val="1"/>
      <w:lvlJc w:val="left"/>
      <w:pPr>
        <w:ind w:left="720" w:hanging="360"/>
      </w:pPr>
      <w:rPr>
        <w:rFonts w:ascii="Symbol" w:hAnsi="Symbol" w:hint="default"/>
        <w:color w:val="auto"/>
      </w:rPr>
    </w:lvl>
    <w:lvl w:ilvl="1" w:tplc="D050087E">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BBB66DB"/>
    <w:multiLevelType w:val="hybridMultilevel"/>
    <w:tmpl w:val="9CA0516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5C9C1E9C"/>
    <w:multiLevelType w:val="hybridMultilevel"/>
    <w:tmpl w:val="21B8F24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63DC31EE"/>
    <w:multiLevelType w:val="hybridMultilevel"/>
    <w:tmpl w:val="0D305FC4"/>
    <w:lvl w:ilvl="0" w:tplc="42AC214C">
      <w:start w:val="1"/>
      <w:numFmt w:val="bullet"/>
      <w:lvlText w:val=""/>
      <w:lvlPicBulletId w:val="0"/>
      <w:lvlJc w:val="left"/>
      <w:pPr>
        <w:ind w:left="787" w:hanging="360"/>
      </w:pPr>
      <w:rPr>
        <w:rFonts w:ascii="Symbol" w:hAnsi="Symbol" w:hint="default"/>
        <w:color w:val="auto"/>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46">
    <w:nsid w:val="641C41A1"/>
    <w:multiLevelType w:val="hybridMultilevel"/>
    <w:tmpl w:val="165C2224"/>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F55345"/>
    <w:multiLevelType w:val="multilevel"/>
    <w:tmpl w:val="9372015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5B40231"/>
    <w:multiLevelType w:val="hybridMultilevel"/>
    <w:tmpl w:val="82B28FB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nsid w:val="669F225D"/>
    <w:multiLevelType w:val="hybridMultilevel"/>
    <w:tmpl w:val="FBC661F0"/>
    <w:lvl w:ilvl="0" w:tplc="AA2AB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8A00270"/>
    <w:multiLevelType w:val="hybridMultilevel"/>
    <w:tmpl w:val="73D04D4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nsid w:val="69E24144"/>
    <w:multiLevelType w:val="hybridMultilevel"/>
    <w:tmpl w:val="0FF80086"/>
    <w:lvl w:ilvl="0" w:tplc="3D5C5DC6">
      <w:start w:val="1"/>
      <w:numFmt w:val="lowerLetter"/>
      <w:lvlText w:val="%1)"/>
      <w:lvlJc w:val="left"/>
      <w:pPr>
        <w:ind w:left="1080" w:hanging="400"/>
      </w:pPr>
      <w:rPr>
        <w:rFonts w:ascii="Arial" w:eastAsiaTheme="minorHAnsi" w:hAnsi="Arial" w:cs="Aria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2">
    <w:nsid w:val="69F229BB"/>
    <w:multiLevelType w:val="hybridMultilevel"/>
    <w:tmpl w:val="50BCCA18"/>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3401C0A"/>
    <w:multiLevelType w:val="hybridMultilevel"/>
    <w:tmpl w:val="184ECE9C"/>
    <w:lvl w:ilvl="0" w:tplc="D8222506">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nsid w:val="7389260C"/>
    <w:multiLevelType w:val="hybridMultilevel"/>
    <w:tmpl w:val="87B48C64"/>
    <w:lvl w:ilvl="0" w:tplc="42AC214C">
      <w:start w:val="1"/>
      <w:numFmt w:val="bullet"/>
      <w:lvlText w:val=""/>
      <w:lvlPicBulletId w:val="0"/>
      <w:lvlJc w:val="left"/>
      <w:pPr>
        <w:ind w:left="787" w:hanging="360"/>
      </w:pPr>
      <w:rPr>
        <w:rFonts w:ascii="Symbol" w:hAnsi="Symbol" w:hint="default"/>
        <w:color w:val="auto"/>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55">
    <w:nsid w:val="75D07EA6"/>
    <w:multiLevelType w:val="hybridMultilevel"/>
    <w:tmpl w:val="138AFF88"/>
    <w:lvl w:ilvl="0" w:tplc="D050087E">
      <w:start w:val="1"/>
      <w:numFmt w:val="bullet"/>
      <w:lvlText w:val=""/>
      <w:lvlPicBulletId w:val="0"/>
      <w:lvlJc w:val="left"/>
      <w:pPr>
        <w:ind w:left="1800" w:hanging="360"/>
      </w:pPr>
      <w:rPr>
        <w:rFonts w:ascii="Symbol" w:hAnsi="Symbol" w:hint="default"/>
        <w:color w:val="auto"/>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56">
    <w:nsid w:val="76811728"/>
    <w:multiLevelType w:val="hybridMultilevel"/>
    <w:tmpl w:val="25302A3C"/>
    <w:lvl w:ilvl="0" w:tplc="42AC214C">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768F24F7"/>
    <w:multiLevelType w:val="hybridMultilevel"/>
    <w:tmpl w:val="C8D411E4"/>
    <w:lvl w:ilvl="0" w:tplc="D8222506">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772F14C3"/>
    <w:multiLevelType w:val="hybridMultilevel"/>
    <w:tmpl w:val="7BACD756"/>
    <w:lvl w:ilvl="0" w:tplc="580AF854">
      <w:start w:val="1"/>
      <w:numFmt w:val="bullet"/>
      <w:lvlText w:val=""/>
      <w:lvlPicBulletId w:val="0"/>
      <w:lvlJc w:val="left"/>
      <w:pPr>
        <w:ind w:left="787" w:hanging="720"/>
      </w:pPr>
      <w:rPr>
        <w:rFonts w:ascii="Symbol" w:hAnsi="Symbol" w:hint="default"/>
        <w:color w:val="auto"/>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59">
    <w:nsid w:val="77426432"/>
    <w:multiLevelType w:val="hybridMultilevel"/>
    <w:tmpl w:val="9C1C7554"/>
    <w:lvl w:ilvl="0" w:tplc="459A788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0">
    <w:nsid w:val="79C41DAC"/>
    <w:multiLevelType w:val="hybridMultilevel"/>
    <w:tmpl w:val="F2F89BBC"/>
    <w:lvl w:ilvl="0" w:tplc="D050087E">
      <w:start w:val="1"/>
      <w:numFmt w:val="bullet"/>
      <w:lvlText w:val=""/>
      <w:lvlPicBulletId w:val="0"/>
      <w:lvlJc w:val="left"/>
      <w:pPr>
        <w:ind w:left="1800" w:hanging="360"/>
      </w:pPr>
      <w:rPr>
        <w:rFonts w:ascii="Symbol" w:hAnsi="Symbol" w:hint="default"/>
        <w:color w:val="auto"/>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1">
    <w:nsid w:val="7A3511BB"/>
    <w:multiLevelType w:val="hybridMultilevel"/>
    <w:tmpl w:val="CC72CACC"/>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B565856"/>
    <w:multiLevelType w:val="hybridMultilevel"/>
    <w:tmpl w:val="EB526DB2"/>
    <w:lvl w:ilvl="0" w:tplc="93D620B2">
      <w:start w:val="1"/>
      <w:numFmt w:val="bullet"/>
      <w:lvlText w:val=""/>
      <w:lvlPicBulletId w:val="0"/>
      <w:lvlJc w:val="left"/>
      <w:pPr>
        <w:ind w:left="787" w:hanging="720"/>
      </w:pPr>
      <w:rPr>
        <w:rFonts w:ascii="Symbol" w:hAnsi="Symbol" w:hint="default"/>
        <w:color w:val="auto"/>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63">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0"/>
    <w:lvlOverride w:ilvl="0">
      <w:lvl w:ilvl="0">
        <w:start w:val="1"/>
        <w:numFmt w:val="bullet"/>
        <w:pStyle w:val="Caption"/>
        <w:lvlText w:val=""/>
        <w:legacy w:legacy="1" w:legacySpace="0" w:legacyIndent="120"/>
        <w:lvlJc w:val="left"/>
        <w:pPr>
          <w:ind w:left="4090" w:hanging="120"/>
        </w:pPr>
        <w:rPr>
          <w:rFonts w:ascii="Symbol" w:hAnsi="Symbol" w:hint="default"/>
          <w:sz w:val="18"/>
        </w:rPr>
      </w:lvl>
    </w:lvlOverride>
  </w:num>
  <w:num w:numId="2">
    <w:abstractNumId w:val="31"/>
  </w:num>
  <w:num w:numId="3">
    <w:abstractNumId w:val="39"/>
  </w:num>
  <w:num w:numId="4">
    <w:abstractNumId w:val="63"/>
  </w:num>
  <w:num w:numId="5">
    <w:abstractNumId w:val="35"/>
  </w:num>
  <w:num w:numId="6">
    <w:abstractNumId w:val="9"/>
  </w:num>
  <w:num w:numId="7">
    <w:abstractNumId w:val="25"/>
  </w:num>
  <w:num w:numId="8">
    <w:abstractNumId w:val="7"/>
  </w:num>
  <w:num w:numId="9">
    <w:abstractNumId w:val="28"/>
  </w:num>
  <w:num w:numId="10">
    <w:abstractNumId w:val="45"/>
  </w:num>
  <w:num w:numId="11">
    <w:abstractNumId w:val="50"/>
  </w:num>
  <w:num w:numId="12">
    <w:abstractNumId w:val="30"/>
  </w:num>
  <w:num w:numId="13">
    <w:abstractNumId w:val="2"/>
  </w:num>
  <w:num w:numId="14">
    <w:abstractNumId w:val="8"/>
  </w:num>
  <w:num w:numId="15">
    <w:abstractNumId w:val="26"/>
  </w:num>
  <w:num w:numId="16">
    <w:abstractNumId w:val="56"/>
  </w:num>
  <w:num w:numId="17">
    <w:abstractNumId w:val="41"/>
  </w:num>
  <w:num w:numId="18">
    <w:abstractNumId w:val="54"/>
  </w:num>
  <w:num w:numId="19">
    <w:abstractNumId w:val="19"/>
  </w:num>
  <w:num w:numId="20">
    <w:abstractNumId w:val="11"/>
  </w:num>
  <w:num w:numId="21">
    <w:abstractNumId w:val="43"/>
  </w:num>
  <w:num w:numId="22">
    <w:abstractNumId w:val="10"/>
  </w:num>
  <w:num w:numId="23">
    <w:abstractNumId w:val="23"/>
  </w:num>
  <w:num w:numId="24">
    <w:abstractNumId w:val="21"/>
  </w:num>
  <w:num w:numId="25">
    <w:abstractNumId w:val="51"/>
  </w:num>
  <w:num w:numId="26">
    <w:abstractNumId w:val="17"/>
  </w:num>
  <w:num w:numId="27">
    <w:abstractNumId w:val="32"/>
  </w:num>
  <w:num w:numId="28">
    <w:abstractNumId w:val="55"/>
  </w:num>
  <w:num w:numId="29">
    <w:abstractNumId w:val="60"/>
  </w:num>
  <w:num w:numId="30">
    <w:abstractNumId w:val="25"/>
    <w:lvlOverride w:ilvl="0">
      <w:startOverride w:val="1"/>
    </w:lvlOverride>
  </w:num>
  <w:num w:numId="31">
    <w:abstractNumId w:val="15"/>
  </w:num>
  <w:num w:numId="32">
    <w:abstractNumId w:val="38"/>
  </w:num>
  <w:num w:numId="33">
    <w:abstractNumId w:val="44"/>
  </w:num>
  <w:num w:numId="34">
    <w:abstractNumId w:val="62"/>
  </w:num>
  <w:num w:numId="35">
    <w:abstractNumId w:val="22"/>
  </w:num>
  <w:num w:numId="36">
    <w:abstractNumId w:val="33"/>
  </w:num>
  <w:num w:numId="37">
    <w:abstractNumId w:val="48"/>
  </w:num>
  <w:num w:numId="38">
    <w:abstractNumId w:val="14"/>
  </w:num>
  <w:num w:numId="39">
    <w:abstractNumId w:val="27"/>
  </w:num>
  <w:num w:numId="40">
    <w:abstractNumId w:val="53"/>
  </w:num>
  <w:num w:numId="41">
    <w:abstractNumId w:val="57"/>
  </w:num>
  <w:num w:numId="42">
    <w:abstractNumId w:val="40"/>
  </w:num>
  <w:num w:numId="43">
    <w:abstractNumId w:val="5"/>
  </w:num>
  <w:num w:numId="44">
    <w:abstractNumId w:val="3"/>
  </w:num>
  <w:num w:numId="45">
    <w:abstractNumId w:val="1"/>
  </w:num>
  <w:num w:numId="46">
    <w:abstractNumId w:val="6"/>
  </w:num>
  <w:num w:numId="47">
    <w:abstractNumId w:val="58"/>
  </w:num>
  <w:num w:numId="48">
    <w:abstractNumId w:val="29"/>
  </w:num>
  <w:num w:numId="49">
    <w:abstractNumId w:val="59"/>
  </w:num>
  <w:num w:numId="50">
    <w:abstractNumId w:val="18"/>
  </w:num>
  <w:num w:numId="51">
    <w:abstractNumId w:val="24"/>
  </w:num>
  <w:num w:numId="52">
    <w:abstractNumId w:val="4"/>
  </w:num>
  <w:num w:numId="53">
    <w:abstractNumId w:val="46"/>
  </w:num>
  <w:num w:numId="54">
    <w:abstractNumId w:val="13"/>
  </w:num>
  <w:num w:numId="55">
    <w:abstractNumId w:val="42"/>
  </w:num>
  <w:num w:numId="56">
    <w:abstractNumId w:val="52"/>
  </w:num>
  <w:num w:numId="57">
    <w:abstractNumId w:val="61"/>
  </w:num>
  <w:num w:numId="58">
    <w:abstractNumId w:val="37"/>
  </w:num>
  <w:num w:numId="59">
    <w:abstractNumId w:val="20"/>
  </w:num>
  <w:num w:numId="60">
    <w:abstractNumId w:val="36"/>
  </w:num>
  <w:num w:numId="61">
    <w:abstractNumId w:val="36"/>
    <w:lvlOverride w:ilvl="0">
      <w:startOverride w:val="1"/>
    </w:lvlOverride>
  </w:num>
  <w:num w:numId="62">
    <w:abstractNumId w:val="47"/>
  </w:num>
  <w:num w:numId="63">
    <w:abstractNumId w:val="12"/>
  </w:num>
  <w:num w:numId="64">
    <w:abstractNumId w:val="16"/>
  </w:num>
  <w:num w:numId="65">
    <w:abstractNumId w:val="34"/>
  </w:num>
  <w:num w:numId="66">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A2"/>
    <w:rsid w:val="00001574"/>
    <w:rsid w:val="000015D0"/>
    <w:rsid w:val="00001689"/>
    <w:rsid w:val="0000318F"/>
    <w:rsid w:val="000036F5"/>
    <w:rsid w:val="00003B3A"/>
    <w:rsid w:val="000051D5"/>
    <w:rsid w:val="000066FE"/>
    <w:rsid w:val="00006CEC"/>
    <w:rsid w:val="0001056C"/>
    <w:rsid w:val="00012470"/>
    <w:rsid w:val="000129D9"/>
    <w:rsid w:val="000139C8"/>
    <w:rsid w:val="00013C3A"/>
    <w:rsid w:val="0001425B"/>
    <w:rsid w:val="00020658"/>
    <w:rsid w:val="000211EE"/>
    <w:rsid w:val="00021CFD"/>
    <w:rsid w:val="00023CA2"/>
    <w:rsid w:val="00024DE4"/>
    <w:rsid w:val="00026289"/>
    <w:rsid w:val="00030ED1"/>
    <w:rsid w:val="00031C76"/>
    <w:rsid w:val="000353D2"/>
    <w:rsid w:val="0003572D"/>
    <w:rsid w:val="000378AD"/>
    <w:rsid w:val="00040B33"/>
    <w:rsid w:val="000427F6"/>
    <w:rsid w:val="00043525"/>
    <w:rsid w:val="00044031"/>
    <w:rsid w:val="00044F4A"/>
    <w:rsid w:val="00045019"/>
    <w:rsid w:val="00045D25"/>
    <w:rsid w:val="00045FFE"/>
    <w:rsid w:val="00046A1F"/>
    <w:rsid w:val="00046C96"/>
    <w:rsid w:val="000478D2"/>
    <w:rsid w:val="0005035F"/>
    <w:rsid w:val="00050423"/>
    <w:rsid w:val="000518A6"/>
    <w:rsid w:val="000526E7"/>
    <w:rsid w:val="0005287A"/>
    <w:rsid w:val="000554FE"/>
    <w:rsid w:val="00056293"/>
    <w:rsid w:val="00056A82"/>
    <w:rsid w:val="000573B6"/>
    <w:rsid w:val="00060656"/>
    <w:rsid w:val="00060E95"/>
    <w:rsid w:val="0006162D"/>
    <w:rsid w:val="00061C37"/>
    <w:rsid w:val="00063FAB"/>
    <w:rsid w:val="00065A93"/>
    <w:rsid w:val="00066701"/>
    <w:rsid w:val="00070EF6"/>
    <w:rsid w:val="000716AE"/>
    <w:rsid w:val="000759C8"/>
    <w:rsid w:val="00077D18"/>
    <w:rsid w:val="00080C77"/>
    <w:rsid w:val="00080FAC"/>
    <w:rsid w:val="000811A1"/>
    <w:rsid w:val="00081766"/>
    <w:rsid w:val="00081A18"/>
    <w:rsid w:val="00081A75"/>
    <w:rsid w:val="00083AEF"/>
    <w:rsid w:val="00083F84"/>
    <w:rsid w:val="0008443B"/>
    <w:rsid w:val="000854CE"/>
    <w:rsid w:val="00085F87"/>
    <w:rsid w:val="00087E04"/>
    <w:rsid w:val="000901D0"/>
    <w:rsid w:val="00090F71"/>
    <w:rsid w:val="00091910"/>
    <w:rsid w:val="00096B9A"/>
    <w:rsid w:val="000A0C4C"/>
    <w:rsid w:val="000A0E98"/>
    <w:rsid w:val="000A0FF3"/>
    <w:rsid w:val="000A2F77"/>
    <w:rsid w:val="000A3CB0"/>
    <w:rsid w:val="000A4747"/>
    <w:rsid w:val="000A6002"/>
    <w:rsid w:val="000A708D"/>
    <w:rsid w:val="000B06CA"/>
    <w:rsid w:val="000B32F6"/>
    <w:rsid w:val="000B4836"/>
    <w:rsid w:val="000B6D7E"/>
    <w:rsid w:val="000B728A"/>
    <w:rsid w:val="000B7720"/>
    <w:rsid w:val="000C07EB"/>
    <w:rsid w:val="000C592C"/>
    <w:rsid w:val="000C6056"/>
    <w:rsid w:val="000C68DC"/>
    <w:rsid w:val="000D1284"/>
    <w:rsid w:val="000D4154"/>
    <w:rsid w:val="000D4F21"/>
    <w:rsid w:val="000D5881"/>
    <w:rsid w:val="000D58A0"/>
    <w:rsid w:val="000D7261"/>
    <w:rsid w:val="000D7AA6"/>
    <w:rsid w:val="000E2C29"/>
    <w:rsid w:val="000E2C68"/>
    <w:rsid w:val="000E3667"/>
    <w:rsid w:val="000E575E"/>
    <w:rsid w:val="000F09B5"/>
    <w:rsid w:val="000F0E5A"/>
    <w:rsid w:val="000F28AB"/>
    <w:rsid w:val="000F6E17"/>
    <w:rsid w:val="001017BB"/>
    <w:rsid w:val="00101C69"/>
    <w:rsid w:val="00103EC9"/>
    <w:rsid w:val="001065D4"/>
    <w:rsid w:val="00106CF8"/>
    <w:rsid w:val="00111209"/>
    <w:rsid w:val="00111EE3"/>
    <w:rsid w:val="00113DF7"/>
    <w:rsid w:val="00114ACA"/>
    <w:rsid w:val="0011638E"/>
    <w:rsid w:val="00117B22"/>
    <w:rsid w:val="00120B53"/>
    <w:rsid w:val="00121479"/>
    <w:rsid w:val="00121C98"/>
    <w:rsid w:val="00123861"/>
    <w:rsid w:val="001253D2"/>
    <w:rsid w:val="001269F5"/>
    <w:rsid w:val="00126DD8"/>
    <w:rsid w:val="001279B9"/>
    <w:rsid w:val="00127C1C"/>
    <w:rsid w:val="001308E1"/>
    <w:rsid w:val="00131C0D"/>
    <w:rsid w:val="001337F2"/>
    <w:rsid w:val="00137E24"/>
    <w:rsid w:val="00140058"/>
    <w:rsid w:val="001430C0"/>
    <w:rsid w:val="0014389D"/>
    <w:rsid w:val="00153D43"/>
    <w:rsid w:val="00153F1A"/>
    <w:rsid w:val="001550F9"/>
    <w:rsid w:val="0015574A"/>
    <w:rsid w:val="0016061F"/>
    <w:rsid w:val="001640B6"/>
    <w:rsid w:val="001663F6"/>
    <w:rsid w:val="0016646C"/>
    <w:rsid w:val="00167435"/>
    <w:rsid w:val="0017034C"/>
    <w:rsid w:val="00172312"/>
    <w:rsid w:val="00173040"/>
    <w:rsid w:val="00176031"/>
    <w:rsid w:val="0017679F"/>
    <w:rsid w:val="00180059"/>
    <w:rsid w:val="0018157C"/>
    <w:rsid w:val="00182643"/>
    <w:rsid w:val="00183659"/>
    <w:rsid w:val="00184C3F"/>
    <w:rsid w:val="001877C4"/>
    <w:rsid w:val="00191584"/>
    <w:rsid w:val="00192852"/>
    <w:rsid w:val="001955E1"/>
    <w:rsid w:val="001968A3"/>
    <w:rsid w:val="00197828"/>
    <w:rsid w:val="00197A7B"/>
    <w:rsid w:val="001A1AD7"/>
    <w:rsid w:val="001A1BF8"/>
    <w:rsid w:val="001A2C86"/>
    <w:rsid w:val="001A3353"/>
    <w:rsid w:val="001A408D"/>
    <w:rsid w:val="001B323F"/>
    <w:rsid w:val="001B56F8"/>
    <w:rsid w:val="001B5A42"/>
    <w:rsid w:val="001B5AE9"/>
    <w:rsid w:val="001B7777"/>
    <w:rsid w:val="001B783B"/>
    <w:rsid w:val="001C0AC8"/>
    <w:rsid w:val="001C3DB0"/>
    <w:rsid w:val="001C5E18"/>
    <w:rsid w:val="001C63FE"/>
    <w:rsid w:val="001C6741"/>
    <w:rsid w:val="001D0133"/>
    <w:rsid w:val="001D0993"/>
    <w:rsid w:val="001D1910"/>
    <w:rsid w:val="001D1911"/>
    <w:rsid w:val="001D1F61"/>
    <w:rsid w:val="001E1609"/>
    <w:rsid w:val="001E3AB7"/>
    <w:rsid w:val="001E439C"/>
    <w:rsid w:val="001E6A23"/>
    <w:rsid w:val="001E7D37"/>
    <w:rsid w:val="001F46DA"/>
    <w:rsid w:val="001F7658"/>
    <w:rsid w:val="002000B2"/>
    <w:rsid w:val="00201BEA"/>
    <w:rsid w:val="00202259"/>
    <w:rsid w:val="00204990"/>
    <w:rsid w:val="00207E30"/>
    <w:rsid w:val="00210FA1"/>
    <w:rsid w:val="00211C5F"/>
    <w:rsid w:val="00211F4C"/>
    <w:rsid w:val="00213552"/>
    <w:rsid w:val="00214306"/>
    <w:rsid w:val="0021797A"/>
    <w:rsid w:val="00221006"/>
    <w:rsid w:val="00224491"/>
    <w:rsid w:val="00224A34"/>
    <w:rsid w:val="00227276"/>
    <w:rsid w:val="00227D2F"/>
    <w:rsid w:val="00231394"/>
    <w:rsid w:val="002314ED"/>
    <w:rsid w:val="00231714"/>
    <w:rsid w:val="00234D71"/>
    <w:rsid w:val="00240CBE"/>
    <w:rsid w:val="0024266E"/>
    <w:rsid w:val="00246B58"/>
    <w:rsid w:val="00246B7A"/>
    <w:rsid w:val="002502E6"/>
    <w:rsid w:val="00250994"/>
    <w:rsid w:val="0025428E"/>
    <w:rsid w:val="00256E96"/>
    <w:rsid w:val="00256EF4"/>
    <w:rsid w:val="00257499"/>
    <w:rsid w:val="00262008"/>
    <w:rsid w:val="0026488C"/>
    <w:rsid w:val="0026593F"/>
    <w:rsid w:val="002673D7"/>
    <w:rsid w:val="00267DDF"/>
    <w:rsid w:val="00270265"/>
    <w:rsid w:val="00270EBB"/>
    <w:rsid w:val="00270F3E"/>
    <w:rsid w:val="002747F5"/>
    <w:rsid w:val="00274F56"/>
    <w:rsid w:val="0027534E"/>
    <w:rsid w:val="0028018A"/>
    <w:rsid w:val="00280EFD"/>
    <w:rsid w:val="002812B3"/>
    <w:rsid w:val="00285905"/>
    <w:rsid w:val="0028691C"/>
    <w:rsid w:val="00286BA9"/>
    <w:rsid w:val="002875B2"/>
    <w:rsid w:val="00293223"/>
    <w:rsid w:val="0029371A"/>
    <w:rsid w:val="0029380A"/>
    <w:rsid w:val="002941ED"/>
    <w:rsid w:val="002941F7"/>
    <w:rsid w:val="002950AD"/>
    <w:rsid w:val="002A049E"/>
    <w:rsid w:val="002A08AC"/>
    <w:rsid w:val="002A4DC9"/>
    <w:rsid w:val="002B16A5"/>
    <w:rsid w:val="002B305E"/>
    <w:rsid w:val="002B47A3"/>
    <w:rsid w:val="002B6161"/>
    <w:rsid w:val="002B6CE2"/>
    <w:rsid w:val="002B7BFB"/>
    <w:rsid w:val="002C0E3E"/>
    <w:rsid w:val="002C16D9"/>
    <w:rsid w:val="002C46CE"/>
    <w:rsid w:val="002C4868"/>
    <w:rsid w:val="002C5962"/>
    <w:rsid w:val="002C6912"/>
    <w:rsid w:val="002C78C6"/>
    <w:rsid w:val="002D1E3F"/>
    <w:rsid w:val="002D3524"/>
    <w:rsid w:val="002D44BD"/>
    <w:rsid w:val="002D52EE"/>
    <w:rsid w:val="002D575E"/>
    <w:rsid w:val="002E09DB"/>
    <w:rsid w:val="002E5E85"/>
    <w:rsid w:val="002E7EDB"/>
    <w:rsid w:val="002F2260"/>
    <w:rsid w:val="002F3DF3"/>
    <w:rsid w:val="002F457B"/>
    <w:rsid w:val="002F5337"/>
    <w:rsid w:val="002F5391"/>
    <w:rsid w:val="002F5F07"/>
    <w:rsid w:val="002F632C"/>
    <w:rsid w:val="002F6A47"/>
    <w:rsid w:val="002F775B"/>
    <w:rsid w:val="002F7EEB"/>
    <w:rsid w:val="00303CEB"/>
    <w:rsid w:val="00304D6B"/>
    <w:rsid w:val="00305BDD"/>
    <w:rsid w:val="00305C0D"/>
    <w:rsid w:val="003065E1"/>
    <w:rsid w:val="00307EC6"/>
    <w:rsid w:val="003101F9"/>
    <w:rsid w:val="003118A7"/>
    <w:rsid w:val="00311FD2"/>
    <w:rsid w:val="00317841"/>
    <w:rsid w:val="00320F36"/>
    <w:rsid w:val="00322164"/>
    <w:rsid w:val="00327099"/>
    <w:rsid w:val="00331FDA"/>
    <w:rsid w:val="00335A45"/>
    <w:rsid w:val="0033615A"/>
    <w:rsid w:val="00336AA3"/>
    <w:rsid w:val="00337BE2"/>
    <w:rsid w:val="003405F5"/>
    <w:rsid w:val="0034307A"/>
    <w:rsid w:val="003443CA"/>
    <w:rsid w:val="003472DB"/>
    <w:rsid w:val="00347699"/>
    <w:rsid w:val="00350BA9"/>
    <w:rsid w:val="0035165A"/>
    <w:rsid w:val="0035376E"/>
    <w:rsid w:val="0035418D"/>
    <w:rsid w:val="0035477F"/>
    <w:rsid w:val="00354880"/>
    <w:rsid w:val="0035614D"/>
    <w:rsid w:val="003652D7"/>
    <w:rsid w:val="00366616"/>
    <w:rsid w:val="0036795A"/>
    <w:rsid w:val="003733F9"/>
    <w:rsid w:val="003740A9"/>
    <w:rsid w:val="00374C20"/>
    <w:rsid w:val="003764FA"/>
    <w:rsid w:val="00377FA1"/>
    <w:rsid w:val="003828EB"/>
    <w:rsid w:val="0038463D"/>
    <w:rsid w:val="003861AB"/>
    <w:rsid w:val="0038734B"/>
    <w:rsid w:val="0038766C"/>
    <w:rsid w:val="0039002C"/>
    <w:rsid w:val="003914D7"/>
    <w:rsid w:val="0039554B"/>
    <w:rsid w:val="00397AC5"/>
    <w:rsid w:val="003A0929"/>
    <w:rsid w:val="003A1716"/>
    <w:rsid w:val="003A2718"/>
    <w:rsid w:val="003A32D0"/>
    <w:rsid w:val="003A436D"/>
    <w:rsid w:val="003A658E"/>
    <w:rsid w:val="003A6FDA"/>
    <w:rsid w:val="003B02C7"/>
    <w:rsid w:val="003B2184"/>
    <w:rsid w:val="003B68AA"/>
    <w:rsid w:val="003C0D99"/>
    <w:rsid w:val="003C2EBC"/>
    <w:rsid w:val="003C3CD2"/>
    <w:rsid w:val="003C67BF"/>
    <w:rsid w:val="003C69BC"/>
    <w:rsid w:val="003D3F09"/>
    <w:rsid w:val="003D44E8"/>
    <w:rsid w:val="003D4EBE"/>
    <w:rsid w:val="003D5866"/>
    <w:rsid w:val="003E0AD8"/>
    <w:rsid w:val="003E2648"/>
    <w:rsid w:val="003E3362"/>
    <w:rsid w:val="003E3842"/>
    <w:rsid w:val="003E535E"/>
    <w:rsid w:val="003E6C93"/>
    <w:rsid w:val="003E6CAE"/>
    <w:rsid w:val="003E7253"/>
    <w:rsid w:val="003F0306"/>
    <w:rsid w:val="003F59DF"/>
    <w:rsid w:val="003F62F5"/>
    <w:rsid w:val="003F6AB9"/>
    <w:rsid w:val="003F7A82"/>
    <w:rsid w:val="00401493"/>
    <w:rsid w:val="004029F0"/>
    <w:rsid w:val="00403560"/>
    <w:rsid w:val="00403E8F"/>
    <w:rsid w:val="00404315"/>
    <w:rsid w:val="00405513"/>
    <w:rsid w:val="00411045"/>
    <w:rsid w:val="00412F89"/>
    <w:rsid w:val="00416FAD"/>
    <w:rsid w:val="00420874"/>
    <w:rsid w:val="004240EC"/>
    <w:rsid w:val="00426123"/>
    <w:rsid w:val="004274FF"/>
    <w:rsid w:val="00427E80"/>
    <w:rsid w:val="0043038A"/>
    <w:rsid w:val="00435371"/>
    <w:rsid w:val="00436EEA"/>
    <w:rsid w:val="00440E17"/>
    <w:rsid w:val="00440E7C"/>
    <w:rsid w:val="00441928"/>
    <w:rsid w:val="00441DDB"/>
    <w:rsid w:val="004430A9"/>
    <w:rsid w:val="00444FCE"/>
    <w:rsid w:val="00445AA6"/>
    <w:rsid w:val="00452C1D"/>
    <w:rsid w:val="00455AC8"/>
    <w:rsid w:val="00456F50"/>
    <w:rsid w:val="004572C4"/>
    <w:rsid w:val="00460C15"/>
    <w:rsid w:val="00461BC6"/>
    <w:rsid w:val="004631C0"/>
    <w:rsid w:val="00464727"/>
    <w:rsid w:val="00464B59"/>
    <w:rsid w:val="00465211"/>
    <w:rsid w:val="004658C8"/>
    <w:rsid w:val="00465F7D"/>
    <w:rsid w:val="0047006A"/>
    <w:rsid w:val="004707A8"/>
    <w:rsid w:val="00474312"/>
    <w:rsid w:val="004750C3"/>
    <w:rsid w:val="00480A0B"/>
    <w:rsid w:val="00481977"/>
    <w:rsid w:val="00484A76"/>
    <w:rsid w:val="00485AF8"/>
    <w:rsid w:val="00486AE4"/>
    <w:rsid w:val="00487639"/>
    <w:rsid w:val="0048797D"/>
    <w:rsid w:val="004913AB"/>
    <w:rsid w:val="00491BA2"/>
    <w:rsid w:val="004953E0"/>
    <w:rsid w:val="00497374"/>
    <w:rsid w:val="004A500F"/>
    <w:rsid w:val="004A5E3D"/>
    <w:rsid w:val="004B2532"/>
    <w:rsid w:val="004B5EE6"/>
    <w:rsid w:val="004C37B3"/>
    <w:rsid w:val="004C4D07"/>
    <w:rsid w:val="004C73C7"/>
    <w:rsid w:val="004D0512"/>
    <w:rsid w:val="004D05D5"/>
    <w:rsid w:val="004D42D0"/>
    <w:rsid w:val="004D7287"/>
    <w:rsid w:val="004D7D33"/>
    <w:rsid w:val="004E0129"/>
    <w:rsid w:val="004E03B1"/>
    <w:rsid w:val="004E06F1"/>
    <w:rsid w:val="004E1866"/>
    <w:rsid w:val="004E47C1"/>
    <w:rsid w:val="004E4CAC"/>
    <w:rsid w:val="004E50A6"/>
    <w:rsid w:val="004E601D"/>
    <w:rsid w:val="004E6342"/>
    <w:rsid w:val="004E6755"/>
    <w:rsid w:val="004F13F6"/>
    <w:rsid w:val="004F58F0"/>
    <w:rsid w:val="004F5FB9"/>
    <w:rsid w:val="005001C6"/>
    <w:rsid w:val="00503365"/>
    <w:rsid w:val="0050345B"/>
    <w:rsid w:val="00505DA2"/>
    <w:rsid w:val="005063A5"/>
    <w:rsid w:val="00506992"/>
    <w:rsid w:val="0050770F"/>
    <w:rsid w:val="005102F0"/>
    <w:rsid w:val="005127A4"/>
    <w:rsid w:val="00515BFC"/>
    <w:rsid w:val="005218DF"/>
    <w:rsid w:val="00522224"/>
    <w:rsid w:val="0052492B"/>
    <w:rsid w:val="005256DE"/>
    <w:rsid w:val="00526058"/>
    <w:rsid w:val="00531D16"/>
    <w:rsid w:val="00537061"/>
    <w:rsid w:val="00537174"/>
    <w:rsid w:val="00537765"/>
    <w:rsid w:val="00537A8E"/>
    <w:rsid w:val="00540211"/>
    <w:rsid w:val="00542504"/>
    <w:rsid w:val="00542973"/>
    <w:rsid w:val="00543762"/>
    <w:rsid w:val="00544D8F"/>
    <w:rsid w:val="00546F41"/>
    <w:rsid w:val="00547B31"/>
    <w:rsid w:val="005505B2"/>
    <w:rsid w:val="0055060A"/>
    <w:rsid w:val="00551C38"/>
    <w:rsid w:val="0055355F"/>
    <w:rsid w:val="00553921"/>
    <w:rsid w:val="005549BC"/>
    <w:rsid w:val="00554E73"/>
    <w:rsid w:val="005551F1"/>
    <w:rsid w:val="00556004"/>
    <w:rsid w:val="00556473"/>
    <w:rsid w:val="00556848"/>
    <w:rsid w:val="00562DA5"/>
    <w:rsid w:val="00563B55"/>
    <w:rsid w:val="00566C67"/>
    <w:rsid w:val="00566CB0"/>
    <w:rsid w:val="00567FBA"/>
    <w:rsid w:val="00574F16"/>
    <w:rsid w:val="0058135D"/>
    <w:rsid w:val="00586CBF"/>
    <w:rsid w:val="00590BAC"/>
    <w:rsid w:val="00590CAA"/>
    <w:rsid w:val="0059383B"/>
    <w:rsid w:val="005976CC"/>
    <w:rsid w:val="005A17D6"/>
    <w:rsid w:val="005A33F6"/>
    <w:rsid w:val="005A473C"/>
    <w:rsid w:val="005A6853"/>
    <w:rsid w:val="005A6BCB"/>
    <w:rsid w:val="005B15F1"/>
    <w:rsid w:val="005B3976"/>
    <w:rsid w:val="005B4D01"/>
    <w:rsid w:val="005B6CDB"/>
    <w:rsid w:val="005B7435"/>
    <w:rsid w:val="005C1611"/>
    <w:rsid w:val="005C3A08"/>
    <w:rsid w:val="005C3A57"/>
    <w:rsid w:val="005C61B0"/>
    <w:rsid w:val="005C7016"/>
    <w:rsid w:val="005C70F4"/>
    <w:rsid w:val="005C797F"/>
    <w:rsid w:val="005D0320"/>
    <w:rsid w:val="005D0589"/>
    <w:rsid w:val="005D1696"/>
    <w:rsid w:val="005D1F26"/>
    <w:rsid w:val="005D3098"/>
    <w:rsid w:val="005D597E"/>
    <w:rsid w:val="005E07A0"/>
    <w:rsid w:val="005E0C0F"/>
    <w:rsid w:val="005E1F5E"/>
    <w:rsid w:val="005F23BB"/>
    <w:rsid w:val="005F254F"/>
    <w:rsid w:val="005F2DCE"/>
    <w:rsid w:val="005F30B3"/>
    <w:rsid w:val="005F3E23"/>
    <w:rsid w:val="005F68AE"/>
    <w:rsid w:val="0060100B"/>
    <w:rsid w:val="00602410"/>
    <w:rsid w:val="00602B6E"/>
    <w:rsid w:val="00602C40"/>
    <w:rsid w:val="00602E1A"/>
    <w:rsid w:val="0060308E"/>
    <w:rsid w:val="006032E4"/>
    <w:rsid w:val="00603978"/>
    <w:rsid w:val="006048A0"/>
    <w:rsid w:val="00604F53"/>
    <w:rsid w:val="00606BEB"/>
    <w:rsid w:val="0060760D"/>
    <w:rsid w:val="0061045B"/>
    <w:rsid w:val="00610BF2"/>
    <w:rsid w:val="006129B9"/>
    <w:rsid w:val="00612CE8"/>
    <w:rsid w:val="00613A12"/>
    <w:rsid w:val="00614E59"/>
    <w:rsid w:val="0061657E"/>
    <w:rsid w:val="006218B6"/>
    <w:rsid w:val="0062227D"/>
    <w:rsid w:val="006224CF"/>
    <w:rsid w:val="00622BAA"/>
    <w:rsid w:val="00622EAE"/>
    <w:rsid w:val="006319B0"/>
    <w:rsid w:val="0063268C"/>
    <w:rsid w:val="00632F3D"/>
    <w:rsid w:val="00634587"/>
    <w:rsid w:val="0064145A"/>
    <w:rsid w:val="00641979"/>
    <w:rsid w:val="006422B1"/>
    <w:rsid w:val="006423D1"/>
    <w:rsid w:val="00642D2E"/>
    <w:rsid w:val="00643BFB"/>
    <w:rsid w:val="00644FF6"/>
    <w:rsid w:val="00645568"/>
    <w:rsid w:val="00645964"/>
    <w:rsid w:val="00646734"/>
    <w:rsid w:val="00650D92"/>
    <w:rsid w:val="00651910"/>
    <w:rsid w:val="006528C0"/>
    <w:rsid w:val="00654F54"/>
    <w:rsid w:val="0065794A"/>
    <w:rsid w:val="00660731"/>
    <w:rsid w:val="006621EE"/>
    <w:rsid w:val="00670345"/>
    <w:rsid w:val="0067078E"/>
    <w:rsid w:val="0067114C"/>
    <w:rsid w:val="006712F8"/>
    <w:rsid w:val="006719FB"/>
    <w:rsid w:val="006728CC"/>
    <w:rsid w:val="006744AC"/>
    <w:rsid w:val="00676F1A"/>
    <w:rsid w:val="006771AC"/>
    <w:rsid w:val="00677745"/>
    <w:rsid w:val="00681346"/>
    <w:rsid w:val="00681635"/>
    <w:rsid w:val="00681A5F"/>
    <w:rsid w:val="00685897"/>
    <w:rsid w:val="006867C6"/>
    <w:rsid w:val="00687227"/>
    <w:rsid w:val="00690D89"/>
    <w:rsid w:val="006918E5"/>
    <w:rsid w:val="00692DC8"/>
    <w:rsid w:val="00696718"/>
    <w:rsid w:val="00697049"/>
    <w:rsid w:val="006A1604"/>
    <w:rsid w:val="006A5DF4"/>
    <w:rsid w:val="006A5EED"/>
    <w:rsid w:val="006B0733"/>
    <w:rsid w:val="006B2DCB"/>
    <w:rsid w:val="006B36B1"/>
    <w:rsid w:val="006B517A"/>
    <w:rsid w:val="006C237F"/>
    <w:rsid w:val="006C3B28"/>
    <w:rsid w:val="006C5407"/>
    <w:rsid w:val="006C6A00"/>
    <w:rsid w:val="006C6BFA"/>
    <w:rsid w:val="006D0714"/>
    <w:rsid w:val="006D2891"/>
    <w:rsid w:val="006D4B76"/>
    <w:rsid w:val="006D58B6"/>
    <w:rsid w:val="006D5A42"/>
    <w:rsid w:val="006D6757"/>
    <w:rsid w:val="006E38D8"/>
    <w:rsid w:val="006E4FBF"/>
    <w:rsid w:val="006E5365"/>
    <w:rsid w:val="006E6BA1"/>
    <w:rsid w:val="006F04C1"/>
    <w:rsid w:val="006F2715"/>
    <w:rsid w:val="006F4674"/>
    <w:rsid w:val="006F56E8"/>
    <w:rsid w:val="00701514"/>
    <w:rsid w:val="00701A89"/>
    <w:rsid w:val="00702917"/>
    <w:rsid w:val="00703DAA"/>
    <w:rsid w:val="00705235"/>
    <w:rsid w:val="007059D2"/>
    <w:rsid w:val="0070767E"/>
    <w:rsid w:val="007076BD"/>
    <w:rsid w:val="00707864"/>
    <w:rsid w:val="007128CB"/>
    <w:rsid w:val="0071297F"/>
    <w:rsid w:val="00721225"/>
    <w:rsid w:val="00721F8C"/>
    <w:rsid w:val="007220B2"/>
    <w:rsid w:val="00722CB8"/>
    <w:rsid w:val="00724D17"/>
    <w:rsid w:val="00726096"/>
    <w:rsid w:val="00727176"/>
    <w:rsid w:val="00730442"/>
    <w:rsid w:val="00731021"/>
    <w:rsid w:val="0073224E"/>
    <w:rsid w:val="0073274E"/>
    <w:rsid w:val="00732D39"/>
    <w:rsid w:val="00734CEC"/>
    <w:rsid w:val="00734DD7"/>
    <w:rsid w:val="00734DDB"/>
    <w:rsid w:val="00737A37"/>
    <w:rsid w:val="00743E58"/>
    <w:rsid w:val="00744679"/>
    <w:rsid w:val="00746348"/>
    <w:rsid w:val="00747545"/>
    <w:rsid w:val="00747A45"/>
    <w:rsid w:val="00751473"/>
    <w:rsid w:val="0075171C"/>
    <w:rsid w:val="00752FBE"/>
    <w:rsid w:val="00760CFF"/>
    <w:rsid w:val="00761802"/>
    <w:rsid w:val="00761892"/>
    <w:rsid w:val="007640D7"/>
    <w:rsid w:val="00764AC4"/>
    <w:rsid w:val="0076725C"/>
    <w:rsid w:val="00771D32"/>
    <w:rsid w:val="00772A2F"/>
    <w:rsid w:val="00773B3B"/>
    <w:rsid w:val="0077455E"/>
    <w:rsid w:val="0077585D"/>
    <w:rsid w:val="00775DBB"/>
    <w:rsid w:val="007808C1"/>
    <w:rsid w:val="00781930"/>
    <w:rsid w:val="007843BF"/>
    <w:rsid w:val="00791FA4"/>
    <w:rsid w:val="007933B9"/>
    <w:rsid w:val="007933E8"/>
    <w:rsid w:val="0079395B"/>
    <w:rsid w:val="00793E44"/>
    <w:rsid w:val="00796C79"/>
    <w:rsid w:val="007A23FE"/>
    <w:rsid w:val="007A5F2C"/>
    <w:rsid w:val="007A7202"/>
    <w:rsid w:val="007B2731"/>
    <w:rsid w:val="007B2737"/>
    <w:rsid w:val="007B380C"/>
    <w:rsid w:val="007B3F76"/>
    <w:rsid w:val="007B4EF8"/>
    <w:rsid w:val="007B6F80"/>
    <w:rsid w:val="007C2979"/>
    <w:rsid w:val="007C41E3"/>
    <w:rsid w:val="007C4B01"/>
    <w:rsid w:val="007D0A2A"/>
    <w:rsid w:val="007D2CE6"/>
    <w:rsid w:val="007D6E12"/>
    <w:rsid w:val="007E05C5"/>
    <w:rsid w:val="007E0B6D"/>
    <w:rsid w:val="007E17A1"/>
    <w:rsid w:val="007E2664"/>
    <w:rsid w:val="007E4C03"/>
    <w:rsid w:val="007E76A5"/>
    <w:rsid w:val="007E7911"/>
    <w:rsid w:val="007F435C"/>
    <w:rsid w:val="007F4417"/>
    <w:rsid w:val="008013B8"/>
    <w:rsid w:val="008019A1"/>
    <w:rsid w:val="0080300C"/>
    <w:rsid w:val="00804D63"/>
    <w:rsid w:val="008101A8"/>
    <w:rsid w:val="00812795"/>
    <w:rsid w:val="0081331E"/>
    <w:rsid w:val="008136DA"/>
    <w:rsid w:val="008141A4"/>
    <w:rsid w:val="0082376C"/>
    <w:rsid w:val="00824794"/>
    <w:rsid w:val="00830849"/>
    <w:rsid w:val="0083091D"/>
    <w:rsid w:val="008314C2"/>
    <w:rsid w:val="00832916"/>
    <w:rsid w:val="00833259"/>
    <w:rsid w:val="00836CC0"/>
    <w:rsid w:val="0083784A"/>
    <w:rsid w:val="00840B7D"/>
    <w:rsid w:val="00842E54"/>
    <w:rsid w:val="008441FE"/>
    <w:rsid w:val="008470AD"/>
    <w:rsid w:val="00847BBF"/>
    <w:rsid w:val="0085131C"/>
    <w:rsid w:val="00851677"/>
    <w:rsid w:val="008526D5"/>
    <w:rsid w:val="00853050"/>
    <w:rsid w:val="00853BB5"/>
    <w:rsid w:val="008558F2"/>
    <w:rsid w:val="00856359"/>
    <w:rsid w:val="00857A22"/>
    <w:rsid w:val="0086042C"/>
    <w:rsid w:val="0086515F"/>
    <w:rsid w:val="0087579B"/>
    <w:rsid w:val="00877217"/>
    <w:rsid w:val="008773F0"/>
    <w:rsid w:val="00877845"/>
    <w:rsid w:val="0088099A"/>
    <w:rsid w:val="00880ADE"/>
    <w:rsid w:val="00881CBE"/>
    <w:rsid w:val="00882889"/>
    <w:rsid w:val="0088776A"/>
    <w:rsid w:val="00892F4C"/>
    <w:rsid w:val="00893B49"/>
    <w:rsid w:val="008942AC"/>
    <w:rsid w:val="0089484A"/>
    <w:rsid w:val="008A0D63"/>
    <w:rsid w:val="008A3AA2"/>
    <w:rsid w:val="008A3C70"/>
    <w:rsid w:val="008A3DA5"/>
    <w:rsid w:val="008A65E5"/>
    <w:rsid w:val="008B15E1"/>
    <w:rsid w:val="008B7205"/>
    <w:rsid w:val="008B755C"/>
    <w:rsid w:val="008C01C4"/>
    <w:rsid w:val="008C1CB9"/>
    <w:rsid w:val="008C3461"/>
    <w:rsid w:val="008C6B2B"/>
    <w:rsid w:val="008C7C37"/>
    <w:rsid w:val="008D0B33"/>
    <w:rsid w:val="008D2CFD"/>
    <w:rsid w:val="008D6E0F"/>
    <w:rsid w:val="008E0D33"/>
    <w:rsid w:val="008E3038"/>
    <w:rsid w:val="008E45C8"/>
    <w:rsid w:val="008E6BEE"/>
    <w:rsid w:val="008E7A29"/>
    <w:rsid w:val="008E7C73"/>
    <w:rsid w:val="008F2DBC"/>
    <w:rsid w:val="008F40E9"/>
    <w:rsid w:val="008F58F2"/>
    <w:rsid w:val="008F6985"/>
    <w:rsid w:val="009015B7"/>
    <w:rsid w:val="00902DA7"/>
    <w:rsid w:val="0090318C"/>
    <w:rsid w:val="00904EAC"/>
    <w:rsid w:val="009053CD"/>
    <w:rsid w:val="00905BE3"/>
    <w:rsid w:val="00906628"/>
    <w:rsid w:val="00911D21"/>
    <w:rsid w:val="00913164"/>
    <w:rsid w:val="009150BE"/>
    <w:rsid w:val="00915AF4"/>
    <w:rsid w:val="00915F3D"/>
    <w:rsid w:val="00916ED2"/>
    <w:rsid w:val="00920D45"/>
    <w:rsid w:val="009225C3"/>
    <w:rsid w:val="00923931"/>
    <w:rsid w:val="00923AF3"/>
    <w:rsid w:val="00925A86"/>
    <w:rsid w:val="0092674B"/>
    <w:rsid w:val="009268F2"/>
    <w:rsid w:val="00927062"/>
    <w:rsid w:val="00927694"/>
    <w:rsid w:val="00931F89"/>
    <w:rsid w:val="00932C2D"/>
    <w:rsid w:val="00932D02"/>
    <w:rsid w:val="00937FE1"/>
    <w:rsid w:val="00941A1D"/>
    <w:rsid w:val="0094297C"/>
    <w:rsid w:val="0094361D"/>
    <w:rsid w:val="00943AFD"/>
    <w:rsid w:val="00946891"/>
    <w:rsid w:val="00946E4F"/>
    <w:rsid w:val="00947D1F"/>
    <w:rsid w:val="009511E1"/>
    <w:rsid w:val="00953B4A"/>
    <w:rsid w:val="0095436E"/>
    <w:rsid w:val="0095540D"/>
    <w:rsid w:val="00956235"/>
    <w:rsid w:val="00957427"/>
    <w:rsid w:val="00960E65"/>
    <w:rsid w:val="00961C78"/>
    <w:rsid w:val="009622D4"/>
    <w:rsid w:val="00963D65"/>
    <w:rsid w:val="009644A0"/>
    <w:rsid w:val="009657A0"/>
    <w:rsid w:val="00965E22"/>
    <w:rsid w:val="009703C5"/>
    <w:rsid w:val="009711EA"/>
    <w:rsid w:val="00971B30"/>
    <w:rsid w:val="009727DB"/>
    <w:rsid w:val="009733B9"/>
    <w:rsid w:val="00976030"/>
    <w:rsid w:val="00986111"/>
    <w:rsid w:val="00993BEF"/>
    <w:rsid w:val="009A0BA1"/>
    <w:rsid w:val="009A1A6F"/>
    <w:rsid w:val="009A372C"/>
    <w:rsid w:val="009A3EB0"/>
    <w:rsid w:val="009A3F59"/>
    <w:rsid w:val="009A5BDA"/>
    <w:rsid w:val="009B0872"/>
    <w:rsid w:val="009B1080"/>
    <w:rsid w:val="009B30E7"/>
    <w:rsid w:val="009B31A2"/>
    <w:rsid w:val="009B45C0"/>
    <w:rsid w:val="009B4A6D"/>
    <w:rsid w:val="009B5CA4"/>
    <w:rsid w:val="009B6D7D"/>
    <w:rsid w:val="009B7EA6"/>
    <w:rsid w:val="009C059C"/>
    <w:rsid w:val="009C0EB1"/>
    <w:rsid w:val="009C111A"/>
    <w:rsid w:val="009C4A0C"/>
    <w:rsid w:val="009C5F2D"/>
    <w:rsid w:val="009D0436"/>
    <w:rsid w:val="009D3D75"/>
    <w:rsid w:val="009D49DF"/>
    <w:rsid w:val="009D5AA3"/>
    <w:rsid w:val="009D6CCD"/>
    <w:rsid w:val="009D726C"/>
    <w:rsid w:val="009E4053"/>
    <w:rsid w:val="009E5866"/>
    <w:rsid w:val="009E6420"/>
    <w:rsid w:val="009F2395"/>
    <w:rsid w:val="009F648F"/>
    <w:rsid w:val="009F6571"/>
    <w:rsid w:val="009F6E33"/>
    <w:rsid w:val="00A00B01"/>
    <w:rsid w:val="00A02563"/>
    <w:rsid w:val="00A068A0"/>
    <w:rsid w:val="00A11EA9"/>
    <w:rsid w:val="00A1340B"/>
    <w:rsid w:val="00A13BDD"/>
    <w:rsid w:val="00A14C8D"/>
    <w:rsid w:val="00A153E0"/>
    <w:rsid w:val="00A15D35"/>
    <w:rsid w:val="00A23C67"/>
    <w:rsid w:val="00A3084A"/>
    <w:rsid w:val="00A30A96"/>
    <w:rsid w:val="00A30BDD"/>
    <w:rsid w:val="00A323F9"/>
    <w:rsid w:val="00A341B6"/>
    <w:rsid w:val="00A37932"/>
    <w:rsid w:val="00A406B8"/>
    <w:rsid w:val="00A44EF8"/>
    <w:rsid w:val="00A47ADF"/>
    <w:rsid w:val="00A51B15"/>
    <w:rsid w:val="00A5558C"/>
    <w:rsid w:val="00A615E6"/>
    <w:rsid w:val="00A62703"/>
    <w:rsid w:val="00A6494B"/>
    <w:rsid w:val="00A65C2C"/>
    <w:rsid w:val="00A675C6"/>
    <w:rsid w:val="00A70710"/>
    <w:rsid w:val="00A722C2"/>
    <w:rsid w:val="00A73BC8"/>
    <w:rsid w:val="00A80A64"/>
    <w:rsid w:val="00A81522"/>
    <w:rsid w:val="00A823A8"/>
    <w:rsid w:val="00A828B9"/>
    <w:rsid w:val="00A83561"/>
    <w:rsid w:val="00A87A7D"/>
    <w:rsid w:val="00A87F45"/>
    <w:rsid w:val="00A91527"/>
    <w:rsid w:val="00A9320E"/>
    <w:rsid w:val="00A9324D"/>
    <w:rsid w:val="00A94626"/>
    <w:rsid w:val="00A95699"/>
    <w:rsid w:val="00A9754B"/>
    <w:rsid w:val="00AA2DAB"/>
    <w:rsid w:val="00AA3087"/>
    <w:rsid w:val="00AA7338"/>
    <w:rsid w:val="00AB0676"/>
    <w:rsid w:val="00AB1A98"/>
    <w:rsid w:val="00AB2436"/>
    <w:rsid w:val="00AB3CFE"/>
    <w:rsid w:val="00AB4220"/>
    <w:rsid w:val="00AB4B60"/>
    <w:rsid w:val="00AB78B7"/>
    <w:rsid w:val="00AC1141"/>
    <w:rsid w:val="00AC3244"/>
    <w:rsid w:val="00AC36AC"/>
    <w:rsid w:val="00AC3A84"/>
    <w:rsid w:val="00AC4DA5"/>
    <w:rsid w:val="00AC7B68"/>
    <w:rsid w:val="00AD0882"/>
    <w:rsid w:val="00AD21F8"/>
    <w:rsid w:val="00AD27E9"/>
    <w:rsid w:val="00AD3B5C"/>
    <w:rsid w:val="00AD3CD0"/>
    <w:rsid w:val="00AD5CF1"/>
    <w:rsid w:val="00AD69DC"/>
    <w:rsid w:val="00AD6F6C"/>
    <w:rsid w:val="00AD7674"/>
    <w:rsid w:val="00AD7916"/>
    <w:rsid w:val="00AE00FD"/>
    <w:rsid w:val="00AE03A8"/>
    <w:rsid w:val="00AE2878"/>
    <w:rsid w:val="00AE50AD"/>
    <w:rsid w:val="00AE6237"/>
    <w:rsid w:val="00AF0544"/>
    <w:rsid w:val="00AF2544"/>
    <w:rsid w:val="00AF3BFC"/>
    <w:rsid w:val="00AF3CED"/>
    <w:rsid w:val="00AF464F"/>
    <w:rsid w:val="00AF67BB"/>
    <w:rsid w:val="00AF6AC1"/>
    <w:rsid w:val="00B00459"/>
    <w:rsid w:val="00B00C80"/>
    <w:rsid w:val="00B0204F"/>
    <w:rsid w:val="00B0466D"/>
    <w:rsid w:val="00B062D0"/>
    <w:rsid w:val="00B06493"/>
    <w:rsid w:val="00B06FA4"/>
    <w:rsid w:val="00B10BAB"/>
    <w:rsid w:val="00B114CA"/>
    <w:rsid w:val="00B11FC5"/>
    <w:rsid w:val="00B132FF"/>
    <w:rsid w:val="00B1336E"/>
    <w:rsid w:val="00B13EA7"/>
    <w:rsid w:val="00B147E6"/>
    <w:rsid w:val="00B15F0A"/>
    <w:rsid w:val="00B17D20"/>
    <w:rsid w:val="00B22DD1"/>
    <w:rsid w:val="00B23EC2"/>
    <w:rsid w:val="00B24B3F"/>
    <w:rsid w:val="00B27B04"/>
    <w:rsid w:val="00B305FD"/>
    <w:rsid w:val="00B30C9C"/>
    <w:rsid w:val="00B31996"/>
    <w:rsid w:val="00B3205E"/>
    <w:rsid w:val="00B32749"/>
    <w:rsid w:val="00B32D9B"/>
    <w:rsid w:val="00B33735"/>
    <w:rsid w:val="00B337E6"/>
    <w:rsid w:val="00B3461B"/>
    <w:rsid w:val="00B3491E"/>
    <w:rsid w:val="00B34B7E"/>
    <w:rsid w:val="00B37FDE"/>
    <w:rsid w:val="00B42244"/>
    <w:rsid w:val="00B42601"/>
    <w:rsid w:val="00B42C3C"/>
    <w:rsid w:val="00B47491"/>
    <w:rsid w:val="00B51950"/>
    <w:rsid w:val="00B51FD9"/>
    <w:rsid w:val="00B52786"/>
    <w:rsid w:val="00B527AC"/>
    <w:rsid w:val="00B52C28"/>
    <w:rsid w:val="00B533FF"/>
    <w:rsid w:val="00B54BE4"/>
    <w:rsid w:val="00B563E0"/>
    <w:rsid w:val="00B568E3"/>
    <w:rsid w:val="00B56AFE"/>
    <w:rsid w:val="00B56BBB"/>
    <w:rsid w:val="00B638F9"/>
    <w:rsid w:val="00B64E06"/>
    <w:rsid w:val="00B656F3"/>
    <w:rsid w:val="00B657A4"/>
    <w:rsid w:val="00B6613C"/>
    <w:rsid w:val="00B67988"/>
    <w:rsid w:val="00B72ECE"/>
    <w:rsid w:val="00B74F6B"/>
    <w:rsid w:val="00B751FB"/>
    <w:rsid w:val="00B755A0"/>
    <w:rsid w:val="00B75A2B"/>
    <w:rsid w:val="00B76B87"/>
    <w:rsid w:val="00B82562"/>
    <w:rsid w:val="00B8350D"/>
    <w:rsid w:val="00B83B95"/>
    <w:rsid w:val="00B84491"/>
    <w:rsid w:val="00B84EC6"/>
    <w:rsid w:val="00B87D2A"/>
    <w:rsid w:val="00B9078C"/>
    <w:rsid w:val="00B9307B"/>
    <w:rsid w:val="00B935EC"/>
    <w:rsid w:val="00B94520"/>
    <w:rsid w:val="00B97592"/>
    <w:rsid w:val="00B97FEB"/>
    <w:rsid w:val="00BA050E"/>
    <w:rsid w:val="00BA105C"/>
    <w:rsid w:val="00BA31C2"/>
    <w:rsid w:val="00BA3811"/>
    <w:rsid w:val="00BA3DAB"/>
    <w:rsid w:val="00BA3FEC"/>
    <w:rsid w:val="00BA4284"/>
    <w:rsid w:val="00BA454E"/>
    <w:rsid w:val="00BA5A5E"/>
    <w:rsid w:val="00BA5F61"/>
    <w:rsid w:val="00BA6709"/>
    <w:rsid w:val="00BA6A86"/>
    <w:rsid w:val="00BA79EA"/>
    <w:rsid w:val="00BB2CF6"/>
    <w:rsid w:val="00BB50C2"/>
    <w:rsid w:val="00BB72F1"/>
    <w:rsid w:val="00BB737F"/>
    <w:rsid w:val="00BB7942"/>
    <w:rsid w:val="00BC1001"/>
    <w:rsid w:val="00BC1E95"/>
    <w:rsid w:val="00BC2960"/>
    <w:rsid w:val="00BC2C8F"/>
    <w:rsid w:val="00BC5759"/>
    <w:rsid w:val="00BC730E"/>
    <w:rsid w:val="00BC7D68"/>
    <w:rsid w:val="00BD218D"/>
    <w:rsid w:val="00BD4206"/>
    <w:rsid w:val="00BE108A"/>
    <w:rsid w:val="00BE23A5"/>
    <w:rsid w:val="00BE45A7"/>
    <w:rsid w:val="00BE7721"/>
    <w:rsid w:val="00BE7E11"/>
    <w:rsid w:val="00BF084F"/>
    <w:rsid w:val="00BF3C1E"/>
    <w:rsid w:val="00BF4862"/>
    <w:rsid w:val="00BF5131"/>
    <w:rsid w:val="00BF6FA1"/>
    <w:rsid w:val="00C002B5"/>
    <w:rsid w:val="00C00E8C"/>
    <w:rsid w:val="00C02007"/>
    <w:rsid w:val="00C0344C"/>
    <w:rsid w:val="00C03750"/>
    <w:rsid w:val="00C03E31"/>
    <w:rsid w:val="00C04F1F"/>
    <w:rsid w:val="00C05316"/>
    <w:rsid w:val="00C05C21"/>
    <w:rsid w:val="00C060D7"/>
    <w:rsid w:val="00C061F9"/>
    <w:rsid w:val="00C07E99"/>
    <w:rsid w:val="00C119F9"/>
    <w:rsid w:val="00C13AC5"/>
    <w:rsid w:val="00C15283"/>
    <w:rsid w:val="00C15BB0"/>
    <w:rsid w:val="00C16074"/>
    <w:rsid w:val="00C16C52"/>
    <w:rsid w:val="00C205D7"/>
    <w:rsid w:val="00C20C6A"/>
    <w:rsid w:val="00C217BF"/>
    <w:rsid w:val="00C21868"/>
    <w:rsid w:val="00C23F88"/>
    <w:rsid w:val="00C2484F"/>
    <w:rsid w:val="00C25C2A"/>
    <w:rsid w:val="00C2604D"/>
    <w:rsid w:val="00C2669C"/>
    <w:rsid w:val="00C2745F"/>
    <w:rsid w:val="00C2755D"/>
    <w:rsid w:val="00C27C3A"/>
    <w:rsid w:val="00C31C61"/>
    <w:rsid w:val="00C320AE"/>
    <w:rsid w:val="00C3248F"/>
    <w:rsid w:val="00C33489"/>
    <w:rsid w:val="00C33EF6"/>
    <w:rsid w:val="00C37029"/>
    <w:rsid w:val="00C4036B"/>
    <w:rsid w:val="00C44CAC"/>
    <w:rsid w:val="00C45E2A"/>
    <w:rsid w:val="00C5449F"/>
    <w:rsid w:val="00C60610"/>
    <w:rsid w:val="00C60AF8"/>
    <w:rsid w:val="00C619C1"/>
    <w:rsid w:val="00C62244"/>
    <w:rsid w:val="00C638B7"/>
    <w:rsid w:val="00C67992"/>
    <w:rsid w:val="00C71F6E"/>
    <w:rsid w:val="00C72EFE"/>
    <w:rsid w:val="00C73674"/>
    <w:rsid w:val="00C74A5D"/>
    <w:rsid w:val="00C77A63"/>
    <w:rsid w:val="00C77E7D"/>
    <w:rsid w:val="00C80BBF"/>
    <w:rsid w:val="00C8216A"/>
    <w:rsid w:val="00C82C35"/>
    <w:rsid w:val="00C83C30"/>
    <w:rsid w:val="00C853D2"/>
    <w:rsid w:val="00C86EBD"/>
    <w:rsid w:val="00C871BE"/>
    <w:rsid w:val="00C91FD0"/>
    <w:rsid w:val="00C972CF"/>
    <w:rsid w:val="00CA17C7"/>
    <w:rsid w:val="00CA1CF0"/>
    <w:rsid w:val="00CA34A2"/>
    <w:rsid w:val="00CA3BFE"/>
    <w:rsid w:val="00CA6A08"/>
    <w:rsid w:val="00CB0248"/>
    <w:rsid w:val="00CB0CF1"/>
    <w:rsid w:val="00CB1755"/>
    <w:rsid w:val="00CB3383"/>
    <w:rsid w:val="00CB3D72"/>
    <w:rsid w:val="00CB6168"/>
    <w:rsid w:val="00CC23BB"/>
    <w:rsid w:val="00CC3027"/>
    <w:rsid w:val="00CC346A"/>
    <w:rsid w:val="00CC48D9"/>
    <w:rsid w:val="00CC5844"/>
    <w:rsid w:val="00CC6063"/>
    <w:rsid w:val="00CD2B32"/>
    <w:rsid w:val="00CD59C8"/>
    <w:rsid w:val="00CD5DF2"/>
    <w:rsid w:val="00CD60F7"/>
    <w:rsid w:val="00CD6C2E"/>
    <w:rsid w:val="00CD6E93"/>
    <w:rsid w:val="00CE20FB"/>
    <w:rsid w:val="00CE7D02"/>
    <w:rsid w:val="00CF2C03"/>
    <w:rsid w:val="00CF4753"/>
    <w:rsid w:val="00D001FD"/>
    <w:rsid w:val="00D006CB"/>
    <w:rsid w:val="00D007D8"/>
    <w:rsid w:val="00D02938"/>
    <w:rsid w:val="00D05490"/>
    <w:rsid w:val="00D126FF"/>
    <w:rsid w:val="00D1337C"/>
    <w:rsid w:val="00D13A0F"/>
    <w:rsid w:val="00D156CD"/>
    <w:rsid w:val="00D15873"/>
    <w:rsid w:val="00D15C39"/>
    <w:rsid w:val="00D16611"/>
    <w:rsid w:val="00D211AC"/>
    <w:rsid w:val="00D218E4"/>
    <w:rsid w:val="00D22C8B"/>
    <w:rsid w:val="00D2727A"/>
    <w:rsid w:val="00D27F3C"/>
    <w:rsid w:val="00D301EF"/>
    <w:rsid w:val="00D30BDD"/>
    <w:rsid w:val="00D31A7D"/>
    <w:rsid w:val="00D35CAF"/>
    <w:rsid w:val="00D35F3B"/>
    <w:rsid w:val="00D36D50"/>
    <w:rsid w:val="00D37D98"/>
    <w:rsid w:val="00D402B8"/>
    <w:rsid w:val="00D427BF"/>
    <w:rsid w:val="00D436E2"/>
    <w:rsid w:val="00D44332"/>
    <w:rsid w:val="00D450F1"/>
    <w:rsid w:val="00D4625D"/>
    <w:rsid w:val="00D508AE"/>
    <w:rsid w:val="00D51088"/>
    <w:rsid w:val="00D54AA5"/>
    <w:rsid w:val="00D54E39"/>
    <w:rsid w:val="00D55B0C"/>
    <w:rsid w:val="00D60D24"/>
    <w:rsid w:val="00D61A84"/>
    <w:rsid w:val="00D6481E"/>
    <w:rsid w:val="00D656B6"/>
    <w:rsid w:val="00D7119C"/>
    <w:rsid w:val="00D721DE"/>
    <w:rsid w:val="00D72600"/>
    <w:rsid w:val="00D729C7"/>
    <w:rsid w:val="00D72C31"/>
    <w:rsid w:val="00D749F2"/>
    <w:rsid w:val="00D764FE"/>
    <w:rsid w:val="00D804D4"/>
    <w:rsid w:val="00D82343"/>
    <w:rsid w:val="00D864CE"/>
    <w:rsid w:val="00D87F42"/>
    <w:rsid w:val="00D91BCC"/>
    <w:rsid w:val="00D940CF"/>
    <w:rsid w:val="00D940E9"/>
    <w:rsid w:val="00D96025"/>
    <w:rsid w:val="00D97019"/>
    <w:rsid w:val="00DA09BE"/>
    <w:rsid w:val="00DA25F7"/>
    <w:rsid w:val="00DA31CC"/>
    <w:rsid w:val="00DA4F32"/>
    <w:rsid w:val="00DA694A"/>
    <w:rsid w:val="00DA7EE7"/>
    <w:rsid w:val="00DB4CF4"/>
    <w:rsid w:val="00DB4E5F"/>
    <w:rsid w:val="00DC78A8"/>
    <w:rsid w:val="00DD3CCA"/>
    <w:rsid w:val="00DD52E0"/>
    <w:rsid w:val="00DD55B8"/>
    <w:rsid w:val="00DD7D34"/>
    <w:rsid w:val="00DE01C2"/>
    <w:rsid w:val="00DE2962"/>
    <w:rsid w:val="00DE385B"/>
    <w:rsid w:val="00DE41F2"/>
    <w:rsid w:val="00DE6021"/>
    <w:rsid w:val="00DE7C98"/>
    <w:rsid w:val="00DE7CD2"/>
    <w:rsid w:val="00DF023F"/>
    <w:rsid w:val="00DF2B46"/>
    <w:rsid w:val="00DF423C"/>
    <w:rsid w:val="00DF4917"/>
    <w:rsid w:val="00DF59A2"/>
    <w:rsid w:val="00DF7F70"/>
    <w:rsid w:val="00E01420"/>
    <w:rsid w:val="00E02C44"/>
    <w:rsid w:val="00E03496"/>
    <w:rsid w:val="00E038AB"/>
    <w:rsid w:val="00E05A05"/>
    <w:rsid w:val="00E064A1"/>
    <w:rsid w:val="00E0729C"/>
    <w:rsid w:val="00E10F17"/>
    <w:rsid w:val="00E12762"/>
    <w:rsid w:val="00E14E29"/>
    <w:rsid w:val="00E151F2"/>
    <w:rsid w:val="00E15394"/>
    <w:rsid w:val="00E171E2"/>
    <w:rsid w:val="00E177DA"/>
    <w:rsid w:val="00E17ADF"/>
    <w:rsid w:val="00E20B41"/>
    <w:rsid w:val="00E2160C"/>
    <w:rsid w:val="00E2175E"/>
    <w:rsid w:val="00E22C88"/>
    <w:rsid w:val="00E23E05"/>
    <w:rsid w:val="00E27B2E"/>
    <w:rsid w:val="00E35269"/>
    <w:rsid w:val="00E358EA"/>
    <w:rsid w:val="00E365D9"/>
    <w:rsid w:val="00E36FA6"/>
    <w:rsid w:val="00E40E9B"/>
    <w:rsid w:val="00E41E4D"/>
    <w:rsid w:val="00E41F2F"/>
    <w:rsid w:val="00E43C08"/>
    <w:rsid w:val="00E44852"/>
    <w:rsid w:val="00E44CB8"/>
    <w:rsid w:val="00E453AD"/>
    <w:rsid w:val="00E46B9E"/>
    <w:rsid w:val="00E51156"/>
    <w:rsid w:val="00E51D4F"/>
    <w:rsid w:val="00E55B37"/>
    <w:rsid w:val="00E571B2"/>
    <w:rsid w:val="00E61170"/>
    <w:rsid w:val="00E61735"/>
    <w:rsid w:val="00E65185"/>
    <w:rsid w:val="00E65386"/>
    <w:rsid w:val="00E65F74"/>
    <w:rsid w:val="00E67D7E"/>
    <w:rsid w:val="00E67FF8"/>
    <w:rsid w:val="00E70AB4"/>
    <w:rsid w:val="00E70F5D"/>
    <w:rsid w:val="00E71C25"/>
    <w:rsid w:val="00E71E71"/>
    <w:rsid w:val="00E73DEB"/>
    <w:rsid w:val="00E74CC5"/>
    <w:rsid w:val="00E7511B"/>
    <w:rsid w:val="00E76DAA"/>
    <w:rsid w:val="00E772C3"/>
    <w:rsid w:val="00E80870"/>
    <w:rsid w:val="00E80AF7"/>
    <w:rsid w:val="00E9100E"/>
    <w:rsid w:val="00E9113C"/>
    <w:rsid w:val="00E92FDE"/>
    <w:rsid w:val="00E93259"/>
    <w:rsid w:val="00EA16C5"/>
    <w:rsid w:val="00EA34C6"/>
    <w:rsid w:val="00EA38C3"/>
    <w:rsid w:val="00EA5678"/>
    <w:rsid w:val="00EB21B9"/>
    <w:rsid w:val="00EB3334"/>
    <w:rsid w:val="00EC1545"/>
    <w:rsid w:val="00EC1F7C"/>
    <w:rsid w:val="00EC347C"/>
    <w:rsid w:val="00EC41A4"/>
    <w:rsid w:val="00EC6613"/>
    <w:rsid w:val="00EC7972"/>
    <w:rsid w:val="00EC7B12"/>
    <w:rsid w:val="00ED06DA"/>
    <w:rsid w:val="00ED0FC5"/>
    <w:rsid w:val="00ED1296"/>
    <w:rsid w:val="00ED2DF4"/>
    <w:rsid w:val="00ED3360"/>
    <w:rsid w:val="00ED55F1"/>
    <w:rsid w:val="00ED78F7"/>
    <w:rsid w:val="00EE0242"/>
    <w:rsid w:val="00EE4A92"/>
    <w:rsid w:val="00EE5478"/>
    <w:rsid w:val="00EE7AB4"/>
    <w:rsid w:val="00EF100E"/>
    <w:rsid w:val="00EF5B08"/>
    <w:rsid w:val="00F01A7E"/>
    <w:rsid w:val="00F039A6"/>
    <w:rsid w:val="00F04378"/>
    <w:rsid w:val="00F049AA"/>
    <w:rsid w:val="00F0617E"/>
    <w:rsid w:val="00F11135"/>
    <w:rsid w:val="00F11EC7"/>
    <w:rsid w:val="00F1446B"/>
    <w:rsid w:val="00F15DEC"/>
    <w:rsid w:val="00F224B5"/>
    <w:rsid w:val="00F22F1C"/>
    <w:rsid w:val="00F2562F"/>
    <w:rsid w:val="00F25C99"/>
    <w:rsid w:val="00F30800"/>
    <w:rsid w:val="00F3097C"/>
    <w:rsid w:val="00F30FB3"/>
    <w:rsid w:val="00F3173C"/>
    <w:rsid w:val="00F31861"/>
    <w:rsid w:val="00F324F8"/>
    <w:rsid w:val="00F341EC"/>
    <w:rsid w:val="00F3479E"/>
    <w:rsid w:val="00F36FCE"/>
    <w:rsid w:val="00F41169"/>
    <w:rsid w:val="00F42468"/>
    <w:rsid w:val="00F42688"/>
    <w:rsid w:val="00F4283F"/>
    <w:rsid w:val="00F428FE"/>
    <w:rsid w:val="00F45A42"/>
    <w:rsid w:val="00F4737D"/>
    <w:rsid w:val="00F47B3C"/>
    <w:rsid w:val="00F47B87"/>
    <w:rsid w:val="00F5183F"/>
    <w:rsid w:val="00F536BE"/>
    <w:rsid w:val="00F54F82"/>
    <w:rsid w:val="00F54FF0"/>
    <w:rsid w:val="00F55572"/>
    <w:rsid w:val="00F55588"/>
    <w:rsid w:val="00F56D5E"/>
    <w:rsid w:val="00F60C2B"/>
    <w:rsid w:val="00F619B4"/>
    <w:rsid w:val="00F62799"/>
    <w:rsid w:val="00F636A6"/>
    <w:rsid w:val="00F67DD1"/>
    <w:rsid w:val="00F701E9"/>
    <w:rsid w:val="00F73C65"/>
    <w:rsid w:val="00F76E7D"/>
    <w:rsid w:val="00F772DE"/>
    <w:rsid w:val="00F8078A"/>
    <w:rsid w:val="00F84263"/>
    <w:rsid w:val="00F84C3F"/>
    <w:rsid w:val="00F872FD"/>
    <w:rsid w:val="00F90C4F"/>
    <w:rsid w:val="00F91533"/>
    <w:rsid w:val="00F91F90"/>
    <w:rsid w:val="00F92098"/>
    <w:rsid w:val="00F92835"/>
    <w:rsid w:val="00F92C57"/>
    <w:rsid w:val="00F93831"/>
    <w:rsid w:val="00F949AA"/>
    <w:rsid w:val="00F94B0F"/>
    <w:rsid w:val="00F96597"/>
    <w:rsid w:val="00F96C92"/>
    <w:rsid w:val="00F97390"/>
    <w:rsid w:val="00F97531"/>
    <w:rsid w:val="00FA0DEB"/>
    <w:rsid w:val="00FA2730"/>
    <w:rsid w:val="00FA5DC8"/>
    <w:rsid w:val="00FA5E24"/>
    <w:rsid w:val="00FA5FE9"/>
    <w:rsid w:val="00FB0618"/>
    <w:rsid w:val="00FB06F5"/>
    <w:rsid w:val="00FB0D9A"/>
    <w:rsid w:val="00FB2346"/>
    <w:rsid w:val="00FB457A"/>
    <w:rsid w:val="00FB7205"/>
    <w:rsid w:val="00FC0911"/>
    <w:rsid w:val="00FC0B96"/>
    <w:rsid w:val="00FC0C0C"/>
    <w:rsid w:val="00FC185E"/>
    <w:rsid w:val="00FC20DB"/>
    <w:rsid w:val="00FC330D"/>
    <w:rsid w:val="00FC44A9"/>
    <w:rsid w:val="00FD03E0"/>
    <w:rsid w:val="00FD343D"/>
    <w:rsid w:val="00FD4148"/>
    <w:rsid w:val="00FD42CF"/>
    <w:rsid w:val="00FD5B70"/>
    <w:rsid w:val="00FD5E82"/>
    <w:rsid w:val="00FD5FA7"/>
    <w:rsid w:val="00FD609C"/>
    <w:rsid w:val="00FD66ED"/>
    <w:rsid w:val="00FE1E36"/>
    <w:rsid w:val="00FE2841"/>
    <w:rsid w:val="00FE5764"/>
    <w:rsid w:val="00FE645E"/>
    <w:rsid w:val="00FF155B"/>
    <w:rsid w:val="00FF360A"/>
    <w:rsid w:val="00FF6E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Normal"/>
    <w:next w:val="Normal"/>
    <w:link w:val="Heading1Char"/>
    <w:autoRedefine/>
    <w:uiPriority w:val="9"/>
    <w:qFormat/>
    <w:rsid w:val="003E6CAE"/>
    <w:pPr>
      <w:spacing w:after="240" w:line="360" w:lineRule="auto"/>
      <w:ind w:left="851" w:hanging="851"/>
      <w:jc w:val="both"/>
      <w:outlineLvl w:val="0"/>
    </w:pPr>
    <w:rPr>
      <w:rFonts w:ascii="Arial" w:hAnsi="Arial" w:cs="Arial"/>
      <w:b/>
      <w:sz w:val="24"/>
      <w:szCs w:val="24"/>
    </w:rPr>
  </w:style>
  <w:style w:type="paragraph" w:styleId="Heading2">
    <w:name w:val="heading 2"/>
    <w:basedOn w:val="Normal"/>
    <w:next w:val="Normal"/>
    <w:link w:val="Heading2Char"/>
    <w:uiPriority w:val="9"/>
    <w:unhideWhenUsed/>
    <w:qFormat/>
    <w:rsid w:val="00FD343D"/>
    <w:pPr>
      <w:spacing w:after="240" w:line="360" w:lineRule="auto"/>
      <w:jc w:val="both"/>
      <w:outlineLvl w:val="1"/>
    </w:pPr>
    <w:rPr>
      <w:rFonts w:ascii="Arial" w:hAnsi="Arial" w:cs="Arial"/>
      <w:b/>
      <w:lang w:val="en-US"/>
    </w:rPr>
  </w:style>
  <w:style w:type="paragraph" w:styleId="Heading3">
    <w:name w:val="heading 3"/>
    <w:basedOn w:val="Normal"/>
    <w:next w:val="Normal"/>
    <w:link w:val="Heading3Char"/>
    <w:uiPriority w:val="9"/>
    <w:unhideWhenUsed/>
    <w:qFormat/>
    <w:rsid w:val="003E6CAE"/>
    <w:pPr>
      <w:keepNext/>
      <w:keepLines/>
      <w:widowControl w:val="0"/>
      <w:numPr>
        <w:numId w:val="60"/>
      </w:numPr>
      <w:spacing w:after="240" w:line="360" w:lineRule="auto"/>
      <w:jc w:val="both"/>
      <w:outlineLvl w:val="2"/>
    </w:pPr>
    <w:rPr>
      <w:rFonts w:ascii="Arial" w:hAnsi="Arial" w:cs="Arial"/>
      <w:b/>
      <w:lang w:val="en-US"/>
    </w:rPr>
  </w:style>
  <w:style w:type="paragraph" w:styleId="Heading4">
    <w:name w:val="heading 4"/>
    <w:basedOn w:val="Heading3"/>
    <w:next w:val="BodyText"/>
    <w:link w:val="Heading4Char"/>
    <w:qFormat/>
    <w:rsid w:val="005F254F"/>
    <w:pPr>
      <w:numPr>
        <w:numId w:val="7"/>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3E6CAE"/>
    <w:rPr>
      <w:rFonts w:ascii="Arial" w:hAnsi="Arial" w:cs="Arial"/>
      <w:b/>
      <w:sz w:val="24"/>
      <w:szCs w:val="24"/>
      <w:lang w:eastAsia="en-US"/>
    </w:rPr>
  </w:style>
  <w:style w:type="character" w:customStyle="1" w:styleId="Heading2Char">
    <w:name w:val="Heading 2 Char"/>
    <w:link w:val="Heading2"/>
    <w:uiPriority w:val="9"/>
    <w:rsid w:val="00FD343D"/>
    <w:rPr>
      <w:rFonts w:ascii="Arial" w:hAnsi="Arial" w:cs="Arial"/>
      <w:b/>
      <w:sz w:val="22"/>
      <w:szCs w:val="22"/>
      <w:lang w:val="en-US" w:eastAsia="en-US"/>
    </w:rPr>
  </w:style>
  <w:style w:type="character" w:customStyle="1" w:styleId="Heading3Char">
    <w:name w:val="Heading 3 Char"/>
    <w:link w:val="Heading3"/>
    <w:uiPriority w:val="9"/>
    <w:rsid w:val="003E6CAE"/>
    <w:rPr>
      <w:rFonts w:ascii="Arial" w:hAnsi="Arial" w:cs="Arial"/>
      <w:b/>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hAnsi="Arial" w:cs="Arial"/>
      <w:b/>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D60D24"/>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11D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Normal"/>
    <w:next w:val="Normal"/>
    <w:link w:val="Heading1Char"/>
    <w:autoRedefine/>
    <w:uiPriority w:val="9"/>
    <w:qFormat/>
    <w:rsid w:val="003E6CAE"/>
    <w:pPr>
      <w:spacing w:after="240" w:line="360" w:lineRule="auto"/>
      <w:ind w:left="851" w:hanging="851"/>
      <w:jc w:val="both"/>
      <w:outlineLvl w:val="0"/>
    </w:pPr>
    <w:rPr>
      <w:rFonts w:ascii="Arial" w:hAnsi="Arial" w:cs="Arial"/>
      <w:b/>
      <w:sz w:val="24"/>
      <w:szCs w:val="24"/>
    </w:rPr>
  </w:style>
  <w:style w:type="paragraph" w:styleId="Heading2">
    <w:name w:val="heading 2"/>
    <w:basedOn w:val="Normal"/>
    <w:next w:val="Normal"/>
    <w:link w:val="Heading2Char"/>
    <w:uiPriority w:val="9"/>
    <w:unhideWhenUsed/>
    <w:qFormat/>
    <w:rsid w:val="00FD343D"/>
    <w:pPr>
      <w:spacing w:after="240" w:line="360" w:lineRule="auto"/>
      <w:jc w:val="both"/>
      <w:outlineLvl w:val="1"/>
    </w:pPr>
    <w:rPr>
      <w:rFonts w:ascii="Arial" w:hAnsi="Arial" w:cs="Arial"/>
      <w:b/>
      <w:lang w:val="en-US"/>
    </w:rPr>
  </w:style>
  <w:style w:type="paragraph" w:styleId="Heading3">
    <w:name w:val="heading 3"/>
    <w:basedOn w:val="Normal"/>
    <w:next w:val="Normal"/>
    <w:link w:val="Heading3Char"/>
    <w:uiPriority w:val="9"/>
    <w:unhideWhenUsed/>
    <w:qFormat/>
    <w:rsid w:val="003E6CAE"/>
    <w:pPr>
      <w:keepNext/>
      <w:keepLines/>
      <w:widowControl w:val="0"/>
      <w:numPr>
        <w:numId w:val="60"/>
      </w:numPr>
      <w:spacing w:after="240" w:line="360" w:lineRule="auto"/>
      <w:jc w:val="both"/>
      <w:outlineLvl w:val="2"/>
    </w:pPr>
    <w:rPr>
      <w:rFonts w:ascii="Arial" w:hAnsi="Arial" w:cs="Arial"/>
      <w:b/>
      <w:lang w:val="en-US"/>
    </w:rPr>
  </w:style>
  <w:style w:type="paragraph" w:styleId="Heading4">
    <w:name w:val="heading 4"/>
    <w:basedOn w:val="Heading3"/>
    <w:next w:val="BodyText"/>
    <w:link w:val="Heading4Char"/>
    <w:qFormat/>
    <w:rsid w:val="005F254F"/>
    <w:pPr>
      <w:numPr>
        <w:numId w:val="7"/>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3E6CAE"/>
    <w:rPr>
      <w:rFonts w:ascii="Arial" w:hAnsi="Arial" w:cs="Arial"/>
      <w:b/>
      <w:sz w:val="24"/>
      <w:szCs w:val="24"/>
      <w:lang w:eastAsia="en-US"/>
    </w:rPr>
  </w:style>
  <w:style w:type="character" w:customStyle="1" w:styleId="Heading2Char">
    <w:name w:val="Heading 2 Char"/>
    <w:link w:val="Heading2"/>
    <w:uiPriority w:val="9"/>
    <w:rsid w:val="00FD343D"/>
    <w:rPr>
      <w:rFonts w:ascii="Arial" w:hAnsi="Arial" w:cs="Arial"/>
      <w:b/>
      <w:sz w:val="22"/>
      <w:szCs w:val="22"/>
      <w:lang w:val="en-US" w:eastAsia="en-US"/>
    </w:rPr>
  </w:style>
  <w:style w:type="character" w:customStyle="1" w:styleId="Heading3Char">
    <w:name w:val="Heading 3 Char"/>
    <w:link w:val="Heading3"/>
    <w:uiPriority w:val="9"/>
    <w:rsid w:val="003E6CAE"/>
    <w:rPr>
      <w:rFonts w:ascii="Arial" w:hAnsi="Arial" w:cs="Arial"/>
      <w:b/>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hAnsi="Arial" w:cs="Arial"/>
      <w:b/>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D60D24"/>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11D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97">
      <w:bodyDiv w:val="1"/>
      <w:marLeft w:val="0"/>
      <w:marRight w:val="0"/>
      <w:marTop w:val="0"/>
      <w:marBottom w:val="0"/>
      <w:divBdr>
        <w:top w:val="none" w:sz="0" w:space="0" w:color="auto"/>
        <w:left w:val="none" w:sz="0" w:space="0" w:color="auto"/>
        <w:bottom w:val="none" w:sz="0" w:space="0" w:color="auto"/>
        <w:right w:val="none" w:sz="0" w:space="0" w:color="auto"/>
      </w:divBdr>
    </w:div>
    <w:div w:id="42754971">
      <w:bodyDiv w:val="1"/>
      <w:marLeft w:val="0"/>
      <w:marRight w:val="0"/>
      <w:marTop w:val="0"/>
      <w:marBottom w:val="0"/>
      <w:divBdr>
        <w:top w:val="none" w:sz="0" w:space="0" w:color="auto"/>
        <w:left w:val="none" w:sz="0" w:space="0" w:color="auto"/>
        <w:bottom w:val="none" w:sz="0" w:space="0" w:color="auto"/>
        <w:right w:val="none" w:sz="0" w:space="0" w:color="auto"/>
      </w:divBdr>
    </w:div>
    <w:div w:id="132721101">
      <w:bodyDiv w:val="1"/>
      <w:marLeft w:val="0"/>
      <w:marRight w:val="0"/>
      <w:marTop w:val="0"/>
      <w:marBottom w:val="0"/>
      <w:divBdr>
        <w:top w:val="none" w:sz="0" w:space="0" w:color="auto"/>
        <w:left w:val="none" w:sz="0" w:space="0" w:color="auto"/>
        <w:bottom w:val="none" w:sz="0" w:space="0" w:color="auto"/>
        <w:right w:val="none" w:sz="0" w:space="0" w:color="auto"/>
      </w:divBdr>
    </w:div>
    <w:div w:id="210576233">
      <w:bodyDiv w:val="1"/>
      <w:marLeft w:val="0"/>
      <w:marRight w:val="0"/>
      <w:marTop w:val="0"/>
      <w:marBottom w:val="0"/>
      <w:divBdr>
        <w:top w:val="none" w:sz="0" w:space="0" w:color="auto"/>
        <w:left w:val="none" w:sz="0" w:space="0" w:color="auto"/>
        <w:bottom w:val="none" w:sz="0" w:space="0" w:color="auto"/>
        <w:right w:val="none" w:sz="0" w:space="0" w:color="auto"/>
      </w:divBdr>
    </w:div>
    <w:div w:id="716973791">
      <w:bodyDiv w:val="1"/>
      <w:marLeft w:val="0"/>
      <w:marRight w:val="0"/>
      <w:marTop w:val="0"/>
      <w:marBottom w:val="0"/>
      <w:divBdr>
        <w:top w:val="none" w:sz="0" w:space="0" w:color="auto"/>
        <w:left w:val="none" w:sz="0" w:space="0" w:color="auto"/>
        <w:bottom w:val="none" w:sz="0" w:space="0" w:color="auto"/>
        <w:right w:val="none" w:sz="0" w:space="0" w:color="auto"/>
      </w:divBdr>
    </w:div>
    <w:div w:id="755443543">
      <w:bodyDiv w:val="1"/>
      <w:marLeft w:val="0"/>
      <w:marRight w:val="0"/>
      <w:marTop w:val="0"/>
      <w:marBottom w:val="0"/>
      <w:divBdr>
        <w:top w:val="none" w:sz="0" w:space="0" w:color="auto"/>
        <w:left w:val="none" w:sz="0" w:space="0" w:color="auto"/>
        <w:bottom w:val="none" w:sz="0" w:space="0" w:color="auto"/>
        <w:right w:val="none" w:sz="0" w:space="0" w:color="auto"/>
      </w:divBdr>
    </w:div>
    <w:div w:id="767579844">
      <w:bodyDiv w:val="1"/>
      <w:marLeft w:val="0"/>
      <w:marRight w:val="0"/>
      <w:marTop w:val="0"/>
      <w:marBottom w:val="0"/>
      <w:divBdr>
        <w:top w:val="none" w:sz="0" w:space="0" w:color="auto"/>
        <w:left w:val="none" w:sz="0" w:space="0" w:color="auto"/>
        <w:bottom w:val="none" w:sz="0" w:space="0" w:color="auto"/>
        <w:right w:val="none" w:sz="0" w:space="0" w:color="auto"/>
      </w:divBdr>
    </w:div>
    <w:div w:id="845553991">
      <w:bodyDiv w:val="1"/>
      <w:marLeft w:val="0"/>
      <w:marRight w:val="0"/>
      <w:marTop w:val="0"/>
      <w:marBottom w:val="0"/>
      <w:divBdr>
        <w:top w:val="none" w:sz="0" w:space="0" w:color="auto"/>
        <w:left w:val="none" w:sz="0" w:space="0" w:color="auto"/>
        <w:bottom w:val="none" w:sz="0" w:space="0" w:color="auto"/>
        <w:right w:val="none" w:sz="0" w:space="0" w:color="auto"/>
      </w:divBdr>
      <w:divsChild>
        <w:div w:id="239682646">
          <w:marLeft w:val="547"/>
          <w:marRight w:val="0"/>
          <w:marTop w:val="0"/>
          <w:marBottom w:val="0"/>
          <w:divBdr>
            <w:top w:val="none" w:sz="0" w:space="0" w:color="auto"/>
            <w:left w:val="none" w:sz="0" w:space="0" w:color="auto"/>
            <w:bottom w:val="none" w:sz="0" w:space="0" w:color="auto"/>
            <w:right w:val="none" w:sz="0" w:space="0" w:color="auto"/>
          </w:divBdr>
        </w:div>
      </w:divsChild>
    </w:div>
    <w:div w:id="895434174">
      <w:bodyDiv w:val="1"/>
      <w:marLeft w:val="0"/>
      <w:marRight w:val="0"/>
      <w:marTop w:val="0"/>
      <w:marBottom w:val="0"/>
      <w:divBdr>
        <w:top w:val="none" w:sz="0" w:space="0" w:color="auto"/>
        <w:left w:val="none" w:sz="0" w:space="0" w:color="auto"/>
        <w:bottom w:val="none" w:sz="0" w:space="0" w:color="auto"/>
        <w:right w:val="none" w:sz="0" w:space="0" w:color="auto"/>
      </w:divBdr>
    </w:div>
    <w:div w:id="931936426">
      <w:bodyDiv w:val="1"/>
      <w:marLeft w:val="0"/>
      <w:marRight w:val="0"/>
      <w:marTop w:val="0"/>
      <w:marBottom w:val="0"/>
      <w:divBdr>
        <w:top w:val="none" w:sz="0" w:space="0" w:color="auto"/>
        <w:left w:val="none" w:sz="0" w:space="0" w:color="auto"/>
        <w:bottom w:val="none" w:sz="0" w:space="0" w:color="auto"/>
        <w:right w:val="none" w:sz="0" w:space="0" w:color="auto"/>
      </w:divBdr>
    </w:div>
    <w:div w:id="945621305">
      <w:bodyDiv w:val="1"/>
      <w:marLeft w:val="0"/>
      <w:marRight w:val="0"/>
      <w:marTop w:val="0"/>
      <w:marBottom w:val="0"/>
      <w:divBdr>
        <w:top w:val="none" w:sz="0" w:space="0" w:color="auto"/>
        <w:left w:val="none" w:sz="0" w:space="0" w:color="auto"/>
        <w:bottom w:val="none" w:sz="0" w:space="0" w:color="auto"/>
        <w:right w:val="none" w:sz="0" w:space="0" w:color="auto"/>
      </w:divBdr>
    </w:div>
    <w:div w:id="1102459878">
      <w:bodyDiv w:val="1"/>
      <w:marLeft w:val="0"/>
      <w:marRight w:val="0"/>
      <w:marTop w:val="0"/>
      <w:marBottom w:val="0"/>
      <w:divBdr>
        <w:top w:val="none" w:sz="0" w:space="0" w:color="auto"/>
        <w:left w:val="none" w:sz="0" w:space="0" w:color="auto"/>
        <w:bottom w:val="none" w:sz="0" w:space="0" w:color="auto"/>
        <w:right w:val="none" w:sz="0" w:space="0" w:color="auto"/>
      </w:divBdr>
    </w:div>
    <w:div w:id="1277785797">
      <w:bodyDiv w:val="1"/>
      <w:marLeft w:val="0"/>
      <w:marRight w:val="0"/>
      <w:marTop w:val="0"/>
      <w:marBottom w:val="0"/>
      <w:divBdr>
        <w:top w:val="none" w:sz="0" w:space="0" w:color="auto"/>
        <w:left w:val="none" w:sz="0" w:space="0" w:color="auto"/>
        <w:bottom w:val="none" w:sz="0" w:space="0" w:color="auto"/>
        <w:right w:val="none" w:sz="0" w:space="0" w:color="auto"/>
      </w:divBdr>
    </w:div>
    <w:div w:id="1298679778">
      <w:bodyDiv w:val="1"/>
      <w:marLeft w:val="0"/>
      <w:marRight w:val="0"/>
      <w:marTop w:val="0"/>
      <w:marBottom w:val="0"/>
      <w:divBdr>
        <w:top w:val="none" w:sz="0" w:space="0" w:color="auto"/>
        <w:left w:val="none" w:sz="0" w:space="0" w:color="auto"/>
        <w:bottom w:val="none" w:sz="0" w:space="0" w:color="auto"/>
        <w:right w:val="none" w:sz="0" w:space="0" w:color="auto"/>
      </w:divBdr>
    </w:div>
    <w:div w:id="1353533403">
      <w:bodyDiv w:val="1"/>
      <w:marLeft w:val="0"/>
      <w:marRight w:val="0"/>
      <w:marTop w:val="0"/>
      <w:marBottom w:val="0"/>
      <w:divBdr>
        <w:top w:val="none" w:sz="0" w:space="0" w:color="auto"/>
        <w:left w:val="none" w:sz="0" w:space="0" w:color="auto"/>
        <w:bottom w:val="none" w:sz="0" w:space="0" w:color="auto"/>
        <w:right w:val="none" w:sz="0" w:space="0" w:color="auto"/>
      </w:divBdr>
    </w:div>
    <w:div w:id="1547524627">
      <w:bodyDiv w:val="1"/>
      <w:marLeft w:val="0"/>
      <w:marRight w:val="0"/>
      <w:marTop w:val="0"/>
      <w:marBottom w:val="0"/>
      <w:divBdr>
        <w:top w:val="none" w:sz="0" w:space="0" w:color="auto"/>
        <w:left w:val="none" w:sz="0" w:space="0" w:color="auto"/>
        <w:bottom w:val="none" w:sz="0" w:space="0" w:color="auto"/>
        <w:right w:val="none" w:sz="0" w:space="0" w:color="auto"/>
      </w:divBdr>
    </w:div>
    <w:div w:id="159162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8DDB9-11A7-41E2-A6AE-5F6D5E235DA3}"/>
</file>

<file path=customXml/itemProps2.xml><?xml version="1.0" encoding="utf-8"?>
<ds:datastoreItem xmlns:ds="http://schemas.openxmlformats.org/officeDocument/2006/customXml" ds:itemID="{3A233A5C-6709-43E3-B98D-5D5F0961632A}"/>
</file>

<file path=customXml/itemProps3.xml><?xml version="1.0" encoding="utf-8"?>
<ds:datastoreItem xmlns:ds="http://schemas.openxmlformats.org/officeDocument/2006/customXml" ds:itemID="{85792D89-6083-4A54-B039-8E7C4E761080}"/>
</file>

<file path=customXml/itemProps4.xml><?xml version="1.0" encoding="utf-8"?>
<ds:datastoreItem xmlns:ds="http://schemas.openxmlformats.org/officeDocument/2006/customXml" ds:itemID="{1A67DBA2-45FB-4D5B-BC60-A37CD1C99F91}"/>
</file>

<file path=docProps/app.xml><?xml version="1.0" encoding="utf-8"?>
<Properties xmlns="http://schemas.openxmlformats.org/officeDocument/2006/extended-properties" xmlns:vt="http://schemas.openxmlformats.org/officeDocument/2006/docPropsVTypes">
  <Template>Normal.dotm</Template>
  <TotalTime>508</TotalTime>
  <Pages>66</Pages>
  <Words>15915</Words>
  <Characters>90721</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106424</CharactersWithSpaces>
  <SharedDoc>false</SharedDoc>
  <HLinks>
    <vt:vector size="912" baseType="variant">
      <vt:variant>
        <vt:i4>196675</vt:i4>
      </vt:variant>
      <vt:variant>
        <vt:i4>795</vt:i4>
      </vt:variant>
      <vt:variant>
        <vt:i4>0</vt:i4>
      </vt:variant>
      <vt:variant>
        <vt:i4>5</vt:i4>
      </vt:variant>
      <vt:variant>
        <vt:lpwstr>http://en.wikipedia.org/wiki/Opportunism</vt:lpwstr>
      </vt:variant>
      <vt:variant>
        <vt:lpwstr/>
      </vt:variant>
      <vt:variant>
        <vt:i4>458839</vt:i4>
      </vt:variant>
      <vt:variant>
        <vt:i4>792</vt:i4>
      </vt:variant>
      <vt:variant>
        <vt:i4>0</vt:i4>
      </vt:variant>
      <vt:variant>
        <vt:i4>5</vt:i4>
      </vt:variant>
      <vt:variant>
        <vt:lpwstr>http://en.wikipedia.org/wiki/Payments</vt:lpwstr>
      </vt:variant>
      <vt:variant>
        <vt:lpwstr/>
      </vt:variant>
      <vt:variant>
        <vt:i4>1179717</vt:i4>
      </vt:variant>
      <vt:variant>
        <vt:i4>789</vt:i4>
      </vt:variant>
      <vt:variant>
        <vt:i4>0</vt:i4>
      </vt:variant>
      <vt:variant>
        <vt:i4>5</vt:i4>
      </vt:variant>
      <vt:variant>
        <vt:lpwstr>http://en.wikipedia.org/wiki/Services</vt:lpwstr>
      </vt:variant>
      <vt:variant>
        <vt:lpwstr/>
      </vt:variant>
      <vt:variant>
        <vt:i4>2031691</vt:i4>
      </vt:variant>
      <vt:variant>
        <vt:i4>786</vt:i4>
      </vt:variant>
      <vt:variant>
        <vt:i4>0</vt:i4>
      </vt:variant>
      <vt:variant>
        <vt:i4>5</vt:i4>
      </vt:variant>
      <vt:variant>
        <vt:lpwstr>http://en.wikipedia.org/wiki/Exchange</vt:lpwstr>
      </vt:variant>
      <vt:variant>
        <vt:lpwstr/>
      </vt:variant>
      <vt:variant>
        <vt:i4>196687</vt:i4>
      </vt:variant>
      <vt:variant>
        <vt:i4>783</vt:i4>
      </vt:variant>
      <vt:variant>
        <vt:i4>0</vt:i4>
      </vt:variant>
      <vt:variant>
        <vt:i4>5</vt:i4>
      </vt:variant>
      <vt:variant>
        <vt:lpwstr>http://en.wikipedia.org/wiki/Contract</vt:lpwstr>
      </vt:variant>
      <vt:variant>
        <vt:lpwstr/>
      </vt:variant>
      <vt:variant>
        <vt:i4>1441919</vt:i4>
      </vt:variant>
      <vt:variant>
        <vt:i4>780</vt:i4>
      </vt:variant>
      <vt:variant>
        <vt:i4>0</vt:i4>
      </vt:variant>
      <vt:variant>
        <vt:i4>5</vt:i4>
      </vt:variant>
      <vt:variant>
        <vt:lpwstr>http://en.wikipedia.org/wiki/Contracting_out</vt:lpwstr>
      </vt:variant>
      <vt:variant>
        <vt:lpwstr/>
      </vt:variant>
      <vt:variant>
        <vt:i4>2097213</vt:i4>
      </vt:variant>
      <vt:variant>
        <vt:i4>774</vt:i4>
      </vt:variant>
      <vt:variant>
        <vt:i4>0</vt:i4>
      </vt:variant>
      <vt:variant>
        <vt:i4>5</vt:i4>
      </vt:variant>
      <vt:variant>
        <vt:lpwstr>http://www.capegateway.gov.za/eng/</vt:lpwstr>
      </vt:variant>
      <vt:variant>
        <vt:lpwstr/>
      </vt:variant>
      <vt:variant>
        <vt:i4>6357055</vt:i4>
      </vt:variant>
      <vt:variant>
        <vt:i4>771</vt:i4>
      </vt:variant>
      <vt:variant>
        <vt:i4>0</vt:i4>
      </vt:variant>
      <vt:variant>
        <vt:i4>5</vt:i4>
      </vt:variant>
      <vt:variant>
        <vt:lpwstr>http://www.capegateway.gov.za/</vt:lpwstr>
      </vt:variant>
      <vt:variant>
        <vt:lpwstr/>
      </vt:variant>
      <vt:variant>
        <vt:i4>7012411</vt:i4>
      </vt:variant>
      <vt:variant>
        <vt:i4>768</vt:i4>
      </vt:variant>
      <vt:variant>
        <vt:i4>0</vt:i4>
      </vt:variant>
      <vt:variant>
        <vt:i4>5</vt:i4>
      </vt:variant>
      <vt:variant>
        <vt:lpwstr>http://en.wikipedia.org/wiki/Motivation</vt:lpwstr>
      </vt:variant>
      <vt:variant>
        <vt:lpwstr/>
      </vt:variant>
      <vt:variant>
        <vt:i4>7143470</vt:i4>
      </vt:variant>
      <vt:variant>
        <vt:i4>765</vt:i4>
      </vt:variant>
      <vt:variant>
        <vt:i4>0</vt:i4>
      </vt:variant>
      <vt:variant>
        <vt:i4>5</vt:i4>
      </vt:variant>
      <vt:variant>
        <vt:lpwstr>http://en.wikipedia.org/wiki/Leadership</vt:lpwstr>
      </vt:variant>
      <vt:variant>
        <vt:lpwstr/>
      </vt:variant>
      <vt:variant>
        <vt:i4>6488102</vt:i4>
      </vt:variant>
      <vt:variant>
        <vt:i4>762</vt:i4>
      </vt:variant>
      <vt:variant>
        <vt:i4>0</vt:i4>
      </vt:variant>
      <vt:variant>
        <vt:i4>5</vt:i4>
      </vt:variant>
      <vt:variant>
        <vt:lpwstr>http://en.wikipedia.org/wiki/Discipline</vt:lpwstr>
      </vt:variant>
      <vt:variant>
        <vt:lpwstr/>
      </vt:variant>
      <vt:variant>
        <vt:i4>3997783</vt:i4>
      </vt:variant>
      <vt:variant>
        <vt:i4>750</vt:i4>
      </vt:variant>
      <vt:variant>
        <vt:i4>0</vt:i4>
      </vt:variant>
      <vt:variant>
        <vt:i4>5</vt:i4>
      </vt:variant>
      <vt:variant>
        <vt:lpwstr>http://en.wikipedia.org/wiki/Indirect_tax</vt:lpwstr>
      </vt:variant>
      <vt:variant>
        <vt:lpwstr/>
      </vt:variant>
      <vt:variant>
        <vt:i4>8323087</vt:i4>
      </vt:variant>
      <vt:variant>
        <vt:i4>747</vt:i4>
      </vt:variant>
      <vt:variant>
        <vt:i4>0</vt:i4>
      </vt:variant>
      <vt:variant>
        <vt:i4>5</vt:i4>
      </vt:variant>
      <vt:variant>
        <vt:lpwstr>http://en.wikipedia.org/wiki/Sales_tax</vt:lpwstr>
      </vt:variant>
      <vt:variant>
        <vt:lpwstr/>
      </vt:variant>
      <vt:variant>
        <vt:i4>65663</vt:i4>
      </vt:variant>
      <vt:variant>
        <vt:i4>744</vt:i4>
      </vt:variant>
      <vt:variant>
        <vt:i4>0</vt:i4>
      </vt:variant>
      <vt:variant>
        <vt:i4>5</vt:i4>
      </vt:variant>
      <vt:variant>
        <vt:lpwstr>http://en.wikipedia.org/wiki/Value_added</vt:lpwstr>
      </vt:variant>
      <vt:variant>
        <vt:lpwstr/>
      </vt:variant>
      <vt:variant>
        <vt:i4>1835105</vt:i4>
      </vt:variant>
      <vt:variant>
        <vt:i4>741</vt:i4>
      </vt:variant>
      <vt:variant>
        <vt:i4>0</vt:i4>
      </vt:variant>
      <vt:variant>
        <vt:i4>5</vt:i4>
      </vt:variant>
      <vt:variant>
        <vt:lpwstr>http://en.wikipedia.org/wiki/Consumption_tax</vt:lpwstr>
      </vt:variant>
      <vt:variant>
        <vt:lpwstr/>
      </vt:variant>
      <vt:variant>
        <vt:i4>7864372</vt:i4>
      </vt:variant>
      <vt:variant>
        <vt:i4>738</vt:i4>
      </vt:variant>
      <vt:variant>
        <vt:i4>0</vt:i4>
      </vt:variant>
      <vt:variant>
        <vt:i4>5</vt:i4>
      </vt:variant>
      <vt:variant>
        <vt:lpwstr>http://en.wikipedia.org/wiki/Income</vt:lpwstr>
      </vt:variant>
      <vt:variant>
        <vt:lpwstr/>
      </vt:variant>
      <vt:variant>
        <vt:i4>1245268</vt:i4>
      </vt:variant>
      <vt:variant>
        <vt:i4>735</vt:i4>
      </vt:variant>
      <vt:variant>
        <vt:i4>0</vt:i4>
      </vt:variant>
      <vt:variant>
        <vt:i4>5</vt:i4>
      </vt:variant>
      <vt:variant>
        <vt:lpwstr>http://en.wikipedia.org/wiki/Tax</vt:lpwstr>
      </vt:variant>
      <vt:variant>
        <vt:lpwstr/>
      </vt:variant>
      <vt:variant>
        <vt:i4>2097213</vt:i4>
      </vt:variant>
      <vt:variant>
        <vt:i4>729</vt:i4>
      </vt:variant>
      <vt:variant>
        <vt:i4>0</vt:i4>
      </vt:variant>
      <vt:variant>
        <vt:i4>5</vt:i4>
      </vt:variant>
      <vt:variant>
        <vt:lpwstr>http://www.capegateway.gov.za/eng/</vt:lpwstr>
      </vt:variant>
      <vt:variant>
        <vt:lpwstr/>
      </vt:variant>
      <vt:variant>
        <vt:i4>6357055</vt:i4>
      </vt:variant>
      <vt:variant>
        <vt:i4>726</vt:i4>
      </vt:variant>
      <vt:variant>
        <vt:i4>0</vt:i4>
      </vt:variant>
      <vt:variant>
        <vt:i4>5</vt:i4>
      </vt:variant>
      <vt:variant>
        <vt:lpwstr>http://www.capegateway.gov.za/</vt:lpwstr>
      </vt:variant>
      <vt:variant>
        <vt:lpwstr/>
      </vt:variant>
      <vt:variant>
        <vt:i4>3997783</vt:i4>
      </vt:variant>
      <vt:variant>
        <vt:i4>723</vt:i4>
      </vt:variant>
      <vt:variant>
        <vt:i4>0</vt:i4>
      </vt:variant>
      <vt:variant>
        <vt:i4>5</vt:i4>
      </vt:variant>
      <vt:variant>
        <vt:lpwstr>http://en.wikipedia.org/wiki/Indirect_tax</vt:lpwstr>
      </vt:variant>
      <vt:variant>
        <vt:lpwstr/>
      </vt:variant>
      <vt:variant>
        <vt:i4>8323087</vt:i4>
      </vt:variant>
      <vt:variant>
        <vt:i4>720</vt:i4>
      </vt:variant>
      <vt:variant>
        <vt:i4>0</vt:i4>
      </vt:variant>
      <vt:variant>
        <vt:i4>5</vt:i4>
      </vt:variant>
      <vt:variant>
        <vt:lpwstr>http://en.wikipedia.org/wiki/Sales_tax</vt:lpwstr>
      </vt:variant>
      <vt:variant>
        <vt:lpwstr/>
      </vt:variant>
      <vt:variant>
        <vt:i4>65663</vt:i4>
      </vt:variant>
      <vt:variant>
        <vt:i4>717</vt:i4>
      </vt:variant>
      <vt:variant>
        <vt:i4>0</vt:i4>
      </vt:variant>
      <vt:variant>
        <vt:i4>5</vt:i4>
      </vt:variant>
      <vt:variant>
        <vt:lpwstr>http://en.wikipedia.org/wiki/Value_added</vt:lpwstr>
      </vt:variant>
      <vt:variant>
        <vt:lpwstr/>
      </vt:variant>
      <vt:variant>
        <vt:i4>1835105</vt:i4>
      </vt:variant>
      <vt:variant>
        <vt:i4>714</vt:i4>
      </vt:variant>
      <vt:variant>
        <vt:i4>0</vt:i4>
      </vt:variant>
      <vt:variant>
        <vt:i4>5</vt:i4>
      </vt:variant>
      <vt:variant>
        <vt:lpwstr>http://en.wikipedia.org/wiki/Consumption_tax</vt:lpwstr>
      </vt:variant>
      <vt:variant>
        <vt:lpwstr/>
      </vt:variant>
      <vt:variant>
        <vt:i4>7864372</vt:i4>
      </vt:variant>
      <vt:variant>
        <vt:i4>711</vt:i4>
      </vt:variant>
      <vt:variant>
        <vt:i4>0</vt:i4>
      </vt:variant>
      <vt:variant>
        <vt:i4>5</vt:i4>
      </vt:variant>
      <vt:variant>
        <vt:lpwstr>http://en.wikipedia.org/wiki/Income</vt:lpwstr>
      </vt:variant>
      <vt:variant>
        <vt:lpwstr/>
      </vt:variant>
      <vt:variant>
        <vt:i4>1245268</vt:i4>
      </vt:variant>
      <vt:variant>
        <vt:i4>708</vt:i4>
      </vt:variant>
      <vt:variant>
        <vt:i4>0</vt:i4>
      </vt:variant>
      <vt:variant>
        <vt:i4>5</vt:i4>
      </vt:variant>
      <vt:variant>
        <vt:lpwstr>http://en.wikipedia.org/wiki/Tax</vt:lpwstr>
      </vt:variant>
      <vt:variant>
        <vt:lpwstr/>
      </vt:variant>
      <vt:variant>
        <vt:i4>4718596</vt:i4>
      </vt:variant>
      <vt:variant>
        <vt:i4>702</vt:i4>
      </vt:variant>
      <vt:variant>
        <vt:i4>0</vt:i4>
      </vt:variant>
      <vt:variant>
        <vt:i4>5</vt:i4>
      </vt:variant>
      <vt:variant>
        <vt:lpwstr>http://en.wikipedia.org/wiki/Human_resource_management</vt:lpwstr>
      </vt:variant>
      <vt:variant>
        <vt:lpwstr/>
      </vt:variant>
      <vt:variant>
        <vt:i4>7012411</vt:i4>
      </vt:variant>
      <vt:variant>
        <vt:i4>699</vt:i4>
      </vt:variant>
      <vt:variant>
        <vt:i4>0</vt:i4>
      </vt:variant>
      <vt:variant>
        <vt:i4>5</vt:i4>
      </vt:variant>
      <vt:variant>
        <vt:lpwstr>http://en.wikipedia.org/wiki/Motivation</vt:lpwstr>
      </vt:variant>
      <vt:variant>
        <vt:lpwstr/>
      </vt:variant>
      <vt:variant>
        <vt:i4>2818121</vt:i4>
      </vt:variant>
      <vt:variant>
        <vt:i4>696</vt:i4>
      </vt:variant>
      <vt:variant>
        <vt:i4>0</vt:i4>
      </vt:variant>
      <vt:variant>
        <vt:i4>5</vt:i4>
      </vt:variant>
      <vt:variant>
        <vt:lpwstr>http://en.wikipedia.org/wiki/Self_control</vt:lpwstr>
      </vt:variant>
      <vt:variant>
        <vt:lpwstr/>
      </vt:variant>
      <vt:variant>
        <vt:i4>7405626</vt:i4>
      </vt:variant>
      <vt:variant>
        <vt:i4>693</vt:i4>
      </vt:variant>
      <vt:variant>
        <vt:i4>0</vt:i4>
      </vt:variant>
      <vt:variant>
        <vt:i4>5</vt:i4>
      </vt:variant>
      <vt:variant>
        <vt:lpwstr>http://en.wikipedia.org/wiki/Willpower</vt:lpwstr>
      </vt:variant>
      <vt:variant>
        <vt:lpwstr/>
      </vt:variant>
      <vt:variant>
        <vt:i4>655433</vt:i4>
      </vt:variant>
      <vt:variant>
        <vt:i4>690</vt:i4>
      </vt:variant>
      <vt:variant>
        <vt:i4>0</vt:i4>
      </vt:variant>
      <vt:variant>
        <vt:i4>5</vt:i4>
      </vt:variant>
      <vt:variant>
        <vt:lpwstr>http://en.wikipedia.org/wiki/Micromanagement</vt:lpwstr>
      </vt:variant>
      <vt:variant>
        <vt:lpwstr/>
      </vt:variant>
      <vt:variant>
        <vt:i4>6422582</vt:i4>
      </vt:variant>
      <vt:variant>
        <vt:i4>687</vt:i4>
      </vt:variant>
      <vt:variant>
        <vt:i4>0</vt:i4>
      </vt:variant>
      <vt:variant>
        <vt:i4>5</vt:i4>
      </vt:variant>
      <vt:variant>
        <vt:lpwstr>http://en.wikipedia.org/wiki/Abdication</vt:lpwstr>
      </vt:variant>
      <vt:variant>
        <vt:lpwstr/>
      </vt:variant>
      <vt:variant>
        <vt:i4>7471140</vt:i4>
      </vt:variant>
      <vt:variant>
        <vt:i4>684</vt:i4>
      </vt:variant>
      <vt:variant>
        <vt:i4>0</vt:i4>
      </vt:variant>
      <vt:variant>
        <vt:i4>5</vt:i4>
      </vt:variant>
      <vt:variant>
        <vt:lpwstr>http://en.wikipedia.org/wiki/Death</vt:lpwstr>
      </vt:variant>
      <vt:variant>
        <vt:lpwstr/>
      </vt:variant>
      <vt:variant>
        <vt:i4>1572946</vt:i4>
      </vt:variant>
      <vt:variant>
        <vt:i4>681</vt:i4>
      </vt:variant>
      <vt:variant>
        <vt:i4>0</vt:i4>
      </vt:variant>
      <vt:variant>
        <vt:i4>5</vt:i4>
      </vt:variant>
      <vt:variant>
        <vt:lpwstr>http://en.wikipedia.org/wiki/Morality</vt:lpwstr>
      </vt:variant>
      <vt:variant>
        <vt:lpwstr/>
      </vt:variant>
      <vt:variant>
        <vt:i4>786498</vt:i4>
      </vt:variant>
      <vt:variant>
        <vt:i4>678</vt:i4>
      </vt:variant>
      <vt:variant>
        <vt:i4>0</vt:i4>
      </vt:variant>
      <vt:variant>
        <vt:i4>5</vt:i4>
      </vt:variant>
      <vt:variant>
        <vt:lpwstr>http://en.wikipedia.org/wiki/Altruism</vt:lpwstr>
      </vt:variant>
      <vt:variant>
        <vt:lpwstr/>
      </vt:variant>
      <vt:variant>
        <vt:i4>8323120</vt:i4>
      </vt:variant>
      <vt:variant>
        <vt:i4>675</vt:i4>
      </vt:variant>
      <vt:variant>
        <vt:i4>0</vt:i4>
      </vt:variant>
      <vt:variant>
        <vt:i4>5</vt:i4>
      </vt:variant>
      <vt:variant>
        <vt:lpwstr>http://en.wikipedia.org/wiki/Ideal</vt:lpwstr>
      </vt:variant>
      <vt:variant>
        <vt:lpwstr/>
      </vt:variant>
      <vt:variant>
        <vt:i4>6160489</vt:i4>
      </vt:variant>
      <vt:variant>
        <vt:i4>672</vt:i4>
      </vt:variant>
      <vt:variant>
        <vt:i4>0</vt:i4>
      </vt:variant>
      <vt:variant>
        <vt:i4>5</vt:i4>
      </vt:variant>
      <vt:variant>
        <vt:lpwstr>http://en.wikipedia.org/wiki/Objective_(goal)</vt:lpwstr>
      </vt:variant>
      <vt:variant>
        <vt:lpwstr/>
      </vt:variant>
      <vt:variant>
        <vt:i4>7077944</vt:i4>
      </vt:variant>
      <vt:variant>
        <vt:i4>669</vt:i4>
      </vt:variant>
      <vt:variant>
        <vt:i4>0</vt:i4>
      </vt:variant>
      <vt:variant>
        <vt:i4>5</vt:i4>
      </vt:variant>
      <vt:variant>
        <vt:lpwstr>http://en.wikipedia.org/wiki/Hobby</vt:lpwstr>
      </vt:variant>
      <vt:variant>
        <vt:lpwstr/>
      </vt:variant>
      <vt:variant>
        <vt:i4>5111838</vt:i4>
      </vt:variant>
      <vt:variant>
        <vt:i4>666</vt:i4>
      </vt:variant>
      <vt:variant>
        <vt:i4>0</vt:i4>
      </vt:variant>
      <vt:variant>
        <vt:i4>5</vt:i4>
      </vt:variant>
      <vt:variant>
        <vt:lpwstr>http://en.wikipedia.org/wiki/Leadership</vt:lpwstr>
      </vt:variant>
      <vt:variant>
        <vt:lpwstr>cite_note-0#cite_note-0</vt:lpwstr>
      </vt:variant>
      <vt:variant>
        <vt:i4>3473483</vt:i4>
      </vt:variant>
      <vt:variant>
        <vt:i4>663</vt:i4>
      </vt:variant>
      <vt:variant>
        <vt:i4>0</vt:i4>
      </vt:variant>
      <vt:variant>
        <vt:i4>5</vt:i4>
      </vt:variant>
      <vt:variant>
        <vt:lpwstr>http://en.wikipedia.org/wiki/Social_influence</vt:lpwstr>
      </vt:variant>
      <vt:variant>
        <vt:lpwstr/>
      </vt:variant>
      <vt:variant>
        <vt:i4>1310778</vt:i4>
      </vt:variant>
      <vt:variant>
        <vt:i4>638</vt:i4>
      </vt:variant>
      <vt:variant>
        <vt:i4>0</vt:i4>
      </vt:variant>
      <vt:variant>
        <vt:i4>5</vt:i4>
      </vt:variant>
      <vt:variant>
        <vt:lpwstr/>
      </vt:variant>
      <vt:variant>
        <vt:lpwstr>_Toc467394020</vt:lpwstr>
      </vt:variant>
      <vt:variant>
        <vt:i4>1507386</vt:i4>
      </vt:variant>
      <vt:variant>
        <vt:i4>632</vt:i4>
      </vt:variant>
      <vt:variant>
        <vt:i4>0</vt:i4>
      </vt:variant>
      <vt:variant>
        <vt:i4>5</vt:i4>
      </vt:variant>
      <vt:variant>
        <vt:lpwstr/>
      </vt:variant>
      <vt:variant>
        <vt:lpwstr>_Toc467394019</vt:lpwstr>
      </vt:variant>
      <vt:variant>
        <vt:i4>1507386</vt:i4>
      </vt:variant>
      <vt:variant>
        <vt:i4>626</vt:i4>
      </vt:variant>
      <vt:variant>
        <vt:i4>0</vt:i4>
      </vt:variant>
      <vt:variant>
        <vt:i4>5</vt:i4>
      </vt:variant>
      <vt:variant>
        <vt:lpwstr/>
      </vt:variant>
      <vt:variant>
        <vt:lpwstr>_Toc467394018</vt:lpwstr>
      </vt:variant>
      <vt:variant>
        <vt:i4>1507386</vt:i4>
      </vt:variant>
      <vt:variant>
        <vt:i4>620</vt:i4>
      </vt:variant>
      <vt:variant>
        <vt:i4>0</vt:i4>
      </vt:variant>
      <vt:variant>
        <vt:i4>5</vt:i4>
      </vt:variant>
      <vt:variant>
        <vt:lpwstr/>
      </vt:variant>
      <vt:variant>
        <vt:lpwstr>_Toc467394017</vt:lpwstr>
      </vt:variant>
      <vt:variant>
        <vt:i4>1507386</vt:i4>
      </vt:variant>
      <vt:variant>
        <vt:i4>614</vt:i4>
      </vt:variant>
      <vt:variant>
        <vt:i4>0</vt:i4>
      </vt:variant>
      <vt:variant>
        <vt:i4>5</vt:i4>
      </vt:variant>
      <vt:variant>
        <vt:lpwstr/>
      </vt:variant>
      <vt:variant>
        <vt:lpwstr>_Toc467394016</vt:lpwstr>
      </vt:variant>
      <vt:variant>
        <vt:i4>1507386</vt:i4>
      </vt:variant>
      <vt:variant>
        <vt:i4>608</vt:i4>
      </vt:variant>
      <vt:variant>
        <vt:i4>0</vt:i4>
      </vt:variant>
      <vt:variant>
        <vt:i4>5</vt:i4>
      </vt:variant>
      <vt:variant>
        <vt:lpwstr/>
      </vt:variant>
      <vt:variant>
        <vt:lpwstr>_Toc467394015</vt:lpwstr>
      </vt:variant>
      <vt:variant>
        <vt:i4>1507386</vt:i4>
      </vt:variant>
      <vt:variant>
        <vt:i4>602</vt:i4>
      </vt:variant>
      <vt:variant>
        <vt:i4>0</vt:i4>
      </vt:variant>
      <vt:variant>
        <vt:i4>5</vt:i4>
      </vt:variant>
      <vt:variant>
        <vt:lpwstr/>
      </vt:variant>
      <vt:variant>
        <vt:lpwstr>_Toc467394014</vt:lpwstr>
      </vt:variant>
      <vt:variant>
        <vt:i4>1507386</vt:i4>
      </vt:variant>
      <vt:variant>
        <vt:i4>596</vt:i4>
      </vt:variant>
      <vt:variant>
        <vt:i4>0</vt:i4>
      </vt:variant>
      <vt:variant>
        <vt:i4>5</vt:i4>
      </vt:variant>
      <vt:variant>
        <vt:lpwstr/>
      </vt:variant>
      <vt:variant>
        <vt:lpwstr>_Toc467394013</vt:lpwstr>
      </vt:variant>
      <vt:variant>
        <vt:i4>1507386</vt:i4>
      </vt:variant>
      <vt:variant>
        <vt:i4>590</vt:i4>
      </vt:variant>
      <vt:variant>
        <vt:i4>0</vt:i4>
      </vt:variant>
      <vt:variant>
        <vt:i4>5</vt:i4>
      </vt:variant>
      <vt:variant>
        <vt:lpwstr/>
      </vt:variant>
      <vt:variant>
        <vt:lpwstr>_Toc467394012</vt:lpwstr>
      </vt:variant>
      <vt:variant>
        <vt:i4>1507386</vt:i4>
      </vt:variant>
      <vt:variant>
        <vt:i4>584</vt:i4>
      </vt:variant>
      <vt:variant>
        <vt:i4>0</vt:i4>
      </vt:variant>
      <vt:variant>
        <vt:i4>5</vt:i4>
      </vt:variant>
      <vt:variant>
        <vt:lpwstr/>
      </vt:variant>
      <vt:variant>
        <vt:lpwstr>_Toc467394011</vt:lpwstr>
      </vt:variant>
      <vt:variant>
        <vt:i4>1507386</vt:i4>
      </vt:variant>
      <vt:variant>
        <vt:i4>578</vt:i4>
      </vt:variant>
      <vt:variant>
        <vt:i4>0</vt:i4>
      </vt:variant>
      <vt:variant>
        <vt:i4>5</vt:i4>
      </vt:variant>
      <vt:variant>
        <vt:lpwstr/>
      </vt:variant>
      <vt:variant>
        <vt:lpwstr>_Toc467394010</vt:lpwstr>
      </vt:variant>
      <vt:variant>
        <vt:i4>1441850</vt:i4>
      </vt:variant>
      <vt:variant>
        <vt:i4>572</vt:i4>
      </vt:variant>
      <vt:variant>
        <vt:i4>0</vt:i4>
      </vt:variant>
      <vt:variant>
        <vt:i4>5</vt:i4>
      </vt:variant>
      <vt:variant>
        <vt:lpwstr/>
      </vt:variant>
      <vt:variant>
        <vt:lpwstr>_Toc467394009</vt:lpwstr>
      </vt:variant>
      <vt:variant>
        <vt:i4>1441850</vt:i4>
      </vt:variant>
      <vt:variant>
        <vt:i4>566</vt:i4>
      </vt:variant>
      <vt:variant>
        <vt:i4>0</vt:i4>
      </vt:variant>
      <vt:variant>
        <vt:i4>5</vt:i4>
      </vt:variant>
      <vt:variant>
        <vt:lpwstr/>
      </vt:variant>
      <vt:variant>
        <vt:lpwstr>_Toc467394008</vt:lpwstr>
      </vt:variant>
      <vt:variant>
        <vt:i4>1441850</vt:i4>
      </vt:variant>
      <vt:variant>
        <vt:i4>560</vt:i4>
      </vt:variant>
      <vt:variant>
        <vt:i4>0</vt:i4>
      </vt:variant>
      <vt:variant>
        <vt:i4>5</vt:i4>
      </vt:variant>
      <vt:variant>
        <vt:lpwstr/>
      </vt:variant>
      <vt:variant>
        <vt:lpwstr>_Toc467394007</vt:lpwstr>
      </vt:variant>
      <vt:variant>
        <vt:i4>1441850</vt:i4>
      </vt:variant>
      <vt:variant>
        <vt:i4>554</vt:i4>
      </vt:variant>
      <vt:variant>
        <vt:i4>0</vt:i4>
      </vt:variant>
      <vt:variant>
        <vt:i4>5</vt:i4>
      </vt:variant>
      <vt:variant>
        <vt:lpwstr/>
      </vt:variant>
      <vt:variant>
        <vt:lpwstr>_Toc467394006</vt:lpwstr>
      </vt:variant>
      <vt:variant>
        <vt:i4>1441850</vt:i4>
      </vt:variant>
      <vt:variant>
        <vt:i4>548</vt:i4>
      </vt:variant>
      <vt:variant>
        <vt:i4>0</vt:i4>
      </vt:variant>
      <vt:variant>
        <vt:i4>5</vt:i4>
      </vt:variant>
      <vt:variant>
        <vt:lpwstr/>
      </vt:variant>
      <vt:variant>
        <vt:lpwstr>_Toc467394005</vt:lpwstr>
      </vt:variant>
      <vt:variant>
        <vt:i4>1441850</vt:i4>
      </vt:variant>
      <vt:variant>
        <vt:i4>542</vt:i4>
      </vt:variant>
      <vt:variant>
        <vt:i4>0</vt:i4>
      </vt:variant>
      <vt:variant>
        <vt:i4>5</vt:i4>
      </vt:variant>
      <vt:variant>
        <vt:lpwstr/>
      </vt:variant>
      <vt:variant>
        <vt:lpwstr>_Toc467394004</vt:lpwstr>
      </vt:variant>
      <vt:variant>
        <vt:i4>1441850</vt:i4>
      </vt:variant>
      <vt:variant>
        <vt:i4>536</vt:i4>
      </vt:variant>
      <vt:variant>
        <vt:i4>0</vt:i4>
      </vt:variant>
      <vt:variant>
        <vt:i4>5</vt:i4>
      </vt:variant>
      <vt:variant>
        <vt:lpwstr/>
      </vt:variant>
      <vt:variant>
        <vt:lpwstr>_Toc467394003</vt:lpwstr>
      </vt:variant>
      <vt:variant>
        <vt:i4>1441850</vt:i4>
      </vt:variant>
      <vt:variant>
        <vt:i4>530</vt:i4>
      </vt:variant>
      <vt:variant>
        <vt:i4>0</vt:i4>
      </vt:variant>
      <vt:variant>
        <vt:i4>5</vt:i4>
      </vt:variant>
      <vt:variant>
        <vt:lpwstr/>
      </vt:variant>
      <vt:variant>
        <vt:lpwstr>_Toc467394002</vt:lpwstr>
      </vt:variant>
      <vt:variant>
        <vt:i4>1441850</vt:i4>
      </vt:variant>
      <vt:variant>
        <vt:i4>524</vt:i4>
      </vt:variant>
      <vt:variant>
        <vt:i4>0</vt:i4>
      </vt:variant>
      <vt:variant>
        <vt:i4>5</vt:i4>
      </vt:variant>
      <vt:variant>
        <vt:lpwstr/>
      </vt:variant>
      <vt:variant>
        <vt:lpwstr>_Toc467394001</vt:lpwstr>
      </vt:variant>
      <vt:variant>
        <vt:i4>1441850</vt:i4>
      </vt:variant>
      <vt:variant>
        <vt:i4>518</vt:i4>
      </vt:variant>
      <vt:variant>
        <vt:i4>0</vt:i4>
      </vt:variant>
      <vt:variant>
        <vt:i4>5</vt:i4>
      </vt:variant>
      <vt:variant>
        <vt:lpwstr/>
      </vt:variant>
      <vt:variant>
        <vt:lpwstr>_Toc467394000</vt:lpwstr>
      </vt:variant>
      <vt:variant>
        <vt:i4>1572915</vt:i4>
      </vt:variant>
      <vt:variant>
        <vt:i4>512</vt:i4>
      </vt:variant>
      <vt:variant>
        <vt:i4>0</vt:i4>
      </vt:variant>
      <vt:variant>
        <vt:i4>5</vt:i4>
      </vt:variant>
      <vt:variant>
        <vt:lpwstr/>
      </vt:variant>
      <vt:variant>
        <vt:lpwstr>_Toc467393999</vt:lpwstr>
      </vt:variant>
      <vt:variant>
        <vt:i4>1572915</vt:i4>
      </vt:variant>
      <vt:variant>
        <vt:i4>506</vt:i4>
      </vt:variant>
      <vt:variant>
        <vt:i4>0</vt:i4>
      </vt:variant>
      <vt:variant>
        <vt:i4>5</vt:i4>
      </vt:variant>
      <vt:variant>
        <vt:lpwstr/>
      </vt:variant>
      <vt:variant>
        <vt:lpwstr>_Toc467393998</vt:lpwstr>
      </vt:variant>
      <vt:variant>
        <vt:i4>1572915</vt:i4>
      </vt:variant>
      <vt:variant>
        <vt:i4>500</vt:i4>
      </vt:variant>
      <vt:variant>
        <vt:i4>0</vt:i4>
      </vt:variant>
      <vt:variant>
        <vt:i4>5</vt:i4>
      </vt:variant>
      <vt:variant>
        <vt:lpwstr/>
      </vt:variant>
      <vt:variant>
        <vt:lpwstr>_Toc467393997</vt:lpwstr>
      </vt:variant>
      <vt:variant>
        <vt:i4>1572915</vt:i4>
      </vt:variant>
      <vt:variant>
        <vt:i4>494</vt:i4>
      </vt:variant>
      <vt:variant>
        <vt:i4>0</vt:i4>
      </vt:variant>
      <vt:variant>
        <vt:i4>5</vt:i4>
      </vt:variant>
      <vt:variant>
        <vt:lpwstr/>
      </vt:variant>
      <vt:variant>
        <vt:lpwstr>_Toc467393996</vt:lpwstr>
      </vt:variant>
      <vt:variant>
        <vt:i4>1572915</vt:i4>
      </vt:variant>
      <vt:variant>
        <vt:i4>488</vt:i4>
      </vt:variant>
      <vt:variant>
        <vt:i4>0</vt:i4>
      </vt:variant>
      <vt:variant>
        <vt:i4>5</vt:i4>
      </vt:variant>
      <vt:variant>
        <vt:lpwstr/>
      </vt:variant>
      <vt:variant>
        <vt:lpwstr>_Toc467393995</vt:lpwstr>
      </vt:variant>
      <vt:variant>
        <vt:i4>1572915</vt:i4>
      </vt:variant>
      <vt:variant>
        <vt:i4>482</vt:i4>
      </vt:variant>
      <vt:variant>
        <vt:i4>0</vt:i4>
      </vt:variant>
      <vt:variant>
        <vt:i4>5</vt:i4>
      </vt:variant>
      <vt:variant>
        <vt:lpwstr/>
      </vt:variant>
      <vt:variant>
        <vt:lpwstr>_Toc467393994</vt:lpwstr>
      </vt:variant>
      <vt:variant>
        <vt:i4>1572915</vt:i4>
      </vt:variant>
      <vt:variant>
        <vt:i4>476</vt:i4>
      </vt:variant>
      <vt:variant>
        <vt:i4>0</vt:i4>
      </vt:variant>
      <vt:variant>
        <vt:i4>5</vt:i4>
      </vt:variant>
      <vt:variant>
        <vt:lpwstr/>
      </vt:variant>
      <vt:variant>
        <vt:lpwstr>_Toc467393993</vt:lpwstr>
      </vt:variant>
      <vt:variant>
        <vt:i4>1572915</vt:i4>
      </vt:variant>
      <vt:variant>
        <vt:i4>470</vt:i4>
      </vt:variant>
      <vt:variant>
        <vt:i4>0</vt:i4>
      </vt:variant>
      <vt:variant>
        <vt:i4>5</vt:i4>
      </vt:variant>
      <vt:variant>
        <vt:lpwstr/>
      </vt:variant>
      <vt:variant>
        <vt:lpwstr>_Toc467393992</vt:lpwstr>
      </vt:variant>
      <vt:variant>
        <vt:i4>1572915</vt:i4>
      </vt:variant>
      <vt:variant>
        <vt:i4>464</vt:i4>
      </vt:variant>
      <vt:variant>
        <vt:i4>0</vt:i4>
      </vt:variant>
      <vt:variant>
        <vt:i4>5</vt:i4>
      </vt:variant>
      <vt:variant>
        <vt:lpwstr/>
      </vt:variant>
      <vt:variant>
        <vt:lpwstr>_Toc467393991</vt:lpwstr>
      </vt:variant>
      <vt:variant>
        <vt:i4>1572915</vt:i4>
      </vt:variant>
      <vt:variant>
        <vt:i4>458</vt:i4>
      </vt:variant>
      <vt:variant>
        <vt:i4>0</vt:i4>
      </vt:variant>
      <vt:variant>
        <vt:i4>5</vt:i4>
      </vt:variant>
      <vt:variant>
        <vt:lpwstr/>
      </vt:variant>
      <vt:variant>
        <vt:lpwstr>_Toc467393990</vt:lpwstr>
      </vt:variant>
      <vt:variant>
        <vt:i4>1638451</vt:i4>
      </vt:variant>
      <vt:variant>
        <vt:i4>452</vt:i4>
      </vt:variant>
      <vt:variant>
        <vt:i4>0</vt:i4>
      </vt:variant>
      <vt:variant>
        <vt:i4>5</vt:i4>
      </vt:variant>
      <vt:variant>
        <vt:lpwstr/>
      </vt:variant>
      <vt:variant>
        <vt:lpwstr>_Toc467393989</vt:lpwstr>
      </vt:variant>
      <vt:variant>
        <vt:i4>1638451</vt:i4>
      </vt:variant>
      <vt:variant>
        <vt:i4>446</vt:i4>
      </vt:variant>
      <vt:variant>
        <vt:i4>0</vt:i4>
      </vt:variant>
      <vt:variant>
        <vt:i4>5</vt:i4>
      </vt:variant>
      <vt:variant>
        <vt:lpwstr/>
      </vt:variant>
      <vt:variant>
        <vt:lpwstr>_Toc467393988</vt:lpwstr>
      </vt:variant>
      <vt:variant>
        <vt:i4>1638451</vt:i4>
      </vt:variant>
      <vt:variant>
        <vt:i4>440</vt:i4>
      </vt:variant>
      <vt:variant>
        <vt:i4>0</vt:i4>
      </vt:variant>
      <vt:variant>
        <vt:i4>5</vt:i4>
      </vt:variant>
      <vt:variant>
        <vt:lpwstr/>
      </vt:variant>
      <vt:variant>
        <vt:lpwstr>_Toc467393987</vt:lpwstr>
      </vt:variant>
      <vt:variant>
        <vt:i4>1638451</vt:i4>
      </vt:variant>
      <vt:variant>
        <vt:i4>434</vt:i4>
      </vt:variant>
      <vt:variant>
        <vt:i4>0</vt:i4>
      </vt:variant>
      <vt:variant>
        <vt:i4>5</vt:i4>
      </vt:variant>
      <vt:variant>
        <vt:lpwstr/>
      </vt:variant>
      <vt:variant>
        <vt:lpwstr>_Toc467393986</vt:lpwstr>
      </vt:variant>
      <vt:variant>
        <vt:i4>1638451</vt:i4>
      </vt:variant>
      <vt:variant>
        <vt:i4>428</vt:i4>
      </vt:variant>
      <vt:variant>
        <vt:i4>0</vt:i4>
      </vt:variant>
      <vt:variant>
        <vt:i4>5</vt:i4>
      </vt:variant>
      <vt:variant>
        <vt:lpwstr/>
      </vt:variant>
      <vt:variant>
        <vt:lpwstr>_Toc467393985</vt:lpwstr>
      </vt:variant>
      <vt:variant>
        <vt:i4>1638451</vt:i4>
      </vt:variant>
      <vt:variant>
        <vt:i4>422</vt:i4>
      </vt:variant>
      <vt:variant>
        <vt:i4>0</vt:i4>
      </vt:variant>
      <vt:variant>
        <vt:i4>5</vt:i4>
      </vt:variant>
      <vt:variant>
        <vt:lpwstr/>
      </vt:variant>
      <vt:variant>
        <vt:lpwstr>_Toc467393984</vt:lpwstr>
      </vt:variant>
      <vt:variant>
        <vt:i4>1638451</vt:i4>
      </vt:variant>
      <vt:variant>
        <vt:i4>416</vt:i4>
      </vt:variant>
      <vt:variant>
        <vt:i4>0</vt:i4>
      </vt:variant>
      <vt:variant>
        <vt:i4>5</vt:i4>
      </vt:variant>
      <vt:variant>
        <vt:lpwstr/>
      </vt:variant>
      <vt:variant>
        <vt:lpwstr>_Toc467393983</vt:lpwstr>
      </vt:variant>
      <vt:variant>
        <vt:i4>1638451</vt:i4>
      </vt:variant>
      <vt:variant>
        <vt:i4>410</vt:i4>
      </vt:variant>
      <vt:variant>
        <vt:i4>0</vt:i4>
      </vt:variant>
      <vt:variant>
        <vt:i4>5</vt:i4>
      </vt:variant>
      <vt:variant>
        <vt:lpwstr/>
      </vt:variant>
      <vt:variant>
        <vt:lpwstr>_Toc467393982</vt:lpwstr>
      </vt:variant>
      <vt:variant>
        <vt:i4>1638451</vt:i4>
      </vt:variant>
      <vt:variant>
        <vt:i4>404</vt:i4>
      </vt:variant>
      <vt:variant>
        <vt:i4>0</vt:i4>
      </vt:variant>
      <vt:variant>
        <vt:i4>5</vt:i4>
      </vt:variant>
      <vt:variant>
        <vt:lpwstr/>
      </vt:variant>
      <vt:variant>
        <vt:lpwstr>_Toc467393981</vt:lpwstr>
      </vt:variant>
      <vt:variant>
        <vt:i4>1638451</vt:i4>
      </vt:variant>
      <vt:variant>
        <vt:i4>398</vt:i4>
      </vt:variant>
      <vt:variant>
        <vt:i4>0</vt:i4>
      </vt:variant>
      <vt:variant>
        <vt:i4>5</vt:i4>
      </vt:variant>
      <vt:variant>
        <vt:lpwstr/>
      </vt:variant>
      <vt:variant>
        <vt:lpwstr>_Toc467393980</vt:lpwstr>
      </vt:variant>
      <vt:variant>
        <vt:i4>1441843</vt:i4>
      </vt:variant>
      <vt:variant>
        <vt:i4>392</vt:i4>
      </vt:variant>
      <vt:variant>
        <vt:i4>0</vt:i4>
      </vt:variant>
      <vt:variant>
        <vt:i4>5</vt:i4>
      </vt:variant>
      <vt:variant>
        <vt:lpwstr/>
      </vt:variant>
      <vt:variant>
        <vt:lpwstr>_Toc467393979</vt:lpwstr>
      </vt:variant>
      <vt:variant>
        <vt:i4>1441843</vt:i4>
      </vt:variant>
      <vt:variant>
        <vt:i4>386</vt:i4>
      </vt:variant>
      <vt:variant>
        <vt:i4>0</vt:i4>
      </vt:variant>
      <vt:variant>
        <vt:i4>5</vt:i4>
      </vt:variant>
      <vt:variant>
        <vt:lpwstr/>
      </vt:variant>
      <vt:variant>
        <vt:lpwstr>_Toc467393978</vt:lpwstr>
      </vt:variant>
      <vt:variant>
        <vt:i4>1441843</vt:i4>
      </vt:variant>
      <vt:variant>
        <vt:i4>380</vt:i4>
      </vt:variant>
      <vt:variant>
        <vt:i4>0</vt:i4>
      </vt:variant>
      <vt:variant>
        <vt:i4>5</vt:i4>
      </vt:variant>
      <vt:variant>
        <vt:lpwstr/>
      </vt:variant>
      <vt:variant>
        <vt:lpwstr>_Toc467393977</vt:lpwstr>
      </vt:variant>
      <vt:variant>
        <vt:i4>1441843</vt:i4>
      </vt:variant>
      <vt:variant>
        <vt:i4>374</vt:i4>
      </vt:variant>
      <vt:variant>
        <vt:i4>0</vt:i4>
      </vt:variant>
      <vt:variant>
        <vt:i4>5</vt:i4>
      </vt:variant>
      <vt:variant>
        <vt:lpwstr/>
      </vt:variant>
      <vt:variant>
        <vt:lpwstr>_Toc467393976</vt:lpwstr>
      </vt:variant>
      <vt:variant>
        <vt:i4>1441843</vt:i4>
      </vt:variant>
      <vt:variant>
        <vt:i4>368</vt:i4>
      </vt:variant>
      <vt:variant>
        <vt:i4>0</vt:i4>
      </vt:variant>
      <vt:variant>
        <vt:i4>5</vt:i4>
      </vt:variant>
      <vt:variant>
        <vt:lpwstr/>
      </vt:variant>
      <vt:variant>
        <vt:lpwstr>_Toc467393975</vt:lpwstr>
      </vt:variant>
      <vt:variant>
        <vt:i4>1441843</vt:i4>
      </vt:variant>
      <vt:variant>
        <vt:i4>362</vt:i4>
      </vt:variant>
      <vt:variant>
        <vt:i4>0</vt:i4>
      </vt:variant>
      <vt:variant>
        <vt:i4>5</vt:i4>
      </vt:variant>
      <vt:variant>
        <vt:lpwstr/>
      </vt:variant>
      <vt:variant>
        <vt:lpwstr>_Toc467393974</vt:lpwstr>
      </vt:variant>
      <vt:variant>
        <vt:i4>1441843</vt:i4>
      </vt:variant>
      <vt:variant>
        <vt:i4>356</vt:i4>
      </vt:variant>
      <vt:variant>
        <vt:i4>0</vt:i4>
      </vt:variant>
      <vt:variant>
        <vt:i4>5</vt:i4>
      </vt:variant>
      <vt:variant>
        <vt:lpwstr/>
      </vt:variant>
      <vt:variant>
        <vt:lpwstr>_Toc467393973</vt:lpwstr>
      </vt:variant>
      <vt:variant>
        <vt:i4>1441843</vt:i4>
      </vt:variant>
      <vt:variant>
        <vt:i4>350</vt:i4>
      </vt:variant>
      <vt:variant>
        <vt:i4>0</vt:i4>
      </vt:variant>
      <vt:variant>
        <vt:i4>5</vt:i4>
      </vt:variant>
      <vt:variant>
        <vt:lpwstr/>
      </vt:variant>
      <vt:variant>
        <vt:lpwstr>_Toc467393972</vt:lpwstr>
      </vt:variant>
      <vt:variant>
        <vt:i4>1441843</vt:i4>
      </vt:variant>
      <vt:variant>
        <vt:i4>344</vt:i4>
      </vt:variant>
      <vt:variant>
        <vt:i4>0</vt:i4>
      </vt:variant>
      <vt:variant>
        <vt:i4>5</vt:i4>
      </vt:variant>
      <vt:variant>
        <vt:lpwstr/>
      </vt:variant>
      <vt:variant>
        <vt:lpwstr>_Toc467393971</vt:lpwstr>
      </vt:variant>
      <vt:variant>
        <vt:i4>1441843</vt:i4>
      </vt:variant>
      <vt:variant>
        <vt:i4>338</vt:i4>
      </vt:variant>
      <vt:variant>
        <vt:i4>0</vt:i4>
      </vt:variant>
      <vt:variant>
        <vt:i4>5</vt:i4>
      </vt:variant>
      <vt:variant>
        <vt:lpwstr/>
      </vt:variant>
      <vt:variant>
        <vt:lpwstr>_Toc467393970</vt:lpwstr>
      </vt:variant>
      <vt:variant>
        <vt:i4>1507379</vt:i4>
      </vt:variant>
      <vt:variant>
        <vt:i4>332</vt:i4>
      </vt:variant>
      <vt:variant>
        <vt:i4>0</vt:i4>
      </vt:variant>
      <vt:variant>
        <vt:i4>5</vt:i4>
      </vt:variant>
      <vt:variant>
        <vt:lpwstr/>
      </vt:variant>
      <vt:variant>
        <vt:lpwstr>_Toc467393969</vt:lpwstr>
      </vt:variant>
      <vt:variant>
        <vt:i4>1507379</vt:i4>
      </vt:variant>
      <vt:variant>
        <vt:i4>326</vt:i4>
      </vt:variant>
      <vt:variant>
        <vt:i4>0</vt:i4>
      </vt:variant>
      <vt:variant>
        <vt:i4>5</vt:i4>
      </vt:variant>
      <vt:variant>
        <vt:lpwstr/>
      </vt:variant>
      <vt:variant>
        <vt:lpwstr>_Toc467393968</vt:lpwstr>
      </vt:variant>
      <vt:variant>
        <vt:i4>1507379</vt:i4>
      </vt:variant>
      <vt:variant>
        <vt:i4>320</vt:i4>
      </vt:variant>
      <vt:variant>
        <vt:i4>0</vt:i4>
      </vt:variant>
      <vt:variant>
        <vt:i4>5</vt:i4>
      </vt:variant>
      <vt:variant>
        <vt:lpwstr/>
      </vt:variant>
      <vt:variant>
        <vt:lpwstr>_Toc467393967</vt:lpwstr>
      </vt:variant>
      <vt:variant>
        <vt:i4>1507379</vt:i4>
      </vt:variant>
      <vt:variant>
        <vt:i4>314</vt:i4>
      </vt:variant>
      <vt:variant>
        <vt:i4>0</vt:i4>
      </vt:variant>
      <vt:variant>
        <vt:i4>5</vt:i4>
      </vt:variant>
      <vt:variant>
        <vt:lpwstr/>
      </vt:variant>
      <vt:variant>
        <vt:lpwstr>_Toc467393966</vt:lpwstr>
      </vt:variant>
      <vt:variant>
        <vt:i4>1507379</vt:i4>
      </vt:variant>
      <vt:variant>
        <vt:i4>308</vt:i4>
      </vt:variant>
      <vt:variant>
        <vt:i4>0</vt:i4>
      </vt:variant>
      <vt:variant>
        <vt:i4>5</vt:i4>
      </vt:variant>
      <vt:variant>
        <vt:lpwstr/>
      </vt:variant>
      <vt:variant>
        <vt:lpwstr>_Toc467393965</vt:lpwstr>
      </vt:variant>
      <vt:variant>
        <vt:i4>1507379</vt:i4>
      </vt:variant>
      <vt:variant>
        <vt:i4>302</vt:i4>
      </vt:variant>
      <vt:variant>
        <vt:i4>0</vt:i4>
      </vt:variant>
      <vt:variant>
        <vt:i4>5</vt:i4>
      </vt:variant>
      <vt:variant>
        <vt:lpwstr/>
      </vt:variant>
      <vt:variant>
        <vt:lpwstr>_Toc467393964</vt:lpwstr>
      </vt:variant>
      <vt:variant>
        <vt:i4>1507379</vt:i4>
      </vt:variant>
      <vt:variant>
        <vt:i4>296</vt:i4>
      </vt:variant>
      <vt:variant>
        <vt:i4>0</vt:i4>
      </vt:variant>
      <vt:variant>
        <vt:i4>5</vt:i4>
      </vt:variant>
      <vt:variant>
        <vt:lpwstr/>
      </vt:variant>
      <vt:variant>
        <vt:lpwstr>_Toc467393963</vt:lpwstr>
      </vt:variant>
      <vt:variant>
        <vt:i4>1507379</vt:i4>
      </vt:variant>
      <vt:variant>
        <vt:i4>290</vt:i4>
      </vt:variant>
      <vt:variant>
        <vt:i4>0</vt:i4>
      </vt:variant>
      <vt:variant>
        <vt:i4>5</vt:i4>
      </vt:variant>
      <vt:variant>
        <vt:lpwstr/>
      </vt:variant>
      <vt:variant>
        <vt:lpwstr>_Toc467393962</vt:lpwstr>
      </vt:variant>
      <vt:variant>
        <vt:i4>1507379</vt:i4>
      </vt:variant>
      <vt:variant>
        <vt:i4>284</vt:i4>
      </vt:variant>
      <vt:variant>
        <vt:i4>0</vt:i4>
      </vt:variant>
      <vt:variant>
        <vt:i4>5</vt:i4>
      </vt:variant>
      <vt:variant>
        <vt:lpwstr/>
      </vt:variant>
      <vt:variant>
        <vt:lpwstr>_Toc467393961</vt:lpwstr>
      </vt:variant>
      <vt:variant>
        <vt:i4>1507379</vt:i4>
      </vt:variant>
      <vt:variant>
        <vt:i4>278</vt:i4>
      </vt:variant>
      <vt:variant>
        <vt:i4>0</vt:i4>
      </vt:variant>
      <vt:variant>
        <vt:i4>5</vt:i4>
      </vt:variant>
      <vt:variant>
        <vt:lpwstr/>
      </vt:variant>
      <vt:variant>
        <vt:lpwstr>_Toc467393960</vt:lpwstr>
      </vt:variant>
      <vt:variant>
        <vt:i4>1310771</vt:i4>
      </vt:variant>
      <vt:variant>
        <vt:i4>272</vt:i4>
      </vt:variant>
      <vt:variant>
        <vt:i4>0</vt:i4>
      </vt:variant>
      <vt:variant>
        <vt:i4>5</vt:i4>
      </vt:variant>
      <vt:variant>
        <vt:lpwstr/>
      </vt:variant>
      <vt:variant>
        <vt:lpwstr>_Toc467393959</vt:lpwstr>
      </vt:variant>
      <vt:variant>
        <vt:i4>1310771</vt:i4>
      </vt:variant>
      <vt:variant>
        <vt:i4>266</vt:i4>
      </vt:variant>
      <vt:variant>
        <vt:i4>0</vt:i4>
      </vt:variant>
      <vt:variant>
        <vt:i4>5</vt:i4>
      </vt:variant>
      <vt:variant>
        <vt:lpwstr/>
      </vt:variant>
      <vt:variant>
        <vt:lpwstr>_Toc467393958</vt:lpwstr>
      </vt:variant>
      <vt:variant>
        <vt:i4>1310771</vt:i4>
      </vt:variant>
      <vt:variant>
        <vt:i4>260</vt:i4>
      </vt:variant>
      <vt:variant>
        <vt:i4>0</vt:i4>
      </vt:variant>
      <vt:variant>
        <vt:i4>5</vt:i4>
      </vt:variant>
      <vt:variant>
        <vt:lpwstr/>
      </vt:variant>
      <vt:variant>
        <vt:lpwstr>_Toc467393957</vt:lpwstr>
      </vt:variant>
      <vt:variant>
        <vt:i4>1310771</vt:i4>
      </vt:variant>
      <vt:variant>
        <vt:i4>254</vt:i4>
      </vt:variant>
      <vt:variant>
        <vt:i4>0</vt:i4>
      </vt:variant>
      <vt:variant>
        <vt:i4>5</vt:i4>
      </vt:variant>
      <vt:variant>
        <vt:lpwstr/>
      </vt:variant>
      <vt:variant>
        <vt:lpwstr>_Toc467393956</vt:lpwstr>
      </vt:variant>
      <vt:variant>
        <vt:i4>1310771</vt:i4>
      </vt:variant>
      <vt:variant>
        <vt:i4>248</vt:i4>
      </vt:variant>
      <vt:variant>
        <vt:i4>0</vt:i4>
      </vt:variant>
      <vt:variant>
        <vt:i4>5</vt:i4>
      </vt:variant>
      <vt:variant>
        <vt:lpwstr/>
      </vt:variant>
      <vt:variant>
        <vt:lpwstr>_Toc467393955</vt:lpwstr>
      </vt:variant>
      <vt:variant>
        <vt:i4>1310771</vt:i4>
      </vt:variant>
      <vt:variant>
        <vt:i4>242</vt:i4>
      </vt:variant>
      <vt:variant>
        <vt:i4>0</vt:i4>
      </vt:variant>
      <vt:variant>
        <vt:i4>5</vt:i4>
      </vt:variant>
      <vt:variant>
        <vt:lpwstr/>
      </vt:variant>
      <vt:variant>
        <vt:lpwstr>_Toc467393954</vt:lpwstr>
      </vt:variant>
      <vt:variant>
        <vt:i4>1310771</vt:i4>
      </vt:variant>
      <vt:variant>
        <vt:i4>236</vt:i4>
      </vt:variant>
      <vt:variant>
        <vt:i4>0</vt:i4>
      </vt:variant>
      <vt:variant>
        <vt:i4>5</vt:i4>
      </vt:variant>
      <vt:variant>
        <vt:lpwstr/>
      </vt:variant>
      <vt:variant>
        <vt:lpwstr>_Toc467393953</vt:lpwstr>
      </vt:variant>
      <vt:variant>
        <vt:i4>1310771</vt:i4>
      </vt:variant>
      <vt:variant>
        <vt:i4>230</vt:i4>
      </vt:variant>
      <vt:variant>
        <vt:i4>0</vt:i4>
      </vt:variant>
      <vt:variant>
        <vt:i4>5</vt:i4>
      </vt:variant>
      <vt:variant>
        <vt:lpwstr/>
      </vt:variant>
      <vt:variant>
        <vt:lpwstr>_Toc467393952</vt:lpwstr>
      </vt:variant>
      <vt:variant>
        <vt:i4>1310771</vt:i4>
      </vt:variant>
      <vt:variant>
        <vt:i4>224</vt:i4>
      </vt:variant>
      <vt:variant>
        <vt:i4>0</vt:i4>
      </vt:variant>
      <vt:variant>
        <vt:i4>5</vt:i4>
      </vt:variant>
      <vt:variant>
        <vt:lpwstr/>
      </vt:variant>
      <vt:variant>
        <vt:lpwstr>_Toc467393951</vt:lpwstr>
      </vt:variant>
      <vt:variant>
        <vt:i4>1310771</vt:i4>
      </vt:variant>
      <vt:variant>
        <vt:i4>218</vt:i4>
      </vt:variant>
      <vt:variant>
        <vt:i4>0</vt:i4>
      </vt:variant>
      <vt:variant>
        <vt:i4>5</vt:i4>
      </vt:variant>
      <vt:variant>
        <vt:lpwstr/>
      </vt:variant>
      <vt:variant>
        <vt:lpwstr>_Toc467393950</vt:lpwstr>
      </vt:variant>
      <vt:variant>
        <vt:i4>1376307</vt:i4>
      </vt:variant>
      <vt:variant>
        <vt:i4>212</vt:i4>
      </vt:variant>
      <vt:variant>
        <vt:i4>0</vt:i4>
      </vt:variant>
      <vt:variant>
        <vt:i4>5</vt:i4>
      </vt:variant>
      <vt:variant>
        <vt:lpwstr/>
      </vt:variant>
      <vt:variant>
        <vt:lpwstr>_Toc467393949</vt:lpwstr>
      </vt:variant>
      <vt:variant>
        <vt:i4>1376307</vt:i4>
      </vt:variant>
      <vt:variant>
        <vt:i4>206</vt:i4>
      </vt:variant>
      <vt:variant>
        <vt:i4>0</vt:i4>
      </vt:variant>
      <vt:variant>
        <vt:i4>5</vt:i4>
      </vt:variant>
      <vt:variant>
        <vt:lpwstr/>
      </vt:variant>
      <vt:variant>
        <vt:lpwstr>_Toc467393948</vt:lpwstr>
      </vt:variant>
      <vt:variant>
        <vt:i4>1376307</vt:i4>
      </vt:variant>
      <vt:variant>
        <vt:i4>200</vt:i4>
      </vt:variant>
      <vt:variant>
        <vt:i4>0</vt:i4>
      </vt:variant>
      <vt:variant>
        <vt:i4>5</vt:i4>
      </vt:variant>
      <vt:variant>
        <vt:lpwstr/>
      </vt:variant>
      <vt:variant>
        <vt:lpwstr>_Toc467393947</vt:lpwstr>
      </vt:variant>
      <vt:variant>
        <vt:i4>1376307</vt:i4>
      </vt:variant>
      <vt:variant>
        <vt:i4>194</vt:i4>
      </vt:variant>
      <vt:variant>
        <vt:i4>0</vt:i4>
      </vt:variant>
      <vt:variant>
        <vt:i4>5</vt:i4>
      </vt:variant>
      <vt:variant>
        <vt:lpwstr/>
      </vt:variant>
      <vt:variant>
        <vt:lpwstr>_Toc467393946</vt:lpwstr>
      </vt:variant>
      <vt:variant>
        <vt:i4>1376307</vt:i4>
      </vt:variant>
      <vt:variant>
        <vt:i4>188</vt:i4>
      </vt:variant>
      <vt:variant>
        <vt:i4>0</vt:i4>
      </vt:variant>
      <vt:variant>
        <vt:i4>5</vt:i4>
      </vt:variant>
      <vt:variant>
        <vt:lpwstr/>
      </vt:variant>
      <vt:variant>
        <vt:lpwstr>_Toc467393945</vt:lpwstr>
      </vt:variant>
      <vt:variant>
        <vt:i4>1376307</vt:i4>
      </vt:variant>
      <vt:variant>
        <vt:i4>182</vt:i4>
      </vt:variant>
      <vt:variant>
        <vt:i4>0</vt:i4>
      </vt:variant>
      <vt:variant>
        <vt:i4>5</vt:i4>
      </vt:variant>
      <vt:variant>
        <vt:lpwstr/>
      </vt:variant>
      <vt:variant>
        <vt:lpwstr>_Toc467393944</vt:lpwstr>
      </vt:variant>
      <vt:variant>
        <vt:i4>1376307</vt:i4>
      </vt:variant>
      <vt:variant>
        <vt:i4>176</vt:i4>
      </vt:variant>
      <vt:variant>
        <vt:i4>0</vt:i4>
      </vt:variant>
      <vt:variant>
        <vt:i4>5</vt:i4>
      </vt:variant>
      <vt:variant>
        <vt:lpwstr/>
      </vt:variant>
      <vt:variant>
        <vt:lpwstr>_Toc467393943</vt:lpwstr>
      </vt:variant>
      <vt:variant>
        <vt:i4>1376307</vt:i4>
      </vt:variant>
      <vt:variant>
        <vt:i4>170</vt:i4>
      </vt:variant>
      <vt:variant>
        <vt:i4>0</vt:i4>
      </vt:variant>
      <vt:variant>
        <vt:i4>5</vt:i4>
      </vt:variant>
      <vt:variant>
        <vt:lpwstr/>
      </vt:variant>
      <vt:variant>
        <vt:lpwstr>_Toc467393942</vt:lpwstr>
      </vt:variant>
      <vt:variant>
        <vt:i4>1376307</vt:i4>
      </vt:variant>
      <vt:variant>
        <vt:i4>164</vt:i4>
      </vt:variant>
      <vt:variant>
        <vt:i4>0</vt:i4>
      </vt:variant>
      <vt:variant>
        <vt:i4>5</vt:i4>
      </vt:variant>
      <vt:variant>
        <vt:lpwstr/>
      </vt:variant>
      <vt:variant>
        <vt:lpwstr>_Toc467393941</vt:lpwstr>
      </vt:variant>
      <vt:variant>
        <vt:i4>1376307</vt:i4>
      </vt:variant>
      <vt:variant>
        <vt:i4>158</vt:i4>
      </vt:variant>
      <vt:variant>
        <vt:i4>0</vt:i4>
      </vt:variant>
      <vt:variant>
        <vt:i4>5</vt:i4>
      </vt:variant>
      <vt:variant>
        <vt:lpwstr/>
      </vt:variant>
      <vt:variant>
        <vt:lpwstr>_Toc467393940</vt:lpwstr>
      </vt:variant>
      <vt:variant>
        <vt:i4>1179699</vt:i4>
      </vt:variant>
      <vt:variant>
        <vt:i4>152</vt:i4>
      </vt:variant>
      <vt:variant>
        <vt:i4>0</vt:i4>
      </vt:variant>
      <vt:variant>
        <vt:i4>5</vt:i4>
      </vt:variant>
      <vt:variant>
        <vt:lpwstr/>
      </vt:variant>
      <vt:variant>
        <vt:lpwstr>_Toc467393939</vt:lpwstr>
      </vt:variant>
      <vt:variant>
        <vt:i4>1179699</vt:i4>
      </vt:variant>
      <vt:variant>
        <vt:i4>146</vt:i4>
      </vt:variant>
      <vt:variant>
        <vt:i4>0</vt:i4>
      </vt:variant>
      <vt:variant>
        <vt:i4>5</vt:i4>
      </vt:variant>
      <vt:variant>
        <vt:lpwstr/>
      </vt:variant>
      <vt:variant>
        <vt:lpwstr>_Toc467393938</vt:lpwstr>
      </vt:variant>
      <vt:variant>
        <vt:i4>1179699</vt:i4>
      </vt:variant>
      <vt:variant>
        <vt:i4>140</vt:i4>
      </vt:variant>
      <vt:variant>
        <vt:i4>0</vt:i4>
      </vt:variant>
      <vt:variant>
        <vt:i4>5</vt:i4>
      </vt:variant>
      <vt:variant>
        <vt:lpwstr/>
      </vt:variant>
      <vt:variant>
        <vt:lpwstr>_Toc467393937</vt:lpwstr>
      </vt:variant>
      <vt:variant>
        <vt:i4>1179699</vt:i4>
      </vt:variant>
      <vt:variant>
        <vt:i4>134</vt:i4>
      </vt:variant>
      <vt:variant>
        <vt:i4>0</vt:i4>
      </vt:variant>
      <vt:variant>
        <vt:i4>5</vt:i4>
      </vt:variant>
      <vt:variant>
        <vt:lpwstr/>
      </vt:variant>
      <vt:variant>
        <vt:lpwstr>_Toc467393936</vt:lpwstr>
      </vt:variant>
      <vt:variant>
        <vt:i4>1179699</vt:i4>
      </vt:variant>
      <vt:variant>
        <vt:i4>128</vt:i4>
      </vt:variant>
      <vt:variant>
        <vt:i4>0</vt:i4>
      </vt:variant>
      <vt:variant>
        <vt:i4>5</vt:i4>
      </vt:variant>
      <vt:variant>
        <vt:lpwstr/>
      </vt:variant>
      <vt:variant>
        <vt:lpwstr>_Toc467393935</vt:lpwstr>
      </vt:variant>
      <vt:variant>
        <vt:i4>1179699</vt:i4>
      </vt:variant>
      <vt:variant>
        <vt:i4>122</vt:i4>
      </vt:variant>
      <vt:variant>
        <vt:i4>0</vt:i4>
      </vt:variant>
      <vt:variant>
        <vt:i4>5</vt:i4>
      </vt:variant>
      <vt:variant>
        <vt:lpwstr/>
      </vt:variant>
      <vt:variant>
        <vt:lpwstr>_Toc467393934</vt:lpwstr>
      </vt:variant>
      <vt:variant>
        <vt:i4>1179699</vt:i4>
      </vt:variant>
      <vt:variant>
        <vt:i4>116</vt:i4>
      </vt:variant>
      <vt:variant>
        <vt:i4>0</vt:i4>
      </vt:variant>
      <vt:variant>
        <vt:i4>5</vt:i4>
      </vt:variant>
      <vt:variant>
        <vt:lpwstr/>
      </vt:variant>
      <vt:variant>
        <vt:lpwstr>_Toc467393933</vt:lpwstr>
      </vt:variant>
      <vt:variant>
        <vt:i4>1179699</vt:i4>
      </vt:variant>
      <vt:variant>
        <vt:i4>110</vt:i4>
      </vt:variant>
      <vt:variant>
        <vt:i4>0</vt:i4>
      </vt:variant>
      <vt:variant>
        <vt:i4>5</vt:i4>
      </vt:variant>
      <vt:variant>
        <vt:lpwstr/>
      </vt:variant>
      <vt:variant>
        <vt:lpwstr>_Toc467393932</vt:lpwstr>
      </vt:variant>
      <vt:variant>
        <vt:i4>1179699</vt:i4>
      </vt:variant>
      <vt:variant>
        <vt:i4>104</vt:i4>
      </vt:variant>
      <vt:variant>
        <vt:i4>0</vt:i4>
      </vt:variant>
      <vt:variant>
        <vt:i4>5</vt:i4>
      </vt:variant>
      <vt:variant>
        <vt:lpwstr/>
      </vt:variant>
      <vt:variant>
        <vt:lpwstr>_Toc467393931</vt:lpwstr>
      </vt:variant>
      <vt:variant>
        <vt:i4>1179699</vt:i4>
      </vt:variant>
      <vt:variant>
        <vt:i4>98</vt:i4>
      </vt:variant>
      <vt:variant>
        <vt:i4>0</vt:i4>
      </vt:variant>
      <vt:variant>
        <vt:i4>5</vt:i4>
      </vt:variant>
      <vt:variant>
        <vt:lpwstr/>
      </vt:variant>
      <vt:variant>
        <vt:lpwstr>_Toc467393930</vt:lpwstr>
      </vt:variant>
      <vt:variant>
        <vt:i4>1245235</vt:i4>
      </vt:variant>
      <vt:variant>
        <vt:i4>92</vt:i4>
      </vt:variant>
      <vt:variant>
        <vt:i4>0</vt:i4>
      </vt:variant>
      <vt:variant>
        <vt:i4>5</vt:i4>
      </vt:variant>
      <vt:variant>
        <vt:lpwstr/>
      </vt:variant>
      <vt:variant>
        <vt:lpwstr>_Toc467393929</vt:lpwstr>
      </vt:variant>
      <vt:variant>
        <vt:i4>1245235</vt:i4>
      </vt:variant>
      <vt:variant>
        <vt:i4>86</vt:i4>
      </vt:variant>
      <vt:variant>
        <vt:i4>0</vt:i4>
      </vt:variant>
      <vt:variant>
        <vt:i4>5</vt:i4>
      </vt:variant>
      <vt:variant>
        <vt:lpwstr/>
      </vt:variant>
      <vt:variant>
        <vt:lpwstr>_Toc467393928</vt:lpwstr>
      </vt:variant>
      <vt:variant>
        <vt:i4>1245235</vt:i4>
      </vt:variant>
      <vt:variant>
        <vt:i4>80</vt:i4>
      </vt:variant>
      <vt:variant>
        <vt:i4>0</vt:i4>
      </vt:variant>
      <vt:variant>
        <vt:i4>5</vt:i4>
      </vt:variant>
      <vt:variant>
        <vt:lpwstr/>
      </vt:variant>
      <vt:variant>
        <vt:lpwstr>_Toc467393927</vt:lpwstr>
      </vt:variant>
      <vt:variant>
        <vt:i4>1245235</vt:i4>
      </vt:variant>
      <vt:variant>
        <vt:i4>74</vt:i4>
      </vt:variant>
      <vt:variant>
        <vt:i4>0</vt:i4>
      </vt:variant>
      <vt:variant>
        <vt:i4>5</vt:i4>
      </vt:variant>
      <vt:variant>
        <vt:lpwstr/>
      </vt:variant>
      <vt:variant>
        <vt:lpwstr>_Toc467393926</vt:lpwstr>
      </vt:variant>
      <vt:variant>
        <vt:i4>1245235</vt:i4>
      </vt:variant>
      <vt:variant>
        <vt:i4>68</vt:i4>
      </vt:variant>
      <vt:variant>
        <vt:i4>0</vt:i4>
      </vt:variant>
      <vt:variant>
        <vt:i4>5</vt:i4>
      </vt:variant>
      <vt:variant>
        <vt:lpwstr/>
      </vt:variant>
      <vt:variant>
        <vt:lpwstr>_Toc467393925</vt:lpwstr>
      </vt:variant>
      <vt:variant>
        <vt:i4>1245235</vt:i4>
      </vt:variant>
      <vt:variant>
        <vt:i4>62</vt:i4>
      </vt:variant>
      <vt:variant>
        <vt:i4>0</vt:i4>
      </vt:variant>
      <vt:variant>
        <vt:i4>5</vt:i4>
      </vt:variant>
      <vt:variant>
        <vt:lpwstr/>
      </vt:variant>
      <vt:variant>
        <vt:lpwstr>_Toc467393924</vt:lpwstr>
      </vt:variant>
      <vt:variant>
        <vt:i4>1245235</vt:i4>
      </vt:variant>
      <vt:variant>
        <vt:i4>56</vt:i4>
      </vt:variant>
      <vt:variant>
        <vt:i4>0</vt:i4>
      </vt:variant>
      <vt:variant>
        <vt:i4>5</vt:i4>
      </vt:variant>
      <vt:variant>
        <vt:lpwstr/>
      </vt:variant>
      <vt:variant>
        <vt:lpwstr>_Toc467393923</vt:lpwstr>
      </vt:variant>
      <vt:variant>
        <vt:i4>1245235</vt:i4>
      </vt:variant>
      <vt:variant>
        <vt:i4>50</vt:i4>
      </vt:variant>
      <vt:variant>
        <vt:i4>0</vt:i4>
      </vt:variant>
      <vt:variant>
        <vt:i4>5</vt:i4>
      </vt:variant>
      <vt:variant>
        <vt:lpwstr/>
      </vt:variant>
      <vt:variant>
        <vt:lpwstr>_Toc467393922</vt:lpwstr>
      </vt:variant>
      <vt:variant>
        <vt:i4>1245235</vt:i4>
      </vt:variant>
      <vt:variant>
        <vt:i4>44</vt:i4>
      </vt:variant>
      <vt:variant>
        <vt:i4>0</vt:i4>
      </vt:variant>
      <vt:variant>
        <vt:i4>5</vt:i4>
      </vt:variant>
      <vt:variant>
        <vt:lpwstr/>
      </vt:variant>
      <vt:variant>
        <vt:lpwstr>_Toc467393921</vt:lpwstr>
      </vt:variant>
      <vt:variant>
        <vt:i4>1245235</vt:i4>
      </vt:variant>
      <vt:variant>
        <vt:i4>38</vt:i4>
      </vt:variant>
      <vt:variant>
        <vt:i4>0</vt:i4>
      </vt:variant>
      <vt:variant>
        <vt:i4>5</vt:i4>
      </vt:variant>
      <vt:variant>
        <vt:lpwstr/>
      </vt:variant>
      <vt:variant>
        <vt:lpwstr>_Toc467393920</vt:lpwstr>
      </vt:variant>
      <vt:variant>
        <vt:i4>1048627</vt:i4>
      </vt:variant>
      <vt:variant>
        <vt:i4>32</vt:i4>
      </vt:variant>
      <vt:variant>
        <vt:i4>0</vt:i4>
      </vt:variant>
      <vt:variant>
        <vt:i4>5</vt:i4>
      </vt:variant>
      <vt:variant>
        <vt:lpwstr/>
      </vt:variant>
      <vt:variant>
        <vt:lpwstr>_Toc467393919</vt:lpwstr>
      </vt:variant>
      <vt:variant>
        <vt:i4>1048627</vt:i4>
      </vt:variant>
      <vt:variant>
        <vt:i4>26</vt:i4>
      </vt:variant>
      <vt:variant>
        <vt:i4>0</vt:i4>
      </vt:variant>
      <vt:variant>
        <vt:i4>5</vt:i4>
      </vt:variant>
      <vt:variant>
        <vt:lpwstr/>
      </vt:variant>
      <vt:variant>
        <vt:lpwstr>_Toc467393918</vt:lpwstr>
      </vt:variant>
      <vt:variant>
        <vt:i4>1048627</vt:i4>
      </vt:variant>
      <vt:variant>
        <vt:i4>20</vt:i4>
      </vt:variant>
      <vt:variant>
        <vt:i4>0</vt:i4>
      </vt:variant>
      <vt:variant>
        <vt:i4>5</vt:i4>
      </vt:variant>
      <vt:variant>
        <vt:lpwstr/>
      </vt:variant>
      <vt:variant>
        <vt:lpwstr>_Toc467393917</vt:lpwstr>
      </vt:variant>
      <vt:variant>
        <vt:i4>1048627</vt:i4>
      </vt:variant>
      <vt:variant>
        <vt:i4>14</vt:i4>
      </vt:variant>
      <vt:variant>
        <vt:i4>0</vt:i4>
      </vt:variant>
      <vt:variant>
        <vt:i4>5</vt:i4>
      </vt:variant>
      <vt:variant>
        <vt:lpwstr/>
      </vt:variant>
      <vt:variant>
        <vt:lpwstr>_Toc467393916</vt:lpwstr>
      </vt:variant>
      <vt:variant>
        <vt:i4>1048627</vt:i4>
      </vt:variant>
      <vt:variant>
        <vt:i4>8</vt:i4>
      </vt:variant>
      <vt:variant>
        <vt:i4>0</vt:i4>
      </vt:variant>
      <vt:variant>
        <vt:i4>5</vt:i4>
      </vt:variant>
      <vt:variant>
        <vt:lpwstr/>
      </vt:variant>
      <vt:variant>
        <vt:lpwstr>_Toc467393915</vt:lpwstr>
      </vt:variant>
      <vt:variant>
        <vt:i4>1048627</vt:i4>
      </vt:variant>
      <vt:variant>
        <vt:i4>2</vt:i4>
      </vt:variant>
      <vt:variant>
        <vt:i4>0</vt:i4>
      </vt:variant>
      <vt:variant>
        <vt:i4>5</vt:i4>
      </vt:variant>
      <vt:variant>
        <vt:lpwstr/>
      </vt:variant>
      <vt:variant>
        <vt:lpwstr>_Toc467393914</vt:lpwstr>
      </vt:variant>
      <vt:variant>
        <vt:i4>3670050</vt:i4>
      </vt:variant>
      <vt:variant>
        <vt:i4>14</vt:i4>
      </vt:variant>
      <vt:variant>
        <vt:i4>0</vt:i4>
      </vt:variant>
      <vt:variant>
        <vt:i4>5</vt:i4>
      </vt:variant>
      <vt:variant>
        <vt:lpwstr>http://www.sasa.org.za/</vt:lpwstr>
      </vt:variant>
      <vt:variant>
        <vt:lpwstr/>
      </vt:variant>
      <vt:variant>
        <vt:i4>3670050</vt:i4>
      </vt:variant>
      <vt:variant>
        <vt:i4>0</vt:i4>
      </vt:variant>
      <vt:variant>
        <vt:i4>0</vt:i4>
      </vt:variant>
      <vt:variant>
        <vt:i4>5</vt:i4>
      </vt:variant>
      <vt:variant>
        <vt:lpwstr>http://www.sasa.org.za/</vt:lpwstr>
      </vt:variant>
      <vt:variant>
        <vt:lpwstr/>
      </vt:variant>
      <vt:variant>
        <vt:i4>1835054</vt:i4>
      </vt:variant>
      <vt:variant>
        <vt:i4>-1</vt:i4>
      </vt:variant>
      <vt:variant>
        <vt:i4>1466</vt:i4>
      </vt:variant>
      <vt:variant>
        <vt:i4>1</vt:i4>
      </vt:variant>
      <vt:variant>
        <vt:lpwstr>http://fasa.symphonysoftware.co.za/fDetail/images_Franchises/69.jpg</vt:lpwstr>
      </vt:variant>
      <vt:variant>
        <vt:lpwstr/>
      </vt:variant>
      <vt:variant>
        <vt:i4>1704060</vt:i4>
      </vt:variant>
      <vt:variant>
        <vt:i4>-1</vt:i4>
      </vt:variant>
      <vt:variant>
        <vt:i4>1464</vt:i4>
      </vt:variant>
      <vt:variant>
        <vt:i4>4</vt:i4>
      </vt:variant>
      <vt:variant>
        <vt:lpwstr>https://www.givengain.com/cgi-bin/giga.cgi?cmd=cause_dir_cause&amp;cause_id=1056</vt:lpwstr>
      </vt:variant>
      <vt:variant>
        <vt:lpwstr/>
      </vt:variant>
      <vt:variant>
        <vt:i4>3932188</vt:i4>
      </vt:variant>
      <vt:variant>
        <vt:i4>-1</vt:i4>
      </vt:variant>
      <vt:variant>
        <vt:i4>1464</vt:i4>
      </vt:variant>
      <vt:variant>
        <vt:i4>1</vt:i4>
      </vt:variant>
      <vt:variant>
        <vt:lpwstr>https://www.givengain.com/unique/cansa/images/cansa_logo.gif</vt:lpwstr>
      </vt:variant>
      <vt:variant>
        <vt:lpwstr/>
      </vt:variant>
      <vt:variant>
        <vt:i4>5373966</vt:i4>
      </vt:variant>
      <vt:variant>
        <vt:i4>-1</vt:i4>
      </vt:variant>
      <vt:variant>
        <vt:i4>1465</vt:i4>
      </vt:variant>
      <vt:variant>
        <vt:i4>1</vt:i4>
      </vt:variant>
      <vt:variant>
        <vt:lpwstr>http://www.foodgardensfoundation.org.za/images/food_template_01.gif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16</cp:revision>
  <cp:lastPrinted>2018-12-12T08:29:00Z</cp:lastPrinted>
  <dcterms:created xsi:type="dcterms:W3CDTF">2019-05-10T08:19:00Z</dcterms:created>
  <dcterms:modified xsi:type="dcterms:W3CDTF">2019-05-16T10:39:00Z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