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CE" w:rsidRDefault="00223A79" w:rsidP="002B6161">
      <w:pPr>
        <w:spacing w:after="240" w:line="360" w:lineRule="auto"/>
        <w:ind w:left="-709"/>
        <w:jc w:val="center"/>
        <w:rPr>
          <w:rFonts w:ascii="Arial" w:hAnsi="Arial" w:cs="Arial"/>
          <w:b/>
        </w:rPr>
      </w:pPr>
      <w:bookmarkStart w:id="0" w:name="_GoBack"/>
      <w:bookmarkEnd w:id="0"/>
      <w:r w:rsidRPr="00C65BF6">
        <w:rPr>
          <w:rFonts w:ascii="Times New Roman" w:eastAsia="Times New Roman" w:hAnsi="Times New Roman"/>
          <w:noProof/>
          <w:sz w:val="24"/>
          <w:szCs w:val="24"/>
          <w:lang w:val="en-US"/>
        </w:rPr>
        <mc:AlternateContent>
          <mc:Choice Requires="wps">
            <w:drawing>
              <wp:anchor distT="0" distB="0" distL="114300" distR="114300" simplePos="0" relativeHeight="252275712" behindDoc="0" locked="0" layoutInCell="1" allowOverlap="1" wp14:anchorId="2A16D86B" wp14:editId="49793EB0">
                <wp:simplePos x="0" y="0"/>
                <wp:positionH relativeFrom="column">
                  <wp:posOffset>-532130</wp:posOffset>
                </wp:positionH>
                <wp:positionV relativeFrom="paragraph">
                  <wp:posOffset>-703580</wp:posOffset>
                </wp:positionV>
                <wp:extent cx="6838950" cy="1028700"/>
                <wp:effectExtent l="0" t="0" r="0" b="3810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028700"/>
                        </a:xfrm>
                        <a:prstGeom prst="rect">
                          <a:avLst/>
                        </a:prstGeom>
                        <a:gradFill rotWithShape="1">
                          <a:gsLst>
                            <a:gs pos="0">
                              <a:srgbClr val="85A385"/>
                            </a:gs>
                            <a:gs pos="100000">
                              <a:srgbClr val="85A385">
                                <a:gamma/>
                                <a:tint val="20000"/>
                                <a:invGamma/>
                              </a:srgbClr>
                            </a:gs>
                          </a:gsLst>
                          <a:lin ang="2700000" scaled="1"/>
                        </a:gradFill>
                        <a:ln>
                          <a:noFill/>
                        </a:ln>
                        <a:effectLst>
                          <a:outerShdw dist="20000" dir="5400000" rotWithShape="0">
                            <a:srgbClr val="00000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96EA9" w:rsidRDefault="00D96EA9" w:rsidP="0014649F">
                            <w:pPr>
                              <w:widowControl w:val="0"/>
                              <w:jc w:val="center"/>
                              <w:rPr>
                                <w:rFonts w:ascii="Arial" w:hAnsi="Arial" w:cs="Arial"/>
                                <w:b/>
                                <w:bCs/>
                                <w:sz w:val="40"/>
                                <w:szCs w:val="40"/>
                              </w:rPr>
                            </w:pPr>
                            <w:r>
                              <w:rPr>
                                <w:rFonts w:ascii="Arial" w:hAnsi="Arial" w:cs="Arial"/>
                                <w:b/>
                                <w:bCs/>
                                <w:sz w:val="40"/>
                                <w:szCs w:val="40"/>
                              </w:rPr>
                              <w:t>PRACTICAL SKILLS COMPONENT:</w:t>
                            </w:r>
                          </w:p>
                          <w:p w:rsidR="00D96EA9" w:rsidRPr="00C65BF6" w:rsidRDefault="00D96EA9" w:rsidP="0014649F">
                            <w:pPr>
                              <w:widowControl w:val="0"/>
                              <w:jc w:val="center"/>
                              <w:rPr>
                                <w:rFonts w:ascii="Arial" w:hAnsi="Arial" w:cs="Arial"/>
                                <w:b/>
                                <w:bCs/>
                                <w:sz w:val="40"/>
                                <w:szCs w:val="40"/>
                              </w:rPr>
                            </w:pPr>
                            <w:r>
                              <w:rPr>
                                <w:rFonts w:ascii="Arial" w:hAnsi="Arial" w:cs="Arial"/>
                                <w:b/>
                                <w:bCs/>
                                <w:sz w:val="40"/>
                                <w:szCs w:val="40"/>
                              </w:rPr>
                              <w:t>MILL SUPERVISOR GUIDE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9pt;margin-top:-55.4pt;width:538.5pt;height:81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" fillcolor="#85a385" stroked="f">
                <v:fill color2="#e7ede7" rotate="t" angle="45" focus="100%" type="gradient"/>
                <v:shadow on="t" color="black" opacity="24903f" origin=",.5" offset="0,.55556mm"/>
                <v:textbox>
                  <w:txbxContent>
                    <w:p w:rsidR="00D96EA9" w:rsidRDefault="00D96EA9" w:rsidP="0014649F">
                      <w:pPr>
                        <w:widowControl w:val="0"/>
                        <w:jc w:val="center"/>
                        <w:rPr>
                          <w:rFonts w:ascii="Arial" w:hAnsi="Arial" w:cs="Arial"/>
                          <w:b/>
                          <w:bCs/>
                          <w:sz w:val="40"/>
                          <w:szCs w:val="40"/>
                        </w:rPr>
                      </w:pPr>
                      <w:r>
                        <w:rPr>
                          <w:rFonts w:ascii="Arial" w:hAnsi="Arial" w:cs="Arial"/>
                          <w:b/>
                          <w:bCs/>
                          <w:sz w:val="40"/>
                          <w:szCs w:val="40"/>
                        </w:rPr>
                        <w:t>PRACTICAL SKILLS COMPONENT:</w:t>
                      </w:r>
                    </w:p>
                    <w:p w:rsidR="00D96EA9" w:rsidRPr="00C65BF6" w:rsidRDefault="00D96EA9" w:rsidP="0014649F">
                      <w:pPr>
                        <w:widowControl w:val="0"/>
                        <w:jc w:val="center"/>
                        <w:rPr>
                          <w:rFonts w:ascii="Arial" w:hAnsi="Arial" w:cs="Arial"/>
                          <w:b/>
                          <w:bCs/>
                          <w:sz w:val="40"/>
                          <w:szCs w:val="40"/>
                        </w:rPr>
                      </w:pPr>
                      <w:r>
                        <w:rPr>
                          <w:rFonts w:ascii="Arial" w:hAnsi="Arial" w:cs="Arial"/>
                          <w:b/>
                          <w:bCs/>
                          <w:sz w:val="40"/>
                          <w:szCs w:val="40"/>
                        </w:rPr>
                        <w:t>MILL SUPERVISOR GUIDE</w:t>
                      </w:r>
                    </w:p>
                  </w:txbxContent>
                </v:textbox>
              </v:shape>
            </w:pict>
          </mc:Fallback>
        </mc:AlternateContent>
      </w:r>
      <w:r>
        <w:rPr>
          <w:rFonts w:ascii="Arial" w:hAnsi="Arial" w:cs="Arial"/>
          <w:b/>
          <w:noProof/>
          <w:u w:val="single"/>
          <w:lang w:val="en-US"/>
        </w:rPr>
        <w:drawing>
          <wp:anchor distT="0" distB="0" distL="114300" distR="114300" simplePos="0" relativeHeight="252272640" behindDoc="0" locked="0" layoutInCell="1" allowOverlap="1" wp14:anchorId="4CEDD48D" wp14:editId="5B000042">
            <wp:simplePos x="0" y="0"/>
            <wp:positionH relativeFrom="column">
              <wp:posOffset>-532130</wp:posOffset>
            </wp:positionH>
            <wp:positionV relativeFrom="paragraph">
              <wp:posOffset>-144780</wp:posOffset>
            </wp:positionV>
            <wp:extent cx="6839585" cy="94049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NQF 3 Sugar Processing Machine Operator Qualification guide.jpg"/>
                    <pic:cNvPicPr/>
                  </pic:nvPicPr>
                  <pic:blipFill>
                    <a:blip r:embed="rId9">
                      <a:extLst>
                        <a:ext uri="{28A0092B-C50C-407E-A947-70E740481C1C}">
                          <a14:useLocalDpi xmlns:a14="http://schemas.microsoft.com/office/drawing/2010/main" val="0"/>
                        </a:ext>
                      </a:extLst>
                    </a:blip>
                    <a:stretch>
                      <a:fillRect/>
                    </a:stretch>
                  </pic:blipFill>
                  <pic:spPr>
                    <a:xfrm>
                      <a:off x="0" y="0"/>
                      <a:ext cx="6839585" cy="9404985"/>
                    </a:xfrm>
                    <a:prstGeom prst="rect">
                      <a:avLst/>
                    </a:prstGeom>
                  </pic:spPr>
                </pic:pic>
              </a:graphicData>
            </a:graphic>
            <wp14:sizeRelH relativeFrom="page">
              <wp14:pctWidth>0</wp14:pctWidth>
            </wp14:sizeRelH>
            <wp14:sizeRelV relativeFrom="page">
              <wp14:pctHeight>0</wp14:pctHeight>
            </wp14:sizeRelV>
          </wp:anchor>
        </w:drawing>
      </w:r>
      <w:r w:rsidR="00EA16C5">
        <w:rPr>
          <w:rFonts w:ascii="Arial" w:hAnsi="Arial" w:cs="Arial"/>
          <w:b/>
        </w:rPr>
        <w:br w:type="page"/>
      </w:r>
      <w:r w:rsidR="00B82562">
        <w:rPr>
          <w:noProof/>
          <w:lang w:val="en-US"/>
        </w:rPr>
        <w:lastRenderedPageBreak/>
        <mc:AlternateContent>
          <mc:Choice Requires="wps">
            <w:drawing>
              <wp:anchor distT="0" distB="0" distL="114300" distR="114300" simplePos="0" relativeHeight="251591680" behindDoc="0" locked="0" layoutInCell="1" allowOverlap="1" wp14:anchorId="2825D7B7" wp14:editId="4ED15927">
                <wp:simplePos x="0" y="0"/>
                <wp:positionH relativeFrom="margin">
                  <wp:posOffset>979170</wp:posOffset>
                </wp:positionH>
                <wp:positionV relativeFrom="margin">
                  <wp:posOffset>2414270</wp:posOffset>
                </wp:positionV>
                <wp:extent cx="4229100" cy="3898900"/>
                <wp:effectExtent l="0" t="0" r="19050" b="25400"/>
                <wp:wrapSquare wrapText="bothSides"/>
                <wp:docPr id="7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898900"/>
                        </a:xfrm>
                        <a:prstGeom prst="rect">
                          <a:avLst/>
                        </a:prstGeom>
                        <a:solidFill>
                          <a:srgbClr val="FFFFFF"/>
                        </a:solidFill>
                        <a:ln w="9525">
                          <a:solidFill>
                            <a:srgbClr val="000000"/>
                          </a:solidFill>
                          <a:miter lim="800000"/>
                          <a:headEnd/>
                          <a:tailEnd/>
                        </a:ln>
                      </wps:spPr>
                      <wps:txbx>
                        <w:txbxContent>
                          <w:p w:rsidR="00D96EA9" w:rsidRPr="00444FCE" w:rsidRDefault="00D96EA9" w:rsidP="00F341EC">
                            <w:pPr>
                              <w:jc w:val="center"/>
                              <w:rPr>
                                <w:b/>
                                <w:sz w:val="56"/>
                                <w:szCs w:val="56"/>
                              </w:rPr>
                            </w:pPr>
                            <w:r>
                              <w:rPr>
                                <w:b/>
                                <w:sz w:val="56"/>
                                <w:szCs w:val="56"/>
                              </w:rPr>
                              <w:t>OCCUPATIONAL QUALIFICATION: SUGAR PROCESSING MACHINE OPERATOR</w:t>
                            </w:r>
                          </w:p>
                          <w:p w:rsidR="00D96EA9" w:rsidRDefault="00D96EA9" w:rsidP="00444FCE">
                            <w:pPr>
                              <w:jc w:val="center"/>
                              <w:rPr>
                                <w:b/>
                                <w:sz w:val="44"/>
                                <w:szCs w:val="44"/>
                              </w:rPr>
                            </w:pPr>
                          </w:p>
                          <w:p w:rsidR="00D96EA9" w:rsidRDefault="00D96EA9" w:rsidP="00444FCE">
                            <w:pPr>
                              <w:jc w:val="center"/>
                              <w:rPr>
                                <w:b/>
                                <w:sz w:val="44"/>
                                <w:szCs w:val="44"/>
                              </w:rPr>
                            </w:pPr>
                          </w:p>
                          <w:p w:rsidR="00D96EA9" w:rsidRPr="00ED78F7" w:rsidRDefault="00D96EA9" w:rsidP="00444FCE">
                            <w:pPr>
                              <w:jc w:val="center"/>
                              <w:rPr>
                                <w:b/>
                                <w:sz w:val="44"/>
                                <w:szCs w:val="44"/>
                              </w:rPr>
                            </w:pPr>
                            <w:r>
                              <w:rPr>
                                <w:b/>
                                <w:sz w:val="44"/>
                                <w:szCs w:val="44"/>
                              </w:rPr>
                              <w:t>PRACTICAL SKILLS COMPONENT</w:t>
                            </w:r>
                            <w:r w:rsidRPr="00ED78F7">
                              <w:rPr>
                                <w:b/>
                                <w:sz w:val="44"/>
                                <w:szCs w:val="44"/>
                              </w:rPr>
                              <w:t xml:space="preserve">: </w:t>
                            </w:r>
                          </w:p>
                          <w:p w:rsidR="00D96EA9" w:rsidRDefault="00D96EA9" w:rsidP="00444FCE">
                            <w:pPr>
                              <w:jc w:val="center"/>
                              <w:rPr>
                                <w:b/>
                                <w:sz w:val="44"/>
                                <w:szCs w:val="44"/>
                              </w:rPr>
                            </w:pPr>
                          </w:p>
                          <w:p w:rsidR="00D96EA9" w:rsidRDefault="00D96EA9" w:rsidP="00444FCE">
                            <w:pPr>
                              <w:jc w:val="center"/>
                              <w:rPr>
                                <w:b/>
                                <w:sz w:val="44"/>
                                <w:szCs w:val="44"/>
                              </w:rPr>
                            </w:pPr>
                          </w:p>
                          <w:p w:rsidR="00D96EA9" w:rsidRDefault="00D96EA9" w:rsidP="006C3DC5">
                            <w:pPr>
                              <w:jc w:val="center"/>
                              <w:rPr>
                                <w:b/>
                                <w:sz w:val="44"/>
                                <w:szCs w:val="44"/>
                              </w:rPr>
                            </w:pPr>
                            <w:r>
                              <w:rPr>
                                <w:b/>
                                <w:sz w:val="44"/>
                                <w:szCs w:val="44"/>
                              </w:rPr>
                              <w:t>MILL SUPERVISOR GUIDE</w:t>
                            </w:r>
                          </w:p>
                        </w:txbxContent>
                      </wps:txbx>
                      <wps:bodyPr rot="0" vert="horz" wrap="square" lIns="85725" tIns="47625" rIns="85725" bIns="47625"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7.1pt;margin-top:190.1pt;width:333pt;height:307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">
                <v:textbox inset="6.75pt,3.75pt,6.75pt,3.75pt">
                  <w:txbxContent>
                    <w:p w:rsidR="00D96EA9" w:rsidRPr="00444FCE" w:rsidRDefault="00D96EA9" w:rsidP="00F341EC">
                      <w:pPr>
                        <w:jc w:val="center"/>
                        <w:rPr>
                          <w:b/>
                          <w:sz w:val="56"/>
                          <w:szCs w:val="56"/>
                        </w:rPr>
                      </w:pPr>
                      <w:r>
                        <w:rPr>
                          <w:b/>
                          <w:sz w:val="56"/>
                          <w:szCs w:val="56"/>
                        </w:rPr>
                        <w:t>OCCUPATIONAL QUALIFICATION: SUGAR PROCESSING MACHINE OPERATOR</w:t>
                      </w:r>
                    </w:p>
                    <w:p w:rsidR="00D96EA9" w:rsidRDefault="00D96EA9" w:rsidP="00444FCE">
                      <w:pPr>
                        <w:jc w:val="center"/>
                        <w:rPr>
                          <w:b/>
                          <w:sz w:val="44"/>
                          <w:szCs w:val="44"/>
                        </w:rPr>
                      </w:pPr>
                    </w:p>
                    <w:p w:rsidR="00D96EA9" w:rsidRDefault="00D96EA9" w:rsidP="00444FCE">
                      <w:pPr>
                        <w:jc w:val="center"/>
                        <w:rPr>
                          <w:b/>
                          <w:sz w:val="44"/>
                          <w:szCs w:val="44"/>
                        </w:rPr>
                      </w:pPr>
                    </w:p>
                    <w:p w:rsidR="00D96EA9" w:rsidRPr="00ED78F7" w:rsidRDefault="00D96EA9" w:rsidP="00444FCE">
                      <w:pPr>
                        <w:jc w:val="center"/>
                        <w:rPr>
                          <w:b/>
                          <w:sz w:val="44"/>
                          <w:szCs w:val="44"/>
                        </w:rPr>
                      </w:pPr>
                      <w:r>
                        <w:rPr>
                          <w:b/>
                          <w:sz w:val="44"/>
                          <w:szCs w:val="44"/>
                        </w:rPr>
                        <w:t>PRACTICAL SKILLS COMPONENT</w:t>
                      </w:r>
                      <w:r w:rsidRPr="00ED78F7">
                        <w:rPr>
                          <w:b/>
                          <w:sz w:val="44"/>
                          <w:szCs w:val="44"/>
                        </w:rPr>
                        <w:t xml:space="preserve">: </w:t>
                      </w:r>
                    </w:p>
                    <w:p w:rsidR="00D96EA9" w:rsidRDefault="00D96EA9" w:rsidP="00444FCE">
                      <w:pPr>
                        <w:jc w:val="center"/>
                        <w:rPr>
                          <w:b/>
                          <w:sz w:val="44"/>
                          <w:szCs w:val="44"/>
                        </w:rPr>
                      </w:pPr>
                    </w:p>
                    <w:p w:rsidR="00D96EA9" w:rsidRDefault="00D96EA9" w:rsidP="00444FCE">
                      <w:pPr>
                        <w:jc w:val="center"/>
                        <w:rPr>
                          <w:b/>
                          <w:sz w:val="44"/>
                          <w:szCs w:val="44"/>
                        </w:rPr>
                      </w:pPr>
                    </w:p>
                    <w:p w:rsidR="00D96EA9" w:rsidRDefault="00D96EA9" w:rsidP="006C3DC5">
                      <w:pPr>
                        <w:jc w:val="center"/>
                        <w:rPr>
                          <w:b/>
                          <w:sz w:val="44"/>
                          <w:szCs w:val="44"/>
                        </w:rPr>
                      </w:pPr>
                      <w:r>
                        <w:rPr>
                          <w:b/>
                          <w:sz w:val="44"/>
                          <w:szCs w:val="44"/>
                        </w:rPr>
                        <w:t>MILL SUPERVISOR GUIDE</w:t>
                      </w:r>
                    </w:p>
                  </w:txbxContent>
                </v:textbox>
                <w10:wrap type="square" anchorx="margin" anchory="margin"/>
              </v:shape>
            </w:pict>
          </mc:Fallback>
        </mc:AlternateContent>
      </w:r>
      <w:r w:rsidR="00F341EC">
        <w:rPr>
          <w:rFonts w:ascii="Arial" w:hAnsi="Arial" w:cs="Arial"/>
          <w:b/>
        </w:rPr>
        <w:br w:type="page"/>
      </w:r>
    </w:p>
    <w:p w:rsidR="000A708D" w:rsidRDefault="00387308" w:rsidP="000A708D">
      <w:pPr>
        <w:jc w:val="center"/>
        <w:rPr>
          <w:b/>
          <w:sz w:val="56"/>
          <w:szCs w:val="56"/>
        </w:rPr>
      </w:pPr>
      <w:r>
        <w:rPr>
          <w:b/>
          <w:sz w:val="56"/>
          <w:szCs w:val="56"/>
        </w:rPr>
        <w:lastRenderedPageBreak/>
        <w:t>PRACTICAL SKILLS</w:t>
      </w:r>
      <w:r w:rsidR="000A708D">
        <w:rPr>
          <w:b/>
          <w:sz w:val="56"/>
          <w:szCs w:val="56"/>
        </w:rPr>
        <w:t xml:space="preserve"> COMPONENT: </w:t>
      </w:r>
    </w:p>
    <w:p w:rsidR="00444FCE" w:rsidRDefault="00B77C80" w:rsidP="000A708D">
      <w:pPr>
        <w:jc w:val="center"/>
        <w:rPr>
          <w:rFonts w:ascii="Arial" w:hAnsi="Arial" w:cs="Arial"/>
          <w:b/>
        </w:rPr>
      </w:pPr>
      <w:r>
        <w:rPr>
          <w:b/>
          <w:sz w:val="56"/>
          <w:szCs w:val="56"/>
        </w:rPr>
        <w:t xml:space="preserve">MILL </w:t>
      </w:r>
      <w:r w:rsidR="003427CE">
        <w:rPr>
          <w:b/>
          <w:sz w:val="56"/>
          <w:szCs w:val="56"/>
        </w:rPr>
        <w:t>SUPERVISOR</w:t>
      </w:r>
      <w:r w:rsidR="008821E7">
        <w:rPr>
          <w:b/>
          <w:sz w:val="56"/>
          <w:szCs w:val="56"/>
        </w:rPr>
        <w:t xml:space="preserve"> GUIDE</w:t>
      </w:r>
    </w:p>
    <w:p w:rsidR="00CE20FB" w:rsidRDefault="0014649F" w:rsidP="000A708D">
      <w:pPr>
        <w:jc w:val="center"/>
        <w:rPr>
          <w:b/>
          <w:sz w:val="52"/>
          <w:szCs w:val="52"/>
        </w:rPr>
      </w:pPr>
      <w:r>
        <w:rPr>
          <w:b/>
          <w:noProof/>
          <w:sz w:val="52"/>
          <w:szCs w:val="52"/>
          <w:lang w:val="en-US"/>
        </w:rPr>
        <w:drawing>
          <wp:inline distT="0" distB="0" distL="0" distR="0" wp14:anchorId="220C2F5D" wp14:editId="4881BAC2">
            <wp:extent cx="5632877" cy="3873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9606" cy="3878128"/>
                    </a:xfrm>
                    <a:prstGeom prst="rect">
                      <a:avLst/>
                    </a:prstGeom>
                    <a:noFill/>
                  </pic:spPr>
                </pic:pic>
              </a:graphicData>
            </a:graphic>
          </wp:inline>
        </w:drawing>
      </w:r>
    </w:p>
    <w:p w:rsidR="000A708D" w:rsidRDefault="00CE20FB" w:rsidP="000A708D">
      <w:pPr>
        <w:jc w:val="center"/>
        <w:rPr>
          <w:b/>
          <w:sz w:val="52"/>
          <w:szCs w:val="52"/>
        </w:rPr>
      </w:pPr>
      <w:r>
        <w:rPr>
          <w:b/>
          <w:sz w:val="52"/>
          <w:szCs w:val="52"/>
        </w:rPr>
        <w:t xml:space="preserve">OCCUPATIONAL </w:t>
      </w:r>
      <w:r w:rsidR="0014649F">
        <w:rPr>
          <w:b/>
          <w:sz w:val="52"/>
          <w:szCs w:val="52"/>
        </w:rPr>
        <w:t>CERTIFICATE</w:t>
      </w:r>
      <w:r>
        <w:rPr>
          <w:b/>
          <w:sz w:val="52"/>
          <w:szCs w:val="52"/>
        </w:rPr>
        <w:t xml:space="preserve">: </w:t>
      </w:r>
    </w:p>
    <w:p w:rsidR="00F341EC" w:rsidRPr="00E44852" w:rsidRDefault="00CE20FB" w:rsidP="000A708D">
      <w:pPr>
        <w:jc w:val="center"/>
        <w:rPr>
          <w:rFonts w:ascii="Arial" w:hAnsi="Arial" w:cs="Arial"/>
          <w:b/>
          <w:sz w:val="52"/>
          <w:szCs w:val="52"/>
        </w:rPr>
      </w:pPr>
      <w:r>
        <w:rPr>
          <w:b/>
          <w:sz w:val="52"/>
          <w:szCs w:val="52"/>
        </w:rPr>
        <w:t xml:space="preserve">SUGAR PROCESSING </w:t>
      </w:r>
      <w:r w:rsidR="0014649F">
        <w:rPr>
          <w:b/>
          <w:sz w:val="52"/>
          <w:szCs w:val="52"/>
        </w:rPr>
        <w:t>MACHINE OPERATOR: ID 98912: NQF 3</w:t>
      </w:r>
    </w:p>
    <w:p w:rsidR="00A05948" w:rsidRDefault="00A05948" w:rsidP="00A05948">
      <w:pPr>
        <w:jc w:val="center"/>
        <w:rPr>
          <w:rFonts w:ascii="Arial" w:hAnsi="Arial" w:cs="Arial"/>
          <w:b/>
          <w:sz w:val="52"/>
          <w:szCs w:val="52"/>
        </w:rPr>
      </w:pPr>
    </w:p>
    <w:p w:rsidR="00387308" w:rsidRPr="00E44852" w:rsidRDefault="00387308" w:rsidP="00A05948">
      <w:pPr>
        <w:jc w:val="center"/>
        <w:rPr>
          <w:rFonts w:ascii="Arial" w:hAnsi="Arial" w:cs="Arial"/>
          <w:b/>
          <w:sz w:val="52"/>
          <w:szCs w:val="52"/>
        </w:rPr>
      </w:pPr>
    </w:p>
    <w:p w:rsidR="00A05948" w:rsidRPr="003F6F66" w:rsidRDefault="00A05948" w:rsidP="00A05948">
      <w:pPr>
        <w:jc w:val="center"/>
        <w:rPr>
          <w:rFonts w:ascii="Arial" w:hAnsi="Arial" w:cs="Arial"/>
          <w:b/>
          <w:sz w:val="28"/>
          <w:szCs w:val="28"/>
        </w:rPr>
      </w:pPr>
      <w:r w:rsidRPr="003F6F66">
        <w:rPr>
          <w:rFonts w:ascii="Arial" w:hAnsi="Arial" w:cs="Arial"/>
          <w:b/>
          <w:sz w:val="28"/>
          <w:szCs w:val="28"/>
        </w:rPr>
        <w:t>©</w:t>
      </w:r>
      <w:r>
        <w:rPr>
          <w:rFonts w:ascii="Arial" w:hAnsi="Arial" w:cs="Arial"/>
          <w:b/>
          <w:sz w:val="28"/>
          <w:szCs w:val="28"/>
        </w:rPr>
        <w:t xml:space="preserve">Copyright </w:t>
      </w:r>
      <w:proofErr w:type="spellStart"/>
      <w:r>
        <w:rPr>
          <w:rFonts w:ascii="Arial" w:hAnsi="Arial" w:cs="Arial"/>
          <w:b/>
          <w:sz w:val="28"/>
          <w:szCs w:val="28"/>
        </w:rPr>
        <w:t>AgriSETA</w:t>
      </w:r>
      <w:proofErr w:type="spellEnd"/>
    </w:p>
    <w:p w:rsidR="00A05948" w:rsidRPr="003F6F66" w:rsidRDefault="00A05948" w:rsidP="00A05948">
      <w:pPr>
        <w:jc w:val="center"/>
        <w:rPr>
          <w:rFonts w:ascii="Arial" w:hAnsi="Arial" w:cs="Arial"/>
          <w:b/>
          <w:sz w:val="28"/>
          <w:szCs w:val="28"/>
        </w:rPr>
      </w:pPr>
      <w:r w:rsidRPr="003F6F66">
        <w:rPr>
          <w:rFonts w:ascii="Arial" w:hAnsi="Arial" w:cs="Arial"/>
          <w:b/>
          <w:sz w:val="28"/>
          <w:szCs w:val="28"/>
        </w:rPr>
        <w:t xml:space="preserve">Telephone: +27 </w:t>
      </w:r>
      <w:r>
        <w:rPr>
          <w:rFonts w:ascii="Arial" w:hAnsi="Arial" w:cs="Arial"/>
          <w:b/>
          <w:sz w:val="28"/>
          <w:szCs w:val="28"/>
        </w:rPr>
        <w:t>12 301 5600</w:t>
      </w:r>
    </w:p>
    <w:p w:rsidR="00A05948" w:rsidRDefault="00A05948" w:rsidP="00A05948">
      <w:pPr>
        <w:jc w:val="center"/>
        <w:rPr>
          <w:rFonts w:ascii="Arial" w:hAnsi="Arial" w:cs="Arial"/>
          <w:b/>
        </w:rPr>
      </w:pPr>
      <w:r>
        <w:rPr>
          <w:rFonts w:ascii="Arial" w:hAnsi="Arial" w:cs="Arial"/>
          <w:b/>
        </w:rPr>
        <w:t xml:space="preserve">   </w:t>
      </w:r>
      <w:r>
        <w:rPr>
          <w:rFonts w:ascii="Arial" w:hAnsi="Arial" w:cs="Arial"/>
          <w:b/>
          <w:noProof/>
          <w:lang w:val="en-US"/>
        </w:rPr>
        <w:drawing>
          <wp:inline distT="0" distB="0" distL="0" distR="0" wp14:anchorId="1B640C1A" wp14:editId="68310D6C">
            <wp:extent cx="2254244" cy="1235760"/>
            <wp:effectExtent l="133350" t="114300" r="146685" b="17399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SETA logo.png"/>
                    <pic:cNvPicPr/>
                  </pic:nvPicPr>
                  <pic:blipFill>
                    <a:blip r:embed="rId11">
                      <a:extLst>
                        <a:ext uri="{28A0092B-C50C-407E-A947-70E740481C1C}">
                          <a14:useLocalDpi xmlns:a14="http://schemas.microsoft.com/office/drawing/2010/main" val="0"/>
                        </a:ext>
                      </a:extLst>
                    </a:blip>
                    <a:stretch>
                      <a:fillRect/>
                    </a:stretch>
                  </pic:blipFill>
                  <pic:spPr>
                    <a:xfrm>
                      <a:off x="0" y="0"/>
                      <a:ext cx="2254244" cy="1235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341EC" w:rsidRDefault="00F341EC" w:rsidP="00F341EC">
      <w:pPr>
        <w:spacing w:after="240" w:line="360" w:lineRule="auto"/>
        <w:jc w:val="both"/>
        <w:rPr>
          <w:rFonts w:ascii="Arial" w:hAnsi="Arial" w:cs="Arial"/>
          <w:b/>
        </w:rPr>
      </w:pPr>
    </w:p>
    <w:p w:rsidR="00F341EC" w:rsidRDefault="00F341EC" w:rsidP="00F341EC">
      <w:pPr>
        <w:spacing w:after="240" w:line="360" w:lineRule="auto"/>
        <w:jc w:val="both"/>
        <w:rPr>
          <w:rFonts w:ascii="Arial" w:hAnsi="Arial" w:cs="Arial"/>
          <w:b/>
        </w:rPr>
      </w:pPr>
    </w:p>
    <w:p w:rsidR="00F341EC" w:rsidRDefault="00F341EC" w:rsidP="00F341EC">
      <w:pPr>
        <w:spacing w:after="240" w:line="360" w:lineRule="auto"/>
        <w:jc w:val="both"/>
        <w:rPr>
          <w:rFonts w:ascii="Arial" w:hAnsi="Arial" w:cs="Arial"/>
          <w:b/>
        </w:rPr>
      </w:pPr>
    </w:p>
    <w:p w:rsidR="00A05948" w:rsidRDefault="00A05948" w:rsidP="00A05948">
      <w:pPr>
        <w:spacing w:after="240" w:line="360" w:lineRule="auto"/>
        <w:jc w:val="both"/>
        <w:rPr>
          <w:rFonts w:ascii="Arial" w:hAnsi="Arial" w:cs="Arial"/>
          <w:b/>
        </w:rPr>
      </w:pPr>
    </w:p>
    <w:p w:rsidR="00A05948" w:rsidRDefault="00A05948" w:rsidP="00A05948">
      <w:pPr>
        <w:spacing w:after="240" w:line="360" w:lineRule="auto"/>
        <w:jc w:val="both"/>
        <w:rPr>
          <w:rFonts w:ascii="Arial" w:hAnsi="Arial" w:cs="Arial"/>
          <w:b/>
        </w:rPr>
      </w:pPr>
    </w:p>
    <w:p w:rsidR="00A05948" w:rsidRDefault="00A05948" w:rsidP="00A05948">
      <w:pPr>
        <w:spacing w:after="240" w:line="360" w:lineRule="auto"/>
        <w:jc w:val="both"/>
        <w:rPr>
          <w:rFonts w:ascii="Arial" w:hAnsi="Arial" w:cs="Arial"/>
          <w:b/>
        </w:rPr>
      </w:pPr>
    </w:p>
    <w:p w:rsidR="00A05948" w:rsidRDefault="00A05948" w:rsidP="00A05948">
      <w:pPr>
        <w:spacing w:after="240" w:line="360" w:lineRule="auto"/>
        <w:jc w:val="both"/>
        <w:rPr>
          <w:rFonts w:ascii="Arial" w:hAnsi="Arial" w:cs="Arial"/>
          <w:b/>
        </w:rPr>
      </w:pPr>
    </w:p>
    <w:p w:rsidR="00A05948" w:rsidRDefault="00A05948" w:rsidP="00A05948">
      <w:pPr>
        <w:spacing w:after="240" w:line="360" w:lineRule="auto"/>
        <w:jc w:val="both"/>
        <w:rPr>
          <w:rFonts w:ascii="Arial" w:hAnsi="Arial" w:cs="Arial"/>
          <w:b/>
        </w:rPr>
      </w:pPr>
    </w:p>
    <w:p w:rsidR="00A05948" w:rsidRDefault="00A05948" w:rsidP="00A05948">
      <w:pPr>
        <w:spacing w:after="240" w:line="360" w:lineRule="auto"/>
        <w:jc w:val="both"/>
        <w:rPr>
          <w:rFonts w:ascii="Arial" w:hAnsi="Arial" w:cs="Arial"/>
          <w:b/>
        </w:rPr>
      </w:pPr>
    </w:p>
    <w:p w:rsidR="00A05948" w:rsidRPr="003F6F66" w:rsidRDefault="00A05948" w:rsidP="00A05948">
      <w:pPr>
        <w:spacing w:after="120"/>
        <w:jc w:val="center"/>
        <w:rPr>
          <w:rFonts w:ascii="Arial" w:hAnsi="Arial" w:cs="Arial"/>
        </w:rPr>
      </w:pPr>
      <w:proofErr w:type="spellStart"/>
      <w:r>
        <w:rPr>
          <w:rFonts w:ascii="Arial" w:hAnsi="Arial" w:cs="Arial"/>
        </w:rPr>
        <w:t>AgriSETA</w:t>
      </w:r>
      <w:proofErr w:type="spellEnd"/>
      <w:r w:rsidRPr="003F6F66">
        <w:rPr>
          <w:rFonts w:ascii="Arial" w:hAnsi="Arial" w:cs="Arial"/>
        </w:rPr>
        <w:t xml:space="preserve"> holds the copyright to its publications and Web pages</w:t>
      </w:r>
      <w:r>
        <w:rPr>
          <w:rFonts w:ascii="Arial" w:hAnsi="Arial" w:cs="Arial"/>
        </w:rPr>
        <w:t>.  Proper citation is requested.</w:t>
      </w:r>
    </w:p>
    <w:p w:rsidR="00A05948" w:rsidRPr="003F6F66" w:rsidRDefault="00A05948" w:rsidP="00A05948">
      <w:pPr>
        <w:pStyle w:val="Header"/>
        <w:spacing w:after="120"/>
        <w:jc w:val="both"/>
        <w:rPr>
          <w:rFonts w:ascii="Arial" w:hAnsi="Arial" w:cs="Arial"/>
        </w:rPr>
      </w:pPr>
    </w:p>
    <w:p w:rsidR="00F341EC" w:rsidRPr="003F6F66" w:rsidRDefault="00F341EC" w:rsidP="00F341EC">
      <w:pPr>
        <w:spacing w:after="240" w:line="360" w:lineRule="auto"/>
        <w:jc w:val="both"/>
        <w:rPr>
          <w:rFonts w:ascii="Arial" w:hAnsi="Arial" w:cs="Arial"/>
          <w:b/>
          <w:sz w:val="32"/>
          <w:szCs w:val="32"/>
        </w:rPr>
      </w:pPr>
      <w:r>
        <w:rPr>
          <w:rFonts w:ascii="Arial" w:hAnsi="Arial" w:cs="Arial"/>
          <w:b/>
          <w:sz w:val="32"/>
          <w:szCs w:val="32"/>
        </w:rPr>
        <w:br w:type="page"/>
      </w:r>
      <w:r w:rsidRPr="003F6F66">
        <w:rPr>
          <w:rFonts w:ascii="Arial" w:hAnsi="Arial" w:cs="Arial"/>
          <w:b/>
          <w:sz w:val="32"/>
          <w:szCs w:val="32"/>
        </w:rPr>
        <w:lastRenderedPageBreak/>
        <w:t>TABLE OF CONTENTS</w:t>
      </w:r>
    </w:p>
    <w:p w:rsidR="000E1373" w:rsidRPr="000E1373" w:rsidRDefault="00C23125" w:rsidP="000E1373">
      <w:pPr>
        <w:pStyle w:val="TOC3"/>
        <w:tabs>
          <w:tab w:val="left" w:pos="880"/>
          <w:tab w:val="right" w:leader="dot" w:pos="9061"/>
        </w:tabs>
        <w:spacing w:after="80"/>
        <w:jc w:val="both"/>
        <w:rPr>
          <w:rFonts w:eastAsiaTheme="minorEastAsia" w:cstheme="minorBidi"/>
          <w:i w:val="0"/>
          <w:iCs w:val="0"/>
          <w:noProof/>
          <w:sz w:val="24"/>
          <w:szCs w:val="24"/>
          <w:lang w:val="en-US"/>
        </w:rPr>
      </w:pPr>
      <w:r w:rsidRPr="000E1373">
        <w:rPr>
          <w:rFonts w:cs="Arial"/>
          <w:bCs/>
          <w:caps/>
          <w:smallCaps/>
          <w:sz w:val="24"/>
          <w:szCs w:val="24"/>
        </w:rPr>
        <w:fldChar w:fldCharType="begin"/>
      </w:r>
      <w:r w:rsidRPr="000E1373">
        <w:rPr>
          <w:rFonts w:cs="Arial"/>
          <w:bCs/>
          <w:caps/>
          <w:smallCaps/>
          <w:sz w:val="24"/>
          <w:szCs w:val="24"/>
        </w:rPr>
        <w:instrText xml:space="preserve"> TOC \h \z \t "Heading 1,3,Heading 2,4,Heading 3,5,Title,1,Style6,2" </w:instrText>
      </w:r>
      <w:r w:rsidRPr="000E1373">
        <w:rPr>
          <w:rFonts w:cs="Arial"/>
          <w:bCs/>
          <w:caps/>
          <w:smallCaps/>
          <w:sz w:val="24"/>
          <w:szCs w:val="24"/>
        </w:rPr>
        <w:fldChar w:fldCharType="separate"/>
      </w:r>
      <w:hyperlink w:anchor="_Toc12357992" w:history="1">
        <w:r w:rsidR="000E1373" w:rsidRPr="000E1373">
          <w:rPr>
            <w:rStyle w:val="Hyperlink"/>
            <w:noProof/>
            <w:sz w:val="24"/>
            <w:szCs w:val="24"/>
          </w:rPr>
          <w:t>1.</w:t>
        </w:r>
        <w:r w:rsidR="000E1373" w:rsidRPr="000E1373">
          <w:rPr>
            <w:rFonts w:eastAsiaTheme="minorEastAsia" w:cstheme="minorBidi"/>
            <w:i w:val="0"/>
            <w:iCs w:val="0"/>
            <w:noProof/>
            <w:sz w:val="24"/>
            <w:szCs w:val="24"/>
            <w:lang w:val="en-US"/>
          </w:rPr>
          <w:tab/>
        </w:r>
        <w:r w:rsidR="000E1373" w:rsidRPr="000E1373">
          <w:rPr>
            <w:rStyle w:val="Hyperlink"/>
            <w:noProof/>
            <w:sz w:val="24"/>
            <w:szCs w:val="24"/>
          </w:rPr>
          <w:t>AN INTRODUCTION TO THIS SUPERVISOR GUIDE AND THE PRACTICAL SKILLS MODULES OF THE SUGAR PROCESSING MACHINE OPERATOR OCCUPATIONAL CERTIFICATE</w:t>
        </w:r>
        <w:r w:rsidR="000E1373" w:rsidRPr="000E1373">
          <w:rPr>
            <w:noProof/>
            <w:webHidden/>
            <w:sz w:val="24"/>
            <w:szCs w:val="24"/>
          </w:rPr>
          <w:tab/>
        </w:r>
        <w:r w:rsidR="000E1373" w:rsidRPr="000E1373">
          <w:rPr>
            <w:noProof/>
            <w:webHidden/>
            <w:sz w:val="24"/>
            <w:szCs w:val="24"/>
          </w:rPr>
          <w:fldChar w:fldCharType="begin"/>
        </w:r>
        <w:r w:rsidR="000E1373" w:rsidRPr="000E1373">
          <w:rPr>
            <w:noProof/>
            <w:webHidden/>
            <w:sz w:val="24"/>
            <w:szCs w:val="24"/>
          </w:rPr>
          <w:instrText xml:space="preserve"> PAGEREF _Toc12357992 \h </w:instrText>
        </w:r>
        <w:r w:rsidR="000E1373" w:rsidRPr="000E1373">
          <w:rPr>
            <w:noProof/>
            <w:webHidden/>
            <w:sz w:val="24"/>
            <w:szCs w:val="24"/>
          </w:rPr>
        </w:r>
        <w:r w:rsidR="000E1373" w:rsidRPr="000E1373">
          <w:rPr>
            <w:noProof/>
            <w:webHidden/>
            <w:sz w:val="24"/>
            <w:szCs w:val="24"/>
          </w:rPr>
          <w:fldChar w:fldCharType="separate"/>
        </w:r>
        <w:r w:rsidR="000E1373">
          <w:rPr>
            <w:noProof/>
            <w:webHidden/>
            <w:sz w:val="24"/>
            <w:szCs w:val="24"/>
          </w:rPr>
          <w:t>7</w:t>
        </w:r>
        <w:r w:rsidR="000E1373"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7993" w:history="1">
        <w:r w:rsidRPr="000E1373">
          <w:rPr>
            <w:rStyle w:val="Hyperlink"/>
            <w:noProof/>
            <w:sz w:val="24"/>
            <w:szCs w:val="24"/>
          </w:rPr>
          <w:t>1.1</w:t>
        </w:r>
        <w:r w:rsidRPr="000E1373">
          <w:rPr>
            <w:rFonts w:eastAsiaTheme="minorEastAsia" w:cstheme="minorBidi"/>
            <w:noProof/>
            <w:sz w:val="24"/>
            <w:szCs w:val="24"/>
            <w:lang w:val="en-US"/>
          </w:rPr>
          <w:tab/>
        </w:r>
        <w:r w:rsidRPr="000E1373">
          <w:rPr>
            <w:rStyle w:val="Hyperlink"/>
            <w:noProof/>
            <w:sz w:val="24"/>
            <w:szCs w:val="24"/>
          </w:rPr>
          <w:t>Practical Skills Modules of the Sugar Processing Machine Operator Occupational Certificate</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_Toc12357993 \h </w:instrText>
        </w:r>
        <w:r w:rsidRPr="000E1373">
          <w:rPr>
            <w:noProof/>
            <w:webHidden/>
            <w:sz w:val="24"/>
            <w:szCs w:val="24"/>
          </w:rPr>
        </w:r>
        <w:r w:rsidRPr="000E1373">
          <w:rPr>
            <w:noProof/>
            <w:webHidden/>
            <w:sz w:val="24"/>
            <w:szCs w:val="24"/>
          </w:rPr>
          <w:fldChar w:fldCharType="separate"/>
        </w:r>
        <w:r>
          <w:rPr>
            <w:noProof/>
            <w:webHidden/>
            <w:sz w:val="24"/>
            <w:szCs w:val="24"/>
          </w:rPr>
          <w:t>7</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7994" w:history="1">
        <w:r w:rsidRPr="000E1373">
          <w:rPr>
            <w:rStyle w:val="Hyperlink"/>
            <w:noProof/>
            <w:sz w:val="24"/>
            <w:szCs w:val="24"/>
          </w:rPr>
          <w:t>1.2</w:t>
        </w:r>
        <w:r w:rsidRPr="000E1373">
          <w:rPr>
            <w:rFonts w:eastAsiaTheme="minorEastAsia" w:cstheme="minorBidi"/>
            <w:noProof/>
            <w:sz w:val="24"/>
            <w:szCs w:val="24"/>
            <w:lang w:val="en-US"/>
          </w:rPr>
          <w:tab/>
        </w:r>
        <w:r w:rsidRPr="000E1373">
          <w:rPr>
            <w:rStyle w:val="Hyperlink"/>
            <w:noProof/>
            <w:sz w:val="24"/>
            <w:szCs w:val="24"/>
          </w:rPr>
          <w:t>Types of Assessment Tools</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_Toc12357994 \h </w:instrText>
        </w:r>
        <w:r w:rsidRPr="000E1373">
          <w:rPr>
            <w:noProof/>
            <w:webHidden/>
            <w:sz w:val="24"/>
            <w:szCs w:val="24"/>
          </w:rPr>
        </w:r>
        <w:r w:rsidRPr="000E1373">
          <w:rPr>
            <w:noProof/>
            <w:webHidden/>
            <w:sz w:val="24"/>
            <w:szCs w:val="24"/>
          </w:rPr>
          <w:fldChar w:fldCharType="separate"/>
        </w:r>
        <w:r>
          <w:rPr>
            <w:noProof/>
            <w:webHidden/>
            <w:sz w:val="24"/>
            <w:szCs w:val="24"/>
          </w:rPr>
          <w:t>7</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7995" w:history="1">
        <w:r w:rsidRPr="000E1373">
          <w:rPr>
            <w:rStyle w:val="Hyperlink"/>
            <w:noProof/>
            <w:sz w:val="24"/>
            <w:szCs w:val="24"/>
          </w:rPr>
          <w:t>1.3</w:t>
        </w:r>
        <w:r w:rsidRPr="000E1373">
          <w:rPr>
            <w:rFonts w:eastAsiaTheme="minorEastAsia" w:cstheme="minorBidi"/>
            <w:noProof/>
            <w:sz w:val="24"/>
            <w:szCs w:val="24"/>
            <w:lang w:val="en-US"/>
          </w:rPr>
          <w:tab/>
        </w:r>
        <w:r w:rsidRPr="000E1373">
          <w:rPr>
            <w:rStyle w:val="Hyperlink"/>
            <w:noProof/>
            <w:sz w:val="24"/>
            <w:szCs w:val="24"/>
          </w:rPr>
          <w:t>Observation of Performance</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_Toc12357995 \h </w:instrText>
        </w:r>
        <w:r w:rsidRPr="000E1373">
          <w:rPr>
            <w:noProof/>
            <w:webHidden/>
            <w:sz w:val="24"/>
            <w:szCs w:val="24"/>
          </w:rPr>
        </w:r>
        <w:r w:rsidRPr="000E1373">
          <w:rPr>
            <w:noProof/>
            <w:webHidden/>
            <w:sz w:val="24"/>
            <w:szCs w:val="24"/>
          </w:rPr>
          <w:fldChar w:fldCharType="separate"/>
        </w:r>
        <w:r>
          <w:rPr>
            <w:noProof/>
            <w:webHidden/>
            <w:sz w:val="24"/>
            <w:szCs w:val="24"/>
          </w:rPr>
          <w:t>8</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7996" w:history="1">
        <w:r w:rsidRPr="000E1373">
          <w:rPr>
            <w:rStyle w:val="Hyperlink"/>
            <w:noProof/>
            <w:sz w:val="24"/>
            <w:szCs w:val="24"/>
          </w:rPr>
          <w:t>1.4</w:t>
        </w:r>
        <w:r w:rsidRPr="000E1373">
          <w:rPr>
            <w:rFonts w:eastAsiaTheme="minorEastAsia" w:cstheme="minorBidi"/>
            <w:noProof/>
            <w:sz w:val="24"/>
            <w:szCs w:val="24"/>
            <w:lang w:val="en-US"/>
          </w:rPr>
          <w:tab/>
        </w:r>
        <w:r w:rsidRPr="000E1373">
          <w:rPr>
            <w:rStyle w:val="Hyperlink"/>
            <w:noProof/>
            <w:sz w:val="24"/>
            <w:szCs w:val="24"/>
          </w:rPr>
          <w:t>Creating a Realistic Work Environment at an Assessment Centre VS practicals during a Mill Factory Floor Experience</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_Toc12357996 \h </w:instrText>
        </w:r>
        <w:r w:rsidRPr="000E1373">
          <w:rPr>
            <w:noProof/>
            <w:webHidden/>
            <w:sz w:val="24"/>
            <w:szCs w:val="24"/>
          </w:rPr>
        </w:r>
        <w:r w:rsidRPr="000E1373">
          <w:rPr>
            <w:noProof/>
            <w:webHidden/>
            <w:sz w:val="24"/>
            <w:szCs w:val="24"/>
          </w:rPr>
          <w:fldChar w:fldCharType="separate"/>
        </w:r>
        <w:r>
          <w:rPr>
            <w:noProof/>
            <w:webHidden/>
            <w:sz w:val="24"/>
            <w:szCs w:val="24"/>
          </w:rPr>
          <w:t>11</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7997" w:history="1">
        <w:r w:rsidRPr="000E1373">
          <w:rPr>
            <w:rStyle w:val="Hyperlink"/>
            <w:noProof/>
            <w:sz w:val="24"/>
            <w:szCs w:val="24"/>
          </w:rPr>
          <w:t>1.5</w:t>
        </w:r>
        <w:r w:rsidRPr="000E1373">
          <w:rPr>
            <w:rFonts w:eastAsiaTheme="minorEastAsia" w:cstheme="minorBidi"/>
            <w:noProof/>
            <w:sz w:val="24"/>
            <w:szCs w:val="24"/>
            <w:lang w:val="en-US"/>
          </w:rPr>
          <w:tab/>
        </w:r>
        <w:r w:rsidRPr="000E1373">
          <w:rPr>
            <w:rStyle w:val="Hyperlink"/>
            <w:noProof/>
            <w:sz w:val="24"/>
            <w:szCs w:val="24"/>
          </w:rPr>
          <w:t>The Competence Checklist and Practical Assignments</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_Toc12357997 \h </w:instrText>
        </w:r>
        <w:r w:rsidRPr="000E1373">
          <w:rPr>
            <w:noProof/>
            <w:webHidden/>
            <w:sz w:val="24"/>
            <w:szCs w:val="24"/>
          </w:rPr>
        </w:r>
        <w:r w:rsidRPr="000E1373">
          <w:rPr>
            <w:noProof/>
            <w:webHidden/>
            <w:sz w:val="24"/>
            <w:szCs w:val="24"/>
          </w:rPr>
          <w:fldChar w:fldCharType="separate"/>
        </w:r>
        <w:r>
          <w:rPr>
            <w:noProof/>
            <w:webHidden/>
            <w:sz w:val="24"/>
            <w:szCs w:val="24"/>
          </w:rPr>
          <w:t>12</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7998" w:history="1">
        <w:r w:rsidRPr="000E1373">
          <w:rPr>
            <w:rStyle w:val="Hyperlink"/>
            <w:noProof/>
            <w:sz w:val="24"/>
            <w:szCs w:val="24"/>
          </w:rPr>
          <w:t>1.6</w:t>
        </w:r>
        <w:r w:rsidRPr="000E1373">
          <w:rPr>
            <w:rFonts w:eastAsiaTheme="minorEastAsia" w:cstheme="minorBidi"/>
            <w:noProof/>
            <w:sz w:val="24"/>
            <w:szCs w:val="24"/>
            <w:lang w:val="en-US"/>
          </w:rPr>
          <w:tab/>
        </w:r>
        <w:r w:rsidRPr="000E1373">
          <w:rPr>
            <w:rStyle w:val="Hyperlink"/>
            <w:noProof/>
            <w:sz w:val="24"/>
            <w:szCs w:val="24"/>
          </w:rPr>
          <w:t>Preparing Assessment Plans</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_Toc12357998 \h </w:instrText>
        </w:r>
        <w:r w:rsidRPr="000E1373">
          <w:rPr>
            <w:noProof/>
            <w:webHidden/>
            <w:sz w:val="24"/>
            <w:szCs w:val="24"/>
          </w:rPr>
        </w:r>
        <w:r w:rsidRPr="000E1373">
          <w:rPr>
            <w:noProof/>
            <w:webHidden/>
            <w:sz w:val="24"/>
            <w:szCs w:val="24"/>
          </w:rPr>
          <w:fldChar w:fldCharType="separate"/>
        </w:r>
        <w:r>
          <w:rPr>
            <w:noProof/>
            <w:webHidden/>
            <w:sz w:val="24"/>
            <w:szCs w:val="24"/>
          </w:rPr>
          <w:t>13</w:t>
        </w:r>
        <w:r w:rsidRPr="000E1373">
          <w:rPr>
            <w:noProof/>
            <w:webHidden/>
            <w:sz w:val="24"/>
            <w:szCs w:val="24"/>
          </w:rPr>
          <w:fldChar w:fldCharType="end"/>
        </w:r>
      </w:hyperlink>
    </w:p>
    <w:p w:rsidR="000E1373" w:rsidRPr="000E1373" w:rsidRDefault="000E1373" w:rsidP="000E1373">
      <w:pPr>
        <w:pStyle w:val="TOC5"/>
        <w:tabs>
          <w:tab w:val="left" w:pos="1540"/>
          <w:tab w:val="right" w:leader="dot" w:pos="9061"/>
        </w:tabs>
        <w:spacing w:after="80"/>
        <w:jc w:val="both"/>
        <w:rPr>
          <w:rFonts w:eastAsiaTheme="minorEastAsia" w:cstheme="minorBidi"/>
          <w:noProof/>
          <w:sz w:val="24"/>
          <w:szCs w:val="24"/>
          <w:lang w:val="en-US"/>
        </w:rPr>
      </w:pPr>
      <w:hyperlink w:anchor="_Toc12357999" w:history="1">
        <w:r w:rsidRPr="000E1373">
          <w:rPr>
            <w:rStyle w:val="Hyperlink"/>
            <w:noProof/>
            <w:sz w:val="24"/>
            <w:szCs w:val="24"/>
          </w:rPr>
          <w:t>1.6.1</w:t>
        </w:r>
        <w:r w:rsidRPr="000E1373">
          <w:rPr>
            <w:rFonts w:eastAsiaTheme="minorEastAsia" w:cstheme="minorBidi"/>
            <w:noProof/>
            <w:sz w:val="24"/>
            <w:szCs w:val="24"/>
            <w:lang w:val="en-US"/>
          </w:rPr>
          <w:tab/>
        </w:r>
        <w:r w:rsidRPr="000E1373">
          <w:rPr>
            <w:rStyle w:val="Hyperlink"/>
            <w:noProof/>
            <w:sz w:val="24"/>
            <w:szCs w:val="24"/>
          </w:rPr>
          <w:t>Planning</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_Toc12357999 \h </w:instrText>
        </w:r>
        <w:r w:rsidRPr="000E1373">
          <w:rPr>
            <w:noProof/>
            <w:webHidden/>
            <w:sz w:val="24"/>
            <w:szCs w:val="24"/>
          </w:rPr>
        </w:r>
        <w:r w:rsidRPr="000E1373">
          <w:rPr>
            <w:noProof/>
            <w:webHidden/>
            <w:sz w:val="24"/>
            <w:szCs w:val="24"/>
          </w:rPr>
          <w:fldChar w:fldCharType="separate"/>
        </w:r>
        <w:r>
          <w:rPr>
            <w:noProof/>
            <w:webHidden/>
            <w:sz w:val="24"/>
            <w:szCs w:val="24"/>
          </w:rPr>
          <w:t>13</w:t>
        </w:r>
        <w:r w:rsidRPr="000E1373">
          <w:rPr>
            <w:noProof/>
            <w:webHidden/>
            <w:sz w:val="24"/>
            <w:szCs w:val="24"/>
          </w:rPr>
          <w:fldChar w:fldCharType="end"/>
        </w:r>
      </w:hyperlink>
    </w:p>
    <w:p w:rsidR="000E1373" w:rsidRPr="000E1373" w:rsidRDefault="000E1373" w:rsidP="000E1373">
      <w:pPr>
        <w:pStyle w:val="TOC5"/>
        <w:tabs>
          <w:tab w:val="left" w:pos="1540"/>
          <w:tab w:val="right" w:leader="dot" w:pos="9061"/>
        </w:tabs>
        <w:spacing w:after="80"/>
        <w:jc w:val="both"/>
        <w:rPr>
          <w:rFonts w:eastAsiaTheme="minorEastAsia" w:cstheme="minorBidi"/>
          <w:noProof/>
          <w:sz w:val="24"/>
          <w:szCs w:val="24"/>
          <w:lang w:val="en-US"/>
        </w:rPr>
      </w:pPr>
      <w:hyperlink w:anchor="_Toc12358000" w:history="1">
        <w:r w:rsidRPr="000E1373">
          <w:rPr>
            <w:rStyle w:val="Hyperlink"/>
            <w:noProof/>
            <w:sz w:val="24"/>
            <w:szCs w:val="24"/>
          </w:rPr>
          <w:t>1.6.2</w:t>
        </w:r>
        <w:r w:rsidRPr="000E1373">
          <w:rPr>
            <w:rFonts w:eastAsiaTheme="minorEastAsia" w:cstheme="minorBidi"/>
            <w:noProof/>
            <w:sz w:val="24"/>
            <w:szCs w:val="24"/>
            <w:lang w:val="en-US"/>
          </w:rPr>
          <w:tab/>
        </w:r>
        <w:r w:rsidRPr="000E1373">
          <w:rPr>
            <w:rStyle w:val="Hyperlink"/>
            <w:noProof/>
            <w:sz w:val="24"/>
            <w:szCs w:val="24"/>
          </w:rPr>
          <w:t>Methods to be used</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_Toc12358000 \h </w:instrText>
        </w:r>
        <w:r w:rsidRPr="000E1373">
          <w:rPr>
            <w:noProof/>
            <w:webHidden/>
            <w:sz w:val="24"/>
            <w:szCs w:val="24"/>
          </w:rPr>
        </w:r>
        <w:r w:rsidRPr="000E1373">
          <w:rPr>
            <w:noProof/>
            <w:webHidden/>
            <w:sz w:val="24"/>
            <w:szCs w:val="24"/>
          </w:rPr>
          <w:fldChar w:fldCharType="separate"/>
        </w:r>
        <w:r>
          <w:rPr>
            <w:noProof/>
            <w:webHidden/>
            <w:sz w:val="24"/>
            <w:szCs w:val="24"/>
          </w:rPr>
          <w:t>14</w:t>
        </w:r>
        <w:r w:rsidRPr="000E1373">
          <w:rPr>
            <w:noProof/>
            <w:webHidden/>
            <w:sz w:val="24"/>
            <w:szCs w:val="24"/>
          </w:rPr>
          <w:fldChar w:fldCharType="end"/>
        </w:r>
      </w:hyperlink>
    </w:p>
    <w:p w:rsidR="000E1373" w:rsidRPr="000E1373" w:rsidRDefault="000E1373" w:rsidP="000E1373">
      <w:pPr>
        <w:pStyle w:val="TOC5"/>
        <w:tabs>
          <w:tab w:val="left" w:pos="1540"/>
          <w:tab w:val="right" w:leader="dot" w:pos="9061"/>
        </w:tabs>
        <w:spacing w:after="80"/>
        <w:jc w:val="both"/>
        <w:rPr>
          <w:rFonts w:eastAsiaTheme="minorEastAsia" w:cstheme="minorBidi"/>
          <w:noProof/>
          <w:sz w:val="24"/>
          <w:szCs w:val="24"/>
          <w:lang w:val="en-US"/>
        </w:rPr>
      </w:pPr>
      <w:hyperlink w:anchor="_Toc12358001" w:history="1">
        <w:r w:rsidRPr="000E1373">
          <w:rPr>
            <w:rStyle w:val="Hyperlink"/>
            <w:noProof/>
            <w:sz w:val="24"/>
            <w:szCs w:val="24"/>
          </w:rPr>
          <w:t>1.6.3</w:t>
        </w:r>
        <w:r w:rsidRPr="000E1373">
          <w:rPr>
            <w:rFonts w:eastAsiaTheme="minorEastAsia" w:cstheme="minorBidi"/>
            <w:noProof/>
            <w:sz w:val="24"/>
            <w:szCs w:val="24"/>
            <w:lang w:val="en-US"/>
          </w:rPr>
          <w:tab/>
        </w:r>
        <w:r w:rsidRPr="000E1373">
          <w:rPr>
            <w:rStyle w:val="Hyperlink"/>
            <w:noProof/>
            <w:sz w:val="24"/>
            <w:szCs w:val="24"/>
          </w:rPr>
          <w:t>Resources required</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_Toc12358001 \h </w:instrText>
        </w:r>
        <w:r w:rsidRPr="000E1373">
          <w:rPr>
            <w:noProof/>
            <w:webHidden/>
            <w:sz w:val="24"/>
            <w:szCs w:val="24"/>
          </w:rPr>
        </w:r>
        <w:r w:rsidRPr="000E1373">
          <w:rPr>
            <w:noProof/>
            <w:webHidden/>
            <w:sz w:val="24"/>
            <w:szCs w:val="24"/>
          </w:rPr>
          <w:fldChar w:fldCharType="separate"/>
        </w:r>
        <w:r>
          <w:rPr>
            <w:noProof/>
            <w:webHidden/>
            <w:sz w:val="24"/>
            <w:szCs w:val="24"/>
          </w:rPr>
          <w:t>15</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02" w:history="1">
        <w:r w:rsidRPr="000E1373">
          <w:rPr>
            <w:rStyle w:val="Hyperlink"/>
            <w:noProof/>
            <w:sz w:val="24"/>
            <w:szCs w:val="24"/>
          </w:rPr>
          <w:t>1.7</w:t>
        </w:r>
        <w:r w:rsidRPr="000E1373">
          <w:rPr>
            <w:rFonts w:eastAsiaTheme="minorEastAsia" w:cstheme="minorBidi"/>
            <w:noProof/>
            <w:sz w:val="24"/>
            <w:szCs w:val="24"/>
            <w:lang w:val="en-US"/>
          </w:rPr>
          <w:tab/>
        </w:r>
        <w:r w:rsidRPr="000E1373">
          <w:rPr>
            <w:rStyle w:val="Hyperlink"/>
            <w:noProof/>
            <w:sz w:val="24"/>
            <w:szCs w:val="24"/>
          </w:rPr>
          <w:t>Conducting the Assessment</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_Toc12358002 \h </w:instrText>
        </w:r>
        <w:r w:rsidRPr="000E1373">
          <w:rPr>
            <w:noProof/>
            <w:webHidden/>
            <w:sz w:val="24"/>
            <w:szCs w:val="24"/>
          </w:rPr>
        </w:r>
        <w:r w:rsidRPr="000E1373">
          <w:rPr>
            <w:noProof/>
            <w:webHidden/>
            <w:sz w:val="24"/>
            <w:szCs w:val="24"/>
          </w:rPr>
          <w:fldChar w:fldCharType="separate"/>
        </w:r>
        <w:r>
          <w:rPr>
            <w:noProof/>
            <w:webHidden/>
            <w:sz w:val="24"/>
            <w:szCs w:val="24"/>
          </w:rPr>
          <w:t>15</w:t>
        </w:r>
        <w:r w:rsidRPr="000E1373">
          <w:rPr>
            <w:noProof/>
            <w:webHidden/>
            <w:sz w:val="24"/>
            <w:szCs w:val="24"/>
          </w:rPr>
          <w:fldChar w:fldCharType="end"/>
        </w:r>
      </w:hyperlink>
    </w:p>
    <w:p w:rsidR="000E1373" w:rsidRPr="000E1373" w:rsidRDefault="000E1373" w:rsidP="000E1373">
      <w:pPr>
        <w:pStyle w:val="TOC5"/>
        <w:tabs>
          <w:tab w:val="left" w:pos="1540"/>
          <w:tab w:val="right" w:leader="dot" w:pos="9061"/>
        </w:tabs>
        <w:spacing w:after="80"/>
        <w:jc w:val="both"/>
        <w:rPr>
          <w:rFonts w:eastAsiaTheme="minorEastAsia" w:cstheme="minorBidi"/>
          <w:noProof/>
          <w:sz w:val="24"/>
          <w:szCs w:val="24"/>
          <w:lang w:val="en-US"/>
        </w:rPr>
      </w:pPr>
      <w:hyperlink w:anchor="_Toc12358003" w:history="1">
        <w:r w:rsidRPr="000E1373">
          <w:rPr>
            <w:rStyle w:val="Hyperlink"/>
            <w:noProof/>
            <w:sz w:val="24"/>
            <w:szCs w:val="24"/>
          </w:rPr>
          <w:t>1.7.1</w:t>
        </w:r>
        <w:r w:rsidRPr="000E1373">
          <w:rPr>
            <w:rFonts w:eastAsiaTheme="minorEastAsia" w:cstheme="minorBidi"/>
            <w:noProof/>
            <w:sz w:val="24"/>
            <w:szCs w:val="24"/>
            <w:lang w:val="en-US"/>
          </w:rPr>
          <w:tab/>
        </w:r>
        <w:r w:rsidRPr="000E1373">
          <w:rPr>
            <w:rStyle w:val="Hyperlink"/>
            <w:noProof/>
            <w:sz w:val="24"/>
            <w:szCs w:val="24"/>
          </w:rPr>
          <w:t>Brief the learners</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_Toc12358003 \h </w:instrText>
        </w:r>
        <w:r w:rsidRPr="000E1373">
          <w:rPr>
            <w:noProof/>
            <w:webHidden/>
            <w:sz w:val="24"/>
            <w:szCs w:val="24"/>
          </w:rPr>
        </w:r>
        <w:r w:rsidRPr="000E1373">
          <w:rPr>
            <w:noProof/>
            <w:webHidden/>
            <w:sz w:val="24"/>
            <w:szCs w:val="24"/>
          </w:rPr>
          <w:fldChar w:fldCharType="separate"/>
        </w:r>
        <w:r>
          <w:rPr>
            <w:noProof/>
            <w:webHidden/>
            <w:sz w:val="24"/>
            <w:szCs w:val="24"/>
          </w:rPr>
          <w:t>15</w:t>
        </w:r>
        <w:r w:rsidRPr="000E1373">
          <w:rPr>
            <w:noProof/>
            <w:webHidden/>
            <w:sz w:val="24"/>
            <w:szCs w:val="24"/>
          </w:rPr>
          <w:fldChar w:fldCharType="end"/>
        </w:r>
      </w:hyperlink>
    </w:p>
    <w:p w:rsidR="000E1373" w:rsidRPr="000E1373" w:rsidRDefault="000E1373" w:rsidP="000E1373">
      <w:pPr>
        <w:pStyle w:val="TOC5"/>
        <w:tabs>
          <w:tab w:val="left" w:pos="1540"/>
          <w:tab w:val="right" w:leader="dot" w:pos="9061"/>
        </w:tabs>
        <w:spacing w:after="80"/>
        <w:jc w:val="both"/>
        <w:rPr>
          <w:rFonts w:eastAsiaTheme="minorEastAsia" w:cstheme="minorBidi"/>
          <w:noProof/>
          <w:sz w:val="24"/>
          <w:szCs w:val="24"/>
          <w:lang w:val="en-US"/>
        </w:rPr>
      </w:pPr>
      <w:hyperlink w:anchor="_Toc12358004" w:history="1">
        <w:r w:rsidRPr="000E1373">
          <w:rPr>
            <w:rStyle w:val="Hyperlink"/>
            <w:noProof/>
            <w:sz w:val="24"/>
            <w:szCs w:val="24"/>
          </w:rPr>
          <w:t>1.7.2</w:t>
        </w:r>
        <w:r w:rsidRPr="000E1373">
          <w:rPr>
            <w:rFonts w:eastAsiaTheme="minorEastAsia" w:cstheme="minorBidi"/>
            <w:noProof/>
            <w:sz w:val="24"/>
            <w:szCs w:val="24"/>
            <w:lang w:val="en-US"/>
          </w:rPr>
          <w:tab/>
        </w:r>
        <w:r w:rsidRPr="000E1373">
          <w:rPr>
            <w:rStyle w:val="Hyperlink"/>
            <w:noProof/>
            <w:sz w:val="24"/>
            <w:szCs w:val="24"/>
          </w:rPr>
          <w:t>Observing during Assessment</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_Toc12358004 \h </w:instrText>
        </w:r>
        <w:r w:rsidRPr="000E1373">
          <w:rPr>
            <w:noProof/>
            <w:webHidden/>
            <w:sz w:val="24"/>
            <w:szCs w:val="24"/>
          </w:rPr>
        </w:r>
        <w:r w:rsidRPr="000E1373">
          <w:rPr>
            <w:noProof/>
            <w:webHidden/>
            <w:sz w:val="24"/>
            <w:szCs w:val="24"/>
          </w:rPr>
          <w:fldChar w:fldCharType="separate"/>
        </w:r>
        <w:r>
          <w:rPr>
            <w:noProof/>
            <w:webHidden/>
            <w:sz w:val="24"/>
            <w:szCs w:val="24"/>
          </w:rPr>
          <w:t>16</w:t>
        </w:r>
        <w:r w:rsidRPr="000E1373">
          <w:rPr>
            <w:noProof/>
            <w:webHidden/>
            <w:sz w:val="24"/>
            <w:szCs w:val="24"/>
          </w:rPr>
          <w:fldChar w:fldCharType="end"/>
        </w:r>
      </w:hyperlink>
    </w:p>
    <w:p w:rsidR="000E1373" w:rsidRPr="000E1373" w:rsidRDefault="000E1373" w:rsidP="000E1373">
      <w:pPr>
        <w:pStyle w:val="TOC5"/>
        <w:tabs>
          <w:tab w:val="left" w:pos="1540"/>
          <w:tab w:val="right" w:leader="dot" w:pos="9061"/>
        </w:tabs>
        <w:spacing w:after="80"/>
        <w:jc w:val="both"/>
        <w:rPr>
          <w:rFonts w:eastAsiaTheme="minorEastAsia" w:cstheme="minorBidi"/>
          <w:noProof/>
          <w:sz w:val="24"/>
          <w:szCs w:val="24"/>
          <w:lang w:val="en-US"/>
        </w:rPr>
      </w:pPr>
      <w:hyperlink w:anchor="_Toc12358005" w:history="1">
        <w:r w:rsidRPr="000E1373">
          <w:rPr>
            <w:rStyle w:val="Hyperlink"/>
            <w:noProof/>
            <w:sz w:val="24"/>
            <w:szCs w:val="24"/>
          </w:rPr>
          <w:t>1.7.3</w:t>
        </w:r>
        <w:r w:rsidRPr="000E1373">
          <w:rPr>
            <w:rFonts w:eastAsiaTheme="minorEastAsia" w:cstheme="minorBidi"/>
            <w:noProof/>
            <w:sz w:val="24"/>
            <w:szCs w:val="24"/>
            <w:lang w:val="en-US"/>
          </w:rPr>
          <w:tab/>
        </w:r>
        <w:r w:rsidRPr="000E1373">
          <w:rPr>
            <w:rStyle w:val="Hyperlink"/>
            <w:noProof/>
            <w:sz w:val="24"/>
            <w:szCs w:val="24"/>
          </w:rPr>
          <w:t>Prepared talks and demonstrations as a means of assessment</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_Toc12358005 \h </w:instrText>
        </w:r>
        <w:r w:rsidRPr="000E1373">
          <w:rPr>
            <w:noProof/>
            <w:webHidden/>
            <w:sz w:val="24"/>
            <w:szCs w:val="24"/>
          </w:rPr>
        </w:r>
        <w:r w:rsidRPr="000E1373">
          <w:rPr>
            <w:noProof/>
            <w:webHidden/>
            <w:sz w:val="24"/>
            <w:szCs w:val="24"/>
          </w:rPr>
          <w:fldChar w:fldCharType="separate"/>
        </w:r>
        <w:r>
          <w:rPr>
            <w:noProof/>
            <w:webHidden/>
            <w:sz w:val="24"/>
            <w:szCs w:val="24"/>
          </w:rPr>
          <w:t>16</w:t>
        </w:r>
        <w:r w:rsidRPr="000E1373">
          <w:rPr>
            <w:noProof/>
            <w:webHidden/>
            <w:sz w:val="24"/>
            <w:szCs w:val="24"/>
          </w:rPr>
          <w:fldChar w:fldCharType="end"/>
        </w:r>
      </w:hyperlink>
    </w:p>
    <w:p w:rsidR="000E1373" w:rsidRPr="000E1373" w:rsidRDefault="000E1373" w:rsidP="000E1373">
      <w:pPr>
        <w:pStyle w:val="TOC5"/>
        <w:tabs>
          <w:tab w:val="left" w:pos="1540"/>
          <w:tab w:val="right" w:leader="dot" w:pos="9061"/>
        </w:tabs>
        <w:spacing w:after="80"/>
        <w:jc w:val="both"/>
        <w:rPr>
          <w:rFonts w:eastAsiaTheme="minorEastAsia" w:cstheme="minorBidi"/>
          <w:noProof/>
          <w:sz w:val="24"/>
          <w:szCs w:val="24"/>
          <w:lang w:val="en-US"/>
        </w:rPr>
      </w:pPr>
      <w:hyperlink w:anchor="_Toc12358006" w:history="1">
        <w:r w:rsidRPr="000E1373">
          <w:rPr>
            <w:rStyle w:val="Hyperlink"/>
            <w:noProof/>
            <w:sz w:val="24"/>
            <w:szCs w:val="24"/>
          </w:rPr>
          <w:t>1.7.4</w:t>
        </w:r>
        <w:r w:rsidRPr="000E1373">
          <w:rPr>
            <w:rFonts w:eastAsiaTheme="minorEastAsia" w:cstheme="minorBidi"/>
            <w:noProof/>
            <w:sz w:val="24"/>
            <w:szCs w:val="24"/>
            <w:lang w:val="en-US"/>
          </w:rPr>
          <w:tab/>
        </w:r>
        <w:r w:rsidRPr="000E1373">
          <w:rPr>
            <w:rStyle w:val="Hyperlink"/>
            <w:noProof/>
            <w:sz w:val="24"/>
            <w:szCs w:val="24"/>
          </w:rPr>
          <w:t>Written assessments</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_Toc12358006 \h </w:instrText>
        </w:r>
        <w:r w:rsidRPr="000E1373">
          <w:rPr>
            <w:noProof/>
            <w:webHidden/>
            <w:sz w:val="24"/>
            <w:szCs w:val="24"/>
          </w:rPr>
        </w:r>
        <w:r w:rsidRPr="000E1373">
          <w:rPr>
            <w:noProof/>
            <w:webHidden/>
            <w:sz w:val="24"/>
            <w:szCs w:val="24"/>
          </w:rPr>
          <w:fldChar w:fldCharType="separate"/>
        </w:r>
        <w:r>
          <w:rPr>
            <w:noProof/>
            <w:webHidden/>
            <w:sz w:val="24"/>
            <w:szCs w:val="24"/>
          </w:rPr>
          <w:t>16</w:t>
        </w:r>
        <w:r w:rsidRPr="000E1373">
          <w:rPr>
            <w:noProof/>
            <w:webHidden/>
            <w:sz w:val="24"/>
            <w:szCs w:val="24"/>
          </w:rPr>
          <w:fldChar w:fldCharType="end"/>
        </w:r>
      </w:hyperlink>
    </w:p>
    <w:p w:rsidR="000E1373" w:rsidRPr="000E1373" w:rsidRDefault="000E1373" w:rsidP="000E1373">
      <w:pPr>
        <w:pStyle w:val="TOC5"/>
        <w:tabs>
          <w:tab w:val="left" w:pos="1540"/>
          <w:tab w:val="right" w:leader="dot" w:pos="9061"/>
        </w:tabs>
        <w:spacing w:after="80"/>
        <w:jc w:val="both"/>
        <w:rPr>
          <w:rFonts w:eastAsiaTheme="minorEastAsia" w:cstheme="minorBidi"/>
          <w:noProof/>
          <w:sz w:val="24"/>
          <w:szCs w:val="24"/>
          <w:lang w:val="en-US"/>
        </w:rPr>
      </w:pPr>
      <w:hyperlink w:anchor="_Toc12358007" w:history="1">
        <w:r w:rsidRPr="000E1373">
          <w:rPr>
            <w:rStyle w:val="Hyperlink"/>
            <w:noProof/>
            <w:sz w:val="24"/>
            <w:szCs w:val="24"/>
          </w:rPr>
          <w:t>1.7.5</w:t>
        </w:r>
        <w:r w:rsidRPr="000E1373">
          <w:rPr>
            <w:rFonts w:eastAsiaTheme="minorEastAsia" w:cstheme="minorBidi"/>
            <w:noProof/>
            <w:sz w:val="24"/>
            <w:szCs w:val="24"/>
            <w:lang w:val="en-US"/>
          </w:rPr>
          <w:tab/>
        </w:r>
        <w:r w:rsidRPr="000E1373">
          <w:rPr>
            <w:rStyle w:val="Hyperlink"/>
            <w:noProof/>
            <w:sz w:val="24"/>
            <w:szCs w:val="24"/>
          </w:rPr>
          <w:t>Practical assessments</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_Toc12358007 \h </w:instrText>
        </w:r>
        <w:r w:rsidRPr="000E1373">
          <w:rPr>
            <w:noProof/>
            <w:webHidden/>
            <w:sz w:val="24"/>
            <w:szCs w:val="24"/>
          </w:rPr>
        </w:r>
        <w:r w:rsidRPr="000E1373">
          <w:rPr>
            <w:noProof/>
            <w:webHidden/>
            <w:sz w:val="24"/>
            <w:szCs w:val="24"/>
          </w:rPr>
          <w:fldChar w:fldCharType="separate"/>
        </w:r>
        <w:r>
          <w:rPr>
            <w:noProof/>
            <w:webHidden/>
            <w:sz w:val="24"/>
            <w:szCs w:val="24"/>
          </w:rPr>
          <w:t>17</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08" w:history="1">
        <w:r w:rsidRPr="000E1373">
          <w:rPr>
            <w:rStyle w:val="Hyperlink"/>
            <w:noProof/>
            <w:sz w:val="24"/>
            <w:szCs w:val="24"/>
          </w:rPr>
          <w:t>1.8</w:t>
        </w:r>
        <w:r w:rsidRPr="000E1373">
          <w:rPr>
            <w:rFonts w:eastAsiaTheme="minorEastAsia" w:cstheme="minorBidi"/>
            <w:noProof/>
            <w:sz w:val="24"/>
            <w:szCs w:val="24"/>
            <w:lang w:val="en-US"/>
          </w:rPr>
          <w:tab/>
        </w:r>
        <w:r w:rsidRPr="000E1373">
          <w:rPr>
            <w:rStyle w:val="Hyperlink"/>
            <w:noProof/>
            <w:sz w:val="24"/>
            <w:szCs w:val="24"/>
          </w:rPr>
          <w:t>Giving feedback on performance and completing the assessment records</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_Toc12358008 \h </w:instrText>
        </w:r>
        <w:r w:rsidRPr="000E1373">
          <w:rPr>
            <w:noProof/>
            <w:webHidden/>
            <w:sz w:val="24"/>
            <w:szCs w:val="24"/>
          </w:rPr>
        </w:r>
        <w:r w:rsidRPr="000E1373">
          <w:rPr>
            <w:noProof/>
            <w:webHidden/>
            <w:sz w:val="24"/>
            <w:szCs w:val="24"/>
          </w:rPr>
          <w:fldChar w:fldCharType="separate"/>
        </w:r>
        <w:r>
          <w:rPr>
            <w:noProof/>
            <w:webHidden/>
            <w:sz w:val="24"/>
            <w:szCs w:val="24"/>
          </w:rPr>
          <w:t>17</w:t>
        </w:r>
        <w:r w:rsidRPr="000E1373">
          <w:rPr>
            <w:noProof/>
            <w:webHidden/>
            <w:sz w:val="24"/>
            <w:szCs w:val="24"/>
          </w:rPr>
          <w:fldChar w:fldCharType="end"/>
        </w:r>
      </w:hyperlink>
    </w:p>
    <w:p w:rsidR="000E1373" w:rsidRPr="000E1373" w:rsidRDefault="000E1373" w:rsidP="000E1373">
      <w:pPr>
        <w:pStyle w:val="TOC5"/>
        <w:tabs>
          <w:tab w:val="left" w:pos="1540"/>
          <w:tab w:val="right" w:leader="dot" w:pos="9061"/>
        </w:tabs>
        <w:spacing w:after="80"/>
        <w:jc w:val="both"/>
        <w:rPr>
          <w:rFonts w:eastAsiaTheme="minorEastAsia" w:cstheme="minorBidi"/>
          <w:noProof/>
          <w:sz w:val="24"/>
          <w:szCs w:val="24"/>
          <w:lang w:val="en-US"/>
        </w:rPr>
      </w:pPr>
      <w:hyperlink w:anchor="_Toc12358009" w:history="1">
        <w:r w:rsidRPr="000E1373">
          <w:rPr>
            <w:rStyle w:val="Hyperlink"/>
            <w:noProof/>
            <w:sz w:val="24"/>
            <w:szCs w:val="24"/>
          </w:rPr>
          <w:t>1.8.1</w:t>
        </w:r>
        <w:r w:rsidRPr="000E1373">
          <w:rPr>
            <w:rFonts w:eastAsiaTheme="minorEastAsia" w:cstheme="minorBidi"/>
            <w:noProof/>
            <w:sz w:val="24"/>
            <w:szCs w:val="24"/>
            <w:lang w:val="en-US"/>
          </w:rPr>
          <w:tab/>
        </w:r>
        <w:r w:rsidRPr="000E1373">
          <w:rPr>
            <w:rStyle w:val="Hyperlink"/>
            <w:noProof/>
            <w:sz w:val="24"/>
            <w:szCs w:val="24"/>
          </w:rPr>
          <w:t>Giving Assessment Feedback</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_Toc12358009 \h </w:instrText>
        </w:r>
        <w:r w:rsidRPr="000E1373">
          <w:rPr>
            <w:noProof/>
            <w:webHidden/>
            <w:sz w:val="24"/>
            <w:szCs w:val="24"/>
          </w:rPr>
        </w:r>
        <w:r w:rsidRPr="000E1373">
          <w:rPr>
            <w:noProof/>
            <w:webHidden/>
            <w:sz w:val="24"/>
            <w:szCs w:val="24"/>
          </w:rPr>
          <w:fldChar w:fldCharType="separate"/>
        </w:r>
        <w:r>
          <w:rPr>
            <w:noProof/>
            <w:webHidden/>
            <w:sz w:val="24"/>
            <w:szCs w:val="24"/>
          </w:rPr>
          <w:t>17</w:t>
        </w:r>
        <w:r w:rsidRPr="000E1373">
          <w:rPr>
            <w:noProof/>
            <w:webHidden/>
            <w:sz w:val="24"/>
            <w:szCs w:val="24"/>
          </w:rPr>
          <w:fldChar w:fldCharType="end"/>
        </w:r>
      </w:hyperlink>
    </w:p>
    <w:p w:rsidR="000E1373" w:rsidRPr="000E1373" w:rsidRDefault="000E1373" w:rsidP="000E1373">
      <w:pPr>
        <w:pStyle w:val="TOC5"/>
        <w:tabs>
          <w:tab w:val="left" w:pos="1540"/>
          <w:tab w:val="right" w:leader="dot" w:pos="9061"/>
        </w:tabs>
        <w:spacing w:after="80"/>
        <w:jc w:val="both"/>
        <w:rPr>
          <w:rFonts w:eastAsiaTheme="minorEastAsia" w:cstheme="minorBidi"/>
          <w:noProof/>
          <w:sz w:val="24"/>
          <w:szCs w:val="24"/>
          <w:lang w:val="en-US"/>
        </w:rPr>
      </w:pPr>
      <w:hyperlink w:anchor="_Toc12358010" w:history="1">
        <w:r w:rsidRPr="000E1373">
          <w:rPr>
            <w:rStyle w:val="Hyperlink"/>
            <w:noProof/>
            <w:sz w:val="24"/>
            <w:szCs w:val="24"/>
          </w:rPr>
          <w:t>1.8.2</w:t>
        </w:r>
        <w:r w:rsidRPr="000E1373">
          <w:rPr>
            <w:rFonts w:eastAsiaTheme="minorEastAsia" w:cstheme="minorBidi"/>
            <w:noProof/>
            <w:sz w:val="24"/>
            <w:szCs w:val="24"/>
            <w:lang w:val="en-US"/>
          </w:rPr>
          <w:tab/>
        </w:r>
        <w:r w:rsidRPr="000E1373">
          <w:rPr>
            <w:rStyle w:val="Hyperlink"/>
            <w:noProof/>
            <w:sz w:val="24"/>
            <w:szCs w:val="24"/>
          </w:rPr>
          <w:t>Completing Assessment Records</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_Toc12358010 \h </w:instrText>
        </w:r>
        <w:r w:rsidRPr="000E1373">
          <w:rPr>
            <w:noProof/>
            <w:webHidden/>
            <w:sz w:val="24"/>
            <w:szCs w:val="24"/>
          </w:rPr>
        </w:r>
        <w:r w:rsidRPr="000E1373">
          <w:rPr>
            <w:noProof/>
            <w:webHidden/>
            <w:sz w:val="24"/>
            <w:szCs w:val="24"/>
          </w:rPr>
          <w:fldChar w:fldCharType="separate"/>
        </w:r>
        <w:r>
          <w:rPr>
            <w:noProof/>
            <w:webHidden/>
            <w:sz w:val="24"/>
            <w:szCs w:val="24"/>
          </w:rPr>
          <w:t>18</w:t>
        </w:r>
        <w:r w:rsidRPr="000E1373">
          <w:rPr>
            <w:noProof/>
            <w:webHidden/>
            <w:sz w:val="24"/>
            <w:szCs w:val="24"/>
          </w:rPr>
          <w:fldChar w:fldCharType="end"/>
        </w:r>
      </w:hyperlink>
    </w:p>
    <w:p w:rsidR="000E1373" w:rsidRDefault="000E1373" w:rsidP="000E1373">
      <w:pPr>
        <w:pStyle w:val="TOC3"/>
        <w:tabs>
          <w:tab w:val="left" w:pos="880"/>
          <w:tab w:val="right" w:leader="dot" w:pos="9061"/>
        </w:tabs>
        <w:spacing w:after="80"/>
        <w:jc w:val="both"/>
        <w:rPr>
          <w:rStyle w:val="Hyperlink"/>
          <w:noProof/>
          <w:sz w:val="24"/>
          <w:szCs w:val="24"/>
        </w:rPr>
      </w:pPr>
    </w:p>
    <w:p w:rsidR="000E1373" w:rsidRPr="000E1373" w:rsidRDefault="000E1373" w:rsidP="000E1373">
      <w:pPr>
        <w:pStyle w:val="TOC3"/>
        <w:tabs>
          <w:tab w:val="left" w:pos="880"/>
          <w:tab w:val="right" w:leader="dot" w:pos="9061"/>
        </w:tabs>
        <w:spacing w:after="80"/>
        <w:jc w:val="both"/>
        <w:rPr>
          <w:rFonts w:eastAsiaTheme="minorEastAsia" w:cstheme="minorBidi"/>
          <w:i w:val="0"/>
          <w:iCs w:val="0"/>
          <w:noProof/>
          <w:sz w:val="24"/>
          <w:szCs w:val="24"/>
          <w:lang w:val="en-US"/>
        </w:rPr>
      </w:pPr>
      <w:hyperlink w:anchor="_Toc12358011" w:history="1">
        <w:r w:rsidRPr="000E1373">
          <w:rPr>
            <w:rStyle w:val="Hyperlink"/>
            <w:noProof/>
            <w:sz w:val="24"/>
            <w:szCs w:val="24"/>
          </w:rPr>
          <w:t>2.</w:t>
        </w:r>
        <w:r w:rsidRPr="000E1373">
          <w:rPr>
            <w:rFonts w:eastAsiaTheme="minorEastAsia" w:cstheme="minorBidi"/>
            <w:i w:val="0"/>
            <w:iCs w:val="0"/>
            <w:noProof/>
            <w:sz w:val="24"/>
            <w:szCs w:val="24"/>
            <w:lang w:val="en-US"/>
          </w:rPr>
          <w:tab/>
        </w:r>
        <w:r w:rsidRPr="000E1373">
          <w:rPr>
            <w:rStyle w:val="Hyperlink"/>
            <w:noProof/>
            <w:sz w:val="24"/>
            <w:szCs w:val="24"/>
          </w:rPr>
          <w:t>PRACTICAL SKILLS MODULE 1</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_Toc12358011 \h </w:instrText>
        </w:r>
        <w:r w:rsidRPr="000E1373">
          <w:rPr>
            <w:noProof/>
            <w:webHidden/>
            <w:sz w:val="24"/>
            <w:szCs w:val="24"/>
          </w:rPr>
        </w:r>
        <w:r w:rsidRPr="000E1373">
          <w:rPr>
            <w:noProof/>
            <w:webHidden/>
            <w:sz w:val="24"/>
            <w:szCs w:val="24"/>
          </w:rPr>
          <w:fldChar w:fldCharType="separate"/>
        </w:r>
        <w:r>
          <w:rPr>
            <w:noProof/>
            <w:webHidden/>
            <w:sz w:val="24"/>
            <w:szCs w:val="24"/>
          </w:rPr>
          <w:t>21</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12" w:history="1">
        <w:r w:rsidRPr="000E1373">
          <w:rPr>
            <w:rStyle w:val="Hyperlink"/>
            <w:noProof/>
            <w:sz w:val="24"/>
            <w:szCs w:val="24"/>
          </w:rPr>
          <w:t>2.1</w:t>
        </w:r>
        <w:r w:rsidRPr="000E1373">
          <w:rPr>
            <w:rFonts w:eastAsiaTheme="minorEastAsia" w:cstheme="minorBidi"/>
            <w:noProof/>
            <w:sz w:val="24"/>
            <w:szCs w:val="24"/>
            <w:lang w:val="en-US"/>
          </w:rPr>
          <w:tab/>
        </w:r>
        <w:r w:rsidRPr="000E1373">
          <w:rPr>
            <w:rStyle w:val="Hyperlink"/>
            <w:noProof/>
            <w:sz w:val="24"/>
            <w:szCs w:val="24"/>
          </w:rPr>
          <w:t>Operate pre-set sugar processing equipment</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_Toc12358012 \h </w:instrText>
        </w:r>
        <w:r w:rsidRPr="000E1373">
          <w:rPr>
            <w:noProof/>
            <w:webHidden/>
            <w:sz w:val="24"/>
            <w:szCs w:val="24"/>
          </w:rPr>
        </w:r>
        <w:r w:rsidRPr="000E1373">
          <w:rPr>
            <w:noProof/>
            <w:webHidden/>
            <w:sz w:val="24"/>
            <w:szCs w:val="24"/>
          </w:rPr>
          <w:fldChar w:fldCharType="separate"/>
        </w:r>
        <w:r>
          <w:rPr>
            <w:noProof/>
            <w:webHidden/>
            <w:sz w:val="24"/>
            <w:szCs w:val="24"/>
          </w:rPr>
          <w:t>21</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13" w:history="1">
        <w:r w:rsidRPr="000E1373">
          <w:rPr>
            <w:rStyle w:val="Hyperlink"/>
            <w:noProof/>
            <w:sz w:val="24"/>
            <w:szCs w:val="24"/>
          </w:rPr>
          <w:t>2.2</w:t>
        </w:r>
        <w:r w:rsidRPr="000E1373">
          <w:rPr>
            <w:rFonts w:eastAsiaTheme="minorEastAsia" w:cstheme="minorBidi"/>
            <w:noProof/>
            <w:sz w:val="24"/>
            <w:szCs w:val="24"/>
            <w:lang w:val="en-US"/>
          </w:rPr>
          <w:tab/>
        </w:r>
        <w:r w:rsidRPr="000E1373">
          <w:rPr>
            <w:rStyle w:val="Hyperlink"/>
            <w:noProof/>
            <w:sz w:val="24"/>
            <w:szCs w:val="24"/>
          </w:rPr>
          <w:t>Preparation Matrix for Practical Skills Module 1</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_Toc12358013 \h </w:instrText>
        </w:r>
        <w:r w:rsidRPr="000E1373">
          <w:rPr>
            <w:noProof/>
            <w:webHidden/>
            <w:sz w:val="24"/>
            <w:szCs w:val="24"/>
          </w:rPr>
        </w:r>
        <w:r w:rsidRPr="000E1373">
          <w:rPr>
            <w:noProof/>
            <w:webHidden/>
            <w:sz w:val="24"/>
            <w:szCs w:val="24"/>
          </w:rPr>
          <w:fldChar w:fldCharType="separate"/>
        </w:r>
        <w:r>
          <w:rPr>
            <w:noProof/>
            <w:webHidden/>
            <w:sz w:val="24"/>
            <w:szCs w:val="24"/>
          </w:rPr>
          <w:t>22</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14" w:history="1">
        <w:r w:rsidRPr="000E1373">
          <w:rPr>
            <w:rStyle w:val="Hyperlink"/>
            <w:noProof/>
            <w:sz w:val="24"/>
            <w:szCs w:val="24"/>
          </w:rPr>
          <w:t>2.3</w:t>
        </w:r>
        <w:r w:rsidRPr="000E1373">
          <w:rPr>
            <w:rFonts w:eastAsiaTheme="minorEastAsia" w:cstheme="minorBidi"/>
            <w:noProof/>
            <w:sz w:val="24"/>
            <w:szCs w:val="24"/>
            <w:lang w:val="en-US"/>
          </w:rPr>
          <w:tab/>
        </w:r>
        <w:r w:rsidRPr="000E1373">
          <w:rPr>
            <w:rStyle w:val="Hyperlink"/>
            <w:noProof/>
            <w:sz w:val="24"/>
            <w:szCs w:val="24"/>
          </w:rPr>
          <w:t>Competence Checklist for Practical Skills Module 1</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_Toc12358014 \h </w:instrText>
        </w:r>
        <w:r w:rsidRPr="000E1373">
          <w:rPr>
            <w:noProof/>
            <w:webHidden/>
            <w:sz w:val="24"/>
            <w:szCs w:val="24"/>
          </w:rPr>
        </w:r>
        <w:r w:rsidRPr="000E1373">
          <w:rPr>
            <w:noProof/>
            <w:webHidden/>
            <w:sz w:val="24"/>
            <w:szCs w:val="24"/>
          </w:rPr>
          <w:fldChar w:fldCharType="separate"/>
        </w:r>
        <w:r>
          <w:rPr>
            <w:noProof/>
            <w:webHidden/>
            <w:sz w:val="24"/>
            <w:szCs w:val="24"/>
          </w:rPr>
          <w:t>25</w:t>
        </w:r>
        <w:r w:rsidRPr="000E1373">
          <w:rPr>
            <w:noProof/>
            <w:webHidden/>
            <w:sz w:val="24"/>
            <w:szCs w:val="24"/>
          </w:rPr>
          <w:fldChar w:fldCharType="end"/>
        </w:r>
      </w:hyperlink>
    </w:p>
    <w:p w:rsidR="000E1373" w:rsidRDefault="000E1373" w:rsidP="000E1373">
      <w:pPr>
        <w:pStyle w:val="TOC3"/>
        <w:tabs>
          <w:tab w:val="left" w:pos="880"/>
          <w:tab w:val="right" w:leader="dot" w:pos="9061"/>
        </w:tabs>
        <w:spacing w:after="80"/>
        <w:jc w:val="both"/>
        <w:rPr>
          <w:rStyle w:val="Hyperlink"/>
          <w:noProof/>
          <w:sz w:val="24"/>
          <w:szCs w:val="24"/>
        </w:rPr>
      </w:pPr>
    </w:p>
    <w:p w:rsidR="000E1373" w:rsidRPr="000E1373" w:rsidRDefault="000E1373" w:rsidP="000E1373">
      <w:pPr>
        <w:pStyle w:val="TOC3"/>
        <w:tabs>
          <w:tab w:val="left" w:pos="880"/>
          <w:tab w:val="right" w:leader="dot" w:pos="9061"/>
        </w:tabs>
        <w:spacing w:after="80"/>
        <w:jc w:val="both"/>
        <w:rPr>
          <w:rFonts w:eastAsiaTheme="minorEastAsia" w:cstheme="minorBidi"/>
          <w:i w:val="0"/>
          <w:iCs w:val="0"/>
          <w:noProof/>
          <w:sz w:val="24"/>
          <w:szCs w:val="24"/>
          <w:lang w:val="en-US"/>
        </w:rPr>
      </w:pPr>
      <w:hyperlink w:anchor="_Toc12358015" w:history="1">
        <w:r w:rsidRPr="000E1373">
          <w:rPr>
            <w:rStyle w:val="Hyperlink"/>
            <w:noProof/>
            <w:sz w:val="24"/>
            <w:szCs w:val="24"/>
          </w:rPr>
          <w:t>3.</w:t>
        </w:r>
        <w:r w:rsidRPr="000E1373">
          <w:rPr>
            <w:rFonts w:eastAsiaTheme="minorEastAsia" w:cstheme="minorBidi"/>
            <w:i w:val="0"/>
            <w:iCs w:val="0"/>
            <w:noProof/>
            <w:sz w:val="24"/>
            <w:szCs w:val="24"/>
            <w:lang w:val="en-US"/>
          </w:rPr>
          <w:tab/>
        </w:r>
        <w:r w:rsidRPr="000E1373">
          <w:rPr>
            <w:rStyle w:val="Hyperlink"/>
            <w:noProof/>
            <w:sz w:val="24"/>
            <w:szCs w:val="24"/>
          </w:rPr>
          <w:t>PRACTICAL SKILLS MODULE 2</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_Toc12358015 \h </w:instrText>
        </w:r>
        <w:r w:rsidRPr="000E1373">
          <w:rPr>
            <w:noProof/>
            <w:webHidden/>
            <w:sz w:val="24"/>
            <w:szCs w:val="24"/>
          </w:rPr>
        </w:r>
        <w:r w:rsidRPr="000E1373">
          <w:rPr>
            <w:noProof/>
            <w:webHidden/>
            <w:sz w:val="24"/>
            <w:szCs w:val="24"/>
          </w:rPr>
          <w:fldChar w:fldCharType="separate"/>
        </w:r>
        <w:r>
          <w:rPr>
            <w:noProof/>
            <w:webHidden/>
            <w:sz w:val="24"/>
            <w:szCs w:val="24"/>
          </w:rPr>
          <w:t>33</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16" w:history="1">
        <w:r w:rsidRPr="000E1373">
          <w:rPr>
            <w:rStyle w:val="Hyperlink"/>
            <w:noProof/>
            <w:sz w:val="24"/>
            <w:szCs w:val="24"/>
          </w:rPr>
          <w:t>3.1</w:t>
        </w:r>
        <w:r w:rsidRPr="000E1373">
          <w:rPr>
            <w:rFonts w:eastAsiaTheme="minorEastAsia" w:cstheme="minorBidi"/>
            <w:noProof/>
            <w:sz w:val="24"/>
            <w:szCs w:val="24"/>
            <w:lang w:val="en-US"/>
          </w:rPr>
          <w:tab/>
        </w:r>
        <w:r w:rsidRPr="000E1373">
          <w:rPr>
            <w:rStyle w:val="Hyperlink"/>
            <w:noProof/>
            <w:sz w:val="24"/>
            <w:szCs w:val="24"/>
          </w:rPr>
          <w:t>Operate programmable sugar processing equipment</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_Toc12358016 \h </w:instrText>
        </w:r>
        <w:r w:rsidRPr="000E1373">
          <w:rPr>
            <w:noProof/>
            <w:webHidden/>
            <w:sz w:val="24"/>
            <w:szCs w:val="24"/>
          </w:rPr>
        </w:r>
        <w:r w:rsidRPr="000E1373">
          <w:rPr>
            <w:noProof/>
            <w:webHidden/>
            <w:sz w:val="24"/>
            <w:szCs w:val="24"/>
          </w:rPr>
          <w:fldChar w:fldCharType="separate"/>
        </w:r>
        <w:r>
          <w:rPr>
            <w:noProof/>
            <w:webHidden/>
            <w:sz w:val="24"/>
            <w:szCs w:val="24"/>
          </w:rPr>
          <w:t>33</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17" w:history="1">
        <w:r w:rsidRPr="000E1373">
          <w:rPr>
            <w:rStyle w:val="Hyperlink"/>
            <w:noProof/>
            <w:sz w:val="24"/>
            <w:szCs w:val="24"/>
          </w:rPr>
          <w:t>3.2</w:t>
        </w:r>
        <w:r w:rsidRPr="000E1373">
          <w:rPr>
            <w:rFonts w:eastAsiaTheme="minorEastAsia" w:cstheme="minorBidi"/>
            <w:noProof/>
            <w:sz w:val="24"/>
            <w:szCs w:val="24"/>
            <w:lang w:val="en-US"/>
          </w:rPr>
          <w:tab/>
        </w:r>
        <w:r w:rsidRPr="000E1373">
          <w:rPr>
            <w:rStyle w:val="Hyperlink"/>
            <w:noProof/>
            <w:sz w:val="24"/>
            <w:szCs w:val="24"/>
          </w:rPr>
          <w:t>Preparation Matrix for Practical Skills Module 2</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_Toc12358017 \h </w:instrText>
        </w:r>
        <w:r w:rsidRPr="000E1373">
          <w:rPr>
            <w:noProof/>
            <w:webHidden/>
            <w:sz w:val="24"/>
            <w:szCs w:val="24"/>
          </w:rPr>
        </w:r>
        <w:r w:rsidRPr="000E1373">
          <w:rPr>
            <w:noProof/>
            <w:webHidden/>
            <w:sz w:val="24"/>
            <w:szCs w:val="24"/>
          </w:rPr>
          <w:fldChar w:fldCharType="separate"/>
        </w:r>
        <w:r>
          <w:rPr>
            <w:noProof/>
            <w:webHidden/>
            <w:sz w:val="24"/>
            <w:szCs w:val="24"/>
          </w:rPr>
          <w:t>34</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18" w:history="1">
        <w:r w:rsidRPr="000E1373">
          <w:rPr>
            <w:rStyle w:val="Hyperlink"/>
            <w:noProof/>
            <w:sz w:val="24"/>
            <w:szCs w:val="24"/>
          </w:rPr>
          <w:t>3.3</w:t>
        </w:r>
        <w:r w:rsidRPr="000E1373">
          <w:rPr>
            <w:rFonts w:eastAsiaTheme="minorEastAsia" w:cstheme="minorBidi"/>
            <w:noProof/>
            <w:sz w:val="24"/>
            <w:szCs w:val="24"/>
            <w:lang w:val="en-US"/>
          </w:rPr>
          <w:tab/>
        </w:r>
        <w:r w:rsidRPr="000E1373">
          <w:rPr>
            <w:rStyle w:val="Hyperlink"/>
            <w:noProof/>
            <w:sz w:val="24"/>
            <w:szCs w:val="24"/>
          </w:rPr>
          <w:t>Competence Checklist for Practical Skills Module 2</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_Toc12358018 \h </w:instrText>
        </w:r>
        <w:r w:rsidRPr="000E1373">
          <w:rPr>
            <w:noProof/>
            <w:webHidden/>
            <w:sz w:val="24"/>
            <w:szCs w:val="24"/>
          </w:rPr>
        </w:r>
        <w:r w:rsidRPr="000E1373">
          <w:rPr>
            <w:noProof/>
            <w:webHidden/>
            <w:sz w:val="24"/>
            <w:szCs w:val="24"/>
          </w:rPr>
          <w:fldChar w:fldCharType="separate"/>
        </w:r>
        <w:r>
          <w:rPr>
            <w:noProof/>
            <w:webHidden/>
            <w:sz w:val="24"/>
            <w:szCs w:val="24"/>
          </w:rPr>
          <w:t>37</w:t>
        </w:r>
        <w:r w:rsidRPr="000E1373">
          <w:rPr>
            <w:noProof/>
            <w:webHidden/>
            <w:sz w:val="24"/>
            <w:szCs w:val="24"/>
          </w:rPr>
          <w:fldChar w:fldCharType="end"/>
        </w:r>
      </w:hyperlink>
    </w:p>
    <w:p w:rsidR="000E1373" w:rsidRDefault="000E1373" w:rsidP="000E1373">
      <w:pPr>
        <w:pStyle w:val="TOC3"/>
        <w:tabs>
          <w:tab w:val="left" w:pos="880"/>
          <w:tab w:val="right" w:leader="dot" w:pos="9061"/>
        </w:tabs>
        <w:spacing w:after="80"/>
        <w:jc w:val="both"/>
        <w:rPr>
          <w:rStyle w:val="Hyperlink"/>
          <w:noProof/>
          <w:sz w:val="24"/>
          <w:szCs w:val="24"/>
        </w:rPr>
      </w:pPr>
    </w:p>
    <w:p w:rsidR="000E1373" w:rsidRPr="000E1373" w:rsidRDefault="000E1373" w:rsidP="000E1373">
      <w:pPr>
        <w:pStyle w:val="TOC3"/>
        <w:tabs>
          <w:tab w:val="left" w:pos="880"/>
          <w:tab w:val="right" w:leader="dot" w:pos="9061"/>
        </w:tabs>
        <w:spacing w:after="80"/>
        <w:jc w:val="both"/>
        <w:rPr>
          <w:rFonts w:eastAsiaTheme="minorEastAsia" w:cstheme="minorBidi"/>
          <w:i w:val="0"/>
          <w:iCs w:val="0"/>
          <w:noProof/>
          <w:sz w:val="24"/>
          <w:szCs w:val="24"/>
          <w:lang w:val="en-US"/>
        </w:rPr>
      </w:pPr>
      <w:hyperlink w:anchor="_Toc12358019" w:history="1">
        <w:r w:rsidRPr="000E1373">
          <w:rPr>
            <w:rStyle w:val="Hyperlink"/>
            <w:noProof/>
            <w:sz w:val="24"/>
            <w:szCs w:val="24"/>
          </w:rPr>
          <w:t>4.</w:t>
        </w:r>
        <w:r w:rsidRPr="000E1373">
          <w:rPr>
            <w:rFonts w:eastAsiaTheme="minorEastAsia" w:cstheme="minorBidi"/>
            <w:i w:val="0"/>
            <w:iCs w:val="0"/>
            <w:noProof/>
            <w:sz w:val="24"/>
            <w:szCs w:val="24"/>
            <w:lang w:val="en-US"/>
          </w:rPr>
          <w:tab/>
        </w:r>
        <w:r w:rsidRPr="000E1373">
          <w:rPr>
            <w:rStyle w:val="Hyperlink"/>
            <w:noProof/>
            <w:sz w:val="24"/>
            <w:szCs w:val="24"/>
          </w:rPr>
          <w:t>PRACTICAL SKILLS MODULE 3</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_Toc12358019 \h </w:instrText>
        </w:r>
        <w:r w:rsidRPr="000E1373">
          <w:rPr>
            <w:noProof/>
            <w:webHidden/>
            <w:sz w:val="24"/>
            <w:szCs w:val="24"/>
          </w:rPr>
        </w:r>
        <w:r w:rsidRPr="000E1373">
          <w:rPr>
            <w:noProof/>
            <w:webHidden/>
            <w:sz w:val="24"/>
            <w:szCs w:val="24"/>
          </w:rPr>
          <w:fldChar w:fldCharType="separate"/>
        </w:r>
        <w:r>
          <w:rPr>
            <w:noProof/>
            <w:webHidden/>
            <w:sz w:val="24"/>
            <w:szCs w:val="24"/>
          </w:rPr>
          <w:t>48</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20" w:history="1">
        <w:r w:rsidRPr="000E1373">
          <w:rPr>
            <w:rStyle w:val="Hyperlink"/>
            <w:noProof/>
            <w:sz w:val="24"/>
            <w:szCs w:val="24"/>
          </w:rPr>
          <w:t>4.1</w:t>
        </w:r>
        <w:r w:rsidRPr="000E1373">
          <w:rPr>
            <w:rFonts w:eastAsiaTheme="minorEastAsia" w:cstheme="minorBidi"/>
            <w:noProof/>
            <w:sz w:val="24"/>
            <w:szCs w:val="24"/>
            <w:lang w:val="en-US"/>
          </w:rPr>
          <w:tab/>
        </w:r>
        <w:r w:rsidRPr="000E1373">
          <w:rPr>
            <w:rStyle w:val="Hyperlink"/>
            <w:noProof/>
            <w:sz w:val="24"/>
            <w:szCs w:val="24"/>
          </w:rPr>
          <w:t>Operate a bank of inter linked equipment that functions in sequence in a sugar mill</w:t>
        </w:r>
        <w:r>
          <w:rPr>
            <w:rStyle w:val="Hyperlink"/>
            <w:noProof/>
            <w:sz w:val="24"/>
            <w:szCs w:val="24"/>
          </w:rPr>
          <w:tab/>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_Toc12358020 \h </w:instrText>
        </w:r>
        <w:r w:rsidRPr="000E1373">
          <w:rPr>
            <w:noProof/>
            <w:webHidden/>
            <w:sz w:val="24"/>
            <w:szCs w:val="24"/>
          </w:rPr>
        </w:r>
        <w:r w:rsidRPr="000E1373">
          <w:rPr>
            <w:noProof/>
            <w:webHidden/>
            <w:sz w:val="24"/>
            <w:szCs w:val="24"/>
          </w:rPr>
          <w:fldChar w:fldCharType="separate"/>
        </w:r>
        <w:r>
          <w:rPr>
            <w:noProof/>
            <w:webHidden/>
            <w:sz w:val="24"/>
            <w:szCs w:val="24"/>
          </w:rPr>
          <w:t>48</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21" w:history="1">
        <w:r w:rsidRPr="000E1373">
          <w:rPr>
            <w:rStyle w:val="Hyperlink"/>
            <w:noProof/>
            <w:sz w:val="24"/>
            <w:szCs w:val="24"/>
          </w:rPr>
          <w:t>4.2</w:t>
        </w:r>
        <w:r w:rsidRPr="000E1373">
          <w:rPr>
            <w:rFonts w:eastAsiaTheme="minorEastAsia" w:cstheme="minorBidi"/>
            <w:noProof/>
            <w:sz w:val="24"/>
            <w:szCs w:val="24"/>
            <w:lang w:val="en-US"/>
          </w:rPr>
          <w:tab/>
        </w:r>
        <w:r w:rsidRPr="000E1373">
          <w:rPr>
            <w:rStyle w:val="Hyperlink"/>
            <w:noProof/>
            <w:sz w:val="24"/>
            <w:szCs w:val="24"/>
          </w:rPr>
          <w:t>Preparation Matrix for Practical Skills Module 3</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_Toc12358021 \h </w:instrText>
        </w:r>
        <w:r w:rsidRPr="000E1373">
          <w:rPr>
            <w:noProof/>
            <w:webHidden/>
            <w:sz w:val="24"/>
            <w:szCs w:val="24"/>
          </w:rPr>
        </w:r>
        <w:r w:rsidRPr="000E1373">
          <w:rPr>
            <w:noProof/>
            <w:webHidden/>
            <w:sz w:val="24"/>
            <w:szCs w:val="24"/>
          </w:rPr>
          <w:fldChar w:fldCharType="separate"/>
        </w:r>
        <w:r>
          <w:rPr>
            <w:noProof/>
            <w:webHidden/>
            <w:sz w:val="24"/>
            <w:szCs w:val="24"/>
          </w:rPr>
          <w:t>49</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22" w:history="1">
        <w:r w:rsidRPr="000E1373">
          <w:rPr>
            <w:rStyle w:val="Hyperlink"/>
            <w:noProof/>
            <w:sz w:val="24"/>
            <w:szCs w:val="24"/>
          </w:rPr>
          <w:t>4.3</w:t>
        </w:r>
        <w:r w:rsidRPr="000E1373">
          <w:rPr>
            <w:rFonts w:eastAsiaTheme="minorEastAsia" w:cstheme="minorBidi"/>
            <w:noProof/>
            <w:sz w:val="24"/>
            <w:szCs w:val="24"/>
            <w:lang w:val="en-US"/>
          </w:rPr>
          <w:tab/>
        </w:r>
        <w:r w:rsidRPr="000E1373">
          <w:rPr>
            <w:rStyle w:val="Hyperlink"/>
            <w:noProof/>
            <w:sz w:val="24"/>
            <w:szCs w:val="24"/>
          </w:rPr>
          <w:t>Competence Checklist for Practical Skills Module 3</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_Toc12358022 \h </w:instrText>
        </w:r>
        <w:r w:rsidRPr="000E1373">
          <w:rPr>
            <w:noProof/>
            <w:webHidden/>
            <w:sz w:val="24"/>
            <w:szCs w:val="24"/>
          </w:rPr>
        </w:r>
        <w:r w:rsidRPr="000E1373">
          <w:rPr>
            <w:noProof/>
            <w:webHidden/>
            <w:sz w:val="24"/>
            <w:szCs w:val="24"/>
          </w:rPr>
          <w:fldChar w:fldCharType="separate"/>
        </w:r>
        <w:r>
          <w:rPr>
            <w:noProof/>
            <w:webHidden/>
            <w:sz w:val="24"/>
            <w:szCs w:val="24"/>
          </w:rPr>
          <w:t>52</w:t>
        </w:r>
        <w:r w:rsidRPr="000E1373">
          <w:rPr>
            <w:noProof/>
            <w:webHidden/>
            <w:sz w:val="24"/>
            <w:szCs w:val="24"/>
          </w:rPr>
          <w:fldChar w:fldCharType="end"/>
        </w:r>
      </w:hyperlink>
    </w:p>
    <w:p w:rsidR="000E1373" w:rsidRDefault="000E1373" w:rsidP="000E1373">
      <w:pPr>
        <w:pStyle w:val="TOC3"/>
        <w:tabs>
          <w:tab w:val="left" w:pos="880"/>
          <w:tab w:val="right" w:leader="dot" w:pos="9061"/>
        </w:tabs>
        <w:spacing w:after="80"/>
        <w:jc w:val="both"/>
        <w:rPr>
          <w:rStyle w:val="Hyperlink"/>
          <w:noProof/>
          <w:sz w:val="24"/>
          <w:szCs w:val="24"/>
        </w:rPr>
      </w:pPr>
    </w:p>
    <w:p w:rsidR="000E1373" w:rsidRPr="000E1373" w:rsidRDefault="000E1373" w:rsidP="000E1373">
      <w:pPr>
        <w:pStyle w:val="TOC3"/>
        <w:tabs>
          <w:tab w:val="left" w:pos="880"/>
          <w:tab w:val="right" w:leader="dot" w:pos="9061"/>
        </w:tabs>
        <w:spacing w:after="80"/>
        <w:jc w:val="both"/>
        <w:rPr>
          <w:rFonts w:eastAsiaTheme="minorEastAsia" w:cstheme="minorBidi"/>
          <w:i w:val="0"/>
          <w:iCs w:val="0"/>
          <w:noProof/>
          <w:sz w:val="24"/>
          <w:szCs w:val="24"/>
          <w:lang w:val="en-US"/>
        </w:rPr>
      </w:pPr>
      <w:hyperlink w:anchor="_Toc12358023" w:history="1">
        <w:r w:rsidRPr="000E1373">
          <w:rPr>
            <w:rStyle w:val="Hyperlink"/>
            <w:noProof/>
            <w:sz w:val="24"/>
            <w:szCs w:val="24"/>
          </w:rPr>
          <w:t>5.</w:t>
        </w:r>
        <w:r w:rsidRPr="000E1373">
          <w:rPr>
            <w:rFonts w:eastAsiaTheme="minorEastAsia" w:cstheme="minorBidi"/>
            <w:i w:val="0"/>
            <w:iCs w:val="0"/>
            <w:noProof/>
            <w:sz w:val="24"/>
            <w:szCs w:val="24"/>
            <w:lang w:val="en-US"/>
          </w:rPr>
          <w:tab/>
        </w:r>
        <w:r w:rsidRPr="000E1373">
          <w:rPr>
            <w:rStyle w:val="Hyperlink"/>
            <w:noProof/>
            <w:sz w:val="24"/>
            <w:szCs w:val="24"/>
          </w:rPr>
          <w:t>PRACTICAL SKILLS MODULE 4</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_Toc12358023 \h </w:instrText>
        </w:r>
        <w:r w:rsidRPr="000E1373">
          <w:rPr>
            <w:noProof/>
            <w:webHidden/>
            <w:sz w:val="24"/>
            <w:szCs w:val="24"/>
          </w:rPr>
        </w:r>
        <w:r w:rsidRPr="000E1373">
          <w:rPr>
            <w:noProof/>
            <w:webHidden/>
            <w:sz w:val="24"/>
            <w:szCs w:val="24"/>
          </w:rPr>
          <w:fldChar w:fldCharType="separate"/>
        </w:r>
        <w:r>
          <w:rPr>
            <w:noProof/>
            <w:webHidden/>
            <w:sz w:val="24"/>
            <w:szCs w:val="24"/>
          </w:rPr>
          <w:t>57</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24" w:history="1">
        <w:r w:rsidRPr="000E1373">
          <w:rPr>
            <w:rStyle w:val="Hyperlink"/>
            <w:noProof/>
            <w:sz w:val="24"/>
            <w:szCs w:val="24"/>
          </w:rPr>
          <w:t>5.1</w:t>
        </w:r>
        <w:r w:rsidRPr="000E1373">
          <w:rPr>
            <w:rFonts w:eastAsiaTheme="minorEastAsia" w:cstheme="minorBidi"/>
            <w:noProof/>
            <w:sz w:val="24"/>
            <w:szCs w:val="24"/>
            <w:lang w:val="en-US"/>
          </w:rPr>
          <w:tab/>
        </w:r>
        <w:r w:rsidRPr="000E1373">
          <w:rPr>
            <w:rStyle w:val="Hyperlink"/>
            <w:noProof/>
            <w:sz w:val="24"/>
            <w:szCs w:val="24"/>
          </w:rPr>
          <w:t>Meet occupational health, safety, environment and quality standards</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_Toc12358024 \h </w:instrText>
        </w:r>
        <w:r w:rsidRPr="000E1373">
          <w:rPr>
            <w:noProof/>
            <w:webHidden/>
            <w:sz w:val="24"/>
            <w:szCs w:val="24"/>
          </w:rPr>
        </w:r>
        <w:r w:rsidRPr="000E1373">
          <w:rPr>
            <w:noProof/>
            <w:webHidden/>
            <w:sz w:val="24"/>
            <w:szCs w:val="24"/>
          </w:rPr>
          <w:fldChar w:fldCharType="separate"/>
        </w:r>
        <w:r>
          <w:rPr>
            <w:noProof/>
            <w:webHidden/>
            <w:sz w:val="24"/>
            <w:szCs w:val="24"/>
          </w:rPr>
          <w:t>57</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25" w:history="1">
        <w:r w:rsidRPr="000E1373">
          <w:rPr>
            <w:rStyle w:val="Hyperlink"/>
            <w:noProof/>
            <w:sz w:val="24"/>
            <w:szCs w:val="24"/>
          </w:rPr>
          <w:t>5.2</w:t>
        </w:r>
        <w:r w:rsidRPr="000E1373">
          <w:rPr>
            <w:rFonts w:eastAsiaTheme="minorEastAsia" w:cstheme="minorBidi"/>
            <w:noProof/>
            <w:sz w:val="24"/>
            <w:szCs w:val="24"/>
            <w:lang w:val="en-US"/>
          </w:rPr>
          <w:tab/>
        </w:r>
        <w:r w:rsidRPr="000E1373">
          <w:rPr>
            <w:rStyle w:val="Hyperlink"/>
            <w:noProof/>
            <w:sz w:val="24"/>
            <w:szCs w:val="24"/>
          </w:rPr>
          <w:t>Preparation Matrix for Practical Skills Module 4</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_Toc12358025 \h </w:instrText>
        </w:r>
        <w:r w:rsidRPr="000E1373">
          <w:rPr>
            <w:noProof/>
            <w:webHidden/>
            <w:sz w:val="24"/>
            <w:szCs w:val="24"/>
          </w:rPr>
        </w:r>
        <w:r w:rsidRPr="000E1373">
          <w:rPr>
            <w:noProof/>
            <w:webHidden/>
            <w:sz w:val="24"/>
            <w:szCs w:val="24"/>
          </w:rPr>
          <w:fldChar w:fldCharType="separate"/>
        </w:r>
        <w:r>
          <w:rPr>
            <w:noProof/>
            <w:webHidden/>
            <w:sz w:val="24"/>
            <w:szCs w:val="24"/>
          </w:rPr>
          <w:t>58</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26" w:history="1">
        <w:r w:rsidRPr="000E1373">
          <w:rPr>
            <w:rStyle w:val="Hyperlink"/>
            <w:noProof/>
            <w:sz w:val="24"/>
            <w:szCs w:val="24"/>
          </w:rPr>
          <w:t>5.3</w:t>
        </w:r>
        <w:r w:rsidRPr="000E1373">
          <w:rPr>
            <w:rFonts w:eastAsiaTheme="minorEastAsia" w:cstheme="minorBidi"/>
            <w:noProof/>
            <w:sz w:val="24"/>
            <w:szCs w:val="24"/>
            <w:lang w:val="en-US"/>
          </w:rPr>
          <w:tab/>
        </w:r>
        <w:r w:rsidRPr="000E1373">
          <w:rPr>
            <w:rStyle w:val="Hyperlink"/>
            <w:noProof/>
            <w:sz w:val="24"/>
            <w:szCs w:val="24"/>
          </w:rPr>
          <w:t>Competence Checklist for Practical Skills Module 4</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_Toc12358026 \h </w:instrText>
        </w:r>
        <w:r w:rsidRPr="000E1373">
          <w:rPr>
            <w:noProof/>
            <w:webHidden/>
            <w:sz w:val="24"/>
            <w:szCs w:val="24"/>
          </w:rPr>
        </w:r>
        <w:r w:rsidRPr="000E1373">
          <w:rPr>
            <w:noProof/>
            <w:webHidden/>
            <w:sz w:val="24"/>
            <w:szCs w:val="24"/>
          </w:rPr>
          <w:fldChar w:fldCharType="separate"/>
        </w:r>
        <w:r>
          <w:rPr>
            <w:noProof/>
            <w:webHidden/>
            <w:sz w:val="24"/>
            <w:szCs w:val="24"/>
          </w:rPr>
          <w:t>61</w:t>
        </w:r>
        <w:r w:rsidRPr="000E1373">
          <w:rPr>
            <w:noProof/>
            <w:webHidden/>
            <w:sz w:val="24"/>
            <w:szCs w:val="24"/>
          </w:rPr>
          <w:fldChar w:fldCharType="end"/>
        </w:r>
      </w:hyperlink>
    </w:p>
    <w:p w:rsidR="000E1373" w:rsidRDefault="000E1373" w:rsidP="000E1373">
      <w:pPr>
        <w:pStyle w:val="TOC3"/>
        <w:tabs>
          <w:tab w:val="left" w:pos="880"/>
          <w:tab w:val="right" w:leader="dot" w:pos="9061"/>
        </w:tabs>
        <w:spacing w:after="80"/>
        <w:jc w:val="both"/>
        <w:rPr>
          <w:rStyle w:val="Hyperlink"/>
          <w:noProof/>
          <w:sz w:val="24"/>
          <w:szCs w:val="24"/>
        </w:rPr>
      </w:pPr>
    </w:p>
    <w:p w:rsidR="000E1373" w:rsidRPr="000E1373" w:rsidRDefault="000E1373" w:rsidP="000E1373">
      <w:pPr>
        <w:pStyle w:val="TOC3"/>
        <w:tabs>
          <w:tab w:val="left" w:pos="880"/>
          <w:tab w:val="right" w:leader="dot" w:pos="9061"/>
        </w:tabs>
        <w:spacing w:after="80"/>
        <w:jc w:val="both"/>
        <w:rPr>
          <w:rFonts w:eastAsiaTheme="minorEastAsia" w:cstheme="minorBidi"/>
          <w:i w:val="0"/>
          <w:iCs w:val="0"/>
          <w:noProof/>
          <w:sz w:val="24"/>
          <w:szCs w:val="24"/>
          <w:lang w:val="en-US"/>
        </w:rPr>
      </w:pPr>
      <w:hyperlink w:anchor="_Toc12358027" w:history="1">
        <w:r w:rsidRPr="000E1373">
          <w:rPr>
            <w:rStyle w:val="Hyperlink"/>
            <w:noProof/>
            <w:sz w:val="24"/>
            <w:szCs w:val="24"/>
          </w:rPr>
          <w:t>6.</w:t>
        </w:r>
        <w:r w:rsidRPr="000E1373">
          <w:rPr>
            <w:rFonts w:eastAsiaTheme="minorEastAsia" w:cstheme="minorBidi"/>
            <w:i w:val="0"/>
            <w:iCs w:val="0"/>
            <w:noProof/>
            <w:sz w:val="24"/>
            <w:szCs w:val="24"/>
            <w:lang w:val="en-US"/>
          </w:rPr>
          <w:tab/>
        </w:r>
        <w:r w:rsidRPr="000E1373">
          <w:rPr>
            <w:rStyle w:val="Hyperlink"/>
            <w:noProof/>
            <w:sz w:val="24"/>
            <w:szCs w:val="24"/>
          </w:rPr>
          <w:t>PROVIDER PROGRAMME ACCREDITATION CRITERIA</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_Toc12358027 \h </w:instrText>
        </w:r>
        <w:r w:rsidRPr="000E1373">
          <w:rPr>
            <w:noProof/>
            <w:webHidden/>
            <w:sz w:val="24"/>
            <w:szCs w:val="24"/>
          </w:rPr>
        </w:r>
        <w:r w:rsidRPr="000E1373">
          <w:rPr>
            <w:noProof/>
            <w:webHidden/>
            <w:sz w:val="24"/>
            <w:szCs w:val="24"/>
          </w:rPr>
          <w:fldChar w:fldCharType="separate"/>
        </w:r>
        <w:r>
          <w:rPr>
            <w:noProof/>
            <w:webHidden/>
            <w:sz w:val="24"/>
            <w:szCs w:val="24"/>
          </w:rPr>
          <w:t>66</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28" w:history="1">
        <w:r w:rsidRPr="000E1373">
          <w:rPr>
            <w:rStyle w:val="Hyperlink"/>
            <w:noProof/>
            <w:sz w:val="24"/>
            <w:szCs w:val="24"/>
          </w:rPr>
          <w:t>6.1</w:t>
        </w:r>
        <w:r w:rsidRPr="000E1373">
          <w:rPr>
            <w:rFonts w:eastAsiaTheme="minorEastAsia" w:cstheme="minorBidi"/>
            <w:noProof/>
            <w:sz w:val="24"/>
            <w:szCs w:val="24"/>
            <w:lang w:val="en-US"/>
          </w:rPr>
          <w:tab/>
        </w:r>
        <w:r w:rsidRPr="000E1373">
          <w:rPr>
            <w:rStyle w:val="Hyperlink"/>
            <w:noProof/>
            <w:sz w:val="24"/>
            <w:szCs w:val="24"/>
          </w:rPr>
          <w:t>Physical Requirements:</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_Toc12358028 \h </w:instrText>
        </w:r>
        <w:r w:rsidRPr="000E1373">
          <w:rPr>
            <w:noProof/>
            <w:webHidden/>
            <w:sz w:val="24"/>
            <w:szCs w:val="24"/>
          </w:rPr>
        </w:r>
        <w:r w:rsidRPr="000E1373">
          <w:rPr>
            <w:noProof/>
            <w:webHidden/>
            <w:sz w:val="24"/>
            <w:szCs w:val="24"/>
          </w:rPr>
          <w:fldChar w:fldCharType="separate"/>
        </w:r>
        <w:r>
          <w:rPr>
            <w:noProof/>
            <w:webHidden/>
            <w:sz w:val="24"/>
            <w:szCs w:val="24"/>
          </w:rPr>
          <w:t>66</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29" w:history="1">
        <w:r w:rsidRPr="000E1373">
          <w:rPr>
            <w:rStyle w:val="Hyperlink"/>
            <w:noProof/>
            <w:sz w:val="24"/>
            <w:szCs w:val="24"/>
          </w:rPr>
          <w:t>6.2</w:t>
        </w:r>
        <w:r w:rsidRPr="000E1373">
          <w:rPr>
            <w:rFonts w:eastAsiaTheme="minorEastAsia" w:cstheme="minorBidi"/>
            <w:noProof/>
            <w:sz w:val="24"/>
            <w:szCs w:val="24"/>
            <w:lang w:val="en-US"/>
          </w:rPr>
          <w:tab/>
        </w:r>
        <w:r w:rsidRPr="000E1373">
          <w:rPr>
            <w:rStyle w:val="Hyperlink"/>
            <w:noProof/>
            <w:sz w:val="24"/>
            <w:szCs w:val="24"/>
          </w:rPr>
          <w:t>Human Resource Requirements:</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_Toc12358029 \h </w:instrText>
        </w:r>
        <w:r w:rsidRPr="000E1373">
          <w:rPr>
            <w:noProof/>
            <w:webHidden/>
            <w:sz w:val="24"/>
            <w:szCs w:val="24"/>
          </w:rPr>
        </w:r>
        <w:r w:rsidRPr="000E1373">
          <w:rPr>
            <w:noProof/>
            <w:webHidden/>
            <w:sz w:val="24"/>
            <w:szCs w:val="24"/>
          </w:rPr>
          <w:fldChar w:fldCharType="separate"/>
        </w:r>
        <w:r>
          <w:rPr>
            <w:noProof/>
            <w:webHidden/>
            <w:sz w:val="24"/>
            <w:szCs w:val="24"/>
          </w:rPr>
          <w:t>66</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30" w:history="1">
        <w:r w:rsidRPr="000E1373">
          <w:rPr>
            <w:rStyle w:val="Hyperlink"/>
            <w:noProof/>
            <w:sz w:val="24"/>
            <w:szCs w:val="24"/>
          </w:rPr>
          <w:t>6.3</w:t>
        </w:r>
        <w:r w:rsidRPr="000E1373">
          <w:rPr>
            <w:rFonts w:eastAsiaTheme="minorEastAsia" w:cstheme="minorBidi"/>
            <w:noProof/>
            <w:sz w:val="24"/>
            <w:szCs w:val="24"/>
            <w:lang w:val="en-US"/>
          </w:rPr>
          <w:tab/>
        </w:r>
        <w:r w:rsidRPr="000E1373">
          <w:rPr>
            <w:rStyle w:val="Hyperlink"/>
            <w:noProof/>
            <w:sz w:val="24"/>
            <w:szCs w:val="24"/>
          </w:rPr>
          <w:t>Legal Requirements:</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_Toc12358030 \h </w:instrText>
        </w:r>
        <w:r w:rsidRPr="000E1373">
          <w:rPr>
            <w:noProof/>
            <w:webHidden/>
            <w:sz w:val="24"/>
            <w:szCs w:val="24"/>
          </w:rPr>
        </w:r>
        <w:r w:rsidRPr="000E1373">
          <w:rPr>
            <w:noProof/>
            <w:webHidden/>
            <w:sz w:val="24"/>
            <w:szCs w:val="24"/>
          </w:rPr>
          <w:fldChar w:fldCharType="separate"/>
        </w:r>
        <w:r>
          <w:rPr>
            <w:noProof/>
            <w:webHidden/>
            <w:sz w:val="24"/>
            <w:szCs w:val="24"/>
          </w:rPr>
          <w:t>66</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31" w:history="1">
        <w:r w:rsidRPr="000E1373">
          <w:rPr>
            <w:rStyle w:val="Hyperlink"/>
            <w:noProof/>
            <w:sz w:val="24"/>
            <w:szCs w:val="24"/>
          </w:rPr>
          <w:t>6.4</w:t>
        </w:r>
        <w:r w:rsidRPr="000E1373">
          <w:rPr>
            <w:rFonts w:eastAsiaTheme="minorEastAsia" w:cstheme="minorBidi"/>
            <w:noProof/>
            <w:sz w:val="24"/>
            <w:szCs w:val="24"/>
            <w:lang w:val="en-US"/>
          </w:rPr>
          <w:tab/>
        </w:r>
        <w:r w:rsidRPr="000E1373">
          <w:rPr>
            <w:rStyle w:val="Hyperlink"/>
            <w:noProof/>
            <w:sz w:val="24"/>
            <w:szCs w:val="24"/>
          </w:rPr>
          <w:t>Exemptions</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_Toc12358031 \h </w:instrText>
        </w:r>
        <w:r w:rsidRPr="000E1373">
          <w:rPr>
            <w:noProof/>
            <w:webHidden/>
            <w:sz w:val="24"/>
            <w:szCs w:val="24"/>
          </w:rPr>
        </w:r>
        <w:r w:rsidRPr="000E1373">
          <w:rPr>
            <w:noProof/>
            <w:webHidden/>
            <w:sz w:val="24"/>
            <w:szCs w:val="24"/>
          </w:rPr>
          <w:fldChar w:fldCharType="separate"/>
        </w:r>
        <w:r>
          <w:rPr>
            <w:noProof/>
            <w:webHidden/>
            <w:sz w:val="24"/>
            <w:szCs w:val="24"/>
          </w:rPr>
          <w:t>66</w:t>
        </w:r>
        <w:r w:rsidRPr="000E1373">
          <w:rPr>
            <w:noProof/>
            <w:webHidden/>
            <w:sz w:val="24"/>
            <w:szCs w:val="24"/>
          </w:rPr>
          <w:fldChar w:fldCharType="end"/>
        </w:r>
      </w:hyperlink>
    </w:p>
    <w:p w:rsidR="000E1373" w:rsidRDefault="000E1373" w:rsidP="000E1373">
      <w:pPr>
        <w:pStyle w:val="TOC3"/>
        <w:tabs>
          <w:tab w:val="left" w:pos="880"/>
          <w:tab w:val="right" w:leader="dot" w:pos="9061"/>
        </w:tabs>
        <w:spacing w:after="80"/>
        <w:jc w:val="both"/>
        <w:rPr>
          <w:rStyle w:val="Hyperlink"/>
          <w:noProof/>
          <w:sz w:val="24"/>
          <w:szCs w:val="24"/>
        </w:rPr>
      </w:pPr>
    </w:p>
    <w:p w:rsidR="000E1373" w:rsidRPr="000E1373" w:rsidRDefault="000E1373" w:rsidP="000E1373">
      <w:pPr>
        <w:pStyle w:val="TOC3"/>
        <w:tabs>
          <w:tab w:val="left" w:pos="880"/>
          <w:tab w:val="right" w:leader="dot" w:pos="9061"/>
        </w:tabs>
        <w:spacing w:after="80"/>
        <w:jc w:val="both"/>
        <w:rPr>
          <w:rFonts w:eastAsiaTheme="minorEastAsia" w:cstheme="minorBidi"/>
          <w:i w:val="0"/>
          <w:iCs w:val="0"/>
          <w:noProof/>
          <w:sz w:val="24"/>
          <w:szCs w:val="24"/>
          <w:lang w:val="en-US"/>
        </w:rPr>
      </w:pPr>
      <w:hyperlink w:anchor="_Toc12358032" w:history="1">
        <w:r w:rsidRPr="000E1373">
          <w:rPr>
            <w:rStyle w:val="Hyperlink"/>
            <w:noProof/>
            <w:sz w:val="24"/>
            <w:szCs w:val="24"/>
          </w:rPr>
          <w:t>7.</w:t>
        </w:r>
        <w:r w:rsidRPr="000E1373">
          <w:rPr>
            <w:rFonts w:eastAsiaTheme="minorEastAsia" w:cstheme="minorBidi"/>
            <w:i w:val="0"/>
            <w:iCs w:val="0"/>
            <w:noProof/>
            <w:sz w:val="24"/>
            <w:szCs w:val="24"/>
            <w:lang w:val="en-US"/>
          </w:rPr>
          <w:tab/>
        </w:r>
        <w:r w:rsidRPr="000E1373">
          <w:rPr>
            <w:rStyle w:val="Hyperlink"/>
            <w:noProof/>
            <w:sz w:val="24"/>
            <w:szCs w:val="24"/>
          </w:rPr>
          <w:t>SUMMARY LEARNER ASSESSMENT RECORD</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_Toc12358032 \h </w:instrText>
        </w:r>
        <w:r w:rsidRPr="000E1373">
          <w:rPr>
            <w:noProof/>
            <w:webHidden/>
            <w:sz w:val="24"/>
            <w:szCs w:val="24"/>
          </w:rPr>
        </w:r>
        <w:r w:rsidRPr="000E1373">
          <w:rPr>
            <w:noProof/>
            <w:webHidden/>
            <w:sz w:val="24"/>
            <w:szCs w:val="24"/>
          </w:rPr>
          <w:fldChar w:fldCharType="separate"/>
        </w:r>
        <w:r>
          <w:rPr>
            <w:noProof/>
            <w:webHidden/>
            <w:sz w:val="24"/>
            <w:szCs w:val="24"/>
          </w:rPr>
          <w:t>67</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33" w:history="1">
        <w:r w:rsidRPr="000E1373">
          <w:rPr>
            <w:rStyle w:val="Hyperlink"/>
            <w:noProof/>
            <w:sz w:val="24"/>
            <w:szCs w:val="24"/>
          </w:rPr>
          <w:t>7.1</w:t>
        </w:r>
        <w:r w:rsidRPr="000E1373">
          <w:rPr>
            <w:rFonts w:eastAsiaTheme="minorEastAsia" w:cstheme="minorBidi"/>
            <w:noProof/>
            <w:sz w:val="24"/>
            <w:szCs w:val="24"/>
            <w:lang w:val="en-US"/>
          </w:rPr>
          <w:tab/>
        </w:r>
        <w:r w:rsidRPr="000E1373">
          <w:rPr>
            <w:rStyle w:val="Hyperlink"/>
            <w:noProof/>
            <w:sz w:val="24"/>
            <w:szCs w:val="24"/>
          </w:rPr>
          <w:t>Learner Details</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_Toc12358033 \h </w:instrText>
        </w:r>
        <w:r w:rsidRPr="000E1373">
          <w:rPr>
            <w:noProof/>
            <w:webHidden/>
            <w:sz w:val="24"/>
            <w:szCs w:val="24"/>
          </w:rPr>
        </w:r>
        <w:r w:rsidRPr="000E1373">
          <w:rPr>
            <w:noProof/>
            <w:webHidden/>
            <w:sz w:val="24"/>
            <w:szCs w:val="24"/>
          </w:rPr>
          <w:fldChar w:fldCharType="separate"/>
        </w:r>
        <w:r>
          <w:rPr>
            <w:noProof/>
            <w:webHidden/>
            <w:sz w:val="24"/>
            <w:szCs w:val="24"/>
          </w:rPr>
          <w:t>67</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34" w:history="1">
        <w:r w:rsidRPr="000E1373">
          <w:rPr>
            <w:rStyle w:val="Hyperlink"/>
            <w:noProof/>
            <w:sz w:val="24"/>
            <w:szCs w:val="24"/>
          </w:rPr>
          <w:t>7.2</w:t>
        </w:r>
        <w:r w:rsidRPr="000E1373">
          <w:rPr>
            <w:rFonts w:eastAsiaTheme="minorEastAsia" w:cstheme="minorBidi"/>
            <w:noProof/>
            <w:sz w:val="24"/>
            <w:szCs w:val="24"/>
            <w:lang w:val="en-US"/>
          </w:rPr>
          <w:tab/>
        </w:r>
        <w:r w:rsidRPr="000E1373">
          <w:rPr>
            <w:rStyle w:val="Hyperlink"/>
            <w:noProof/>
            <w:sz w:val="24"/>
            <w:szCs w:val="24"/>
          </w:rPr>
          <w:t>Learner Assessment Record</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_Toc12358034 \h </w:instrText>
        </w:r>
        <w:r w:rsidRPr="000E1373">
          <w:rPr>
            <w:noProof/>
            <w:webHidden/>
            <w:sz w:val="24"/>
            <w:szCs w:val="24"/>
          </w:rPr>
        </w:r>
        <w:r w:rsidRPr="000E1373">
          <w:rPr>
            <w:noProof/>
            <w:webHidden/>
            <w:sz w:val="24"/>
            <w:szCs w:val="24"/>
          </w:rPr>
          <w:fldChar w:fldCharType="separate"/>
        </w:r>
        <w:r>
          <w:rPr>
            <w:noProof/>
            <w:webHidden/>
            <w:sz w:val="24"/>
            <w:szCs w:val="24"/>
          </w:rPr>
          <w:t>68</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35" w:history="1">
        <w:r w:rsidRPr="000E1373">
          <w:rPr>
            <w:rStyle w:val="Hyperlink"/>
            <w:noProof/>
            <w:sz w:val="24"/>
            <w:szCs w:val="24"/>
          </w:rPr>
          <w:t>7.3</w:t>
        </w:r>
        <w:r w:rsidRPr="000E1373">
          <w:rPr>
            <w:rFonts w:eastAsiaTheme="minorEastAsia" w:cstheme="minorBidi"/>
            <w:noProof/>
            <w:sz w:val="24"/>
            <w:szCs w:val="24"/>
            <w:lang w:val="en-US"/>
          </w:rPr>
          <w:tab/>
        </w:r>
        <w:r w:rsidRPr="000E1373">
          <w:rPr>
            <w:rStyle w:val="Hyperlink"/>
            <w:noProof/>
            <w:sz w:val="24"/>
            <w:szCs w:val="24"/>
          </w:rPr>
          <w:t>Mill Supervisor Details</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_Toc12358035 \h </w:instrText>
        </w:r>
        <w:r w:rsidRPr="000E1373">
          <w:rPr>
            <w:noProof/>
            <w:webHidden/>
            <w:sz w:val="24"/>
            <w:szCs w:val="24"/>
          </w:rPr>
        </w:r>
        <w:r w:rsidRPr="000E1373">
          <w:rPr>
            <w:noProof/>
            <w:webHidden/>
            <w:sz w:val="24"/>
            <w:szCs w:val="24"/>
          </w:rPr>
          <w:fldChar w:fldCharType="separate"/>
        </w:r>
        <w:r>
          <w:rPr>
            <w:noProof/>
            <w:webHidden/>
            <w:sz w:val="24"/>
            <w:szCs w:val="24"/>
          </w:rPr>
          <w:t>68</w:t>
        </w:r>
        <w:r w:rsidRPr="000E1373">
          <w:rPr>
            <w:noProof/>
            <w:webHidden/>
            <w:sz w:val="24"/>
            <w:szCs w:val="24"/>
          </w:rPr>
          <w:fldChar w:fldCharType="end"/>
        </w:r>
      </w:hyperlink>
    </w:p>
    <w:p w:rsidR="000E1373" w:rsidRPr="000E1373" w:rsidRDefault="000E1373" w:rsidP="000E1373">
      <w:pPr>
        <w:pStyle w:val="TOC4"/>
        <w:tabs>
          <w:tab w:val="left" w:pos="1320"/>
          <w:tab w:val="right" w:leader="dot" w:pos="9061"/>
        </w:tabs>
        <w:spacing w:after="80"/>
        <w:jc w:val="both"/>
        <w:rPr>
          <w:rFonts w:eastAsiaTheme="minorEastAsia" w:cstheme="minorBidi"/>
          <w:noProof/>
          <w:sz w:val="24"/>
          <w:szCs w:val="24"/>
          <w:lang w:val="en-US"/>
        </w:rPr>
      </w:pPr>
      <w:hyperlink w:anchor="_Toc12358036" w:history="1">
        <w:r w:rsidRPr="000E1373">
          <w:rPr>
            <w:rStyle w:val="Hyperlink"/>
            <w:noProof/>
            <w:sz w:val="24"/>
            <w:szCs w:val="24"/>
          </w:rPr>
          <w:t>7.4</w:t>
        </w:r>
        <w:r w:rsidRPr="000E1373">
          <w:rPr>
            <w:rFonts w:eastAsiaTheme="minorEastAsia" w:cstheme="minorBidi"/>
            <w:noProof/>
            <w:sz w:val="24"/>
            <w:szCs w:val="24"/>
            <w:lang w:val="en-US"/>
          </w:rPr>
          <w:tab/>
        </w:r>
        <w:r w:rsidRPr="000E1373">
          <w:rPr>
            <w:rStyle w:val="Hyperlink"/>
            <w:noProof/>
            <w:sz w:val="24"/>
            <w:szCs w:val="24"/>
          </w:rPr>
          <w:t>Programme Assessor Details</w:t>
        </w:r>
        <w:r w:rsidRPr="000E1373">
          <w:rPr>
            <w:noProof/>
            <w:webHidden/>
            <w:sz w:val="24"/>
            <w:szCs w:val="24"/>
          </w:rPr>
          <w:tab/>
        </w:r>
        <w:r w:rsidRPr="000E1373">
          <w:rPr>
            <w:noProof/>
            <w:webHidden/>
            <w:sz w:val="24"/>
            <w:szCs w:val="24"/>
          </w:rPr>
          <w:fldChar w:fldCharType="begin"/>
        </w:r>
        <w:r w:rsidRPr="000E1373">
          <w:rPr>
            <w:noProof/>
            <w:webHidden/>
            <w:sz w:val="24"/>
            <w:szCs w:val="24"/>
          </w:rPr>
          <w:instrText xml:space="preserve"> PAGEREF _Toc12358036 \h </w:instrText>
        </w:r>
        <w:r w:rsidRPr="000E1373">
          <w:rPr>
            <w:noProof/>
            <w:webHidden/>
            <w:sz w:val="24"/>
            <w:szCs w:val="24"/>
          </w:rPr>
        </w:r>
        <w:r w:rsidRPr="000E1373">
          <w:rPr>
            <w:noProof/>
            <w:webHidden/>
            <w:sz w:val="24"/>
            <w:szCs w:val="24"/>
          </w:rPr>
          <w:fldChar w:fldCharType="separate"/>
        </w:r>
        <w:r>
          <w:rPr>
            <w:noProof/>
            <w:webHidden/>
            <w:sz w:val="24"/>
            <w:szCs w:val="24"/>
          </w:rPr>
          <w:t>69</w:t>
        </w:r>
        <w:r w:rsidRPr="000E1373">
          <w:rPr>
            <w:noProof/>
            <w:webHidden/>
            <w:sz w:val="24"/>
            <w:szCs w:val="24"/>
          </w:rPr>
          <w:fldChar w:fldCharType="end"/>
        </w:r>
      </w:hyperlink>
    </w:p>
    <w:p w:rsidR="000473A8" w:rsidRPr="00B77C80" w:rsidRDefault="00C23125" w:rsidP="000E1373">
      <w:pPr>
        <w:spacing w:after="80"/>
        <w:jc w:val="center"/>
        <w:rPr>
          <w:rFonts w:asciiTheme="minorHAnsi" w:hAnsiTheme="minorHAnsi" w:cs="Arial"/>
          <w:bCs/>
          <w:caps/>
          <w:smallCaps/>
          <w:sz w:val="24"/>
          <w:szCs w:val="24"/>
        </w:rPr>
      </w:pPr>
      <w:r w:rsidRPr="000E1373">
        <w:rPr>
          <w:rFonts w:asciiTheme="minorHAnsi" w:hAnsiTheme="minorHAnsi" w:cs="Arial"/>
          <w:bCs/>
          <w:caps/>
          <w:smallCaps/>
          <w:sz w:val="24"/>
          <w:szCs w:val="24"/>
        </w:rPr>
        <w:fldChar w:fldCharType="end"/>
      </w:r>
      <w:r w:rsidR="00B77C80" w:rsidRPr="00B77C80">
        <w:rPr>
          <w:rFonts w:asciiTheme="minorHAnsi" w:hAnsiTheme="minorHAnsi" w:cs="Arial"/>
          <w:bCs/>
          <w:smallCaps/>
          <w:sz w:val="24"/>
          <w:szCs w:val="24"/>
        </w:rPr>
        <w:t>-o0o-</w:t>
      </w:r>
    </w:p>
    <w:p w:rsidR="00A722C2" w:rsidRPr="00AD7E81" w:rsidRDefault="00F341EC" w:rsidP="00AD7E81">
      <w:pPr>
        <w:pStyle w:val="Heading1"/>
      </w:pPr>
      <w:r>
        <w:br w:type="page"/>
      </w:r>
      <w:bookmarkStart w:id="1" w:name="_Toc464730905"/>
      <w:bookmarkStart w:id="2" w:name="_Toc12357992"/>
      <w:r w:rsidR="005D1696" w:rsidRPr="00AD7E81">
        <w:lastRenderedPageBreak/>
        <w:t>AN I</w:t>
      </w:r>
      <w:r w:rsidR="00EA16C5" w:rsidRPr="00AD7E81">
        <w:t>NTRODUCTION</w:t>
      </w:r>
      <w:r w:rsidR="005D1696" w:rsidRPr="00AD7E81">
        <w:t xml:space="preserve"> TO THIS </w:t>
      </w:r>
      <w:r w:rsidR="003427CE" w:rsidRPr="00AD7E81">
        <w:t>SUPERVISOR</w:t>
      </w:r>
      <w:r w:rsidR="008821E7" w:rsidRPr="00AD7E81">
        <w:t xml:space="preserve"> GUIDE</w:t>
      </w:r>
      <w:r w:rsidR="003427CE" w:rsidRPr="00AD7E81">
        <w:t xml:space="preserve"> AND THE PRACTICAL SKILLS MODULES OF THE SUGAR PROCESSING </w:t>
      </w:r>
      <w:r w:rsidR="0014649F" w:rsidRPr="00AD7E81">
        <w:t>MACHINE OPERATOR</w:t>
      </w:r>
      <w:r w:rsidR="003427CE" w:rsidRPr="00AD7E81">
        <w:t xml:space="preserve"> OCCUPATIONAL CERTIFICATE</w:t>
      </w:r>
      <w:bookmarkEnd w:id="2"/>
    </w:p>
    <w:p w:rsidR="009662A5" w:rsidRPr="00AD7E81" w:rsidRDefault="009662A5" w:rsidP="00AD7E81">
      <w:pPr>
        <w:pStyle w:val="Heading2"/>
      </w:pPr>
      <w:bookmarkStart w:id="3" w:name="_Toc12357993"/>
      <w:bookmarkEnd w:id="1"/>
      <w:r w:rsidRPr="00AD7E81">
        <w:t xml:space="preserve">Practical Skills Modules of the Sugar Processing </w:t>
      </w:r>
      <w:r w:rsidR="0014649F" w:rsidRPr="00AD7E81">
        <w:t>Machine Operator</w:t>
      </w:r>
      <w:r w:rsidRPr="00AD7E81">
        <w:t xml:space="preserve"> Occupational Certificate</w:t>
      </w:r>
      <w:bookmarkEnd w:id="3"/>
    </w:p>
    <w:p w:rsidR="00E736F6" w:rsidRPr="008F2EC5" w:rsidRDefault="00387308" w:rsidP="008F2EC5">
      <w:pPr>
        <w:spacing w:after="240" w:line="360" w:lineRule="auto"/>
        <w:jc w:val="both"/>
        <w:rPr>
          <w:rFonts w:ascii="Arial" w:hAnsi="Arial" w:cs="Arial"/>
        </w:rPr>
      </w:pPr>
      <w:r w:rsidRPr="008F2EC5">
        <w:rPr>
          <w:rFonts w:ascii="Arial" w:hAnsi="Arial" w:cs="Arial"/>
        </w:rPr>
        <w:t xml:space="preserve">This </w:t>
      </w:r>
      <w:r w:rsidR="001A616E">
        <w:rPr>
          <w:rFonts w:ascii="Arial" w:hAnsi="Arial" w:cs="Arial"/>
        </w:rPr>
        <w:t>Supervisor</w:t>
      </w:r>
      <w:r w:rsidR="008821E7">
        <w:rPr>
          <w:rFonts w:ascii="Arial" w:hAnsi="Arial" w:cs="Arial"/>
        </w:rPr>
        <w:t xml:space="preserve"> Guide</w:t>
      </w:r>
      <w:r w:rsidRPr="008F2EC5">
        <w:rPr>
          <w:rFonts w:ascii="Arial" w:hAnsi="Arial" w:cs="Arial"/>
        </w:rPr>
        <w:t xml:space="preserve"> </w:t>
      </w:r>
      <w:r w:rsidR="00F47B87" w:rsidRPr="008F2EC5">
        <w:rPr>
          <w:rFonts w:ascii="Arial" w:hAnsi="Arial" w:cs="Arial"/>
        </w:rPr>
        <w:t xml:space="preserve">is intended to be used </w:t>
      </w:r>
      <w:r w:rsidR="001A616E">
        <w:rPr>
          <w:rFonts w:ascii="Arial" w:hAnsi="Arial" w:cs="Arial"/>
        </w:rPr>
        <w:t xml:space="preserve">by the Supervisor of a learner completing </w:t>
      </w:r>
      <w:r w:rsidRPr="008F2EC5">
        <w:rPr>
          <w:rFonts w:ascii="Arial" w:hAnsi="Arial" w:cs="Arial"/>
        </w:rPr>
        <w:t>the Practical Skills Component of</w:t>
      </w:r>
      <w:r w:rsidR="00B809DD" w:rsidRPr="008F2EC5">
        <w:rPr>
          <w:rFonts w:ascii="Arial" w:hAnsi="Arial" w:cs="Arial"/>
        </w:rPr>
        <w:t xml:space="preserve"> the </w:t>
      </w:r>
      <w:r w:rsidR="00C13AC5" w:rsidRPr="008F2EC5">
        <w:rPr>
          <w:rFonts w:ascii="Arial" w:hAnsi="Arial" w:cs="Arial"/>
        </w:rPr>
        <w:t xml:space="preserve">Occupational Qualification: Sugar Processing </w:t>
      </w:r>
      <w:r w:rsidR="0014649F">
        <w:rPr>
          <w:rFonts w:ascii="Arial" w:hAnsi="Arial" w:cs="Arial"/>
        </w:rPr>
        <w:t>Machine Operator NQF 3</w:t>
      </w:r>
      <w:r w:rsidR="00C13AC5" w:rsidRPr="008F2EC5">
        <w:rPr>
          <w:rFonts w:ascii="Arial" w:hAnsi="Arial" w:cs="Arial"/>
        </w:rPr>
        <w:t xml:space="preserve">. </w:t>
      </w:r>
      <w:r w:rsidR="008821E7">
        <w:rPr>
          <w:rFonts w:ascii="Arial" w:hAnsi="Arial" w:cs="Arial"/>
        </w:rPr>
        <w:t xml:space="preserve">The purpose of this </w:t>
      </w:r>
      <w:r w:rsidR="001A616E">
        <w:rPr>
          <w:rFonts w:ascii="Arial" w:hAnsi="Arial" w:cs="Arial"/>
        </w:rPr>
        <w:t>Supervisor</w:t>
      </w:r>
      <w:r w:rsidR="008821E7">
        <w:rPr>
          <w:rFonts w:ascii="Arial" w:hAnsi="Arial" w:cs="Arial"/>
        </w:rPr>
        <w:t xml:space="preserve"> Guide</w:t>
      </w:r>
      <w:r w:rsidRPr="008F2EC5">
        <w:rPr>
          <w:rFonts w:ascii="Arial" w:hAnsi="Arial" w:cs="Arial"/>
        </w:rPr>
        <w:t xml:space="preserve"> </w:t>
      </w:r>
      <w:r w:rsidR="008821E7">
        <w:rPr>
          <w:rFonts w:ascii="Arial" w:hAnsi="Arial" w:cs="Arial"/>
        </w:rPr>
        <w:t xml:space="preserve">is to give advice about the practical </w:t>
      </w:r>
      <w:r w:rsidR="001A616E">
        <w:rPr>
          <w:rFonts w:ascii="Arial" w:hAnsi="Arial" w:cs="Arial"/>
        </w:rPr>
        <w:t xml:space="preserve">supervision and </w:t>
      </w:r>
      <w:r w:rsidR="008821E7">
        <w:rPr>
          <w:rFonts w:ascii="Arial" w:hAnsi="Arial" w:cs="Arial"/>
        </w:rPr>
        <w:t xml:space="preserve">assessment required of </w:t>
      </w:r>
      <w:r w:rsidR="001A616E">
        <w:rPr>
          <w:rFonts w:ascii="Arial" w:hAnsi="Arial" w:cs="Arial"/>
        </w:rPr>
        <w:t>Supervisors</w:t>
      </w:r>
      <w:r w:rsidR="008821E7">
        <w:rPr>
          <w:rFonts w:ascii="Arial" w:hAnsi="Arial" w:cs="Arial"/>
        </w:rPr>
        <w:t xml:space="preserve"> regarding </w:t>
      </w:r>
      <w:r w:rsidR="00E736F6" w:rsidRPr="008F2EC5">
        <w:rPr>
          <w:rFonts w:ascii="Arial" w:hAnsi="Arial" w:cs="Arial"/>
        </w:rPr>
        <w:t xml:space="preserve">the following </w:t>
      </w:r>
      <w:r w:rsidRPr="008F2EC5">
        <w:rPr>
          <w:rFonts w:ascii="Arial" w:hAnsi="Arial" w:cs="Arial"/>
        </w:rPr>
        <w:t xml:space="preserve">Practical Skills Module </w:t>
      </w:r>
      <w:r w:rsidR="00E736F6" w:rsidRPr="008F2EC5">
        <w:rPr>
          <w:rFonts w:ascii="Arial" w:hAnsi="Arial" w:cs="Arial"/>
        </w:rPr>
        <w:t>Specifications:</w:t>
      </w:r>
    </w:p>
    <w:p w:rsidR="0014649F" w:rsidRPr="0014649F" w:rsidRDefault="0014649F" w:rsidP="0014649F">
      <w:pPr>
        <w:pStyle w:val="ListParagraph"/>
        <w:numPr>
          <w:ilvl w:val="0"/>
          <w:numId w:val="8"/>
        </w:numPr>
        <w:spacing w:after="240" w:line="360" w:lineRule="auto"/>
        <w:jc w:val="both"/>
        <w:rPr>
          <w:rFonts w:ascii="Arial" w:hAnsi="Arial" w:cs="Arial"/>
          <w:sz w:val="22"/>
          <w:szCs w:val="22"/>
        </w:rPr>
      </w:pPr>
      <w:r w:rsidRPr="0014649F">
        <w:rPr>
          <w:rFonts w:ascii="Arial" w:hAnsi="Arial" w:cs="Arial"/>
          <w:sz w:val="22"/>
          <w:szCs w:val="22"/>
        </w:rPr>
        <w:t>716106000-PM-01, Operate pre-set sugar processing equipment, NQF Level 2, Credits 12</w:t>
      </w:r>
    </w:p>
    <w:p w:rsidR="0014649F" w:rsidRPr="0014649F" w:rsidRDefault="0014649F" w:rsidP="0014649F">
      <w:pPr>
        <w:pStyle w:val="ListParagraph"/>
        <w:numPr>
          <w:ilvl w:val="0"/>
          <w:numId w:val="8"/>
        </w:numPr>
        <w:spacing w:after="240" w:line="360" w:lineRule="auto"/>
        <w:jc w:val="both"/>
        <w:rPr>
          <w:rFonts w:ascii="Arial" w:hAnsi="Arial" w:cs="Arial"/>
          <w:sz w:val="22"/>
          <w:szCs w:val="22"/>
        </w:rPr>
      </w:pPr>
      <w:r w:rsidRPr="0014649F">
        <w:rPr>
          <w:rFonts w:ascii="Arial" w:hAnsi="Arial" w:cs="Arial"/>
          <w:sz w:val="22"/>
          <w:szCs w:val="22"/>
        </w:rPr>
        <w:t>716106000-PM-02, Operate programmable sugar processing equipment, NQF Level 3, Credits 24</w:t>
      </w:r>
    </w:p>
    <w:p w:rsidR="0014649F" w:rsidRPr="0014649F" w:rsidRDefault="0014649F" w:rsidP="0014649F">
      <w:pPr>
        <w:pStyle w:val="ListParagraph"/>
        <w:numPr>
          <w:ilvl w:val="0"/>
          <w:numId w:val="8"/>
        </w:numPr>
        <w:spacing w:after="240" w:line="360" w:lineRule="auto"/>
        <w:jc w:val="both"/>
        <w:rPr>
          <w:rFonts w:ascii="Arial" w:hAnsi="Arial" w:cs="Arial"/>
          <w:sz w:val="22"/>
          <w:szCs w:val="22"/>
        </w:rPr>
      </w:pPr>
      <w:r w:rsidRPr="0014649F">
        <w:rPr>
          <w:rFonts w:ascii="Arial" w:hAnsi="Arial" w:cs="Arial"/>
          <w:sz w:val="22"/>
          <w:szCs w:val="22"/>
        </w:rPr>
        <w:t>716106000-PM-03, Operate a bank of inter linked equipment that functions in sequence in a sugar mill, NQF Level 03, Credits 8</w:t>
      </w:r>
    </w:p>
    <w:p w:rsidR="0014649F" w:rsidRPr="0014649F" w:rsidRDefault="0014649F" w:rsidP="0014649F">
      <w:pPr>
        <w:pStyle w:val="ListParagraph"/>
        <w:numPr>
          <w:ilvl w:val="0"/>
          <w:numId w:val="8"/>
        </w:numPr>
        <w:spacing w:after="240" w:line="360" w:lineRule="auto"/>
        <w:jc w:val="both"/>
        <w:rPr>
          <w:rFonts w:ascii="Arial" w:hAnsi="Arial" w:cs="Arial"/>
          <w:sz w:val="22"/>
          <w:szCs w:val="22"/>
        </w:rPr>
      </w:pPr>
      <w:r w:rsidRPr="0014649F">
        <w:rPr>
          <w:rFonts w:ascii="Arial" w:hAnsi="Arial" w:cs="Arial"/>
          <w:sz w:val="22"/>
          <w:szCs w:val="22"/>
        </w:rPr>
        <w:t>716106000-PM-04, Meet occupational health, safety, environment and quality standards, NQF Level 03, Credits 8</w:t>
      </w:r>
    </w:p>
    <w:p w:rsidR="0014649F" w:rsidRPr="0014649F" w:rsidRDefault="0014649F" w:rsidP="0014649F">
      <w:pPr>
        <w:spacing w:after="240" w:line="360" w:lineRule="auto"/>
        <w:jc w:val="both"/>
        <w:rPr>
          <w:rFonts w:ascii="Arial" w:hAnsi="Arial" w:cs="Arial"/>
        </w:rPr>
      </w:pPr>
      <w:r w:rsidRPr="0014649F">
        <w:rPr>
          <w:rFonts w:ascii="Arial" w:hAnsi="Arial" w:cs="Arial"/>
        </w:rPr>
        <w:t>Total number of credits for Practical Skill Modules: 52</w:t>
      </w:r>
    </w:p>
    <w:p w:rsidR="009662A5" w:rsidRDefault="009662A5" w:rsidP="00AD7E81">
      <w:pPr>
        <w:pStyle w:val="Heading2"/>
      </w:pPr>
      <w:bookmarkStart w:id="4" w:name="_Toc12357994"/>
      <w:r>
        <w:t>Types of Assessment Tools</w:t>
      </w:r>
      <w:bookmarkEnd w:id="4"/>
    </w:p>
    <w:p w:rsidR="008821E7" w:rsidRDefault="00970E61" w:rsidP="008F2EC5">
      <w:pPr>
        <w:spacing w:after="240" w:line="360" w:lineRule="auto"/>
        <w:jc w:val="both"/>
        <w:rPr>
          <w:rFonts w:ascii="Arial" w:hAnsi="Arial" w:cs="Arial"/>
        </w:rPr>
      </w:pPr>
      <w:r>
        <w:rPr>
          <w:rFonts w:ascii="Arial" w:hAnsi="Arial" w:cs="Arial"/>
        </w:rPr>
        <w:t xml:space="preserve">Throughout this </w:t>
      </w:r>
      <w:r w:rsidR="001A616E">
        <w:rPr>
          <w:rFonts w:ascii="Arial" w:hAnsi="Arial" w:cs="Arial"/>
        </w:rPr>
        <w:t xml:space="preserve">Occupational Qualification </w:t>
      </w:r>
      <w:r>
        <w:rPr>
          <w:rFonts w:ascii="Arial" w:hAnsi="Arial" w:cs="Arial"/>
        </w:rPr>
        <w:t>there are three assessment tools or ways of recording knowledge and practical skills. The first method is related to the underpinning knowledge and takes the form of w</w:t>
      </w:r>
      <w:r w:rsidR="001A616E">
        <w:rPr>
          <w:rFonts w:ascii="Arial" w:hAnsi="Arial" w:cs="Arial"/>
        </w:rPr>
        <w:t xml:space="preserve">ritten assessments (as has </w:t>
      </w:r>
      <w:r>
        <w:rPr>
          <w:rFonts w:ascii="Arial" w:hAnsi="Arial" w:cs="Arial"/>
        </w:rPr>
        <w:t xml:space="preserve">generally </w:t>
      </w:r>
      <w:r w:rsidR="001A616E">
        <w:rPr>
          <w:rFonts w:ascii="Arial" w:hAnsi="Arial" w:cs="Arial"/>
        </w:rPr>
        <w:t xml:space="preserve">been </w:t>
      </w:r>
      <w:r>
        <w:rPr>
          <w:rFonts w:ascii="Arial" w:hAnsi="Arial" w:cs="Arial"/>
        </w:rPr>
        <w:t xml:space="preserve">the case in the Formative Assessment within the Knowledge </w:t>
      </w:r>
      <w:r w:rsidR="001A616E">
        <w:rPr>
          <w:rFonts w:ascii="Arial" w:hAnsi="Arial" w:cs="Arial"/>
        </w:rPr>
        <w:t>Component</w:t>
      </w:r>
      <w:r>
        <w:rPr>
          <w:rFonts w:ascii="Arial" w:hAnsi="Arial" w:cs="Arial"/>
        </w:rPr>
        <w:t xml:space="preserve"> preceding the Practical Skills </w:t>
      </w:r>
      <w:r w:rsidR="001A616E">
        <w:rPr>
          <w:rFonts w:ascii="Arial" w:hAnsi="Arial" w:cs="Arial"/>
        </w:rPr>
        <w:t>Component</w:t>
      </w:r>
      <w:r>
        <w:rPr>
          <w:rFonts w:ascii="Arial" w:hAnsi="Arial" w:cs="Arial"/>
        </w:rPr>
        <w:t xml:space="preserve">). These have taken the form of multiple choice assessments and short </w:t>
      </w:r>
      <w:r>
        <w:rPr>
          <w:rFonts w:ascii="Arial" w:hAnsi="Arial" w:cs="Arial"/>
        </w:rPr>
        <w:lastRenderedPageBreak/>
        <w:t>structured questions requiring explanation on the part of the learner.</w:t>
      </w:r>
      <w:r w:rsidR="001A616E">
        <w:rPr>
          <w:rFonts w:ascii="Arial" w:hAnsi="Arial" w:cs="Arial"/>
        </w:rPr>
        <w:t xml:space="preserve"> It has also included practical or homework assignments during the formative assessment.</w:t>
      </w:r>
    </w:p>
    <w:p w:rsidR="00970E61" w:rsidRDefault="00970E61" w:rsidP="008F2EC5">
      <w:pPr>
        <w:spacing w:after="240" w:line="360" w:lineRule="auto"/>
        <w:jc w:val="both"/>
        <w:rPr>
          <w:rFonts w:ascii="Arial" w:hAnsi="Arial" w:cs="Arial"/>
        </w:rPr>
      </w:pPr>
      <w:r>
        <w:rPr>
          <w:rFonts w:ascii="Arial" w:hAnsi="Arial" w:cs="Arial"/>
        </w:rPr>
        <w:t>The second and third types of assessment tools are related to the ways in which you can gather and record evidence for the practical skills that a learner must demonstrate. A competence checklist is a list of activities or performance outcomes that a learner must be seen to be able to do in order to be considered competent in the tasks being assessed. The checklist provides a space to state that either “Yes, the learner successfully carried out this activity” or, “No, the learner has not yet achieved this standard”.</w:t>
      </w:r>
    </w:p>
    <w:p w:rsidR="00970E61" w:rsidRDefault="00970E61" w:rsidP="008F2EC5">
      <w:pPr>
        <w:spacing w:after="240" w:line="360" w:lineRule="auto"/>
        <w:jc w:val="both"/>
        <w:rPr>
          <w:rFonts w:ascii="Arial" w:hAnsi="Arial" w:cs="Arial"/>
        </w:rPr>
      </w:pPr>
      <w:r>
        <w:rPr>
          <w:rFonts w:ascii="Arial" w:hAnsi="Arial" w:cs="Arial"/>
        </w:rPr>
        <w:t xml:space="preserve">Checklists will be provided and the learner has to show that the tasks can be performed to the standard stated – The method of assessment is </w:t>
      </w:r>
      <w:r w:rsidR="001A616E">
        <w:rPr>
          <w:rFonts w:ascii="Arial" w:hAnsi="Arial" w:cs="Arial"/>
        </w:rPr>
        <w:t>“</w:t>
      </w:r>
      <w:r>
        <w:rPr>
          <w:rFonts w:ascii="Arial" w:hAnsi="Arial" w:cs="Arial"/>
        </w:rPr>
        <w:t>observation of performance under realistic conditions</w:t>
      </w:r>
      <w:r w:rsidR="001A616E">
        <w:rPr>
          <w:rFonts w:ascii="Arial" w:hAnsi="Arial" w:cs="Arial"/>
        </w:rPr>
        <w:t>”</w:t>
      </w:r>
      <w:r>
        <w:rPr>
          <w:rFonts w:ascii="Arial" w:hAnsi="Arial" w:cs="Arial"/>
        </w:rPr>
        <w:t>. Alternatively performance can be observed under controlled conditions such as a simulated work environment in a training centre workshop</w:t>
      </w:r>
      <w:r w:rsidR="001A616E">
        <w:rPr>
          <w:rFonts w:ascii="Arial" w:hAnsi="Arial" w:cs="Arial"/>
        </w:rPr>
        <w:t xml:space="preserve"> or registered Assessment Centre (if the necessary tools and equipment or systems are available for such assessment)</w:t>
      </w:r>
      <w:r>
        <w:rPr>
          <w:rFonts w:ascii="Arial" w:hAnsi="Arial" w:cs="Arial"/>
        </w:rPr>
        <w:t>.</w:t>
      </w:r>
    </w:p>
    <w:p w:rsidR="00970E61" w:rsidRDefault="00970E61" w:rsidP="008F2EC5">
      <w:pPr>
        <w:spacing w:after="240" w:line="360" w:lineRule="auto"/>
        <w:jc w:val="both"/>
        <w:rPr>
          <w:rFonts w:ascii="Arial" w:hAnsi="Arial" w:cs="Arial"/>
        </w:rPr>
      </w:pPr>
      <w:r>
        <w:rPr>
          <w:rFonts w:ascii="Arial" w:hAnsi="Arial" w:cs="Arial"/>
        </w:rPr>
        <w:t xml:space="preserve">The third method that can be used to assess practical skills is to provide opportunities for practical assignments. These are required tasks for learners to complete. </w:t>
      </w:r>
      <w:r w:rsidR="000B5197">
        <w:rPr>
          <w:rFonts w:ascii="Arial" w:hAnsi="Arial" w:cs="Arial"/>
        </w:rPr>
        <w:t xml:space="preserve">Practical assignments ensure that all the learners are asked to undertake the same activity in order to demonstrate their practical skills. There are instructions for the learner to follow and there is a marking guide. The marking guide is an alternative to the competence checklist and is a list of the things that the candidate must successfully complete in order to demonstrate competence. The practical assignment may ask the learner to produce a product (e.g. a plan, a report, a design, a drawing, a schematic), or it may require observation of performance, or a combination of the two. </w:t>
      </w:r>
    </w:p>
    <w:p w:rsidR="000B5197" w:rsidRDefault="000B5197" w:rsidP="008F2EC5">
      <w:pPr>
        <w:spacing w:after="240" w:line="360" w:lineRule="auto"/>
        <w:jc w:val="both"/>
        <w:rPr>
          <w:rFonts w:ascii="Arial" w:hAnsi="Arial" w:cs="Arial"/>
        </w:rPr>
      </w:pPr>
      <w:r>
        <w:rPr>
          <w:rFonts w:ascii="Arial" w:hAnsi="Arial" w:cs="Arial"/>
        </w:rPr>
        <w:t xml:space="preserve">Whether a competence checklist or whether practical assignments are used, these methods are the ways in which you can ensure that the evidence of successful performance is collected and documented in an organised way. This means that everyone can see that the process for assessing practical skills is fair, valid and reliable. </w:t>
      </w:r>
    </w:p>
    <w:p w:rsidR="009662A5" w:rsidRDefault="009662A5" w:rsidP="00AD7E81">
      <w:pPr>
        <w:pStyle w:val="Heading2"/>
      </w:pPr>
      <w:bookmarkStart w:id="5" w:name="_Toc12357995"/>
      <w:r>
        <w:t>Observation of Performance</w:t>
      </w:r>
      <w:bookmarkEnd w:id="5"/>
    </w:p>
    <w:p w:rsidR="000B5197" w:rsidRPr="003818AA" w:rsidRDefault="000B5197" w:rsidP="008F2EC5">
      <w:pPr>
        <w:spacing w:after="240" w:line="360" w:lineRule="auto"/>
        <w:jc w:val="both"/>
        <w:rPr>
          <w:rFonts w:ascii="Arial" w:hAnsi="Arial" w:cs="Arial"/>
        </w:rPr>
      </w:pPr>
      <w:r w:rsidRPr="003818AA">
        <w:rPr>
          <w:rFonts w:ascii="Arial" w:hAnsi="Arial" w:cs="Arial"/>
        </w:rPr>
        <w:t>Observation of performance is always preferable, as long as they meet the following conditions:</w:t>
      </w:r>
    </w:p>
    <w:p w:rsidR="000B5197" w:rsidRPr="003818AA" w:rsidRDefault="000B5197" w:rsidP="000B5197">
      <w:pPr>
        <w:pStyle w:val="ListParagraph"/>
        <w:numPr>
          <w:ilvl w:val="0"/>
          <w:numId w:val="8"/>
        </w:numPr>
        <w:spacing w:after="240" w:line="360" w:lineRule="auto"/>
        <w:jc w:val="both"/>
        <w:rPr>
          <w:rFonts w:ascii="Arial" w:hAnsi="Arial" w:cs="Arial"/>
          <w:sz w:val="22"/>
          <w:szCs w:val="22"/>
        </w:rPr>
      </w:pPr>
      <w:r w:rsidRPr="003818AA">
        <w:rPr>
          <w:rFonts w:ascii="Arial" w:hAnsi="Arial" w:cs="Arial"/>
          <w:sz w:val="22"/>
          <w:szCs w:val="22"/>
        </w:rPr>
        <w:lastRenderedPageBreak/>
        <w:t>The assessment (observation) is valid, because it accurately reflects the objectives and content of the syllabus, and does not introduce bias or irrelevant demands.</w:t>
      </w:r>
    </w:p>
    <w:p w:rsidR="000B5197" w:rsidRPr="003818AA" w:rsidRDefault="000B5197" w:rsidP="000B5197">
      <w:pPr>
        <w:pStyle w:val="ListParagraph"/>
        <w:numPr>
          <w:ilvl w:val="0"/>
          <w:numId w:val="8"/>
        </w:numPr>
        <w:spacing w:after="240" w:line="360" w:lineRule="auto"/>
        <w:jc w:val="both"/>
        <w:rPr>
          <w:rFonts w:ascii="Arial" w:hAnsi="Arial" w:cs="Arial"/>
          <w:sz w:val="22"/>
          <w:szCs w:val="22"/>
        </w:rPr>
      </w:pPr>
      <w:r w:rsidRPr="003818AA">
        <w:rPr>
          <w:rFonts w:ascii="Arial" w:hAnsi="Arial" w:cs="Arial"/>
          <w:sz w:val="22"/>
          <w:szCs w:val="22"/>
        </w:rPr>
        <w:t>The assessment is reliable – It can be checked and confirmed by a second party.</w:t>
      </w:r>
    </w:p>
    <w:p w:rsidR="000B5197" w:rsidRPr="003818AA" w:rsidRDefault="000B5197" w:rsidP="000B5197">
      <w:pPr>
        <w:pStyle w:val="ListParagraph"/>
        <w:numPr>
          <w:ilvl w:val="0"/>
          <w:numId w:val="8"/>
        </w:numPr>
        <w:spacing w:after="240" w:line="360" w:lineRule="auto"/>
        <w:jc w:val="both"/>
        <w:rPr>
          <w:rFonts w:ascii="Arial" w:hAnsi="Arial" w:cs="Arial"/>
          <w:sz w:val="22"/>
          <w:szCs w:val="22"/>
        </w:rPr>
      </w:pPr>
      <w:r w:rsidRPr="003818AA">
        <w:rPr>
          <w:rFonts w:ascii="Arial" w:hAnsi="Arial" w:cs="Arial"/>
          <w:sz w:val="22"/>
          <w:szCs w:val="22"/>
        </w:rPr>
        <w:t>The assessment is the learner’s own work – it is authentic.</w:t>
      </w:r>
    </w:p>
    <w:p w:rsidR="000B5197" w:rsidRPr="003818AA" w:rsidRDefault="000B5197" w:rsidP="000B5197">
      <w:pPr>
        <w:pStyle w:val="ListParagraph"/>
        <w:numPr>
          <w:ilvl w:val="0"/>
          <w:numId w:val="8"/>
        </w:numPr>
        <w:spacing w:after="240" w:line="360" w:lineRule="auto"/>
        <w:jc w:val="both"/>
        <w:rPr>
          <w:rFonts w:ascii="Arial" w:hAnsi="Arial" w:cs="Arial"/>
          <w:sz w:val="22"/>
          <w:szCs w:val="22"/>
        </w:rPr>
      </w:pPr>
      <w:r w:rsidRPr="003818AA">
        <w:rPr>
          <w:rFonts w:ascii="Arial" w:hAnsi="Arial" w:cs="Arial"/>
          <w:sz w:val="22"/>
          <w:szCs w:val="22"/>
        </w:rPr>
        <w:t>The assessment is current – It is a reflection of wha</w:t>
      </w:r>
      <w:r w:rsidR="001A616E">
        <w:rPr>
          <w:rFonts w:ascii="Arial" w:hAnsi="Arial" w:cs="Arial"/>
          <w:sz w:val="22"/>
          <w:szCs w:val="22"/>
        </w:rPr>
        <w:t>t the learner can do now, not at</w:t>
      </w:r>
      <w:r w:rsidRPr="003818AA">
        <w:rPr>
          <w:rFonts w:ascii="Arial" w:hAnsi="Arial" w:cs="Arial"/>
          <w:sz w:val="22"/>
          <w:szCs w:val="22"/>
        </w:rPr>
        <w:t xml:space="preserve"> some time in the past.</w:t>
      </w:r>
    </w:p>
    <w:p w:rsidR="000B5197" w:rsidRPr="003818AA" w:rsidRDefault="000B5197" w:rsidP="000B5197">
      <w:pPr>
        <w:pStyle w:val="ListParagraph"/>
        <w:numPr>
          <w:ilvl w:val="0"/>
          <w:numId w:val="8"/>
        </w:numPr>
        <w:spacing w:after="240" w:line="360" w:lineRule="auto"/>
        <w:jc w:val="both"/>
        <w:rPr>
          <w:rFonts w:ascii="Arial" w:hAnsi="Arial" w:cs="Arial"/>
          <w:sz w:val="22"/>
          <w:szCs w:val="22"/>
        </w:rPr>
      </w:pPr>
      <w:r w:rsidRPr="003818AA">
        <w:rPr>
          <w:rFonts w:ascii="Arial" w:hAnsi="Arial" w:cs="Arial"/>
          <w:sz w:val="22"/>
          <w:szCs w:val="22"/>
        </w:rPr>
        <w:t>The assessment allows learners equal and frequent opportunity to show competence.</w:t>
      </w:r>
    </w:p>
    <w:p w:rsidR="000B5197" w:rsidRPr="003818AA" w:rsidRDefault="000B5197" w:rsidP="000B5197">
      <w:pPr>
        <w:pStyle w:val="ListParagraph"/>
        <w:numPr>
          <w:ilvl w:val="0"/>
          <w:numId w:val="8"/>
        </w:numPr>
        <w:spacing w:after="240" w:line="360" w:lineRule="auto"/>
        <w:jc w:val="both"/>
        <w:rPr>
          <w:rFonts w:ascii="Arial" w:hAnsi="Arial" w:cs="Arial"/>
          <w:sz w:val="22"/>
          <w:szCs w:val="22"/>
        </w:rPr>
      </w:pPr>
      <w:r w:rsidRPr="003818AA">
        <w:rPr>
          <w:rFonts w:ascii="Arial" w:hAnsi="Arial" w:cs="Arial"/>
          <w:sz w:val="22"/>
          <w:szCs w:val="22"/>
        </w:rPr>
        <w:t>It is efficient and cost-effective.</w:t>
      </w:r>
    </w:p>
    <w:p w:rsidR="000B5197" w:rsidRPr="003818AA" w:rsidRDefault="000B5197" w:rsidP="000B5197">
      <w:pPr>
        <w:pStyle w:val="ListParagraph"/>
        <w:numPr>
          <w:ilvl w:val="0"/>
          <w:numId w:val="8"/>
        </w:numPr>
        <w:spacing w:after="240" w:line="360" w:lineRule="auto"/>
        <w:jc w:val="both"/>
        <w:rPr>
          <w:rFonts w:ascii="Arial" w:hAnsi="Arial" w:cs="Arial"/>
          <w:sz w:val="22"/>
          <w:szCs w:val="22"/>
        </w:rPr>
      </w:pPr>
      <w:r w:rsidRPr="003818AA">
        <w:rPr>
          <w:rFonts w:ascii="Arial" w:hAnsi="Arial" w:cs="Arial"/>
          <w:sz w:val="22"/>
          <w:szCs w:val="22"/>
        </w:rPr>
        <w:t>There is sufficient feedback about the result of the assessment.</w:t>
      </w:r>
    </w:p>
    <w:p w:rsidR="000B5197" w:rsidRPr="003818AA" w:rsidRDefault="003818AA" w:rsidP="000B5197">
      <w:pPr>
        <w:spacing w:after="240" w:line="360" w:lineRule="auto"/>
        <w:jc w:val="both"/>
        <w:rPr>
          <w:rFonts w:ascii="Arial" w:hAnsi="Arial" w:cs="Arial"/>
        </w:rPr>
      </w:pPr>
      <w:r>
        <w:rPr>
          <w:rFonts w:ascii="Arial" w:hAnsi="Arial" w:cs="Arial"/>
        </w:rPr>
        <w:t xml:space="preserve">Although assessment through observation of performance in the real work place as part of work, in actual work placements and in a realistic work environment would be the ideal, there are several disadvantages to the assessment of practical skills in a real work place </w:t>
      </w:r>
      <w:r w:rsidRPr="003818AA">
        <w:rPr>
          <w:rFonts w:ascii="Arial" w:hAnsi="Arial" w:cs="Arial"/>
        </w:rPr>
        <w:t>environment. These disadvantages include:</w:t>
      </w:r>
    </w:p>
    <w:p w:rsidR="003818AA" w:rsidRPr="003818AA" w:rsidRDefault="003818AA" w:rsidP="003818AA">
      <w:pPr>
        <w:pStyle w:val="ListParagraph"/>
        <w:numPr>
          <w:ilvl w:val="0"/>
          <w:numId w:val="8"/>
        </w:numPr>
        <w:spacing w:after="240" w:line="360" w:lineRule="auto"/>
        <w:jc w:val="both"/>
        <w:rPr>
          <w:rFonts w:ascii="Arial" w:hAnsi="Arial" w:cs="Arial"/>
          <w:sz w:val="22"/>
          <w:szCs w:val="22"/>
        </w:rPr>
      </w:pPr>
      <w:r w:rsidRPr="003818AA">
        <w:rPr>
          <w:rFonts w:ascii="Arial" w:hAnsi="Arial" w:cs="Arial"/>
          <w:sz w:val="22"/>
          <w:szCs w:val="22"/>
        </w:rPr>
        <w:t>The need to involve a workplace supervisor in the assessment which would require training of such a supervisor</w:t>
      </w:r>
    </w:p>
    <w:p w:rsidR="003818AA" w:rsidRPr="003818AA" w:rsidRDefault="003818AA" w:rsidP="003818AA">
      <w:pPr>
        <w:pStyle w:val="ListParagraph"/>
        <w:numPr>
          <w:ilvl w:val="0"/>
          <w:numId w:val="8"/>
        </w:numPr>
        <w:spacing w:after="240" w:line="360" w:lineRule="auto"/>
        <w:jc w:val="both"/>
        <w:rPr>
          <w:rFonts w:ascii="Arial" w:hAnsi="Arial" w:cs="Arial"/>
          <w:sz w:val="22"/>
          <w:szCs w:val="22"/>
        </w:rPr>
      </w:pPr>
      <w:r w:rsidRPr="003818AA">
        <w:rPr>
          <w:rFonts w:ascii="Arial" w:hAnsi="Arial" w:cs="Arial"/>
          <w:sz w:val="22"/>
          <w:szCs w:val="22"/>
        </w:rPr>
        <w:t>Can be disruptive to normal work procedures of a mill</w:t>
      </w:r>
    </w:p>
    <w:p w:rsidR="003818AA" w:rsidRPr="003818AA" w:rsidRDefault="003818AA" w:rsidP="003818AA">
      <w:pPr>
        <w:pStyle w:val="ListParagraph"/>
        <w:numPr>
          <w:ilvl w:val="0"/>
          <w:numId w:val="8"/>
        </w:numPr>
        <w:spacing w:after="240" w:line="360" w:lineRule="auto"/>
        <w:jc w:val="both"/>
        <w:rPr>
          <w:rFonts w:ascii="Arial" w:hAnsi="Arial" w:cs="Arial"/>
          <w:sz w:val="22"/>
          <w:szCs w:val="22"/>
        </w:rPr>
      </w:pPr>
      <w:r w:rsidRPr="003818AA">
        <w:rPr>
          <w:rFonts w:ascii="Arial" w:hAnsi="Arial" w:cs="Arial"/>
          <w:sz w:val="22"/>
          <w:szCs w:val="22"/>
        </w:rPr>
        <w:t>Insurance and legal issues may be a problem when “not-yet-competent” learners are allowed onto the factory floor.</w:t>
      </w:r>
    </w:p>
    <w:p w:rsidR="003818AA" w:rsidRPr="003818AA" w:rsidRDefault="003818AA" w:rsidP="003818AA">
      <w:pPr>
        <w:pStyle w:val="ListParagraph"/>
        <w:numPr>
          <w:ilvl w:val="0"/>
          <w:numId w:val="8"/>
        </w:numPr>
        <w:spacing w:after="240" w:line="360" w:lineRule="auto"/>
        <w:jc w:val="both"/>
        <w:rPr>
          <w:rFonts w:ascii="Arial" w:hAnsi="Arial" w:cs="Arial"/>
          <w:sz w:val="22"/>
          <w:szCs w:val="22"/>
        </w:rPr>
      </w:pPr>
      <w:r w:rsidRPr="003818AA">
        <w:rPr>
          <w:rFonts w:ascii="Arial" w:hAnsi="Arial" w:cs="Arial"/>
          <w:sz w:val="22"/>
          <w:szCs w:val="22"/>
        </w:rPr>
        <w:t>Normal work routine may need to be varied to enable assessment and feedback to take place (placing a further planning burden on the supervisor).</w:t>
      </w:r>
    </w:p>
    <w:p w:rsidR="00232C53" w:rsidRDefault="003818AA" w:rsidP="00232C53">
      <w:pPr>
        <w:pStyle w:val="ListParagraph"/>
        <w:numPr>
          <w:ilvl w:val="0"/>
          <w:numId w:val="8"/>
        </w:numPr>
        <w:spacing w:after="240" w:line="360" w:lineRule="auto"/>
        <w:jc w:val="both"/>
        <w:rPr>
          <w:rFonts w:ascii="Arial" w:hAnsi="Arial" w:cs="Arial"/>
          <w:sz w:val="22"/>
          <w:szCs w:val="22"/>
        </w:rPr>
      </w:pPr>
      <w:r w:rsidRPr="003818AA">
        <w:rPr>
          <w:rFonts w:ascii="Arial" w:hAnsi="Arial" w:cs="Arial"/>
          <w:sz w:val="22"/>
          <w:szCs w:val="22"/>
        </w:rPr>
        <w:t>It may be difficult to arrange placements.</w:t>
      </w:r>
    </w:p>
    <w:p w:rsidR="00232C53" w:rsidRPr="00232C53" w:rsidRDefault="00232C53" w:rsidP="00232C53">
      <w:pPr>
        <w:spacing w:after="240" w:line="360" w:lineRule="auto"/>
        <w:jc w:val="both"/>
        <w:rPr>
          <w:rFonts w:ascii="Arial" w:hAnsi="Arial" w:cs="Arial"/>
        </w:rPr>
      </w:pPr>
      <w:r w:rsidRPr="00232C53">
        <w:rPr>
          <w:rFonts w:ascii="Arial" w:hAnsi="Arial" w:cs="Arial"/>
        </w:rPr>
        <w:t xml:space="preserve">However, the advantages far outweigh the disadvantages. </w:t>
      </w:r>
      <w:r w:rsidR="00FF0D51">
        <w:rPr>
          <w:rFonts w:ascii="Arial" w:hAnsi="Arial" w:cs="Arial"/>
        </w:rPr>
        <w:t>In the case of on-the-job training organised by a company for their own employees, t</w:t>
      </w:r>
      <w:r w:rsidRPr="00232C53">
        <w:rPr>
          <w:rFonts w:ascii="Arial" w:hAnsi="Arial" w:cs="Arial"/>
        </w:rPr>
        <w:t>hese include:</w:t>
      </w:r>
    </w:p>
    <w:p w:rsidR="00232C53" w:rsidRDefault="00232C53" w:rsidP="00232C53">
      <w:pPr>
        <w:pStyle w:val="ListParagraph"/>
        <w:numPr>
          <w:ilvl w:val="0"/>
          <w:numId w:val="8"/>
        </w:numPr>
        <w:spacing w:after="240" w:line="360" w:lineRule="auto"/>
        <w:jc w:val="both"/>
        <w:rPr>
          <w:rFonts w:ascii="Arial" w:hAnsi="Arial" w:cs="Arial"/>
          <w:sz w:val="22"/>
          <w:szCs w:val="22"/>
        </w:rPr>
      </w:pPr>
      <w:r w:rsidRPr="00232C53">
        <w:rPr>
          <w:rFonts w:ascii="Arial" w:hAnsi="Arial" w:cs="Arial"/>
          <w:sz w:val="22"/>
          <w:szCs w:val="22"/>
        </w:rPr>
        <w:t>Candidate does real job in real environment</w:t>
      </w:r>
    </w:p>
    <w:p w:rsidR="00232C53" w:rsidRDefault="00232C53" w:rsidP="00232C53">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Opportunity for employers to improve quality of workforce through on-the-job training</w:t>
      </w:r>
    </w:p>
    <w:p w:rsidR="00232C53" w:rsidRDefault="00232C53" w:rsidP="00232C53">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Can observe and then promote good workers</w:t>
      </w:r>
    </w:p>
    <w:p w:rsidR="00232C53" w:rsidRDefault="00232C53" w:rsidP="00232C53">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Minimises disruption if learning programme is part of on-the-job training</w:t>
      </w:r>
    </w:p>
    <w:p w:rsidR="00232C53" w:rsidRDefault="00232C53" w:rsidP="00232C53">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Motivates employees</w:t>
      </w:r>
    </w:p>
    <w:p w:rsidR="00232C53" w:rsidRDefault="00232C53" w:rsidP="00232C53">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More cost effective than sending employees on a course off-site</w:t>
      </w:r>
    </w:p>
    <w:p w:rsidR="00FF0D51" w:rsidRDefault="00232C53" w:rsidP="00232C53">
      <w:pPr>
        <w:spacing w:after="240" w:line="360" w:lineRule="auto"/>
        <w:jc w:val="both"/>
        <w:rPr>
          <w:rFonts w:ascii="Arial" w:hAnsi="Arial" w:cs="Arial"/>
        </w:rPr>
      </w:pPr>
      <w:r>
        <w:rPr>
          <w:rFonts w:ascii="Arial" w:hAnsi="Arial" w:cs="Arial"/>
        </w:rPr>
        <w:t>On-the-job training is the approach most</w:t>
      </w:r>
      <w:r w:rsidR="0014649F">
        <w:rPr>
          <w:rFonts w:ascii="Arial" w:hAnsi="Arial" w:cs="Arial"/>
        </w:rPr>
        <w:t xml:space="preserve"> likely to be used as part of a</w:t>
      </w:r>
      <w:r>
        <w:rPr>
          <w:rFonts w:ascii="Arial" w:hAnsi="Arial" w:cs="Arial"/>
        </w:rPr>
        <w:t xml:space="preserve"> training programme organised by a company for its employees. </w:t>
      </w:r>
    </w:p>
    <w:p w:rsidR="00FF0D51" w:rsidRDefault="00FF0D51" w:rsidP="00232C53">
      <w:pPr>
        <w:spacing w:after="240" w:line="360" w:lineRule="auto"/>
        <w:jc w:val="both"/>
        <w:rPr>
          <w:rFonts w:ascii="Arial" w:hAnsi="Arial" w:cs="Arial"/>
        </w:rPr>
      </w:pPr>
      <w:r>
        <w:rPr>
          <w:rFonts w:ascii="Arial" w:hAnsi="Arial" w:cs="Arial"/>
        </w:rPr>
        <w:lastRenderedPageBreak/>
        <w:t>Sometimes however, candidates are not employees of a company and require work place experience placements.</w:t>
      </w:r>
    </w:p>
    <w:p w:rsidR="00FF0D51" w:rsidRPr="00FF0D51" w:rsidRDefault="00FF0D51" w:rsidP="00232C53">
      <w:pPr>
        <w:spacing w:after="240" w:line="360" w:lineRule="auto"/>
        <w:jc w:val="both"/>
        <w:rPr>
          <w:rFonts w:ascii="Arial" w:hAnsi="Arial" w:cs="Arial"/>
        </w:rPr>
      </w:pPr>
      <w:r w:rsidRPr="00FF0D51">
        <w:rPr>
          <w:rFonts w:ascii="Arial" w:hAnsi="Arial" w:cs="Arial"/>
        </w:rPr>
        <w:t>Advantages of work place experience placements include:</w:t>
      </w:r>
    </w:p>
    <w:p w:rsidR="00FF0D51" w:rsidRDefault="00FF0D51" w:rsidP="00FF0D51">
      <w:pPr>
        <w:pStyle w:val="ListParagraph"/>
        <w:numPr>
          <w:ilvl w:val="0"/>
          <w:numId w:val="8"/>
        </w:numPr>
        <w:spacing w:after="240" w:line="360" w:lineRule="auto"/>
        <w:jc w:val="both"/>
        <w:rPr>
          <w:rFonts w:ascii="Arial" w:hAnsi="Arial" w:cs="Arial"/>
          <w:sz w:val="22"/>
          <w:szCs w:val="22"/>
        </w:rPr>
      </w:pPr>
      <w:r w:rsidRPr="00FF0D51">
        <w:rPr>
          <w:rFonts w:ascii="Arial" w:hAnsi="Arial" w:cs="Arial"/>
          <w:sz w:val="22"/>
          <w:szCs w:val="22"/>
        </w:rPr>
        <w:t>Popular with new candidates</w:t>
      </w:r>
    </w:p>
    <w:p w:rsidR="00FF0D51" w:rsidRDefault="00FF0D51" w:rsidP="00FF0D51">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Opportunity for candidates to sample real work before making career decisions</w:t>
      </w:r>
    </w:p>
    <w:p w:rsidR="00FF0D51" w:rsidRDefault="00FF0D51" w:rsidP="00FF0D51">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Gives access to real world equipment and facilities</w:t>
      </w:r>
      <w:r w:rsidR="00E92A87">
        <w:rPr>
          <w:rFonts w:ascii="Arial" w:hAnsi="Arial" w:cs="Arial"/>
          <w:sz w:val="22"/>
          <w:szCs w:val="22"/>
        </w:rPr>
        <w:t xml:space="preserve"> (especially up-to-date equipment)</w:t>
      </w:r>
    </w:p>
    <w:p w:rsidR="00FF0D51" w:rsidRDefault="00FF0D51" w:rsidP="00FF0D51">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Opportunity to work alongside more experience</w:t>
      </w:r>
      <w:r w:rsidR="00D82FCA">
        <w:rPr>
          <w:rFonts w:ascii="Arial" w:hAnsi="Arial" w:cs="Arial"/>
          <w:sz w:val="22"/>
          <w:szCs w:val="22"/>
        </w:rPr>
        <w:t>d</w:t>
      </w:r>
      <w:r>
        <w:rPr>
          <w:rFonts w:ascii="Arial" w:hAnsi="Arial" w:cs="Arial"/>
          <w:sz w:val="22"/>
          <w:szCs w:val="22"/>
        </w:rPr>
        <w:t xml:space="preserve"> people and to observe</w:t>
      </w:r>
    </w:p>
    <w:p w:rsidR="00FF0D51" w:rsidRDefault="00FF0D51" w:rsidP="00FF0D51">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Work can be carried out within realistic environment and conditions – for example working to realistic times to complete a job</w:t>
      </w:r>
    </w:p>
    <w:p w:rsidR="00FF0D51" w:rsidRDefault="00FF0D51" w:rsidP="00FF0D51">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Opportunity for employers to observe and recruit new employees</w:t>
      </w:r>
    </w:p>
    <w:p w:rsidR="00FF0D51" w:rsidRPr="00FF0D51" w:rsidRDefault="00FF0D51" w:rsidP="00FF0D51">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Successful performance is a good predictor of future ability</w:t>
      </w:r>
    </w:p>
    <w:p w:rsidR="00232C53" w:rsidRPr="00FF0D51" w:rsidRDefault="00FF0D51" w:rsidP="00232C53">
      <w:pPr>
        <w:spacing w:after="240" w:line="360" w:lineRule="auto"/>
        <w:jc w:val="both"/>
        <w:rPr>
          <w:rFonts w:ascii="Arial" w:hAnsi="Arial" w:cs="Arial"/>
        </w:rPr>
      </w:pPr>
      <w:r>
        <w:rPr>
          <w:rFonts w:ascii="Arial" w:hAnsi="Arial" w:cs="Arial"/>
        </w:rPr>
        <w:t>F</w:t>
      </w:r>
      <w:r w:rsidRPr="00FF0D51">
        <w:rPr>
          <w:rFonts w:ascii="Arial" w:hAnsi="Arial" w:cs="Arial"/>
        </w:rPr>
        <w:t xml:space="preserve">or those candidates who are not yet employed, special measures to absorb the learner into the work-force may need to be taken. </w:t>
      </w:r>
      <w:r w:rsidR="00232C53" w:rsidRPr="00FF0D51">
        <w:rPr>
          <w:rFonts w:ascii="Arial" w:hAnsi="Arial" w:cs="Arial"/>
        </w:rPr>
        <w:t>This may include:</w:t>
      </w:r>
    </w:p>
    <w:p w:rsidR="00FF0D51" w:rsidRDefault="00FF0D51" w:rsidP="00232C53">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The training centre needs to integrate work placements into the whole programme – No new candidate should be left without the opportunity to complete their Practical Skills Component</w:t>
      </w:r>
    </w:p>
    <w:p w:rsidR="005D23E3" w:rsidRDefault="005D23E3" w:rsidP="00232C53">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The training centre needs to decide who should provide work placements, when the work placement will take place, where it will take place and how long it needs to be for a thorough assessment to take place</w:t>
      </w:r>
    </w:p>
    <w:p w:rsidR="00232C53" w:rsidRDefault="00FF0D51" w:rsidP="00232C53">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The prospective employer will need to undertake</w:t>
      </w:r>
      <w:r w:rsidR="00232C53" w:rsidRPr="00232C53">
        <w:rPr>
          <w:rFonts w:ascii="Arial" w:hAnsi="Arial" w:cs="Arial"/>
          <w:sz w:val="22"/>
          <w:szCs w:val="22"/>
        </w:rPr>
        <w:t xml:space="preserve"> a </w:t>
      </w:r>
      <w:r w:rsidR="00232C53">
        <w:rPr>
          <w:rFonts w:ascii="Arial" w:hAnsi="Arial" w:cs="Arial"/>
          <w:sz w:val="22"/>
          <w:szCs w:val="22"/>
        </w:rPr>
        <w:t>“Workplace Experience” contract with the learner</w:t>
      </w:r>
    </w:p>
    <w:p w:rsidR="00232C53" w:rsidRDefault="00232C53" w:rsidP="00232C53">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Providing the learner with orientation to the Health and Safety policies of the work place</w:t>
      </w:r>
      <w:r w:rsidR="00FF0D51">
        <w:rPr>
          <w:rFonts w:ascii="Arial" w:hAnsi="Arial" w:cs="Arial"/>
          <w:sz w:val="22"/>
          <w:szCs w:val="22"/>
        </w:rPr>
        <w:t xml:space="preserve"> before moving on to the factory floor</w:t>
      </w:r>
    </w:p>
    <w:p w:rsidR="00232C53" w:rsidRDefault="00232C53" w:rsidP="00232C53">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Providing the learner with the necessary PPE’s to operate safely on the factory floor</w:t>
      </w:r>
    </w:p>
    <w:p w:rsidR="00FF0D51" w:rsidRPr="005D23E3" w:rsidRDefault="00232C53" w:rsidP="005D23E3">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Strong supervision to ensure that the learner is safe and able to undertake tasks according to the work place policies and Standard Operating Procedures</w:t>
      </w:r>
    </w:p>
    <w:p w:rsidR="009662A5" w:rsidRPr="0094199E" w:rsidRDefault="009662A5" w:rsidP="00A67B2B">
      <w:pPr>
        <w:pStyle w:val="Heading2"/>
      </w:pPr>
      <w:bookmarkStart w:id="6" w:name="_Toc12357996"/>
      <w:r w:rsidRPr="0094199E">
        <w:lastRenderedPageBreak/>
        <w:t>Creating a Realistic Work Environment</w:t>
      </w:r>
      <w:r w:rsidR="00E92A87" w:rsidRPr="0094199E">
        <w:t xml:space="preserve"> at an Assessment Centre</w:t>
      </w:r>
      <w:r w:rsidR="0094199E">
        <w:t xml:space="preserve"> VS </w:t>
      </w:r>
      <w:proofErr w:type="spellStart"/>
      <w:r w:rsidR="0094199E">
        <w:t>practicals</w:t>
      </w:r>
      <w:proofErr w:type="spellEnd"/>
      <w:r w:rsidR="0094199E">
        <w:t xml:space="preserve"> during a Mill Factory Floor Experience</w:t>
      </w:r>
      <w:bookmarkEnd w:id="6"/>
    </w:p>
    <w:p w:rsidR="003818AA" w:rsidRPr="00447FAD" w:rsidRDefault="00447FAD" w:rsidP="008F2EC5">
      <w:pPr>
        <w:spacing w:after="240" w:line="360" w:lineRule="auto"/>
        <w:jc w:val="both"/>
        <w:rPr>
          <w:rFonts w:ascii="Arial" w:hAnsi="Arial" w:cs="Arial"/>
        </w:rPr>
      </w:pPr>
      <w:r w:rsidRPr="00447FAD">
        <w:rPr>
          <w:rFonts w:ascii="Arial" w:hAnsi="Arial" w:cs="Arial"/>
        </w:rPr>
        <w:t>Creating a realistic work environment within an Assessment Centre has several advantages:</w:t>
      </w:r>
    </w:p>
    <w:p w:rsidR="00447FAD" w:rsidRPr="00447FAD" w:rsidRDefault="00447FAD" w:rsidP="00447FAD">
      <w:pPr>
        <w:pStyle w:val="ListParagraph"/>
        <w:numPr>
          <w:ilvl w:val="0"/>
          <w:numId w:val="8"/>
        </w:numPr>
        <w:spacing w:after="240" w:line="360" w:lineRule="auto"/>
        <w:jc w:val="both"/>
        <w:rPr>
          <w:rFonts w:ascii="Arial" w:hAnsi="Arial" w:cs="Arial"/>
          <w:sz w:val="22"/>
          <w:szCs w:val="22"/>
        </w:rPr>
      </w:pPr>
      <w:r w:rsidRPr="00447FAD">
        <w:rPr>
          <w:rFonts w:ascii="Arial" w:hAnsi="Arial" w:cs="Arial"/>
          <w:sz w:val="22"/>
          <w:szCs w:val="22"/>
        </w:rPr>
        <w:t>Can be set up within a training centre or assessment centre</w:t>
      </w:r>
    </w:p>
    <w:p w:rsidR="00447FAD" w:rsidRPr="00447FAD" w:rsidRDefault="00447FAD" w:rsidP="00447FAD">
      <w:pPr>
        <w:pStyle w:val="ListParagraph"/>
        <w:numPr>
          <w:ilvl w:val="0"/>
          <w:numId w:val="8"/>
        </w:numPr>
        <w:spacing w:after="240" w:line="360" w:lineRule="auto"/>
        <w:jc w:val="both"/>
        <w:rPr>
          <w:rFonts w:ascii="Arial" w:hAnsi="Arial" w:cs="Arial"/>
          <w:sz w:val="22"/>
          <w:szCs w:val="22"/>
        </w:rPr>
      </w:pPr>
      <w:r w:rsidRPr="00447FAD">
        <w:rPr>
          <w:rFonts w:ascii="Arial" w:hAnsi="Arial" w:cs="Arial"/>
          <w:sz w:val="22"/>
          <w:szCs w:val="22"/>
        </w:rPr>
        <w:t>Easy to integrate into training programmes, if on site.</w:t>
      </w:r>
    </w:p>
    <w:p w:rsidR="00447FAD" w:rsidRPr="00447FAD" w:rsidRDefault="00447FAD" w:rsidP="00447FAD">
      <w:pPr>
        <w:pStyle w:val="ListParagraph"/>
        <w:numPr>
          <w:ilvl w:val="0"/>
          <w:numId w:val="8"/>
        </w:numPr>
        <w:spacing w:after="240" w:line="360" w:lineRule="auto"/>
        <w:jc w:val="both"/>
        <w:rPr>
          <w:rFonts w:ascii="Arial" w:hAnsi="Arial" w:cs="Arial"/>
          <w:sz w:val="22"/>
          <w:szCs w:val="22"/>
        </w:rPr>
      </w:pPr>
      <w:r w:rsidRPr="00447FAD">
        <w:rPr>
          <w:rFonts w:ascii="Arial" w:hAnsi="Arial" w:cs="Arial"/>
          <w:sz w:val="22"/>
          <w:szCs w:val="22"/>
        </w:rPr>
        <w:t>Available to learners throughout the training programme.</w:t>
      </w:r>
    </w:p>
    <w:p w:rsidR="00447FAD" w:rsidRPr="00447FAD" w:rsidRDefault="00447FAD" w:rsidP="00447FAD">
      <w:pPr>
        <w:pStyle w:val="ListParagraph"/>
        <w:numPr>
          <w:ilvl w:val="0"/>
          <w:numId w:val="8"/>
        </w:numPr>
        <w:spacing w:after="240" w:line="360" w:lineRule="auto"/>
        <w:jc w:val="both"/>
        <w:rPr>
          <w:rFonts w:ascii="Arial" w:hAnsi="Arial" w:cs="Arial"/>
          <w:sz w:val="22"/>
          <w:szCs w:val="22"/>
        </w:rPr>
      </w:pPr>
      <w:r w:rsidRPr="00447FAD">
        <w:rPr>
          <w:rFonts w:ascii="Arial" w:hAnsi="Arial" w:cs="Arial"/>
          <w:sz w:val="22"/>
          <w:szCs w:val="22"/>
        </w:rPr>
        <w:t>Good face validity.</w:t>
      </w:r>
    </w:p>
    <w:p w:rsidR="00447FAD" w:rsidRPr="00447FAD" w:rsidRDefault="00447FAD" w:rsidP="00447FAD">
      <w:pPr>
        <w:pStyle w:val="ListParagraph"/>
        <w:numPr>
          <w:ilvl w:val="0"/>
          <w:numId w:val="8"/>
        </w:numPr>
        <w:spacing w:after="240" w:line="360" w:lineRule="auto"/>
        <w:jc w:val="both"/>
        <w:rPr>
          <w:rFonts w:ascii="Arial" w:hAnsi="Arial" w:cs="Arial"/>
          <w:sz w:val="22"/>
          <w:szCs w:val="22"/>
        </w:rPr>
      </w:pPr>
      <w:r w:rsidRPr="00447FAD">
        <w:rPr>
          <w:rFonts w:ascii="Arial" w:hAnsi="Arial" w:cs="Arial"/>
          <w:sz w:val="22"/>
          <w:szCs w:val="22"/>
        </w:rPr>
        <w:t>Less pressure to complete observation and practical assessments within time frame of a work placement – Provides opportunities for learners to repeat and practise skills.</w:t>
      </w:r>
    </w:p>
    <w:p w:rsidR="00447FAD" w:rsidRPr="00447FAD" w:rsidRDefault="00447FAD" w:rsidP="00447FAD">
      <w:pPr>
        <w:pStyle w:val="ListParagraph"/>
        <w:numPr>
          <w:ilvl w:val="0"/>
          <w:numId w:val="8"/>
        </w:numPr>
        <w:spacing w:after="240" w:line="360" w:lineRule="auto"/>
        <w:jc w:val="both"/>
        <w:rPr>
          <w:rFonts w:ascii="Arial" w:hAnsi="Arial" w:cs="Arial"/>
          <w:sz w:val="22"/>
          <w:szCs w:val="22"/>
        </w:rPr>
      </w:pPr>
      <w:r w:rsidRPr="00447FAD">
        <w:rPr>
          <w:rFonts w:ascii="Arial" w:hAnsi="Arial" w:cs="Arial"/>
          <w:sz w:val="22"/>
          <w:szCs w:val="22"/>
        </w:rPr>
        <w:t>May avoid some insurance and legal issues that make work placements difficult.</w:t>
      </w:r>
    </w:p>
    <w:p w:rsidR="00447FAD" w:rsidRPr="00447FAD" w:rsidRDefault="00E92A87" w:rsidP="00447FAD">
      <w:pPr>
        <w:spacing w:after="240" w:line="360" w:lineRule="auto"/>
        <w:jc w:val="both"/>
        <w:rPr>
          <w:rFonts w:ascii="Arial" w:hAnsi="Arial" w:cs="Arial"/>
        </w:rPr>
      </w:pPr>
      <w:r>
        <w:rPr>
          <w:rFonts w:ascii="Arial" w:hAnsi="Arial" w:cs="Arial"/>
        </w:rPr>
        <w:t>However, d</w:t>
      </w:r>
      <w:r w:rsidR="00447FAD" w:rsidRPr="00447FAD">
        <w:rPr>
          <w:rFonts w:ascii="Arial" w:hAnsi="Arial" w:cs="Arial"/>
        </w:rPr>
        <w:t>isadvantages include:</w:t>
      </w:r>
    </w:p>
    <w:p w:rsidR="00447FAD" w:rsidRPr="00447FAD" w:rsidRDefault="00447FAD" w:rsidP="00447FAD">
      <w:pPr>
        <w:pStyle w:val="ListParagraph"/>
        <w:numPr>
          <w:ilvl w:val="0"/>
          <w:numId w:val="8"/>
        </w:numPr>
        <w:spacing w:after="240" w:line="360" w:lineRule="auto"/>
        <w:jc w:val="both"/>
        <w:rPr>
          <w:rFonts w:ascii="Arial" w:hAnsi="Arial" w:cs="Arial"/>
          <w:sz w:val="22"/>
          <w:szCs w:val="22"/>
        </w:rPr>
      </w:pPr>
      <w:r w:rsidRPr="00447FAD">
        <w:rPr>
          <w:rFonts w:ascii="Arial" w:hAnsi="Arial" w:cs="Arial"/>
          <w:sz w:val="22"/>
          <w:szCs w:val="22"/>
        </w:rPr>
        <w:t>May be expensive to set up and equip.</w:t>
      </w:r>
    </w:p>
    <w:p w:rsidR="00447FAD" w:rsidRPr="00447FAD" w:rsidRDefault="00447FAD" w:rsidP="00447FAD">
      <w:pPr>
        <w:pStyle w:val="ListParagraph"/>
        <w:numPr>
          <w:ilvl w:val="0"/>
          <w:numId w:val="8"/>
        </w:numPr>
        <w:spacing w:after="240" w:line="360" w:lineRule="auto"/>
        <w:jc w:val="both"/>
        <w:rPr>
          <w:rFonts w:ascii="Arial" w:hAnsi="Arial" w:cs="Arial"/>
          <w:sz w:val="22"/>
          <w:szCs w:val="22"/>
        </w:rPr>
      </w:pPr>
      <w:r w:rsidRPr="00447FAD">
        <w:rPr>
          <w:rFonts w:ascii="Arial" w:hAnsi="Arial" w:cs="Arial"/>
          <w:sz w:val="22"/>
          <w:szCs w:val="22"/>
        </w:rPr>
        <w:t>Equipment needs to reflect current work practices – re-equipping can be expensive.</w:t>
      </w:r>
    </w:p>
    <w:p w:rsidR="00447FAD" w:rsidRPr="00447FAD" w:rsidRDefault="00447FAD" w:rsidP="00447FAD">
      <w:pPr>
        <w:pStyle w:val="ListParagraph"/>
        <w:numPr>
          <w:ilvl w:val="0"/>
          <w:numId w:val="8"/>
        </w:numPr>
        <w:spacing w:after="240" w:line="360" w:lineRule="auto"/>
        <w:jc w:val="both"/>
        <w:rPr>
          <w:rFonts w:ascii="Arial" w:hAnsi="Arial" w:cs="Arial"/>
          <w:sz w:val="22"/>
          <w:szCs w:val="22"/>
        </w:rPr>
      </w:pPr>
      <w:r w:rsidRPr="00447FAD">
        <w:rPr>
          <w:rFonts w:ascii="Arial" w:hAnsi="Arial" w:cs="Arial"/>
          <w:sz w:val="22"/>
          <w:szCs w:val="22"/>
        </w:rPr>
        <w:t>Can protect learners from real work pressures.</w:t>
      </w:r>
    </w:p>
    <w:p w:rsidR="00447FAD" w:rsidRPr="00447FAD" w:rsidRDefault="00447FAD" w:rsidP="00447FAD">
      <w:pPr>
        <w:pStyle w:val="ListParagraph"/>
        <w:numPr>
          <w:ilvl w:val="0"/>
          <w:numId w:val="8"/>
        </w:numPr>
        <w:spacing w:after="240" w:line="360" w:lineRule="auto"/>
        <w:jc w:val="both"/>
        <w:rPr>
          <w:rFonts w:ascii="Arial" w:hAnsi="Arial" w:cs="Arial"/>
          <w:sz w:val="22"/>
          <w:szCs w:val="22"/>
        </w:rPr>
      </w:pPr>
      <w:r w:rsidRPr="00447FAD">
        <w:rPr>
          <w:rFonts w:ascii="Arial" w:hAnsi="Arial" w:cs="Arial"/>
          <w:sz w:val="22"/>
          <w:szCs w:val="22"/>
        </w:rPr>
        <w:t>Benefits may be limited if staff lack recent work experience.</w:t>
      </w:r>
    </w:p>
    <w:p w:rsidR="003A1C72" w:rsidRDefault="00447FAD" w:rsidP="00447FAD">
      <w:pPr>
        <w:spacing w:after="240" w:line="360" w:lineRule="auto"/>
        <w:jc w:val="both"/>
        <w:rPr>
          <w:rFonts w:ascii="Arial" w:hAnsi="Arial" w:cs="Arial"/>
        </w:rPr>
      </w:pPr>
      <w:r>
        <w:rPr>
          <w:rFonts w:ascii="Arial" w:hAnsi="Arial" w:cs="Arial"/>
        </w:rPr>
        <w:t xml:space="preserve">In the case of Sugar Milling, </w:t>
      </w:r>
      <w:r w:rsidR="00E92A87">
        <w:rPr>
          <w:rFonts w:ascii="Arial" w:hAnsi="Arial" w:cs="Arial"/>
        </w:rPr>
        <w:t>the possibility of creating a simulated work experience will be a difficult and expensive undertaking. It is thus suggested that t</w:t>
      </w:r>
      <w:r w:rsidR="007B2EA6" w:rsidRPr="007B2EA6">
        <w:rPr>
          <w:rFonts w:ascii="Arial" w:hAnsi="Arial" w:cs="Arial"/>
        </w:rPr>
        <w:t xml:space="preserve">he Practical Skills Component of the Sugar Processing </w:t>
      </w:r>
      <w:r w:rsidR="00D82FCA">
        <w:rPr>
          <w:rFonts w:ascii="Arial" w:hAnsi="Arial" w:cs="Arial"/>
        </w:rPr>
        <w:t>Machine Operator</w:t>
      </w:r>
      <w:r w:rsidR="007B2EA6" w:rsidRPr="007B2EA6">
        <w:rPr>
          <w:rFonts w:ascii="Arial" w:hAnsi="Arial" w:cs="Arial"/>
        </w:rPr>
        <w:t xml:space="preserve"> Qualification presented here </w:t>
      </w:r>
      <w:r w:rsidR="00E92A87">
        <w:rPr>
          <w:rFonts w:ascii="Arial" w:hAnsi="Arial" w:cs="Arial"/>
        </w:rPr>
        <w:t xml:space="preserve">should take place through a work experience placement. </w:t>
      </w:r>
    </w:p>
    <w:p w:rsidR="00447FAD" w:rsidRPr="007B2EA6" w:rsidRDefault="00E92A87" w:rsidP="00447FAD">
      <w:pPr>
        <w:spacing w:after="240" w:line="360" w:lineRule="auto"/>
        <w:jc w:val="both"/>
        <w:rPr>
          <w:rFonts w:ascii="Arial" w:hAnsi="Arial" w:cs="Arial"/>
        </w:rPr>
      </w:pPr>
      <w:r>
        <w:rPr>
          <w:rFonts w:ascii="Arial" w:hAnsi="Arial" w:cs="Arial"/>
        </w:rPr>
        <w:t>For the Practical Skills Component to follow the Knowledge Component seamlessly, the following must be done:</w:t>
      </w:r>
    </w:p>
    <w:p w:rsidR="007B2EA6" w:rsidRPr="007B2EA6" w:rsidRDefault="003A1C72" w:rsidP="007B2EA6">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 xml:space="preserve">The Practical Skills Component placements must be arranged by </w:t>
      </w:r>
      <w:r w:rsidR="007B2EA6" w:rsidRPr="007B2EA6">
        <w:rPr>
          <w:rFonts w:ascii="Arial" w:hAnsi="Arial" w:cs="Arial"/>
          <w:sz w:val="22"/>
          <w:szCs w:val="22"/>
        </w:rPr>
        <w:t>the training centre</w:t>
      </w:r>
    </w:p>
    <w:p w:rsidR="007B2EA6" w:rsidRPr="003A1C72" w:rsidRDefault="003A1C72" w:rsidP="003A1C72">
      <w:pPr>
        <w:pStyle w:val="ListParagraph"/>
        <w:numPr>
          <w:ilvl w:val="0"/>
          <w:numId w:val="8"/>
        </w:numPr>
        <w:spacing w:after="240" w:line="360" w:lineRule="auto"/>
        <w:jc w:val="both"/>
        <w:rPr>
          <w:rFonts w:ascii="Arial" w:hAnsi="Arial" w:cs="Arial"/>
          <w:sz w:val="22"/>
          <w:szCs w:val="22"/>
        </w:rPr>
      </w:pPr>
      <w:r>
        <w:rPr>
          <w:rFonts w:ascii="Arial" w:hAnsi="Arial" w:cs="Arial"/>
          <w:sz w:val="22"/>
          <w:szCs w:val="22"/>
        </w:rPr>
        <w:t>Employers and supervisors need to be familiarised with the requirements of the Practical Skills Component Assessment process and supervisory responsibilities</w:t>
      </w:r>
    </w:p>
    <w:p w:rsidR="007B2EA6" w:rsidRDefault="006063D9" w:rsidP="007B2EA6">
      <w:pPr>
        <w:spacing w:after="240" w:line="360" w:lineRule="auto"/>
        <w:jc w:val="both"/>
        <w:rPr>
          <w:rFonts w:ascii="Arial" w:hAnsi="Arial" w:cs="Arial"/>
        </w:rPr>
      </w:pPr>
      <w:r>
        <w:rPr>
          <w:rFonts w:ascii="Arial" w:hAnsi="Arial" w:cs="Arial"/>
        </w:rPr>
        <w:t xml:space="preserve">For the Assessment of the Practical Skills Component an environment and exercises </w:t>
      </w:r>
      <w:r w:rsidR="003A1C72">
        <w:rPr>
          <w:rFonts w:ascii="Arial" w:hAnsi="Arial" w:cs="Arial"/>
        </w:rPr>
        <w:t xml:space="preserve">that meet the syllabus outcomes must be found </w:t>
      </w:r>
      <w:r>
        <w:rPr>
          <w:rFonts w:ascii="Arial" w:hAnsi="Arial" w:cs="Arial"/>
        </w:rPr>
        <w:t>i</w:t>
      </w:r>
      <w:r w:rsidR="003A1C72">
        <w:rPr>
          <w:rFonts w:ascii="Arial" w:hAnsi="Arial" w:cs="Arial"/>
        </w:rPr>
        <w:t>n the work place</w:t>
      </w:r>
      <w:r>
        <w:rPr>
          <w:rFonts w:ascii="Arial" w:hAnsi="Arial" w:cs="Arial"/>
        </w:rPr>
        <w:t xml:space="preserve">. </w:t>
      </w:r>
      <w:r w:rsidR="003A1C72">
        <w:rPr>
          <w:rFonts w:ascii="Arial" w:hAnsi="Arial" w:cs="Arial"/>
        </w:rPr>
        <w:t xml:space="preserve">As far as possible, employers </w:t>
      </w:r>
      <w:r w:rsidR="003A1C72">
        <w:rPr>
          <w:rFonts w:ascii="Arial" w:hAnsi="Arial" w:cs="Arial"/>
        </w:rPr>
        <w:lastRenderedPageBreak/>
        <w:t xml:space="preserve">should use real-world job sheets </w:t>
      </w:r>
      <w:r>
        <w:rPr>
          <w:rFonts w:ascii="Arial" w:hAnsi="Arial" w:cs="Arial"/>
        </w:rPr>
        <w:t>or Standard Operating Procedures</w:t>
      </w:r>
      <w:r w:rsidR="003A1C72">
        <w:rPr>
          <w:rFonts w:ascii="Arial" w:hAnsi="Arial" w:cs="Arial"/>
        </w:rPr>
        <w:t xml:space="preserve"> to assist the learner to understand the tasks required of him/her</w:t>
      </w:r>
      <w:r>
        <w:rPr>
          <w:rFonts w:ascii="Arial" w:hAnsi="Arial" w:cs="Arial"/>
        </w:rPr>
        <w:t xml:space="preserve">. In this case the learner may be asked to follow the instructions on the job sheet and the assessor uses the </w:t>
      </w:r>
      <w:r w:rsidR="003A1C72">
        <w:rPr>
          <w:rFonts w:ascii="Arial" w:hAnsi="Arial" w:cs="Arial"/>
        </w:rPr>
        <w:t xml:space="preserve">exercise </w:t>
      </w:r>
      <w:r>
        <w:rPr>
          <w:rFonts w:ascii="Arial" w:hAnsi="Arial" w:cs="Arial"/>
        </w:rPr>
        <w:t>to observe the learner performing the tasks</w:t>
      </w:r>
      <w:r w:rsidR="003A1C72">
        <w:rPr>
          <w:rFonts w:ascii="Arial" w:hAnsi="Arial" w:cs="Arial"/>
        </w:rPr>
        <w:t xml:space="preserve">. The </w:t>
      </w:r>
      <w:r>
        <w:rPr>
          <w:rFonts w:ascii="Arial" w:hAnsi="Arial" w:cs="Arial"/>
        </w:rPr>
        <w:t>competence</w:t>
      </w:r>
      <w:r w:rsidR="003A1C72">
        <w:rPr>
          <w:rFonts w:ascii="Arial" w:hAnsi="Arial" w:cs="Arial"/>
        </w:rPr>
        <w:t xml:space="preserve"> check</w:t>
      </w:r>
      <w:r>
        <w:rPr>
          <w:rFonts w:ascii="Arial" w:hAnsi="Arial" w:cs="Arial"/>
        </w:rPr>
        <w:t xml:space="preserve">list is </w:t>
      </w:r>
      <w:r w:rsidR="003A1C72">
        <w:rPr>
          <w:rFonts w:ascii="Arial" w:hAnsi="Arial" w:cs="Arial"/>
        </w:rPr>
        <w:t>then us</w:t>
      </w:r>
      <w:r>
        <w:rPr>
          <w:rFonts w:ascii="Arial" w:hAnsi="Arial" w:cs="Arial"/>
        </w:rPr>
        <w:t xml:space="preserve">ed to confirm each of the competencies as they are demonstrated. The aim of each </w:t>
      </w:r>
      <w:r w:rsidR="003A1C72">
        <w:rPr>
          <w:rFonts w:ascii="Arial" w:hAnsi="Arial" w:cs="Arial"/>
        </w:rPr>
        <w:t>exercise</w:t>
      </w:r>
      <w:r>
        <w:rPr>
          <w:rFonts w:ascii="Arial" w:hAnsi="Arial" w:cs="Arial"/>
        </w:rPr>
        <w:t xml:space="preserve"> is to make the task as realistic as possible but should also aim to provide carefully controlled situations that ensure the safety of the learner.</w:t>
      </w:r>
    </w:p>
    <w:p w:rsidR="008C5632" w:rsidRPr="008C5632" w:rsidRDefault="003A1C72" w:rsidP="007B2EA6">
      <w:pPr>
        <w:spacing w:after="240" w:line="360" w:lineRule="auto"/>
        <w:jc w:val="both"/>
        <w:rPr>
          <w:rFonts w:ascii="Arial" w:hAnsi="Arial" w:cs="Arial"/>
        </w:rPr>
      </w:pPr>
      <w:r>
        <w:rPr>
          <w:rFonts w:ascii="Arial" w:hAnsi="Arial" w:cs="Arial"/>
        </w:rPr>
        <w:t xml:space="preserve">The Practical Skills Component Log Book of the learner will help the supervisor </w:t>
      </w:r>
      <w:r w:rsidR="008C5632">
        <w:rPr>
          <w:rFonts w:ascii="Arial" w:hAnsi="Arial" w:cs="Arial"/>
        </w:rPr>
        <w:t xml:space="preserve">to plan exercises that cover all of the assessment and outcome criteria on a particular competence checklist. </w:t>
      </w:r>
    </w:p>
    <w:p w:rsidR="008C5632" w:rsidRPr="008C5632" w:rsidRDefault="008C5632" w:rsidP="007B2EA6">
      <w:pPr>
        <w:spacing w:after="240" w:line="360" w:lineRule="auto"/>
        <w:jc w:val="both"/>
        <w:rPr>
          <w:rFonts w:ascii="Arial" w:hAnsi="Arial" w:cs="Arial"/>
        </w:rPr>
      </w:pPr>
      <w:r w:rsidRPr="008C5632">
        <w:rPr>
          <w:rFonts w:ascii="Arial" w:hAnsi="Arial" w:cs="Arial"/>
        </w:rPr>
        <w:t xml:space="preserve">Observation of performance and appraisal of products using workshop activities, practical assignments and tasks </w:t>
      </w:r>
      <w:r w:rsidR="003A1C72">
        <w:rPr>
          <w:rFonts w:ascii="Arial" w:hAnsi="Arial" w:cs="Arial"/>
        </w:rPr>
        <w:t>can also be used as evidence of competency, as relevant. Such “outside of factory floor” assignments have the following advantages:</w:t>
      </w:r>
    </w:p>
    <w:p w:rsidR="008C5632" w:rsidRPr="008C5632" w:rsidRDefault="008C5632" w:rsidP="008C5632">
      <w:pPr>
        <w:pStyle w:val="ListParagraph"/>
        <w:numPr>
          <w:ilvl w:val="0"/>
          <w:numId w:val="8"/>
        </w:numPr>
        <w:spacing w:after="240" w:line="360" w:lineRule="auto"/>
        <w:jc w:val="both"/>
        <w:rPr>
          <w:rFonts w:ascii="Arial" w:hAnsi="Arial" w:cs="Arial"/>
          <w:sz w:val="22"/>
          <w:szCs w:val="22"/>
        </w:rPr>
      </w:pPr>
      <w:r w:rsidRPr="008C5632">
        <w:rPr>
          <w:rFonts w:ascii="Arial" w:hAnsi="Arial" w:cs="Arial"/>
          <w:sz w:val="22"/>
          <w:szCs w:val="22"/>
        </w:rPr>
        <w:t xml:space="preserve">The </w:t>
      </w:r>
      <w:r w:rsidR="003A1C72">
        <w:rPr>
          <w:rFonts w:ascii="Arial" w:hAnsi="Arial" w:cs="Arial"/>
          <w:sz w:val="22"/>
          <w:szCs w:val="22"/>
        </w:rPr>
        <w:t>supervisor c</w:t>
      </w:r>
      <w:r w:rsidRPr="008C5632">
        <w:rPr>
          <w:rFonts w:ascii="Arial" w:hAnsi="Arial" w:cs="Arial"/>
          <w:sz w:val="22"/>
          <w:szCs w:val="22"/>
        </w:rPr>
        <w:t>an structure assignments to match the learner’s development and learning.</w:t>
      </w:r>
    </w:p>
    <w:p w:rsidR="008C5632" w:rsidRPr="008C5632" w:rsidRDefault="008C5632" w:rsidP="008C5632">
      <w:pPr>
        <w:pStyle w:val="ListParagraph"/>
        <w:numPr>
          <w:ilvl w:val="0"/>
          <w:numId w:val="8"/>
        </w:numPr>
        <w:spacing w:after="240" w:line="360" w:lineRule="auto"/>
        <w:jc w:val="both"/>
        <w:rPr>
          <w:rFonts w:ascii="Arial" w:hAnsi="Arial" w:cs="Arial"/>
          <w:sz w:val="22"/>
          <w:szCs w:val="22"/>
        </w:rPr>
      </w:pPr>
      <w:r w:rsidRPr="008C5632">
        <w:rPr>
          <w:rFonts w:ascii="Arial" w:hAnsi="Arial" w:cs="Arial"/>
          <w:sz w:val="22"/>
          <w:szCs w:val="22"/>
        </w:rPr>
        <w:t>Allows focussing on specific skills.</w:t>
      </w:r>
    </w:p>
    <w:p w:rsidR="008C5632" w:rsidRPr="008C5632" w:rsidRDefault="008C5632" w:rsidP="008C5632">
      <w:pPr>
        <w:pStyle w:val="ListParagraph"/>
        <w:numPr>
          <w:ilvl w:val="0"/>
          <w:numId w:val="8"/>
        </w:numPr>
        <w:spacing w:after="240" w:line="360" w:lineRule="auto"/>
        <w:jc w:val="both"/>
        <w:rPr>
          <w:rFonts w:ascii="Arial" w:hAnsi="Arial" w:cs="Arial"/>
          <w:sz w:val="22"/>
          <w:szCs w:val="22"/>
        </w:rPr>
      </w:pPr>
      <w:r w:rsidRPr="008C5632">
        <w:rPr>
          <w:rFonts w:ascii="Arial" w:hAnsi="Arial" w:cs="Arial"/>
          <w:sz w:val="22"/>
          <w:szCs w:val="22"/>
        </w:rPr>
        <w:t>Can be used alongside Knowledge Modules and theory lessons to re-enforce learning and put theory into practice.</w:t>
      </w:r>
    </w:p>
    <w:p w:rsidR="008C5632" w:rsidRPr="008C5632" w:rsidRDefault="008C5632" w:rsidP="008C5632">
      <w:pPr>
        <w:pStyle w:val="ListParagraph"/>
        <w:numPr>
          <w:ilvl w:val="0"/>
          <w:numId w:val="8"/>
        </w:numPr>
        <w:spacing w:after="240" w:line="360" w:lineRule="auto"/>
        <w:jc w:val="both"/>
        <w:rPr>
          <w:rFonts w:ascii="Arial" w:hAnsi="Arial" w:cs="Arial"/>
          <w:sz w:val="22"/>
          <w:szCs w:val="22"/>
        </w:rPr>
      </w:pPr>
      <w:r w:rsidRPr="008C5632">
        <w:rPr>
          <w:rFonts w:ascii="Arial" w:hAnsi="Arial" w:cs="Arial"/>
          <w:sz w:val="22"/>
          <w:szCs w:val="22"/>
        </w:rPr>
        <w:t>Candidate can make mistakes in a “safe” environment.</w:t>
      </w:r>
    </w:p>
    <w:p w:rsidR="008C5632" w:rsidRPr="008C5632" w:rsidRDefault="008C5632" w:rsidP="008C5632">
      <w:pPr>
        <w:pStyle w:val="ListParagraph"/>
        <w:numPr>
          <w:ilvl w:val="0"/>
          <w:numId w:val="8"/>
        </w:numPr>
        <w:spacing w:after="240" w:line="360" w:lineRule="auto"/>
        <w:jc w:val="both"/>
        <w:rPr>
          <w:rFonts w:ascii="Arial" w:hAnsi="Arial" w:cs="Arial"/>
          <w:sz w:val="22"/>
          <w:szCs w:val="22"/>
        </w:rPr>
      </w:pPr>
      <w:r w:rsidRPr="008C5632">
        <w:rPr>
          <w:rFonts w:ascii="Arial" w:hAnsi="Arial" w:cs="Arial"/>
          <w:sz w:val="22"/>
          <w:szCs w:val="22"/>
        </w:rPr>
        <w:t>Provides an opportunity to practise skills before the Work Place Component.</w:t>
      </w:r>
    </w:p>
    <w:p w:rsidR="008C5632" w:rsidRPr="008C5632" w:rsidRDefault="008C5632" w:rsidP="008C5632">
      <w:pPr>
        <w:spacing w:after="240" w:line="360" w:lineRule="auto"/>
        <w:jc w:val="both"/>
        <w:rPr>
          <w:rFonts w:ascii="Arial" w:hAnsi="Arial" w:cs="Arial"/>
        </w:rPr>
      </w:pPr>
      <w:r w:rsidRPr="008C5632">
        <w:rPr>
          <w:rFonts w:ascii="Arial" w:hAnsi="Arial" w:cs="Arial"/>
        </w:rPr>
        <w:t>It should be remembered that:</w:t>
      </w:r>
    </w:p>
    <w:p w:rsidR="008C5632" w:rsidRPr="008C5632" w:rsidRDefault="008C5632" w:rsidP="008C5632">
      <w:pPr>
        <w:pStyle w:val="ListParagraph"/>
        <w:numPr>
          <w:ilvl w:val="0"/>
          <w:numId w:val="8"/>
        </w:numPr>
        <w:spacing w:after="240" w:line="360" w:lineRule="auto"/>
        <w:jc w:val="both"/>
        <w:rPr>
          <w:rFonts w:ascii="Arial" w:hAnsi="Arial" w:cs="Arial"/>
          <w:sz w:val="22"/>
          <w:szCs w:val="22"/>
        </w:rPr>
      </w:pPr>
      <w:r w:rsidRPr="008C5632">
        <w:rPr>
          <w:rFonts w:ascii="Arial" w:hAnsi="Arial" w:cs="Arial"/>
          <w:sz w:val="22"/>
          <w:szCs w:val="22"/>
        </w:rPr>
        <w:t>The Practical Skills Component does not give experience of real work.</w:t>
      </w:r>
    </w:p>
    <w:p w:rsidR="008C5632" w:rsidRDefault="008C5632" w:rsidP="008C5632">
      <w:pPr>
        <w:pStyle w:val="ListParagraph"/>
        <w:numPr>
          <w:ilvl w:val="0"/>
          <w:numId w:val="8"/>
        </w:numPr>
        <w:spacing w:after="240" w:line="360" w:lineRule="auto"/>
        <w:jc w:val="both"/>
        <w:rPr>
          <w:rFonts w:ascii="Arial" w:hAnsi="Arial" w:cs="Arial"/>
          <w:sz w:val="22"/>
          <w:szCs w:val="22"/>
        </w:rPr>
      </w:pPr>
      <w:r w:rsidRPr="008C5632">
        <w:rPr>
          <w:rFonts w:ascii="Arial" w:hAnsi="Arial" w:cs="Arial"/>
          <w:sz w:val="22"/>
          <w:szCs w:val="22"/>
        </w:rPr>
        <w:t>It is difficult to predict what the learner’s performance will be when faced with the real work environment.</w:t>
      </w:r>
    </w:p>
    <w:p w:rsidR="009662A5" w:rsidRPr="0094199E" w:rsidRDefault="009662A5" w:rsidP="00A67B2B">
      <w:pPr>
        <w:pStyle w:val="Heading2"/>
      </w:pPr>
      <w:bookmarkStart w:id="7" w:name="_Toc12357997"/>
      <w:r w:rsidRPr="0094199E">
        <w:t>The Competence Checklist and Practical Assignments</w:t>
      </w:r>
      <w:bookmarkEnd w:id="7"/>
    </w:p>
    <w:p w:rsidR="008C5632" w:rsidRDefault="008C5632" w:rsidP="008C5632">
      <w:pPr>
        <w:spacing w:after="240" w:line="360" w:lineRule="auto"/>
        <w:jc w:val="both"/>
        <w:rPr>
          <w:rFonts w:ascii="Arial" w:hAnsi="Arial" w:cs="Arial"/>
        </w:rPr>
      </w:pPr>
      <w:r>
        <w:rPr>
          <w:rFonts w:ascii="Arial" w:hAnsi="Arial" w:cs="Arial"/>
        </w:rPr>
        <w:t xml:space="preserve">For each Skills Module a Competence Checklist must be used to plan a set of activities that will allow the learner to demonstrate competence in the required practical skills. This will involve using equipment in a workshop </w:t>
      </w:r>
      <w:r w:rsidR="003A1C72">
        <w:rPr>
          <w:rFonts w:ascii="Arial" w:hAnsi="Arial" w:cs="Arial"/>
        </w:rPr>
        <w:t xml:space="preserve">or factory setting </w:t>
      </w:r>
      <w:r>
        <w:rPr>
          <w:rFonts w:ascii="Arial" w:hAnsi="Arial" w:cs="Arial"/>
        </w:rPr>
        <w:t>or the application of a skill in a practical assignment (for example, a report, Standard Operating Procedure, a presentation, a design, a schematic, etc.).</w:t>
      </w:r>
    </w:p>
    <w:p w:rsidR="008C5632" w:rsidRPr="000E02CC" w:rsidRDefault="000E02CC" w:rsidP="008C5632">
      <w:pPr>
        <w:spacing w:after="240" w:line="360" w:lineRule="auto"/>
        <w:jc w:val="both"/>
        <w:rPr>
          <w:rFonts w:ascii="Arial" w:hAnsi="Arial" w:cs="Arial"/>
        </w:rPr>
      </w:pPr>
      <w:r w:rsidRPr="000E02CC">
        <w:rPr>
          <w:rFonts w:ascii="Arial" w:hAnsi="Arial" w:cs="Arial"/>
        </w:rPr>
        <w:lastRenderedPageBreak/>
        <w:t>With practical assignments:</w:t>
      </w:r>
    </w:p>
    <w:p w:rsidR="000E02CC" w:rsidRPr="000E02CC" w:rsidRDefault="000E02CC" w:rsidP="000E02CC">
      <w:pPr>
        <w:pStyle w:val="ListParagraph"/>
        <w:numPr>
          <w:ilvl w:val="0"/>
          <w:numId w:val="8"/>
        </w:numPr>
        <w:spacing w:after="240" w:line="360" w:lineRule="auto"/>
        <w:jc w:val="both"/>
        <w:rPr>
          <w:rFonts w:ascii="Arial" w:hAnsi="Arial" w:cs="Arial"/>
          <w:sz w:val="22"/>
          <w:szCs w:val="22"/>
        </w:rPr>
      </w:pPr>
      <w:r w:rsidRPr="000E02CC">
        <w:rPr>
          <w:rFonts w:ascii="Arial" w:hAnsi="Arial" w:cs="Arial"/>
          <w:sz w:val="22"/>
          <w:szCs w:val="22"/>
        </w:rPr>
        <w:t>All learners can be assessed to the same standard using the same activities.</w:t>
      </w:r>
    </w:p>
    <w:p w:rsidR="000E02CC" w:rsidRPr="000E02CC" w:rsidRDefault="000E02CC" w:rsidP="000E02CC">
      <w:pPr>
        <w:pStyle w:val="ListParagraph"/>
        <w:numPr>
          <w:ilvl w:val="0"/>
          <w:numId w:val="8"/>
        </w:numPr>
        <w:spacing w:after="240" w:line="360" w:lineRule="auto"/>
        <w:jc w:val="both"/>
        <w:rPr>
          <w:rFonts w:ascii="Arial" w:hAnsi="Arial" w:cs="Arial"/>
          <w:sz w:val="22"/>
          <w:szCs w:val="22"/>
        </w:rPr>
      </w:pPr>
      <w:r w:rsidRPr="000E02CC">
        <w:rPr>
          <w:rFonts w:ascii="Arial" w:hAnsi="Arial" w:cs="Arial"/>
          <w:sz w:val="22"/>
          <w:szCs w:val="22"/>
        </w:rPr>
        <w:t>Assignments can be designed to ensure that all relevant skills are practised and demonstrated.</w:t>
      </w:r>
    </w:p>
    <w:p w:rsidR="000E02CC" w:rsidRPr="000E02CC" w:rsidRDefault="000E02CC" w:rsidP="000E02CC">
      <w:pPr>
        <w:pStyle w:val="ListParagraph"/>
        <w:numPr>
          <w:ilvl w:val="0"/>
          <w:numId w:val="8"/>
        </w:numPr>
        <w:spacing w:after="240" w:line="360" w:lineRule="auto"/>
        <w:jc w:val="both"/>
        <w:rPr>
          <w:rFonts w:ascii="Arial" w:hAnsi="Arial" w:cs="Arial"/>
          <w:sz w:val="22"/>
          <w:szCs w:val="22"/>
        </w:rPr>
      </w:pPr>
      <w:r w:rsidRPr="000E02CC">
        <w:rPr>
          <w:rFonts w:ascii="Arial" w:hAnsi="Arial" w:cs="Arial"/>
          <w:sz w:val="22"/>
          <w:szCs w:val="22"/>
        </w:rPr>
        <w:t>Assignments allow candidates to put theory learning into practice.</w:t>
      </w:r>
    </w:p>
    <w:p w:rsidR="000E02CC" w:rsidRPr="000E02CC" w:rsidRDefault="000E02CC" w:rsidP="000E02CC">
      <w:pPr>
        <w:pStyle w:val="ListParagraph"/>
        <w:numPr>
          <w:ilvl w:val="0"/>
          <w:numId w:val="8"/>
        </w:numPr>
        <w:spacing w:after="240" w:line="360" w:lineRule="auto"/>
        <w:jc w:val="both"/>
        <w:rPr>
          <w:rFonts w:ascii="Arial" w:hAnsi="Arial" w:cs="Arial"/>
          <w:sz w:val="22"/>
          <w:szCs w:val="22"/>
        </w:rPr>
      </w:pPr>
      <w:r w:rsidRPr="000E02CC">
        <w:rPr>
          <w:rFonts w:ascii="Arial" w:hAnsi="Arial" w:cs="Arial"/>
          <w:sz w:val="22"/>
          <w:szCs w:val="22"/>
        </w:rPr>
        <w:t>Provide the opportunity to practice and show transferable skills relevant to work.</w:t>
      </w:r>
    </w:p>
    <w:p w:rsidR="000E02CC" w:rsidRPr="000E02CC" w:rsidRDefault="000E02CC" w:rsidP="000E02CC">
      <w:pPr>
        <w:spacing w:after="240" w:line="360" w:lineRule="auto"/>
        <w:jc w:val="both"/>
        <w:rPr>
          <w:rFonts w:ascii="Arial" w:hAnsi="Arial" w:cs="Arial"/>
        </w:rPr>
      </w:pPr>
      <w:r w:rsidRPr="000E02CC">
        <w:rPr>
          <w:rFonts w:ascii="Arial" w:hAnsi="Arial" w:cs="Arial"/>
        </w:rPr>
        <w:t>Planned practical assignments provide a structured approach to the assessment of practical skills. Practical assignments are always structured in the same way – They contain:</w:t>
      </w:r>
    </w:p>
    <w:p w:rsidR="000E02CC" w:rsidRPr="000E02CC" w:rsidRDefault="000E02CC" w:rsidP="000E02CC">
      <w:pPr>
        <w:pStyle w:val="ListParagraph"/>
        <w:numPr>
          <w:ilvl w:val="0"/>
          <w:numId w:val="8"/>
        </w:numPr>
        <w:spacing w:after="240" w:line="360" w:lineRule="auto"/>
        <w:jc w:val="both"/>
        <w:rPr>
          <w:rFonts w:ascii="Arial" w:hAnsi="Arial" w:cs="Arial"/>
          <w:sz w:val="22"/>
          <w:szCs w:val="22"/>
        </w:rPr>
      </w:pPr>
      <w:r w:rsidRPr="000E02CC">
        <w:rPr>
          <w:rFonts w:ascii="Arial" w:hAnsi="Arial" w:cs="Arial"/>
          <w:sz w:val="22"/>
          <w:szCs w:val="22"/>
        </w:rPr>
        <w:t>Preparation notes and instructions to the facilitator/assessor – including requirements for the assignment</w:t>
      </w:r>
    </w:p>
    <w:p w:rsidR="000E02CC" w:rsidRPr="000E02CC" w:rsidRDefault="000E02CC" w:rsidP="000E02CC">
      <w:pPr>
        <w:pStyle w:val="ListParagraph"/>
        <w:numPr>
          <w:ilvl w:val="0"/>
          <w:numId w:val="8"/>
        </w:numPr>
        <w:spacing w:after="240" w:line="360" w:lineRule="auto"/>
        <w:jc w:val="both"/>
        <w:rPr>
          <w:rFonts w:ascii="Arial" w:hAnsi="Arial" w:cs="Arial"/>
          <w:sz w:val="22"/>
          <w:szCs w:val="22"/>
        </w:rPr>
      </w:pPr>
      <w:r w:rsidRPr="000E02CC">
        <w:rPr>
          <w:rFonts w:ascii="Arial" w:hAnsi="Arial" w:cs="Arial"/>
          <w:sz w:val="22"/>
          <w:szCs w:val="22"/>
        </w:rPr>
        <w:t>Candidate instructions (</w:t>
      </w:r>
      <w:r w:rsidR="007E797C">
        <w:rPr>
          <w:rFonts w:ascii="Arial" w:hAnsi="Arial" w:cs="Arial"/>
          <w:sz w:val="22"/>
          <w:szCs w:val="22"/>
        </w:rPr>
        <w:t xml:space="preserve">To be found in the </w:t>
      </w:r>
      <w:r w:rsidRPr="000E02CC">
        <w:rPr>
          <w:rFonts w:ascii="Arial" w:hAnsi="Arial" w:cs="Arial"/>
          <w:sz w:val="22"/>
          <w:szCs w:val="22"/>
        </w:rPr>
        <w:t>Practical Skills Component Log Book).</w:t>
      </w:r>
    </w:p>
    <w:p w:rsidR="000E02CC" w:rsidRPr="000E02CC" w:rsidRDefault="000E02CC" w:rsidP="000E02CC">
      <w:pPr>
        <w:pStyle w:val="ListParagraph"/>
        <w:numPr>
          <w:ilvl w:val="0"/>
          <w:numId w:val="8"/>
        </w:numPr>
        <w:spacing w:after="240" w:line="360" w:lineRule="auto"/>
        <w:jc w:val="both"/>
        <w:rPr>
          <w:rFonts w:ascii="Arial" w:hAnsi="Arial" w:cs="Arial"/>
          <w:sz w:val="22"/>
          <w:szCs w:val="22"/>
        </w:rPr>
      </w:pPr>
      <w:r w:rsidRPr="000E02CC">
        <w:rPr>
          <w:rFonts w:ascii="Arial" w:hAnsi="Arial" w:cs="Arial"/>
          <w:sz w:val="22"/>
          <w:szCs w:val="22"/>
        </w:rPr>
        <w:t>A marking scheme.</w:t>
      </w:r>
    </w:p>
    <w:p w:rsidR="000E02CC" w:rsidRPr="000E02CC" w:rsidRDefault="000E02CC" w:rsidP="000E02CC">
      <w:pPr>
        <w:pStyle w:val="ListParagraph"/>
        <w:numPr>
          <w:ilvl w:val="0"/>
          <w:numId w:val="8"/>
        </w:numPr>
        <w:spacing w:after="240" w:line="360" w:lineRule="auto"/>
        <w:jc w:val="both"/>
        <w:rPr>
          <w:rFonts w:ascii="Arial" w:hAnsi="Arial" w:cs="Arial"/>
          <w:sz w:val="22"/>
          <w:szCs w:val="22"/>
        </w:rPr>
      </w:pPr>
      <w:r w:rsidRPr="000E02CC">
        <w:rPr>
          <w:rFonts w:ascii="Arial" w:hAnsi="Arial" w:cs="Arial"/>
          <w:sz w:val="22"/>
          <w:szCs w:val="22"/>
        </w:rPr>
        <w:t>Completion criteria.</w:t>
      </w:r>
    </w:p>
    <w:p w:rsidR="000E02CC" w:rsidRPr="000E02CC" w:rsidRDefault="000E02CC" w:rsidP="000E02CC">
      <w:pPr>
        <w:pStyle w:val="ListParagraph"/>
        <w:numPr>
          <w:ilvl w:val="0"/>
          <w:numId w:val="8"/>
        </w:numPr>
        <w:spacing w:after="240" w:line="360" w:lineRule="auto"/>
        <w:jc w:val="both"/>
        <w:rPr>
          <w:rFonts w:ascii="Arial" w:hAnsi="Arial" w:cs="Arial"/>
          <w:sz w:val="22"/>
          <w:szCs w:val="22"/>
        </w:rPr>
      </w:pPr>
      <w:r w:rsidRPr="000E02CC">
        <w:rPr>
          <w:rFonts w:ascii="Arial" w:hAnsi="Arial" w:cs="Arial"/>
          <w:sz w:val="22"/>
          <w:szCs w:val="22"/>
        </w:rPr>
        <w:t>Supplementary material needed to complete the assignment.</w:t>
      </w:r>
    </w:p>
    <w:p w:rsidR="000E02CC" w:rsidRDefault="000E02CC" w:rsidP="000E02CC">
      <w:pPr>
        <w:spacing w:after="240" w:line="360" w:lineRule="auto"/>
        <w:jc w:val="both"/>
        <w:rPr>
          <w:rFonts w:ascii="Arial" w:hAnsi="Arial" w:cs="Arial"/>
        </w:rPr>
      </w:pPr>
      <w:r>
        <w:rPr>
          <w:rFonts w:ascii="Arial" w:hAnsi="Arial" w:cs="Arial"/>
        </w:rPr>
        <w:t xml:space="preserve">Some practical assignment competence can be observed over time (for example: Select and use protective clothing and equipment at all times), or it can be the result of an agreed set of tasks observed on a specific occasion. If the </w:t>
      </w:r>
      <w:r w:rsidR="007E797C">
        <w:rPr>
          <w:rFonts w:ascii="Arial" w:hAnsi="Arial" w:cs="Arial"/>
        </w:rPr>
        <w:t>supervisor</w:t>
      </w:r>
      <w:r>
        <w:rPr>
          <w:rFonts w:ascii="Arial" w:hAnsi="Arial" w:cs="Arial"/>
        </w:rPr>
        <w:t xml:space="preserve"> works with the learner in the workshop, he/she knows, from observation, that the learner consistently wears the appropriate protective clothing in the workshop (not just when a particular task is performed).</w:t>
      </w:r>
    </w:p>
    <w:p w:rsidR="000E02CC" w:rsidRDefault="000E02CC" w:rsidP="000E02CC">
      <w:pPr>
        <w:spacing w:after="240" w:line="360" w:lineRule="auto"/>
        <w:jc w:val="both"/>
        <w:rPr>
          <w:rFonts w:ascii="Arial" w:hAnsi="Arial" w:cs="Arial"/>
        </w:rPr>
      </w:pPr>
      <w:r>
        <w:rPr>
          <w:rFonts w:ascii="Arial" w:hAnsi="Arial" w:cs="Arial"/>
        </w:rPr>
        <w:t xml:space="preserve">Thus, the completion of a competence checklist is a process that takes place over time and is not </w:t>
      </w:r>
      <w:r w:rsidR="009662A5">
        <w:rPr>
          <w:rFonts w:ascii="Arial" w:hAnsi="Arial" w:cs="Arial"/>
        </w:rPr>
        <w:t>completed as a last minute effort to meet a deadline</w:t>
      </w:r>
      <w:r w:rsidR="007E797C">
        <w:rPr>
          <w:rFonts w:ascii="Arial" w:hAnsi="Arial" w:cs="Arial"/>
        </w:rPr>
        <w:t xml:space="preserve"> nor does the checklist need to be completed in the order provided</w:t>
      </w:r>
      <w:r w:rsidR="009662A5">
        <w:rPr>
          <w:rFonts w:ascii="Arial" w:hAnsi="Arial" w:cs="Arial"/>
        </w:rPr>
        <w:t>.</w:t>
      </w:r>
    </w:p>
    <w:p w:rsidR="009662A5" w:rsidRDefault="009662A5" w:rsidP="00A67B2B">
      <w:pPr>
        <w:pStyle w:val="Heading2"/>
      </w:pPr>
      <w:bookmarkStart w:id="8" w:name="_Toc12357998"/>
      <w:r>
        <w:t>Preparing Assessment Plans</w:t>
      </w:r>
      <w:bookmarkEnd w:id="8"/>
    </w:p>
    <w:p w:rsidR="009662A5" w:rsidRPr="000E02CC" w:rsidRDefault="009662A5" w:rsidP="00A00DBE">
      <w:pPr>
        <w:pStyle w:val="Heading3"/>
      </w:pPr>
      <w:bookmarkStart w:id="9" w:name="_Toc12357999"/>
      <w:r>
        <w:t>Planning</w:t>
      </w:r>
      <w:bookmarkEnd w:id="9"/>
    </w:p>
    <w:p w:rsidR="009662A5" w:rsidRDefault="009662A5" w:rsidP="008F2EC5">
      <w:pPr>
        <w:spacing w:after="240" w:line="360" w:lineRule="auto"/>
        <w:jc w:val="both"/>
        <w:rPr>
          <w:rFonts w:ascii="Arial" w:hAnsi="Arial" w:cs="Arial"/>
        </w:rPr>
      </w:pPr>
      <w:r>
        <w:rPr>
          <w:rFonts w:ascii="Arial" w:hAnsi="Arial" w:cs="Arial"/>
        </w:rPr>
        <w:t xml:space="preserve">Be clear about what it is that has to be assessed. What is the learner being asked to do, show, know, </w:t>
      </w:r>
      <w:proofErr w:type="gramStart"/>
      <w:r>
        <w:rPr>
          <w:rFonts w:ascii="Arial" w:hAnsi="Arial" w:cs="Arial"/>
        </w:rPr>
        <w:t>produce</w:t>
      </w:r>
      <w:proofErr w:type="gramEnd"/>
      <w:r>
        <w:rPr>
          <w:rFonts w:ascii="Arial" w:hAnsi="Arial" w:cs="Arial"/>
        </w:rPr>
        <w:t xml:space="preserve"> – to what standard and under what conditions? This information must to </w:t>
      </w:r>
      <w:proofErr w:type="gramStart"/>
      <w:r>
        <w:rPr>
          <w:rFonts w:ascii="Arial" w:hAnsi="Arial" w:cs="Arial"/>
        </w:rPr>
        <w:t>translated</w:t>
      </w:r>
      <w:proofErr w:type="gramEnd"/>
      <w:r>
        <w:rPr>
          <w:rFonts w:ascii="Arial" w:hAnsi="Arial" w:cs="Arial"/>
        </w:rPr>
        <w:t xml:space="preserve"> into the form of a competence checklist or practical assignment marking scheme. In both of these it is stated what has to be seen, produced, observed or explained and under what conditions. This information is presented in the form of</w:t>
      </w:r>
      <w:r w:rsidR="00371191">
        <w:rPr>
          <w:rFonts w:ascii="Arial" w:hAnsi="Arial" w:cs="Arial"/>
        </w:rPr>
        <w:t xml:space="preserve"> “Scope of Practical </w:t>
      </w:r>
      <w:r w:rsidR="00371191">
        <w:rPr>
          <w:rFonts w:ascii="Arial" w:hAnsi="Arial" w:cs="Arial"/>
        </w:rPr>
        <w:lastRenderedPageBreak/>
        <w:t>Skills” (What the learner should be able to do) and “Applied Knowledge” (What the learner is required to know). The “Internal Assessment Criteria” provide the facilitator/assessor with criteria with which to ensure that the</w:t>
      </w:r>
      <w:r>
        <w:rPr>
          <w:rFonts w:ascii="Arial" w:hAnsi="Arial" w:cs="Arial"/>
        </w:rPr>
        <w:t xml:space="preserve"> objectives or outcomes</w:t>
      </w:r>
      <w:r w:rsidR="00371191">
        <w:rPr>
          <w:rFonts w:ascii="Arial" w:hAnsi="Arial" w:cs="Arial"/>
        </w:rPr>
        <w:t xml:space="preserve"> of the Practical Skills Module are achieved</w:t>
      </w:r>
      <w:r>
        <w:rPr>
          <w:rFonts w:ascii="Arial" w:hAnsi="Arial" w:cs="Arial"/>
        </w:rPr>
        <w:t>.</w:t>
      </w:r>
    </w:p>
    <w:p w:rsidR="009453DD" w:rsidRDefault="009453DD" w:rsidP="008F2EC5">
      <w:pPr>
        <w:spacing w:after="240" w:line="360" w:lineRule="auto"/>
        <w:jc w:val="both"/>
        <w:rPr>
          <w:rFonts w:ascii="Arial" w:hAnsi="Arial" w:cs="Arial"/>
        </w:rPr>
      </w:pPr>
      <w:r>
        <w:rPr>
          <w:rFonts w:ascii="Arial" w:hAnsi="Arial" w:cs="Arial"/>
        </w:rPr>
        <w:t xml:space="preserve">Before each Competency Checklist in this Mill Supervisor Guide a </w:t>
      </w:r>
      <w:r w:rsidR="002A5441">
        <w:rPr>
          <w:rFonts w:ascii="Arial" w:hAnsi="Arial" w:cs="Arial"/>
        </w:rPr>
        <w:t>Preparation</w:t>
      </w:r>
      <w:r>
        <w:rPr>
          <w:rFonts w:ascii="Arial" w:hAnsi="Arial" w:cs="Arial"/>
        </w:rPr>
        <w:t xml:space="preserve"> Matrix has been inserted for your use. It looks as follows:</w:t>
      </w:r>
    </w:p>
    <w:p w:rsidR="009453DD" w:rsidRDefault="002A5441" w:rsidP="008F2EC5">
      <w:pPr>
        <w:spacing w:after="240" w:line="360" w:lineRule="auto"/>
        <w:jc w:val="both"/>
        <w:rPr>
          <w:rFonts w:ascii="Arial" w:hAnsi="Arial" w:cs="Arial"/>
        </w:rPr>
      </w:pPr>
      <w:r>
        <w:rPr>
          <w:rFonts w:ascii="Arial" w:hAnsi="Arial" w:cs="Arial"/>
          <w:noProof/>
          <w:lang w:val="en-US"/>
        </w:rPr>
        <w:drawing>
          <wp:inline distT="0" distB="0" distL="0" distR="0" wp14:anchorId="1CCD4D61" wp14:editId="0B1E4B86">
            <wp:extent cx="5949950" cy="5206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950" cy="5206365"/>
                    </a:xfrm>
                    <a:prstGeom prst="rect">
                      <a:avLst/>
                    </a:prstGeom>
                    <a:noFill/>
                  </pic:spPr>
                </pic:pic>
              </a:graphicData>
            </a:graphic>
          </wp:inline>
        </w:drawing>
      </w:r>
    </w:p>
    <w:p w:rsidR="00371191" w:rsidRDefault="00755A62" w:rsidP="00A00DBE">
      <w:pPr>
        <w:pStyle w:val="Heading3"/>
      </w:pPr>
      <w:bookmarkStart w:id="10" w:name="_Toc12358000"/>
      <w:r>
        <w:t>Methods to be used</w:t>
      </w:r>
      <w:bookmarkEnd w:id="10"/>
    </w:p>
    <w:p w:rsidR="00755A62" w:rsidRDefault="00755A62" w:rsidP="008F2EC5">
      <w:pPr>
        <w:spacing w:after="240" w:line="360" w:lineRule="auto"/>
        <w:jc w:val="both"/>
        <w:rPr>
          <w:rFonts w:ascii="Arial" w:hAnsi="Arial" w:cs="Arial"/>
        </w:rPr>
      </w:pPr>
      <w:r>
        <w:rPr>
          <w:rFonts w:ascii="Arial" w:hAnsi="Arial" w:cs="Arial"/>
        </w:rPr>
        <w:t xml:space="preserve">Assessment of the Practical Skills Component of this course will be formative and summative. Formative assessment, through Competence Checklists, can be used throughout the Practical Skills Component to assess the progress that a student is making </w:t>
      </w:r>
      <w:r>
        <w:rPr>
          <w:rFonts w:ascii="Arial" w:hAnsi="Arial" w:cs="Arial"/>
        </w:rPr>
        <w:lastRenderedPageBreak/>
        <w:t xml:space="preserve">towards the final goals. The results are regularly reviewed with the learner – The </w:t>
      </w:r>
      <w:r w:rsidR="007E797C">
        <w:rPr>
          <w:rFonts w:ascii="Arial" w:hAnsi="Arial" w:cs="Arial"/>
        </w:rPr>
        <w:t>supervisor</w:t>
      </w:r>
      <w:r>
        <w:rPr>
          <w:rFonts w:ascii="Arial" w:hAnsi="Arial" w:cs="Arial"/>
        </w:rPr>
        <w:t xml:space="preserve"> will discuss with the learner what has been achieved and what still needs to be learned. </w:t>
      </w:r>
    </w:p>
    <w:p w:rsidR="00755A62" w:rsidRDefault="00755A62" w:rsidP="008F2EC5">
      <w:pPr>
        <w:spacing w:after="240" w:line="360" w:lineRule="auto"/>
        <w:jc w:val="both"/>
        <w:rPr>
          <w:rFonts w:ascii="Arial" w:hAnsi="Arial" w:cs="Arial"/>
        </w:rPr>
      </w:pPr>
      <w:r>
        <w:rPr>
          <w:rFonts w:ascii="Arial" w:hAnsi="Arial" w:cs="Arial"/>
        </w:rPr>
        <w:t>Practical assignments that must be complet</w:t>
      </w:r>
      <w:r w:rsidR="007E797C">
        <w:rPr>
          <w:rFonts w:ascii="Arial" w:hAnsi="Arial" w:cs="Arial"/>
        </w:rPr>
        <w:t xml:space="preserve">ed within a particular time </w:t>
      </w:r>
      <w:proofErr w:type="gramStart"/>
      <w:r w:rsidR="007E797C">
        <w:rPr>
          <w:rFonts w:ascii="Arial" w:hAnsi="Arial" w:cs="Arial"/>
        </w:rPr>
        <w:t>period</w:t>
      </w:r>
      <w:r>
        <w:rPr>
          <w:rFonts w:ascii="Arial" w:hAnsi="Arial" w:cs="Arial"/>
        </w:rPr>
        <w:t>,</w:t>
      </w:r>
      <w:proofErr w:type="gramEnd"/>
      <w:r>
        <w:rPr>
          <w:rFonts w:ascii="Arial" w:hAnsi="Arial" w:cs="Arial"/>
        </w:rPr>
        <w:t xml:space="preserve"> will be used as the summative assessment for the Practical Skills Component and must be inserted into the Log Book once completed.</w:t>
      </w:r>
    </w:p>
    <w:p w:rsidR="00402D91" w:rsidRDefault="00402D91" w:rsidP="00A00DBE">
      <w:pPr>
        <w:pStyle w:val="Heading3"/>
      </w:pPr>
      <w:bookmarkStart w:id="11" w:name="_Toc12358001"/>
      <w:r>
        <w:t>Resources required</w:t>
      </w:r>
      <w:bookmarkEnd w:id="11"/>
    </w:p>
    <w:p w:rsidR="00755A62" w:rsidRDefault="007E797C" w:rsidP="008F2EC5">
      <w:pPr>
        <w:spacing w:after="240" w:line="360" w:lineRule="auto"/>
        <w:jc w:val="both"/>
        <w:rPr>
          <w:rFonts w:ascii="Arial" w:hAnsi="Arial" w:cs="Arial"/>
        </w:rPr>
      </w:pPr>
      <w:r>
        <w:rPr>
          <w:rFonts w:ascii="Arial" w:hAnsi="Arial" w:cs="Arial"/>
        </w:rPr>
        <w:t>Please note that</w:t>
      </w:r>
      <w:r w:rsidR="00755A62">
        <w:rPr>
          <w:rFonts w:ascii="Arial" w:hAnsi="Arial" w:cs="Arial"/>
        </w:rPr>
        <w:t xml:space="preserve"> the Practical Skills Component is planned to take place at a</w:t>
      </w:r>
      <w:r>
        <w:rPr>
          <w:rFonts w:ascii="Arial" w:hAnsi="Arial" w:cs="Arial"/>
        </w:rPr>
        <w:t xml:space="preserve">n operational Sugar Mill. </w:t>
      </w:r>
      <w:r w:rsidR="00241062">
        <w:rPr>
          <w:rFonts w:ascii="Arial" w:hAnsi="Arial" w:cs="Arial"/>
        </w:rPr>
        <w:t xml:space="preserve">The ideal Physical, Human Resource and Legal Requirements for each Practical Skills Module are provided at the end of each Practical Skills Module section of this </w:t>
      </w:r>
      <w:r>
        <w:rPr>
          <w:rFonts w:ascii="Arial" w:hAnsi="Arial" w:cs="Arial"/>
        </w:rPr>
        <w:t>Supervisor</w:t>
      </w:r>
      <w:r w:rsidR="00241062">
        <w:rPr>
          <w:rFonts w:ascii="Arial" w:hAnsi="Arial" w:cs="Arial"/>
        </w:rPr>
        <w:t xml:space="preserve"> Guide. The choice of location and method will depend on the skill being assessed, the time available, and the resources required.</w:t>
      </w:r>
    </w:p>
    <w:p w:rsidR="00241062" w:rsidRDefault="00241062" w:rsidP="008F2EC5">
      <w:pPr>
        <w:spacing w:after="240" w:line="360" w:lineRule="auto"/>
        <w:jc w:val="both"/>
        <w:rPr>
          <w:rFonts w:ascii="Arial" w:hAnsi="Arial" w:cs="Arial"/>
        </w:rPr>
      </w:pPr>
      <w:r>
        <w:rPr>
          <w:rFonts w:ascii="Arial" w:hAnsi="Arial" w:cs="Arial"/>
        </w:rPr>
        <w:t xml:space="preserve">Realistically the </w:t>
      </w:r>
      <w:r w:rsidR="007E797C">
        <w:rPr>
          <w:rFonts w:ascii="Arial" w:hAnsi="Arial" w:cs="Arial"/>
        </w:rPr>
        <w:t>supervisor</w:t>
      </w:r>
      <w:r>
        <w:rPr>
          <w:rFonts w:ascii="Arial" w:hAnsi="Arial" w:cs="Arial"/>
        </w:rPr>
        <w:t xml:space="preserve"> may decide to use a combination of simulated work experience </w:t>
      </w:r>
      <w:r w:rsidR="007E797C">
        <w:rPr>
          <w:rFonts w:ascii="Arial" w:hAnsi="Arial" w:cs="Arial"/>
        </w:rPr>
        <w:t xml:space="preserve">in a workshop </w:t>
      </w:r>
      <w:r>
        <w:rPr>
          <w:rFonts w:ascii="Arial" w:hAnsi="Arial" w:cs="Arial"/>
        </w:rPr>
        <w:t>as well as observation in a real work setting. Keep in mind that assessment methods should be valid, reliable, cost-effective, and achievable in terms of the time and resources available to you.</w:t>
      </w:r>
    </w:p>
    <w:p w:rsidR="00241062" w:rsidRDefault="00402D91" w:rsidP="00AD7E81">
      <w:pPr>
        <w:pStyle w:val="Heading2"/>
      </w:pPr>
      <w:bookmarkStart w:id="12" w:name="_Toc12358002"/>
      <w:r>
        <w:t>Conducting the Assessment</w:t>
      </w:r>
      <w:bookmarkEnd w:id="12"/>
    </w:p>
    <w:p w:rsidR="00402D91" w:rsidRDefault="00402D91" w:rsidP="00A00DBE">
      <w:pPr>
        <w:pStyle w:val="Heading3"/>
      </w:pPr>
      <w:bookmarkStart w:id="13" w:name="_Toc12358003"/>
      <w:r>
        <w:t>Brief the learners</w:t>
      </w:r>
      <w:bookmarkEnd w:id="13"/>
    </w:p>
    <w:p w:rsidR="00402D91" w:rsidRDefault="00402D91" w:rsidP="008F2EC5">
      <w:pPr>
        <w:spacing w:after="240" w:line="360" w:lineRule="auto"/>
        <w:jc w:val="both"/>
        <w:rPr>
          <w:rFonts w:ascii="Arial" w:hAnsi="Arial" w:cs="Arial"/>
        </w:rPr>
      </w:pPr>
      <w:r>
        <w:rPr>
          <w:rFonts w:ascii="Arial" w:hAnsi="Arial" w:cs="Arial"/>
        </w:rPr>
        <w:t xml:space="preserve">Before the </w:t>
      </w:r>
      <w:r w:rsidR="007E797C">
        <w:rPr>
          <w:rFonts w:ascii="Arial" w:hAnsi="Arial" w:cs="Arial"/>
        </w:rPr>
        <w:t xml:space="preserve">Practical Skills Component and its </w:t>
      </w:r>
      <w:r>
        <w:rPr>
          <w:rFonts w:ascii="Arial" w:hAnsi="Arial" w:cs="Arial"/>
        </w:rPr>
        <w:t>a</w:t>
      </w:r>
      <w:r w:rsidR="007E797C">
        <w:rPr>
          <w:rFonts w:ascii="Arial" w:hAnsi="Arial" w:cs="Arial"/>
        </w:rPr>
        <w:t>ssessment takes place, share your</w:t>
      </w:r>
      <w:r>
        <w:rPr>
          <w:rFonts w:ascii="Arial" w:hAnsi="Arial" w:cs="Arial"/>
        </w:rPr>
        <w:t xml:space="preserve"> planning with the learners either as a group, or individually (especially if the learner has a special need). Stress that the observation of a learner’s performance is not intended to be an examination</w:t>
      </w:r>
      <w:r w:rsidR="007E797C">
        <w:rPr>
          <w:rFonts w:ascii="Arial" w:hAnsi="Arial" w:cs="Arial"/>
        </w:rPr>
        <w:t xml:space="preserve"> and that it will take place over time</w:t>
      </w:r>
      <w:r>
        <w:rPr>
          <w:rFonts w:ascii="Arial" w:hAnsi="Arial" w:cs="Arial"/>
        </w:rPr>
        <w:t xml:space="preserve">. Explaining the assessment process ensures that assessment is never a surprise or unannounced activity. Explain whether the assessment will be formative (as part of the learning) or summative (part of the final record of evidence of competency). Provide the learners with a description of what you plan to do and what is expected of them to demonstrate competency. These are the items on the competence checklist and “Scope of Practical Skills” list. You should explain what it is you are going to ask the learner to do in order to be given the opportunity to demonstrate the skills. </w:t>
      </w:r>
      <w:r w:rsidR="007E797C">
        <w:rPr>
          <w:rFonts w:ascii="Arial" w:hAnsi="Arial" w:cs="Arial"/>
        </w:rPr>
        <w:t xml:space="preserve">Also be clear as to what physical evidence the learner must collect and place into his/her Log Book for summative assessment of the Practical Skills Component. </w:t>
      </w:r>
      <w:r>
        <w:rPr>
          <w:rFonts w:ascii="Arial" w:hAnsi="Arial" w:cs="Arial"/>
        </w:rPr>
        <w:t>Make sure that the learner understands what it is you will be looking for.</w:t>
      </w:r>
    </w:p>
    <w:p w:rsidR="00402D91" w:rsidRDefault="007E797C" w:rsidP="008F2EC5">
      <w:pPr>
        <w:spacing w:after="240" w:line="360" w:lineRule="auto"/>
        <w:jc w:val="both"/>
        <w:rPr>
          <w:rFonts w:ascii="Arial" w:hAnsi="Arial" w:cs="Arial"/>
        </w:rPr>
      </w:pPr>
      <w:r>
        <w:rPr>
          <w:rFonts w:ascii="Arial" w:hAnsi="Arial" w:cs="Arial"/>
        </w:rPr>
        <w:lastRenderedPageBreak/>
        <w:t xml:space="preserve">Hand out the Practical Skills Component Log Book as part of the briefing. Each learner needs to know how the Log Book will be used, when it should be signed, when to present it to the supervisor for signature and what supplementary evidence needs to be inserted. </w:t>
      </w:r>
    </w:p>
    <w:p w:rsidR="00402D91" w:rsidRDefault="00F936E1" w:rsidP="008F2EC5">
      <w:pPr>
        <w:spacing w:after="240" w:line="360" w:lineRule="auto"/>
        <w:jc w:val="both"/>
        <w:rPr>
          <w:rFonts w:ascii="Arial" w:hAnsi="Arial" w:cs="Arial"/>
        </w:rPr>
      </w:pPr>
      <w:r>
        <w:rPr>
          <w:rFonts w:ascii="Arial" w:hAnsi="Arial" w:cs="Arial"/>
        </w:rPr>
        <w:t>Each candidate needs to know what you will do with the information that you collect by observation. If you are using the competence checklist to observe performance, you will be looking at the performance outcomes to see which statements can be marked as competent. The competence checklist in the Learner Log Book will be what you submit to the visiting verifier as your evidence for stating that the learner has met the requirements for the Practical Skills Component of the qualification.</w:t>
      </w:r>
    </w:p>
    <w:p w:rsidR="00F936E1" w:rsidRDefault="00F936E1" w:rsidP="008F2EC5">
      <w:pPr>
        <w:spacing w:after="240" w:line="360" w:lineRule="auto"/>
        <w:jc w:val="both"/>
        <w:rPr>
          <w:rFonts w:ascii="Arial" w:hAnsi="Arial" w:cs="Arial"/>
        </w:rPr>
      </w:pPr>
      <w:r>
        <w:rPr>
          <w:rFonts w:ascii="Arial" w:hAnsi="Arial" w:cs="Arial"/>
        </w:rPr>
        <w:t>The learner also needs to know what will happen if you do not mark him/her as competent during the observation. This means that the candidate has not yet achieved the standard required. An opportunity for the candidate to attempt the activity again should be provided, after you have explained what evidence you are still looking for.</w:t>
      </w:r>
    </w:p>
    <w:p w:rsidR="00F936E1" w:rsidRDefault="00F936E1" w:rsidP="008F2EC5">
      <w:pPr>
        <w:spacing w:after="240" w:line="360" w:lineRule="auto"/>
        <w:jc w:val="both"/>
        <w:rPr>
          <w:rFonts w:ascii="Arial" w:hAnsi="Arial" w:cs="Arial"/>
        </w:rPr>
      </w:pPr>
      <w:r>
        <w:rPr>
          <w:rFonts w:ascii="Arial" w:hAnsi="Arial" w:cs="Arial"/>
        </w:rPr>
        <w:t>By briefing the learners in this way you are gaining their agreement to your pla</w:t>
      </w:r>
      <w:r w:rsidR="00F730B9">
        <w:rPr>
          <w:rFonts w:ascii="Arial" w:hAnsi="Arial" w:cs="Arial"/>
        </w:rPr>
        <w:t>n and the assessment process. A</w:t>
      </w:r>
      <w:r>
        <w:rPr>
          <w:rFonts w:ascii="Arial" w:hAnsi="Arial" w:cs="Arial"/>
        </w:rPr>
        <w:t xml:space="preserve"> pre-assessment verification form can be signed by the learners present to provide assurance that the learners understand the assessment process.</w:t>
      </w:r>
    </w:p>
    <w:p w:rsidR="00F936E1" w:rsidRDefault="00F936E1" w:rsidP="00A00DBE">
      <w:pPr>
        <w:pStyle w:val="Heading3"/>
      </w:pPr>
      <w:bookmarkStart w:id="14" w:name="_Toc12358004"/>
      <w:r>
        <w:t>Observing during Assessment</w:t>
      </w:r>
      <w:bookmarkEnd w:id="14"/>
    </w:p>
    <w:p w:rsidR="00B04336" w:rsidRDefault="00B04336" w:rsidP="008F2EC5">
      <w:pPr>
        <w:spacing w:after="240" w:line="360" w:lineRule="auto"/>
        <w:jc w:val="both"/>
        <w:rPr>
          <w:rFonts w:ascii="Arial" w:hAnsi="Arial" w:cs="Arial"/>
        </w:rPr>
      </w:pPr>
      <w:r>
        <w:rPr>
          <w:rFonts w:ascii="Arial" w:hAnsi="Arial" w:cs="Arial"/>
        </w:rPr>
        <w:t>You will need to plan your observations</w:t>
      </w:r>
      <w:r w:rsidR="00F730B9">
        <w:rPr>
          <w:rFonts w:ascii="Arial" w:hAnsi="Arial" w:cs="Arial"/>
        </w:rPr>
        <w:t xml:space="preserve"> with each individual learner. Ensure that you </w:t>
      </w:r>
      <w:r>
        <w:rPr>
          <w:rFonts w:ascii="Arial" w:hAnsi="Arial" w:cs="Arial"/>
        </w:rPr>
        <w:t xml:space="preserve">confirm your observation, and the underlying knowledge component of a task, with supplementary questions that start with words such as “Why”, “Where”, “How” and “When”. It is best to develop a set of questions that you are going </w:t>
      </w:r>
      <w:r w:rsidR="00CD095E">
        <w:rPr>
          <w:rFonts w:ascii="Arial" w:hAnsi="Arial" w:cs="Arial"/>
        </w:rPr>
        <w:t>to ask every learner to answer.</w:t>
      </w:r>
    </w:p>
    <w:p w:rsidR="00CD095E" w:rsidRDefault="00CD095E" w:rsidP="00A00DBE">
      <w:pPr>
        <w:pStyle w:val="Heading3"/>
      </w:pPr>
      <w:bookmarkStart w:id="15" w:name="_Toc12358005"/>
      <w:r>
        <w:t>Prepared talks and demonstrations as a means of assessment</w:t>
      </w:r>
      <w:bookmarkEnd w:id="15"/>
    </w:p>
    <w:p w:rsidR="00CD095E" w:rsidRDefault="00CD095E" w:rsidP="008F2EC5">
      <w:pPr>
        <w:spacing w:after="240" w:line="360" w:lineRule="auto"/>
        <w:jc w:val="both"/>
        <w:rPr>
          <w:rFonts w:ascii="Arial" w:hAnsi="Arial" w:cs="Arial"/>
        </w:rPr>
      </w:pPr>
      <w:r>
        <w:rPr>
          <w:rFonts w:ascii="Arial" w:hAnsi="Arial" w:cs="Arial"/>
        </w:rPr>
        <w:t>A prepared talk with or without a demonstration can also be used to observe competence. Here a topic (or a list of topics) can be prepared and the learners can choose the topic that they would like to prepare a talk and demonstration about. Make it clear to the learners what they should include in the prepared talk and demonstration and how it is relevant to the objectives and outcomes of the Practical Skills Module. The competency checklist can then be marked during the learner’s presentation. Be sure that you know what you are looking for (do you want one or two reasons for a specific decision, for example). Use supplementary questions following the presentation to close any gaps in the competency checklist.</w:t>
      </w:r>
    </w:p>
    <w:p w:rsidR="00CD095E" w:rsidRDefault="00CD095E" w:rsidP="00A00DBE">
      <w:pPr>
        <w:pStyle w:val="Heading3"/>
      </w:pPr>
      <w:bookmarkStart w:id="16" w:name="_Toc12358006"/>
      <w:r>
        <w:t>Written assessments</w:t>
      </w:r>
      <w:bookmarkEnd w:id="16"/>
    </w:p>
    <w:p w:rsidR="00B04336" w:rsidRDefault="00CD095E" w:rsidP="008F2EC5">
      <w:pPr>
        <w:spacing w:after="240" w:line="360" w:lineRule="auto"/>
        <w:jc w:val="both"/>
        <w:rPr>
          <w:rFonts w:ascii="Arial" w:hAnsi="Arial" w:cs="Arial"/>
        </w:rPr>
      </w:pPr>
      <w:r>
        <w:rPr>
          <w:rFonts w:ascii="Arial" w:hAnsi="Arial" w:cs="Arial"/>
        </w:rPr>
        <w:lastRenderedPageBreak/>
        <w:t>For the Practical Skills Component, written assessment may take the form of essays or reports. Written examinations or tests are rarely used for practical assessment.</w:t>
      </w:r>
      <w:r w:rsidR="00462408">
        <w:rPr>
          <w:rFonts w:ascii="Arial" w:hAnsi="Arial" w:cs="Arial"/>
        </w:rPr>
        <w:t xml:space="preserve"> Written tests could be used during formative assessment to determine the learners’ underpinning level of knowledge about their practical tasks.</w:t>
      </w:r>
    </w:p>
    <w:p w:rsidR="00462408" w:rsidRDefault="00462408" w:rsidP="008F2EC5">
      <w:pPr>
        <w:spacing w:after="240" w:line="360" w:lineRule="auto"/>
        <w:jc w:val="both"/>
        <w:rPr>
          <w:rFonts w:ascii="Arial" w:hAnsi="Arial" w:cs="Arial"/>
        </w:rPr>
      </w:pPr>
      <w:r>
        <w:rPr>
          <w:rFonts w:ascii="Arial" w:hAnsi="Arial" w:cs="Arial"/>
        </w:rPr>
        <w:t xml:space="preserve">Reports are normal in a real work experience context – </w:t>
      </w:r>
      <w:r w:rsidR="00D96EA9">
        <w:rPr>
          <w:rFonts w:ascii="Arial" w:hAnsi="Arial" w:cs="Arial"/>
        </w:rPr>
        <w:t>sometimes at the Machine Operator level</w:t>
      </w:r>
      <w:r>
        <w:rPr>
          <w:rFonts w:ascii="Arial" w:hAnsi="Arial" w:cs="Arial"/>
        </w:rPr>
        <w:t xml:space="preserve"> – thus, the task to write a report provides evidence that the learner knows where to find the information, how to collect and collate it, and how it needs to be presented in a realistic work context. Using company policy documents and Standard Operating Procedures, and real world reporting sheets can assist to provide realistic context to written reports required of the learner.</w:t>
      </w:r>
    </w:p>
    <w:p w:rsidR="00462408" w:rsidRDefault="00462408" w:rsidP="00A00DBE">
      <w:pPr>
        <w:pStyle w:val="Heading3"/>
      </w:pPr>
      <w:bookmarkStart w:id="17" w:name="_Toc12358007"/>
      <w:r>
        <w:t>Practical assessments</w:t>
      </w:r>
      <w:bookmarkEnd w:id="17"/>
    </w:p>
    <w:p w:rsidR="00462408" w:rsidRDefault="00462408" w:rsidP="008F2EC5">
      <w:pPr>
        <w:spacing w:after="240" w:line="360" w:lineRule="auto"/>
        <w:jc w:val="both"/>
        <w:rPr>
          <w:rFonts w:ascii="Arial" w:hAnsi="Arial" w:cs="Arial"/>
        </w:rPr>
      </w:pPr>
      <w:r>
        <w:rPr>
          <w:rFonts w:ascii="Arial" w:hAnsi="Arial" w:cs="Arial"/>
        </w:rPr>
        <w:t>Practical tasks used for assessment purposes should provide learners with a set of instructions to follow in order to complete a specific task, a test of the resulting “product” for functionality and an explanation of the outcomes</w:t>
      </w:r>
      <w:r w:rsidR="0011023B">
        <w:rPr>
          <w:rFonts w:ascii="Arial" w:hAnsi="Arial" w:cs="Arial"/>
        </w:rPr>
        <w:t xml:space="preserve"> of, or reasons for,</w:t>
      </w:r>
      <w:r>
        <w:rPr>
          <w:rFonts w:ascii="Arial" w:hAnsi="Arial" w:cs="Arial"/>
        </w:rPr>
        <w:t xml:space="preserve"> the task.</w:t>
      </w:r>
      <w:r w:rsidR="0011023B">
        <w:rPr>
          <w:rFonts w:ascii="Arial" w:hAnsi="Arial" w:cs="Arial"/>
        </w:rPr>
        <w:t xml:space="preserve"> Practical tasks designed for Practical Skills Assessment must be valid and reliable. That is, it must test a skill or skills that are relevant to the syllabus and it must be based on clearly understood criteria that are applied to all the learners in the same way.</w:t>
      </w:r>
    </w:p>
    <w:p w:rsidR="0011023B" w:rsidRPr="00F717C7" w:rsidRDefault="0011023B" w:rsidP="00AD7E81">
      <w:pPr>
        <w:pStyle w:val="Heading2"/>
      </w:pPr>
      <w:bookmarkStart w:id="18" w:name="_Toc12358008"/>
      <w:r w:rsidRPr="00F717C7">
        <w:t>Giving feedback on performance and completing the assessment records</w:t>
      </w:r>
      <w:bookmarkEnd w:id="18"/>
    </w:p>
    <w:p w:rsidR="00F717C7" w:rsidRDefault="00F717C7" w:rsidP="00A00DBE">
      <w:pPr>
        <w:pStyle w:val="Heading3"/>
      </w:pPr>
      <w:bookmarkStart w:id="19" w:name="_Toc12358009"/>
      <w:r>
        <w:t>Giving Assessment Feedback</w:t>
      </w:r>
      <w:bookmarkEnd w:id="19"/>
    </w:p>
    <w:p w:rsidR="0011023B" w:rsidRDefault="00534F8A" w:rsidP="008F2EC5">
      <w:pPr>
        <w:spacing w:after="240" w:line="360" w:lineRule="auto"/>
        <w:jc w:val="both"/>
        <w:rPr>
          <w:rFonts w:ascii="Arial" w:hAnsi="Arial" w:cs="Arial"/>
        </w:rPr>
      </w:pPr>
      <w:r>
        <w:rPr>
          <w:rFonts w:ascii="Arial" w:hAnsi="Arial" w:cs="Arial"/>
        </w:rPr>
        <w:t xml:space="preserve">Positive feedback on those parts of the assessment that went well should always be given during the one-on-one feedback session following the Practical Skills Assessment. Here you can explain to the learner what you liked and why you felt that the learner achieved the outcomes successfully. If you have done a thorough pre-assessment meeting you can re-iterate the points that you were specifically looking for that the learner was able to demonstrate. A positive approach is also however necessary when providing the learner feedback regarding those aspects that were perhaps not positively achieved. Here you should explain what the learner failed to demonstrate and how he/she can improve on those aspects of the Practical Skills. Again, if you have done a thorough pre-assessment meeting, those aspects that were not demonstrated successfully should come as no surprise to the </w:t>
      </w:r>
      <w:r>
        <w:rPr>
          <w:rFonts w:ascii="Arial" w:hAnsi="Arial" w:cs="Arial"/>
        </w:rPr>
        <w:lastRenderedPageBreak/>
        <w:t xml:space="preserve">learner. Provide the learner guidance on how these particular skills can be improved, allow them time in the workshop </w:t>
      </w:r>
      <w:r w:rsidR="00585C29">
        <w:rPr>
          <w:rFonts w:ascii="Arial" w:hAnsi="Arial" w:cs="Arial"/>
        </w:rPr>
        <w:t xml:space="preserve">or on the factory floor </w:t>
      </w:r>
      <w:r>
        <w:rPr>
          <w:rFonts w:ascii="Arial" w:hAnsi="Arial" w:cs="Arial"/>
        </w:rPr>
        <w:t>to improve those skills and make a future date and time when and where a re-assessment can take place. Give the learner some tips and guidance on what they should specifically concentrate on to improve their performance.</w:t>
      </w:r>
    </w:p>
    <w:p w:rsidR="00534F8A" w:rsidRDefault="00534F8A" w:rsidP="008F2EC5">
      <w:pPr>
        <w:spacing w:after="240" w:line="360" w:lineRule="auto"/>
        <w:jc w:val="both"/>
        <w:rPr>
          <w:rFonts w:ascii="Arial" w:hAnsi="Arial" w:cs="Arial"/>
        </w:rPr>
      </w:pPr>
      <w:r>
        <w:rPr>
          <w:rFonts w:ascii="Arial" w:hAnsi="Arial" w:cs="Arial"/>
        </w:rPr>
        <w:t>Giving positive feedback will allow the learner to remain comfortable throughout the assessment pro</w:t>
      </w:r>
      <w:r w:rsidR="00585C29">
        <w:rPr>
          <w:rFonts w:ascii="Arial" w:hAnsi="Arial" w:cs="Arial"/>
        </w:rPr>
        <w:t>cess. Remember, the aim is to</w:t>
      </w:r>
      <w:r>
        <w:rPr>
          <w:rFonts w:ascii="Arial" w:hAnsi="Arial" w:cs="Arial"/>
        </w:rPr>
        <w:t xml:space="preserve"> find out what the person </w:t>
      </w:r>
      <w:r w:rsidRPr="00585C29">
        <w:rPr>
          <w:rFonts w:ascii="Arial" w:hAnsi="Arial" w:cs="Arial"/>
          <w:b/>
          <w:u w:val="single"/>
        </w:rPr>
        <w:t>can do</w:t>
      </w:r>
      <w:r w:rsidR="00585C29">
        <w:rPr>
          <w:rFonts w:ascii="Arial" w:hAnsi="Arial" w:cs="Arial"/>
        </w:rPr>
        <w:t xml:space="preserve">, </w:t>
      </w:r>
      <w:r>
        <w:rPr>
          <w:rFonts w:ascii="Arial" w:hAnsi="Arial" w:cs="Arial"/>
        </w:rPr>
        <w:t>not a means to find fau</w:t>
      </w:r>
      <w:r w:rsidR="00585C29">
        <w:rPr>
          <w:rFonts w:ascii="Arial" w:hAnsi="Arial" w:cs="Arial"/>
        </w:rPr>
        <w:t>lt or to catch the candidate out</w:t>
      </w:r>
      <w:r>
        <w:rPr>
          <w:rFonts w:ascii="Arial" w:hAnsi="Arial" w:cs="Arial"/>
        </w:rPr>
        <w:t xml:space="preserve"> by </w:t>
      </w:r>
      <w:r w:rsidR="00585C29">
        <w:rPr>
          <w:rFonts w:ascii="Arial" w:hAnsi="Arial" w:cs="Arial"/>
        </w:rPr>
        <w:t>requiring them to undertake</w:t>
      </w:r>
      <w:r>
        <w:rPr>
          <w:rFonts w:ascii="Arial" w:hAnsi="Arial" w:cs="Arial"/>
        </w:rPr>
        <w:t xml:space="preserve"> unexpected tasks, or asking deliberately difficult questions.</w:t>
      </w:r>
    </w:p>
    <w:p w:rsidR="00534F8A" w:rsidRDefault="00534F8A" w:rsidP="008F2EC5">
      <w:pPr>
        <w:spacing w:after="240" w:line="360" w:lineRule="auto"/>
        <w:jc w:val="both"/>
        <w:rPr>
          <w:rFonts w:ascii="Arial" w:hAnsi="Arial" w:cs="Arial"/>
        </w:rPr>
      </w:pPr>
      <w:r>
        <w:rPr>
          <w:rFonts w:ascii="Arial" w:hAnsi="Arial" w:cs="Arial"/>
        </w:rPr>
        <w:t>Always congratulate the learner for those parts of the assessment that went well and then ask them what they thought about their performance. This starts a conversation which will enable the learner to accept the assessment results and feedback positively.</w:t>
      </w:r>
    </w:p>
    <w:p w:rsidR="00534F8A" w:rsidRDefault="00534F8A" w:rsidP="008F2EC5">
      <w:pPr>
        <w:spacing w:after="240" w:line="360" w:lineRule="auto"/>
        <w:jc w:val="both"/>
        <w:rPr>
          <w:rFonts w:ascii="Arial" w:hAnsi="Arial" w:cs="Arial"/>
        </w:rPr>
      </w:pPr>
      <w:r>
        <w:rPr>
          <w:rFonts w:ascii="Arial" w:hAnsi="Arial" w:cs="Arial"/>
        </w:rPr>
        <w:t xml:space="preserve">Once the assessment feedback is complete, the </w:t>
      </w:r>
      <w:r w:rsidR="00585C29">
        <w:rPr>
          <w:rFonts w:ascii="Arial" w:hAnsi="Arial" w:cs="Arial"/>
        </w:rPr>
        <w:t>sup</w:t>
      </w:r>
      <w:r w:rsidR="00D96EA9">
        <w:rPr>
          <w:rFonts w:ascii="Arial" w:hAnsi="Arial" w:cs="Arial"/>
        </w:rPr>
        <w:t>e</w:t>
      </w:r>
      <w:r w:rsidR="00585C29">
        <w:rPr>
          <w:rFonts w:ascii="Arial" w:hAnsi="Arial" w:cs="Arial"/>
        </w:rPr>
        <w:t>rvisor</w:t>
      </w:r>
      <w:r>
        <w:rPr>
          <w:rFonts w:ascii="Arial" w:hAnsi="Arial" w:cs="Arial"/>
        </w:rPr>
        <w:t xml:space="preserve"> must provide guidance on what the future action must be. This may mean moving onto the next Practical Skills Module, or, if all the Practical Skills Modules are complete, that the candidate may move onto the Work Place Experience Component of the qualification. </w:t>
      </w:r>
      <w:r w:rsidR="00F717C7">
        <w:rPr>
          <w:rFonts w:ascii="Arial" w:hAnsi="Arial" w:cs="Arial"/>
        </w:rPr>
        <w:t>If the assessment outcome is not yet competent, then a future time and place for re-assessment must be provided. Allow enough time for the learner to practise those Practical Skills that were not successfully completed. This may require that the learner be given access to the workshop an</w:t>
      </w:r>
      <w:r w:rsidR="00585C29">
        <w:rPr>
          <w:rFonts w:ascii="Arial" w:hAnsi="Arial" w:cs="Arial"/>
        </w:rPr>
        <w:t xml:space="preserve">d tools outside of normal </w:t>
      </w:r>
      <w:r w:rsidR="00F717C7">
        <w:rPr>
          <w:rFonts w:ascii="Arial" w:hAnsi="Arial" w:cs="Arial"/>
        </w:rPr>
        <w:t>times</w:t>
      </w:r>
      <w:r w:rsidR="00585C29">
        <w:rPr>
          <w:rFonts w:ascii="Arial" w:hAnsi="Arial" w:cs="Arial"/>
        </w:rPr>
        <w:t>, or be allowed to spend more time on the factory floor</w:t>
      </w:r>
      <w:r w:rsidR="00F717C7">
        <w:rPr>
          <w:rFonts w:ascii="Arial" w:hAnsi="Arial" w:cs="Arial"/>
        </w:rPr>
        <w:t>. This has a time, safety and personnel implication which will need to be considered. Proper planning for such learners will be required so that they do not fall behind the rest of the learning activities.</w:t>
      </w:r>
    </w:p>
    <w:p w:rsidR="00F717C7" w:rsidRDefault="00F717C7" w:rsidP="008F2EC5">
      <w:pPr>
        <w:spacing w:after="240" w:line="360" w:lineRule="auto"/>
        <w:jc w:val="both"/>
        <w:rPr>
          <w:rFonts w:ascii="Arial" w:hAnsi="Arial" w:cs="Arial"/>
        </w:rPr>
      </w:pPr>
      <w:r>
        <w:rPr>
          <w:rFonts w:ascii="Arial" w:hAnsi="Arial" w:cs="Arial"/>
        </w:rPr>
        <w:t>If the Practical Skills cannot be successfully demonstrated, a learner may re-enter the Practical Skills Component. If the learner is not interested in re-entering the Skills Comp</w:t>
      </w:r>
      <w:r w:rsidR="00585C29">
        <w:rPr>
          <w:rFonts w:ascii="Arial" w:hAnsi="Arial" w:cs="Arial"/>
        </w:rPr>
        <w:t>o</w:t>
      </w:r>
      <w:r>
        <w:rPr>
          <w:rFonts w:ascii="Arial" w:hAnsi="Arial" w:cs="Arial"/>
        </w:rPr>
        <w:t>nent, it should be remembered that a “Part Qualification” certificate for the credits of the Knowledge Component would, at this point, already be in the possession of the learner, so they would not be walking away empty handed from the entire programme.</w:t>
      </w:r>
    </w:p>
    <w:p w:rsidR="00F717C7" w:rsidRDefault="00F717C7" w:rsidP="00A00DBE">
      <w:pPr>
        <w:pStyle w:val="Heading3"/>
      </w:pPr>
      <w:bookmarkStart w:id="20" w:name="_Toc12358010"/>
      <w:r>
        <w:t>Completing Assessment Records</w:t>
      </w:r>
      <w:bookmarkEnd w:id="20"/>
    </w:p>
    <w:p w:rsidR="00F717C7" w:rsidRDefault="00F717C7" w:rsidP="008F2EC5">
      <w:pPr>
        <w:spacing w:after="240" w:line="360" w:lineRule="auto"/>
        <w:jc w:val="both"/>
        <w:rPr>
          <w:rFonts w:ascii="Arial" w:hAnsi="Arial" w:cs="Arial"/>
        </w:rPr>
      </w:pPr>
      <w:r>
        <w:rPr>
          <w:rFonts w:ascii="Arial" w:hAnsi="Arial" w:cs="Arial"/>
        </w:rPr>
        <w:t>The following tools need to be completed for every assessment undertaken:</w:t>
      </w:r>
    </w:p>
    <w:p w:rsidR="00F717C7" w:rsidRDefault="00F717C7" w:rsidP="00A00DBE">
      <w:pPr>
        <w:pStyle w:val="Heading4"/>
      </w:pPr>
      <w:r>
        <w:t>The Competence Checklist</w:t>
      </w:r>
    </w:p>
    <w:p w:rsidR="00F717C7" w:rsidRDefault="00F717C7" w:rsidP="008F2EC5">
      <w:pPr>
        <w:spacing w:after="240" w:line="360" w:lineRule="auto"/>
        <w:jc w:val="both"/>
        <w:rPr>
          <w:rFonts w:ascii="Arial" w:hAnsi="Arial" w:cs="Arial"/>
        </w:rPr>
      </w:pPr>
      <w:r>
        <w:rPr>
          <w:rFonts w:ascii="Arial" w:hAnsi="Arial" w:cs="Arial"/>
        </w:rPr>
        <w:t>The competence checklist will take the following form:</w:t>
      </w:r>
    </w:p>
    <w:p w:rsidR="00F717C7" w:rsidRDefault="0043303C" w:rsidP="008F2EC5">
      <w:pPr>
        <w:spacing w:after="240" w:line="360" w:lineRule="auto"/>
        <w:jc w:val="both"/>
        <w:rPr>
          <w:rFonts w:ascii="Arial" w:hAnsi="Arial" w:cs="Arial"/>
        </w:rPr>
      </w:pPr>
      <w:r>
        <w:rPr>
          <w:rFonts w:ascii="Arial" w:hAnsi="Arial" w:cs="Arial"/>
          <w:noProof/>
          <w:lang w:val="en-US"/>
        </w:rPr>
        <w:lastRenderedPageBreak/>
        <w:drawing>
          <wp:inline distT="0" distB="0" distL="0" distR="0" wp14:anchorId="0820A43F" wp14:editId="6749B61D">
            <wp:extent cx="5773420" cy="5602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3420" cy="5602605"/>
                    </a:xfrm>
                    <a:prstGeom prst="rect">
                      <a:avLst/>
                    </a:prstGeom>
                    <a:noFill/>
                  </pic:spPr>
                </pic:pic>
              </a:graphicData>
            </a:graphic>
          </wp:inline>
        </w:drawing>
      </w:r>
    </w:p>
    <w:p w:rsidR="0081622A" w:rsidRDefault="009E5400" w:rsidP="008F2EC5">
      <w:pPr>
        <w:spacing w:after="240" w:line="360" w:lineRule="auto"/>
        <w:jc w:val="both"/>
        <w:rPr>
          <w:rFonts w:ascii="Arial" w:hAnsi="Arial" w:cs="Arial"/>
        </w:rPr>
      </w:pPr>
      <w:r w:rsidRPr="0043303C">
        <w:rPr>
          <w:rFonts w:ascii="Arial" w:hAnsi="Arial" w:cs="Arial"/>
        </w:rPr>
        <w:t xml:space="preserve">Once </w:t>
      </w:r>
      <w:r w:rsidR="0081622A" w:rsidRPr="0043303C">
        <w:rPr>
          <w:rFonts w:ascii="Arial" w:hAnsi="Arial" w:cs="Arial"/>
        </w:rPr>
        <w:t xml:space="preserve">each of these competence checklists are </w:t>
      </w:r>
      <w:r w:rsidRPr="0043303C">
        <w:rPr>
          <w:rFonts w:ascii="Arial" w:hAnsi="Arial" w:cs="Arial"/>
        </w:rPr>
        <w:t xml:space="preserve">completed and signed off, </w:t>
      </w:r>
      <w:r w:rsidR="0081622A" w:rsidRPr="0043303C">
        <w:rPr>
          <w:rFonts w:ascii="Arial" w:hAnsi="Arial" w:cs="Arial"/>
        </w:rPr>
        <w:t xml:space="preserve">the Learner Log Book </w:t>
      </w:r>
      <w:r w:rsidRPr="0043303C">
        <w:rPr>
          <w:rFonts w:ascii="Arial" w:hAnsi="Arial" w:cs="Arial"/>
        </w:rPr>
        <w:t xml:space="preserve">document and all its Supporting Evidence must be handed to the relevant QCTO </w:t>
      </w:r>
      <w:r w:rsidR="001B6767" w:rsidRPr="0043303C">
        <w:rPr>
          <w:rFonts w:ascii="Arial" w:hAnsi="Arial" w:cs="Arial"/>
        </w:rPr>
        <w:t>Assessment Quality Partner</w:t>
      </w:r>
      <w:r w:rsidR="0081622A" w:rsidRPr="0043303C">
        <w:rPr>
          <w:rFonts w:ascii="Arial" w:hAnsi="Arial" w:cs="Arial"/>
        </w:rPr>
        <w:t xml:space="preserve"> for verification</w:t>
      </w:r>
      <w:r w:rsidR="008A0257" w:rsidRPr="0043303C">
        <w:rPr>
          <w:rFonts w:ascii="Arial" w:hAnsi="Arial" w:cs="Arial"/>
        </w:rPr>
        <w:t>.</w:t>
      </w:r>
    </w:p>
    <w:p w:rsidR="009E5400" w:rsidRDefault="0081622A" w:rsidP="008F2EC5">
      <w:pPr>
        <w:spacing w:after="240" w:line="360" w:lineRule="auto"/>
        <w:jc w:val="both"/>
        <w:rPr>
          <w:rFonts w:ascii="Arial" w:hAnsi="Arial" w:cs="Arial"/>
        </w:rPr>
      </w:pPr>
      <w:r>
        <w:rPr>
          <w:rFonts w:ascii="Arial" w:hAnsi="Arial" w:cs="Arial"/>
        </w:rPr>
        <w:t>A summary “Learner Assessment Record” is also provided at the back of the Learner Log Book and is a record of the learner’s progress over the entire Practical Skills Component</w:t>
      </w:r>
      <w:r w:rsidR="001B6767" w:rsidRPr="008F2EC5">
        <w:rPr>
          <w:rFonts w:ascii="Arial" w:hAnsi="Arial" w:cs="Arial"/>
        </w:rPr>
        <w:t>.</w:t>
      </w:r>
    </w:p>
    <w:p w:rsidR="0081622A" w:rsidRPr="008F2EC5" w:rsidRDefault="0081622A" w:rsidP="008F2EC5">
      <w:pPr>
        <w:spacing w:after="240" w:line="360" w:lineRule="auto"/>
        <w:jc w:val="both"/>
        <w:rPr>
          <w:rFonts w:ascii="Arial" w:hAnsi="Arial" w:cs="Arial"/>
        </w:rPr>
      </w:pPr>
      <w:r>
        <w:rPr>
          <w:rFonts w:ascii="Arial" w:hAnsi="Arial" w:cs="Arial"/>
        </w:rPr>
        <w:t xml:space="preserve">Keep in mind that the Practical Skills Component requires </w:t>
      </w:r>
      <w:proofErr w:type="gramStart"/>
      <w:r>
        <w:rPr>
          <w:rFonts w:ascii="Arial" w:hAnsi="Arial" w:cs="Arial"/>
        </w:rPr>
        <w:t>either a</w:t>
      </w:r>
      <w:proofErr w:type="gramEnd"/>
      <w:r>
        <w:rPr>
          <w:rFonts w:ascii="Arial" w:hAnsi="Arial" w:cs="Arial"/>
        </w:rPr>
        <w:t xml:space="preserve"> result of “Yes, the learner has achieved this” or “No, the learner has not yet achieved this”, since you are using assessment to show that a person has successfully acquired and demonstrated all of the competencies necessary for successful performance. There is no need to grade the results (as with a written assessment in the Knowledge Component).</w:t>
      </w:r>
    </w:p>
    <w:p w:rsidR="000B58DD" w:rsidRDefault="008F2EC5" w:rsidP="008B5599">
      <w:pPr>
        <w:spacing w:after="240" w:line="360" w:lineRule="auto"/>
        <w:jc w:val="both"/>
        <w:rPr>
          <w:rFonts w:ascii="Arial" w:hAnsi="Arial" w:cs="Arial"/>
        </w:rPr>
      </w:pPr>
      <w:r>
        <w:rPr>
          <w:rFonts w:ascii="Arial" w:hAnsi="Arial" w:cs="Arial"/>
        </w:rPr>
        <w:lastRenderedPageBreak/>
        <w:t>(Note: P</w:t>
      </w:r>
      <w:r w:rsidR="000B58DD" w:rsidRPr="008B5599">
        <w:rPr>
          <w:rFonts w:ascii="Arial" w:hAnsi="Arial" w:cs="Arial"/>
        </w:rPr>
        <w:t xml:space="preserve">M = </w:t>
      </w:r>
      <w:r>
        <w:rPr>
          <w:rFonts w:ascii="Arial" w:hAnsi="Arial" w:cs="Arial"/>
        </w:rPr>
        <w:t>Practical Skills Module, P</w:t>
      </w:r>
      <w:r w:rsidR="00D67CE1" w:rsidRPr="008B5599">
        <w:rPr>
          <w:rFonts w:ascii="Arial" w:hAnsi="Arial" w:cs="Arial"/>
        </w:rPr>
        <w:t xml:space="preserve">A = </w:t>
      </w:r>
      <w:r>
        <w:rPr>
          <w:rFonts w:ascii="Arial" w:hAnsi="Arial" w:cs="Arial"/>
        </w:rPr>
        <w:t>Practical Skill</w:t>
      </w:r>
      <w:r w:rsidR="00D67CE1" w:rsidRPr="008B5599">
        <w:rPr>
          <w:rFonts w:ascii="Arial" w:hAnsi="Arial" w:cs="Arial"/>
        </w:rPr>
        <w:t xml:space="preserve"> Assessment Scope, </w:t>
      </w:r>
      <w:r>
        <w:rPr>
          <w:rFonts w:ascii="Arial" w:hAnsi="Arial" w:cs="Arial"/>
        </w:rPr>
        <w:t>AK</w:t>
      </w:r>
      <w:r w:rsidR="00D67CE1" w:rsidRPr="008B5599">
        <w:rPr>
          <w:rFonts w:ascii="Arial" w:hAnsi="Arial" w:cs="Arial"/>
        </w:rPr>
        <w:t xml:space="preserve"> = </w:t>
      </w:r>
      <w:r>
        <w:rPr>
          <w:rFonts w:ascii="Arial" w:hAnsi="Arial" w:cs="Arial"/>
        </w:rPr>
        <w:t>Applied Knowledge</w:t>
      </w:r>
      <w:r w:rsidR="000B58DD" w:rsidRPr="008B5599">
        <w:rPr>
          <w:rFonts w:ascii="Arial" w:hAnsi="Arial" w:cs="Arial"/>
        </w:rPr>
        <w:t>)</w:t>
      </w:r>
    </w:p>
    <w:p w:rsidR="00A85C6B" w:rsidRDefault="00A85C6B" w:rsidP="008B5599">
      <w:pPr>
        <w:spacing w:after="240" w:line="360" w:lineRule="auto"/>
        <w:jc w:val="both"/>
        <w:rPr>
          <w:rFonts w:ascii="Arial" w:hAnsi="Arial" w:cs="Arial"/>
        </w:rPr>
      </w:pPr>
    </w:p>
    <w:p w:rsidR="00A85C6B" w:rsidRDefault="00A85C6B">
      <w:pPr>
        <w:rPr>
          <w:rFonts w:ascii="Arial" w:hAnsi="Arial" w:cs="Arial"/>
        </w:rPr>
        <w:sectPr w:rsidR="00A85C6B" w:rsidSect="0036170E">
          <w:headerReference w:type="default" r:id="rId14"/>
          <w:footerReference w:type="default" r:id="rId15"/>
          <w:pgSz w:w="11907" w:h="16839" w:code="9"/>
          <w:pgMar w:top="1418" w:right="1418" w:bottom="1418" w:left="1418" w:header="709" w:footer="709" w:gutter="0"/>
          <w:pgNumType w:start="1"/>
          <w:cols w:space="708"/>
          <w:docGrid w:linePitch="360"/>
        </w:sectPr>
      </w:pPr>
    </w:p>
    <w:p w:rsidR="00D96EA9" w:rsidRPr="00D96EA9" w:rsidRDefault="00D96EA9" w:rsidP="00A67B2B">
      <w:pPr>
        <w:pStyle w:val="Heading1"/>
      </w:pPr>
      <w:bookmarkStart w:id="21" w:name="_Toc12353595"/>
      <w:bookmarkStart w:id="22" w:name="_Toc12358011"/>
      <w:r w:rsidRPr="00D96EA9">
        <w:lastRenderedPageBreak/>
        <w:t>PRACTICAL SKILLS MODULE 1</w:t>
      </w:r>
      <w:bookmarkEnd w:id="21"/>
      <w:bookmarkEnd w:id="22"/>
    </w:p>
    <w:p w:rsidR="00D96EA9" w:rsidRPr="00D96EA9" w:rsidRDefault="00D96EA9" w:rsidP="00A67B2B">
      <w:pPr>
        <w:pStyle w:val="Heading2"/>
      </w:pPr>
      <w:bookmarkStart w:id="23" w:name="_Toc12353596"/>
      <w:bookmarkStart w:id="24" w:name="_Toc12358012"/>
      <w:r w:rsidRPr="00D96EA9">
        <w:t>Operate pre-set sugar processing equipment</w:t>
      </w:r>
      <w:bookmarkEnd w:id="23"/>
      <w:bookmarkEnd w:id="24"/>
    </w:p>
    <w:p w:rsidR="00D96EA9" w:rsidRPr="00D96EA9" w:rsidRDefault="00D96EA9" w:rsidP="00D96EA9">
      <w:pPr>
        <w:spacing w:after="240" w:line="360" w:lineRule="auto"/>
        <w:jc w:val="both"/>
        <w:rPr>
          <w:rFonts w:ascii="Arial" w:hAnsi="Arial" w:cs="Arial"/>
        </w:rPr>
      </w:pPr>
      <w:r w:rsidRPr="00D96EA9">
        <w:rPr>
          <w:rFonts w:ascii="Arial" w:hAnsi="Arial" w:cs="Arial"/>
        </w:rPr>
        <w:t>Module number: 716106000-PM-01: NQF Level 2: Credits 12</w:t>
      </w:r>
    </w:p>
    <w:p w:rsidR="00D96EA9" w:rsidRPr="00D96EA9" w:rsidRDefault="00D96EA9" w:rsidP="00D96EA9">
      <w:pPr>
        <w:shd w:val="clear" w:color="auto" w:fill="FABF8F" w:themeFill="accent6" w:themeFillTint="99"/>
        <w:spacing w:after="240" w:line="360" w:lineRule="auto"/>
        <w:jc w:val="center"/>
        <w:rPr>
          <w:rFonts w:ascii="Arial" w:hAnsi="Arial" w:cs="Arial"/>
          <w:b/>
          <w:sz w:val="28"/>
          <w:szCs w:val="28"/>
        </w:rPr>
      </w:pPr>
      <w:r w:rsidRPr="00D96EA9">
        <w:rPr>
          <w:rFonts w:ascii="Arial" w:hAnsi="Arial" w:cs="Arial"/>
          <w:b/>
          <w:sz w:val="28"/>
          <w:szCs w:val="28"/>
          <w:lang w:val="en-US"/>
        </w:rPr>
        <w:t xml:space="preserve">The focus of the learning in this module is on providing the learner an opportunity to gain practical skills required to attend to pre-set equipment used in uncomplicated processes such as filter presses, juice heater, coolers, Oliver filters, </w:t>
      </w:r>
      <w:proofErr w:type="gramStart"/>
      <w:r w:rsidRPr="00D96EA9">
        <w:rPr>
          <w:rFonts w:ascii="Arial" w:hAnsi="Arial" w:cs="Arial"/>
          <w:b/>
          <w:sz w:val="28"/>
          <w:szCs w:val="28"/>
          <w:lang w:val="en-US"/>
        </w:rPr>
        <w:t>continuous</w:t>
      </w:r>
      <w:proofErr w:type="gramEnd"/>
      <w:r w:rsidRPr="00D96EA9">
        <w:rPr>
          <w:rFonts w:ascii="Arial" w:hAnsi="Arial" w:cs="Arial"/>
          <w:b/>
          <w:sz w:val="28"/>
          <w:szCs w:val="28"/>
          <w:lang w:val="en-US"/>
        </w:rPr>
        <w:t xml:space="preserve"> centrifuges in a controlled learning environment.</w:t>
      </w:r>
    </w:p>
    <w:p w:rsidR="00D96EA9" w:rsidRPr="00D96EA9" w:rsidRDefault="00D96EA9" w:rsidP="00D96EA9">
      <w:pPr>
        <w:spacing w:after="240" w:line="360" w:lineRule="auto"/>
        <w:jc w:val="both"/>
        <w:rPr>
          <w:rFonts w:ascii="Arial" w:hAnsi="Arial" w:cs="Arial"/>
        </w:rPr>
      </w:pPr>
      <w:r w:rsidRPr="00D96EA9">
        <w:rPr>
          <w:rFonts w:ascii="Arial" w:hAnsi="Arial" w:cs="Arial"/>
        </w:rPr>
        <w:t>The learner will be required to:</w:t>
      </w:r>
    </w:p>
    <w:p w:rsidR="00D96EA9" w:rsidRPr="00D96EA9" w:rsidRDefault="00D96EA9" w:rsidP="00D96EA9">
      <w:pPr>
        <w:numPr>
          <w:ilvl w:val="0"/>
          <w:numId w:val="7"/>
        </w:numPr>
        <w:spacing w:after="240" w:line="360" w:lineRule="auto"/>
        <w:jc w:val="both"/>
        <w:rPr>
          <w:rFonts w:ascii="Arial" w:hAnsi="Arial" w:cs="Arial"/>
        </w:rPr>
      </w:pPr>
      <w:r w:rsidRPr="00D96EA9">
        <w:rPr>
          <w:rFonts w:ascii="Arial" w:hAnsi="Arial" w:cs="Arial"/>
        </w:rPr>
        <w:t xml:space="preserve">PM-01-PS01: Conduct pre start-up procedures of </w:t>
      </w:r>
      <w:proofErr w:type="spellStart"/>
      <w:r w:rsidRPr="00D96EA9">
        <w:rPr>
          <w:rFonts w:ascii="Arial" w:hAnsi="Arial" w:cs="Arial"/>
        </w:rPr>
        <w:t>preset</w:t>
      </w:r>
      <w:proofErr w:type="spellEnd"/>
      <w:r w:rsidRPr="00D96EA9">
        <w:rPr>
          <w:rFonts w:ascii="Arial" w:hAnsi="Arial" w:cs="Arial"/>
        </w:rPr>
        <w:t xml:space="preserve"> sugar processing equipment</w:t>
      </w:r>
    </w:p>
    <w:p w:rsidR="00D96EA9" w:rsidRPr="00D96EA9" w:rsidRDefault="00D96EA9" w:rsidP="00D96EA9">
      <w:pPr>
        <w:numPr>
          <w:ilvl w:val="0"/>
          <w:numId w:val="7"/>
        </w:numPr>
        <w:spacing w:after="240" w:line="360" w:lineRule="auto"/>
        <w:jc w:val="both"/>
        <w:rPr>
          <w:rFonts w:ascii="Arial" w:hAnsi="Arial" w:cs="Arial"/>
        </w:rPr>
      </w:pPr>
      <w:r w:rsidRPr="00D96EA9">
        <w:rPr>
          <w:rFonts w:ascii="Arial" w:hAnsi="Arial" w:cs="Arial"/>
        </w:rPr>
        <w:t xml:space="preserve">PM-01-PS02: Monitor and operate </w:t>
      </w:r>
      <w:proofErr w:type="spellStart"/>
      <w:r w:rsidRPr="00D96EA9">
        <w:rPr>
          <w:rFonts w:ascii="Arial" w:hAnsi="Arial" w:cs="Arial"/>
        </w:rPr>
        <w:t>preset</w:t>
      </w:r>
      <w:proofErr w:type="spellEnd"/>
      <w:r w:rsidRPr="00D96EA9">
        <w:rPr>
          <w:rFonts w:ascii="Arial" w:hAnsi="Arial" w:cs="Arial"/>
        </w:rPr>
        <w:t xml:space="preserve"> sugar processing equipment</w:t>
      </w:r>
    </w:p>
    <w:p w:rsidR="00D96EA9" w:rsidRPr="00D96EA9" w:rsidRDefault="00D96EA9" w:rsidP="00D96EA9">
      <w:pPr>
        <w:numPr>
          <w:ilvl w:val="0"/>
          <w:numId w:val="7"/>
        </w:numPr>
        <w:spacing w:after="240" w:line="360" w:lineRule="auto"/>
        <w:jc w:val="both"/>
        <w:rPr>
          <w:rFonts w:ascii="Arial" w:hAnsi="Arial" w:cs="Arial"/>
        </w:rPr>
      </w:pPr>
      <w:r w:rsidRPr="00D96EA9">
        <w:rPr>
          <w:rFonts w:ascii="Arial" w:hAnsi="Arial" w:cs="Arial"/>
        </w:rPr>
        <w:t xml:space="preserve">PM-01-PS03: Shut down and clean </w:t>
      </w:r>
      <w:proofErr w:type="spellStart"/>
      <w:r w:rsidRPr="00D96EA9">
        <w:rPr>
          <w:rFonts w:ascii="Arial" w:hAnsi="Arial" w:cs="Arial"/>
        </w:rPr>
        <w:t>preset</w:t>
      </w:r>
      <w:proofErr w:type="spellEnd"/>
      <w:r w:rsidRPr="00D96EA9">
        <w:rPr>
          <w:rFonts w:ascii="Arial" w:hAnsi="Arial" w:cs="Arial"/>
        </w:rPr>
        <w:t xml:space="preserve"> sugar processing equipment</w:t>
      </w:r>
    </w:p>
    <w:p w:rsidR="00D96EA9" w:rsidRPr="00D96EA9" w:rsidRDefault="00D96EA9" w:rsidP="00A67B2B">
      <w:pPr>
        <w:pStyle w:val="Heading2"/>
      </w:pPr>
      <w:bookmarkStart w:id="25" w:name="_Toc12353597"/>
      <w:bookmarkStart w:id="26" w:name="_Toc12358013"/>
      <w:r w:rsidRPr="00D96EA9">
        <w:lastRenderedPageBreak/>
        <w:t>Preparation Matrix for Practical Skills Module 1</w:t>
      </w:r>
      <w:bookmarkEnd w:id="25"/>
      <w:bookmarkEnd w:id="26"/>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543"/>
        <w:gridCol w:w="9214"/>
      </w:tblGrid>
      <w:tr w:rsidR="00D96EA9" w:rsidRPr="00D96EA9" w:rsidTr="00D96EA9">
        <w:trPr>
          <w:trHeight w:val="1410"/>
          <w:tblHeader/>
        </w:trPr>
        <w:tc>
          <w:tcPr>
            <w:tcW w:w="1526" w:type="dxa"/>
            <w:shd w:val="clear" w:color="auto" w:fill="FABF8F" w:themeFill="accent6" w:themeFillTint="99"/>
            <w:vAlign w:val="center"/>
          </w:tcPr>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Practical Skills Module ____</w:t>
            </w:r>
          </w:p>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Number of credits _____</w:t>
            </w:r>
          </w:p>
        </w:tc>
        <w:tc>
          <w:tcPr>
            <w:tcW w:w="3543" w:type="dxa"/>
            <w:shd w:val="clear" w:color="auto" w:fill="FABF8F" w:themeFill="accent6" w:themeFillTint="99"/>
            <w:vAlign w:val="center"/>
          </w:tcPr>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Title of Practical Skills Module: ________________________</w:t>
            </w:r>
          </w:p>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________________________</w:t>
            </w:r>
          </w:p>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________________________</w:t>
            </w:r>
          </w:p>
        </w:tc>
        <w:tc>
          <w:tcPr>
            <w:tcW w:w="9214"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b/>
                <w:sz w:val="24"/>
                <w:szCs w:val="24"/>
                <w:lang w:val="en-US" w:eastAsia="en-ZA"/>
              </w:rPr>
            </w:pPr>
            <w:r w:rsidRPr="00D96EA9">
              <w:rPr>
                <w:rFonts w:ascii="Arial" w:hAnsi="Arial" w:cs="Arial"/>
                <w:b/>
                <w:sz w:val="24"/>
                <w:szCs w:val="24"/>
                <w:lang w:val="en-US" w:eastAsia="en-ZA"/>
              </w:rPr>
              <w:t>Preparation Notes</w:t>
            </w:r>
          </w:p>
        </w:tc>
      </w:tr>
      <w:tr w:rsidR="00D96EA9" w:rsidRPr="00D96EA9" w:rsidTr="00D96EA9">
        <w:trPr>
          <w:trHeight w:val="94"/>
        </w:trPr>
        <w:tc>
          <w:tcPr>
            <w:tcW w:w="14283" w:type="dxa"/>
            <w:gridSpan w:val="3"/>
            <w:vAlign w:val="center"/>
          </w:tcPr>
          <w:p w:rsidR="00D96EA9" w:rsidRPr="00D96EA9" w:rsidRDefault="00D96EA9" w:rsidP="00D96EA9">
            <w:pPr>
              <w:autoSpaceDE w:val="0"/>
              <w:autoSpaceDN w:val="0"/>
              <w:adjustRightInd w:val="0"/>
              <w:spacing w:before="120" w:after="120"/>
              <w:jc w:val="center"/>
              <w:rPr>
                <w:rFonts w:ascii="Arial" w:hAnsi="Arial" w:cs="Arial"/>
                <w:b/>
                <w:bCs/>
                <w:sz w:val="20"/>
                <w:szCs w:val="20"/>
                <w:lang w:val="en-US" w:eastAsia="en-ZA"/>
              </w:rPr>
            </w:pPr>
            <w:r w:rsidRPr="00D96EA9">
              <w:rPr>
                <w:rFonts w:ascii="Arial" w:hAnsi="Arial" w:cs="Arial"/>
                <w:b/>
                <w:bCs/>
                <w:sz w:val="20"/>
                <w:szCs w:val="20"/>
                <w:lang w:val="en-US" w:eastAsia="en-ZA"/>
              </w:rPr>
              <w:t>The focus of this Practical Skills Module is: ______________________________________________________________________</w:t>
            </w: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b/>
                <w:bCs/>
                <w:sz w:val="20"/>
                <w:szCs w:val="20"/>
                <w:lang w:val="en-US" w:eastAsia="en-ZA"/>
              </w:rPr>
              <w:t>__________________________________________________________________________________________________________</w:t>
            </w:r>
          </w:p>
        </w:tc>
      </w:tr>
      <w:tr w:rsidR="00D96EA9" w:rsidRPr="00D96EA9" w:rsidTr="00D96EA9">
        <w:trPr>
          <w:trHeight w:val="622"/>
        </w:trPr>
        <w:tc>
          <w:tcPr>
            <w:tcW w:w="5069" w:type="dxa"/>
            <w:gridSpan w:val="2"/>
            <w:vAlign w:val="center"/>
          </w:tcPr>
          <w:p w:rsidR="00D96EA9" w:rsidRPr="00D96EA9" w:rsidRDefault="00D96EA9" w:rsidP="00D96EA9">
            <w:pPr>
              <w:rPr>
                <w:rFonts w:ascii="Arial" w:hAnsi="Arial" w:cs="Arial"/>
              </w:rPr>
            </w:pPr>
            <w:r w:rsidRPr="00D96EA9">
              <w:rPr>
                <w:rFonts w:ascii="Arial" w:hAnsi="Arial" w:cs="Arial"/>
              </w:rPr>
              <w:t>Instructions and hand-outs provided (list them here)</w:t>
            </w:r>
          </w:p>
        </w:tc>
        <w:tc>
          <w:tcPr>
            <w:tcW w:w="9214"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rPr>
                <w:rFonts w:ascii="Arial" w:hAnsi="Arial" w:cs="Arial"/>
                <w:sz w:val="20"/>
                <w:szCs w:val="20"/>
                <w:lang w:val="en-US" w:eastAsia="en-ZA"/>
              </w:rPr>
            </w:pPr>
          </w:p>
        </w:tc>
      </w:tr>
      <w:tr w:rsidR="00D96EA9" w:rsidRPr="00D96EA9" w:rsidTr="00D96EA9">
        <w:trPr>
          <w:trHeight w:val="622"/>
        </w:trPr>
        <w:tc>
          <w:tcPr>
            <w:tcW w:w="5069" w:type="dxa"/>
            <w:gridSpan w:val="2"/>
            <w:vAlign w:val="center"/>
          </w:tcPr>
          <w:p w:rsidR="00D96EA9" w:rsidRPr="00D96EA9" w:rsidRDefault="00D96EA9" w:rsidP="00D96EA9">
            <w:pPr>
              <w:rPr>
                <w:rFonts w:ascii="Arial" w:hAnsi="Arial" w:cs="Arial"/>
              </w:rPr>
            </w:pPr>
            <w:r w:rsidRPr="00D96EA9">
              <w:rPr>
                <w:rFonts w:ascii="Arial" w:hAnsi="Arial" w:cs="Arial"/>
              </w:rPr>
              <w:t>What competence will the Mill Supervisor want to see?</w:t>
            </w:r>
          </w:p>
        </w:tc>
        <w:tc>
          <w:tcPr>
            <w:tcW w:w="9214"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rPr>
                <w:rFonts w:ascii="Arial" w:hAnsi="Arial" w:cs="Arial"/>
                <w:sz w:val="20"/>
                <w:szCs w:val="20"/>
                <w:lang w:val="en-US" w:eastAsia="en-ZA"/>
              </w:rPr>
            </w:pPr>
          </w:p>
        </w:tc>
      </w:tr>
      <w:tr w:rsidR="00D96EA9" w:rsidRPr="00D96EA9" w:rsidTr="00D96EA9">
        <w:trPr>
          <w:trHeight w:val="622"/>
        </w:trPr>
        <w:tc>
          <w:tcPr>
            <w:tcW w:w="5069" w:type="dxa"/>
            <w:gridSpan w:val="2"/>
            <w:vAlign w:val="center"/>
          </w:tcPr>
          <w:p w:rsidR="00D96EA9" w:rsidRPr="00D96EA9" w:rsidRDefault="00D96EA9" w:rsidP="00D96EA9">
            <w:pPr>
              <w:rPr>
                <w:rFonts w:ascii="Arial" w:hAnsi="Arial" w:cs="Arial"/>
              </w:rPr>
            </w:pPr>
            <w:r w:rsidRPr="00D96EA9">
              <w:rPr>
                <w:rFonts w:ascii="Arial" w:hAnsi="Arial" w:cs="Arial"/>
              </w:rPr>
              <w:lastRenderedPageBreak/>
              <w:t>To what standard will the Mill Supervisor want to see the task completed at?</w:t>
            </w:r>
          </w:p>
        </w:tc>
        <w:tc>
          <w:tcPr>
            <w:tcW w:w="9214"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rPr>
                <w:rFonts w:ascii="Arial" w:hAnsi="Arial" w:cs="Arial"/>
                <w:sz w:val="20"/>
                <w:szCs w:val="20"/>
                <w:lang w:val="en-US" w:eastAsia="en-ZA"/>
              </w:rPr>
            </w:pPr>
          </w:p>
        </w:tc>
      </w:tr>
      <w:tr w:rsidR="00D96EA9" w:rsidRPr="00D96EA9" w:rsidTr="00D96EA9">
        <w:trPr>
          <w:trHeight w:val="622"/>
        </w:trPr>
        <w:tc>
          <w:tcPr>
            <w:tcW w:w="5069" w:type="dxa"/>
            <w:gridSpan w:val="2"/>
            <w:vAlign w:val="center"/>
          </w:tcPr>
          <w:p w:rsidR="00D96EA9" w:rsidRPr="00D96EA9" w:rsidRDefault="00D96EA9" w:rsidP="00D96EA9">
            <w:pPr>
              <w:rPr>
                <w:rFonts w:ascii="Arial" w:hAnsi="Arial" w:cs="Arial"/>
              </w:rPr>
            </w:pPr>
            <w:r w:rsidRPr="00D96EA9">
              <w:rPr>
                <w:rFonts w:ascii="Arial" w:hAnsi="Arial" w:cs="Arial"/>
              </w:rPr>
              <w:lastRenderedPageBreak/>
              <w:t>What supplementary material must you collect, collate, prepare and insert into the Log Book?</w:t>
            </w:r>
          </w:p>
        </w:tc>
        <w:tc>
          <w:tcPr>
            <w:tcW w:w="9214" w:type="dxa"/>
            <w:vAlign w:val="center"/>
          </w:tcPr>
          <w:p w:rsid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bl>
    <w:p w:rsidR="00D96EA9" w:rsidRPr="00D96EA9" w:rsidRDefault="00D96EA9" w:rsidP="00D96EA9"/>
    <w:p w:rsidR="00D96EA9" w:rsidRPr="00D96EA9" w:rsidRDefault="00D96EA9" w:rsidP="00D96EA9">
      <w:r w:rsidRPr="00D96EA9">
        <w:br w:type="page"/>
      </w:r>
    </w:p>
    <w:p w:rsidR="00D96EA9" w:rsidRPr="00D96EA9" w:rsidRDefault="00D96EA9" w:rsidP="00A67B2B">
      <w:pPr>
        <w:pStyle w:val="Heading2"/>
      </w:pPr>
      <w:bookmarkStart w:id="27" w:name="_Toc12353598"/>
      <w:bookmarkStart w:id="28" w:name="_Toc12358014"/>
      <w:r w:rsidRPr="00D96EA9">
        <w:lastRenderedPageBreak/>
        <w:t>Competence Checklist for Practical Skills Module 1</w:t>
      </w:r>
      <w:bookmarkEnd w:id="27"/>
      <w:bookmarkEnd w:id="28"/>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969"/>
        <w:gridCol w:w="1418"/>
        <w:gridCol w:w="1559"/>
        <w:gridCol w:w="1418"/>
        <w:gridCol w:w="1559"/>
        <w:gridCol w:w="1418"/>
        <w:gridCol w:w="1417"/>
      </w:tblGrid>
      <w:tr w:rsidR="00D96EA9" w:rsidRPr="00D96EA9" w:rsidTr="00D96EA9">
        <w:trPr>
          <w:trHeight w:val="225"/>
          <w:tblHeader/>
        </w:trPr>
        <w:tc>
          <w:tcPr>
            <w:tcW w:w="1526" w:type="dxa"/>
            <w:vMerge w:val="restart"/>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PM01: NQF Level 2: Credits 12</w:t>
            </w:r>
          </w:p>
        </w:tc>
        <w:tc>
          <w:tcPr>
            <w:tcW w:w="3969" w:type="dxa"/>
            <w:vMerge w:val="restart"/>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Operate pre-set sugar processing equipment</w:t>
            </w:r>
          </w:p>
        </w:tc>
        <w:tc>
          <w:tcPr>
            <w:tcW w:w="4395" w:type="dxa"/>
            <w:gridSpan w:val="3"/>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Learner</w:t>
            </w:r>
          </w:p>
        </w:tc>
        <w:tc>
          <w:tcPr>
            <w:tcW w:w="4394" w:type="dxa"/>
            <w:gridSpan w:val="3"/>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Mill Supervisor</w:t>
            </w:r>
          </w:p>
        </w:tc>
      </w:tr>
      <w:tr w:rsidR="00D96EA9" w:rsidRPr="00D96EA9" w:rsidTr="00D96EA9">
        <w:trPr>
          <w:trHeight w:val="225"/>
          <w:tblHeader/>
        </w:trPr>
        <w:tc>
          <w:tcPr>
            <w:tcW w:w="1526" w:type="dxa"/>
            <w:vMerge/>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3969" w:type="dxa"/>
            <w:vMerge/>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8"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94"/>
        </w:trPr>
        <w:tc>
          <w:tcPr>
            <w:tcW w:w="14284" w:type="dxa"/>
            <w:gridSpan w:val="8"/>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 xml:space="preserve">The focus of the learning in this module is on providing the learner an opportunity to gain practical skills required to attend to pre-set equipment used in uncomplicated processes such as filter presses, juice heater, coolers, Oliver filters, </w:t>
            </w:r>
            <w:proofErr w:type="gramStart"/>
            <w:r w:rsidRPr="00D96EA9">
              <w:rPr>
                <w:rFonts w:ascii="Arial" w:hAnsi="Arial" w:cs="Arial"/>
                <w:b/>
                <w:bCs/>
                <w:color w:val="000000"/>
                <w:sz w:val="20"/>
                <w:szCs w:val="20"/>
                <w:lang w:val="en-US" w:eastAsia="en-ZA"/>
              </w:rPr>
              <w:t>continuous</w:t>
            </w:r>
            <w:proofErr w:type="gramEnd"/>
            <w:r w:rsidRPr="00D96EA9">
              <w:rPr>
                <w:rFonts w:ascii="Arial" w:hAnsi="Arial" w:cs="Arial"/>
                <w:b/>
                <w:bCs/>
                <w:color w:val="000000"/>
                <w:sz w:val="20"/>
                <w:szCs w:val="20"/>
                <w:lang w:val="en-US" w:eastAsia="en-ZA"/>
              </w:rPr>
              <w:t xml:space="preserve"> centrifuges in a controlled learning environment.</w:t>
            </w:r>
          </w:p>
        </w:tc>
      </w:tr>
      <w:tr w:rsidR="00D96EA9" w:rsidRPr="00D96EA9" w:rsidTr="00D96EA9">
        <w:trPr>
          <w:trHeight w:val="754"/>
        </w:trPr>
        <w:tc>
          <w:tcPr>
            <w:tcW w:w="1526" w:type="dxa"/>
            <w:shd w:val="clear" w:color="auto" w:fill="DAEEF3" w:themeFill="accent5" w:themeFillTint="33"/>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 xml:space="preserve">PM-01-PS01: Conduct pre start-up procedures of </w:t>
            </w:r>
            <w:proofErr w:type="spellStart"/>
            <w:r w:rsidRPr="00D96EA9">
              <w:rPr>
                <w:rFonts w:ascii="Arial" w:hAnsi="Arial" w:cs="Arial"/>
                <w:sz w:val="20"/>
                <w:szCs w:val="20"/>
              </w:rPr>
              <w:t>preset</w:t>
            </w:r>
            <w:proofErr w:type="spellEnd"/>
            <w:r w:rsidRPr="00D96EA9">
              <w:rPr>
                <w:rFonts w:ascii="Arial" w:hAnsi="Arial" w:cs="Arial"/>
                <w:sz w:val="20"/>
                <w:szCs w:val="20"/>
              </w:rPr>
              <w:t xml:space="preserve"> sugar processing equipment</w:t>
            </w:r>
          </w:p>
        </w:tc>
        <w:tc>
          <w:tcPr>
            <w:tcW w:w="12758" w:type="dxa"/>
            <w:gridSpan w:val="7"/>
            <w:shd w:val="clear" w:color="auto" w:fill="DAEEF3" w:themeFill="accent5" w:themeFillTint="33"/>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Scope of Practical Skill:</w:t>
            </w:r>
          </w:p>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sz w:val="20"/>
                <w:szCs w:val="20"/>
              </w:rPr>
              <w:t>Given pre-set equipment in a controlled operational environment, operating procedures and instructions, the learner must be able to:</w:t>
            </w: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PA0101</w:t>
            </w:r>
          </w:p>
        </w:tc>
        <w:tc>
          <w:tcPr>
            <w:tcW w:w="3969" w:type="dxa"/>
            <w:vAlign w:val="center"/>
          </w:tcPr>
          <w:p w:rsidR="00D96EA9" w:rsidRPr="00D96EA9" w:rsidRDefault="00D96EA9" w:rsidP="00D96EA9">
            <w:pPr>
              <w:spacing w:before="120" w:after="120"/>
              <w:jc w:val="center"/>
            </w:pPr>
            <w:r w:rsidRPr="00D96EA9">
              <w:t xml:space="preserve">Use a control sheet to inspect the </w:t>
            </w:r>
            <w:proofErr w:type="spellStart"/>
            <w:r w:rsidRPr="00D96EA9">
              <w:t>preset</w:t>
            </w:r>
            <w:proofErr w:type="spellEnd"/>
            <w:r w:rsidRPr="00D96EA9">
              <w:t xml:space="preserve"> equipment for correct settings and mechanical soundness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PA0102</w:t>
            </w:r>
          </w:p>
        </w:tc>
        <w:tc>
          <w:tcPr>
            <w:tcW w:w="3969" w:type="dxa"/>
            <w:vAlign w:val="center"/>
          </w:tcPr>
          <w:p w:rsidR="00D96EA9" w:rsidRPr="00D96EA9" w:rsidRDefault="00D96EA9" w:rsidP="00D96EA9">
            <w:pPr>
              <w:spacing w:before="120" w:after="120"/>
              <w:jc w:val="center"/>
            </w:pPr>
            <w:r w:rsidRPr="00D96EA9">
              <w:t>Inspect and identify feeder material for availability and correctness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PA0103</w:t>
            </w:r>
          </w:p>
        </w:tc>
        <w:tc>
          <w:tcPr>
            <w:tcW w:w="3969" w:type="dxa"/>
            <w:vAlign w:val="center"/>
          </w:tcPr>
          <w:p w:rsidR="00D96EA9" w:rsidRPr="00D96EA9" w:rsidRDefault="00D96EA9" w:rsidP="00D96EA9">
            <w:pPr>
              <w:spacing w:before="120" w:after="120"/>
              <w:jc w:val="center"/>
            </w:pPr>
            <w:r w:rsidRPr="00D96EA9">
              <w:t>Inspect material routing for readiness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Applied Knowledge</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 xml:space="preserve">Can the learner do </w:t>
            </w:r>
            <w:r w:rsidRPr="00D96EA9">
              <w:rPr>
                <w:rFonts w:ascii="Arial" w:hAnsi="Arial" w:cs="Arial"/>
                <w:color w:val="000000"/>
                <w:sz w:val="20"/>
                <w:szCs w:val="20"/>
                <w:lang w:val="en-US" w:eastAsia="en-ZA"/>
              </w:rPr>
              <w:lastRenderedPageBreak/>
              <w:t>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lastRenderedPageBreak/>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lastRenderedPageBreak/>
              <w:t>AK0101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Equipment mechanical inspection procedures and standards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0"/>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AK0102</w:t>
            </w:r>
          </w:p>
        </w:tc>
        <w:tc>
          <w:tcPr>
            <w:tcW w:w="3969" w:type="dxa"/>
            <w:vAlign w:val="center"/>
          </w:tcPr>
          <w:p w:rsidR="00D96EA9" w:rsidRPr="00D96EA9" w:rsidRDefault="00D96EA9" w:rsidP="00D96EA9">
            <w:pPr>
              <w:spacing w:before="120" w:after="120"/>
              <w:jc w:val="center"/>
            </w:pPr>
            <w:r w:rsidRPr="00D96EA9">
              <w:t>Flow of material</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207"/>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AK0103</w:t>
            </w:r>
          </w:p>
        </w:tc>
        <w:tc>
          <w:tcPr>
            <w:tcW w:w="3969" w:type="dxa"/>
            <w:vAlign w:val="center"/>
          </w:tcPr>
          <w:p w:rsidR="00D96EA9" w:rsidRPr="00D96EA9" w:rsidRDefault="00D96EA9" w:rsidP="00D96EA9">
            <w:pPr>
              <w:spacing w:before="120" w:after="120"/>
              <w:jc w:val="center"/>
            </w:pPr>
            <w:r w:rsidRPr="00D96EA9">
              <w:t>Equipment settings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Internal Assessment Criteria</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IAC0101</w:t>
            </w:r>
          </w:p>
        </w:tc>
        <w:tc>
          <w:tcPr>
            <w:tcW w:w="3969"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Inspection reports are accurately completed</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Supplementary Evidence Provided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1526" w:type="dxa"/>
            <w:shd w:val="clear" w:color="auto" w:fill="DAEEF3" w:themeFill="accent5" w:themeFillTint="33"/>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 xml:space="preserve">PM-01-PS02: Monitor and operate equipment </w:t>
            </w:r>
            <w:proofErr w:type="spellStart"/>
            <w:r w:rsidRPr="00D96EA9">
              <w:rPr>
                <w:rFonts w:ascii="Arial" w:hAnsi="Arial" w:cs="Arial"/>
                <w:sz w:val="20"/>
                <w:szCs w:val="20"/>
              </w:rPr>
              <w:t>preset</w:t>
            </w:r>
            <w:proofErr w:type="spellEnd"/>
            <w:r w:rsidRPr="00D96EA9">
              <w:rPr>
                <w:rFonts w:ascii="Arial" w:hAnsi="Arial" w:cs="Arial"/>
                <w:sz w:val="20"/>
                <w:szCs w:val="20"/>
              </w:rPr>
              <w:t xml:space="preserve"> sugar processing equipment</w:t>
            </w:r>
          </w:p>
        </w:tc>
        <w:tc>
          <w:tcPr>
            <w:tcW w:w="12758" w:type="dxa"/>
            <w:gridSpan w:val="7"/>
            <w:shd w:val="clear" w:color="auto" w:fill="DAEEF3" w:themeFill="accent5" w:themeFillTint="33"/>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Scope of Practical Skill</w:t>
            </w:r>
          </w:p>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Given pre-set processing equipment in a controlled learning environment, the learner must be able to:</w:t>
            </w: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PA0201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Perform specific operational tasks in accordance with equipment operating procedures e.g. start-up, change-over, purging, cleaning, shut down, emergency stop</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PA0202</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 xml:space="preserve">Monitor </w:t>
            </w:r>
            <w:proofErr w:type="spellStart"/>
            <w:r w:rsidRPr="00D96EA9">
              <w:t>preset</w:t>
            </w:r>
            <w:proofErr w:type="spellEnd"/>
            <w:r w:rsidRPr="00D96EA9">
              <w:t xml:space="preserve"> equipment to maintain operation within output/product requirements and equipment </w:t>
            </w:r>
            <w:r w:rsidRPr="00D96EA9">
              <w:lastRenderedPageBreak/>
              <w:t>specifications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lastRenderedPageBreak/>
              <w:t>PA0203</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Recognise and rectify and/or report operating problems related to different scenarios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PA0204</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Achieve required volumes and quality standards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PA0205</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Complete a production report</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Applied Knowledge</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AK0201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Standard operating procedures or instructions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0"/>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AK0202</w:t>
            </w:r>
          </w:p>
        </w:tc>
        <w:tc>
          <w:tcPr>
            <w:tcW w:w="3969" w:type="dxa"/>
            <w:vAlign w:val="center"/>
          </w:tcPr>
          <w:p w:rsidR="00D96EA9" w:rsidRPr="00D96EA9" w:rsidRDefault="00D96EA9" w:rsidP="00D96EA9">
            <w:pPr>
              <w:spacing w:before="120" w:after="120"/>
              <w:jc w:val="center"/>
            </w:pPr>
            <w:r w:rsidRPr="00D96EA9">
              <w:t>Sensory signs of operating problems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207"/>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AK0203</w:t>
            </w:r>
          </w:p>
        </w:tc>
        <w:tc>
          <w:tcPr>
            <w:tcW w:w="3969" w:type="dxa"/>
            <w:vAlign w:val="center"/>
          </w:tcPr>
          <w:p w:rsidR="00D96EA9" w:rsidRPr="00D96EA9" w:rsidRDefault="00D96EA9" w:rsidP="00D96EA9">
            <w:pPr>
              <w:spacing w:before="120" w:after="120"/>
              <w:jc w:val="center"/>
            </w:pPr>
            <w:r w:rsidRPr="00D96EA9">
              <w:t>Material specifications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0"/>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AK0204</w:t>
            </w:r>
          </w:p>
        </w:tc>
        <w:tc>
          <w:tcPr>
            <w:tcW w:w="3969" w:type="dxa"/>
            <w:vAlign w:val="center"/>
          </w:tcPr>
          <w:p w:rsidR="00D96EA9" w:rsidRPr="00D96EA9" w:rsidRDefault="00D96EA9" w:rsidP="00D96EA9">
            <w:pPr>
              <w:spacing w:before="120" w:after="120"/>
              <w:jc w:val="center"/>
            </w:pPr>
            <w:r w:rsidRPr="00D96EA9">
              <w:t>Indicators of the mechanical problems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AK0205</w:t>
            </w:r>
          </w:p>
        </w:tc>
        <w:tc>
          <w:tcPr>
            <w:tcW w:w="3969" w:type="dxa"/>
            <w:vAlign w:val="center"/>
          </w:tcPr>
          <w:p w:rsidR="00D96EA9" w:rsidRPr="00D96EA9" w:rsidRDefault="00D96EA9" w:rsidP="00D96EA9">
            <w:pPr>
              <w:spacing w:before="120" w:after="120"/>
              <w:jc w:val="center"/>
            </w:pPr>
            <w:r w:rsidRPr="00D96EA9">
              <w:t>Product/material standards and specifications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0"/>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lastRenderedPageBreak/>
              <w:t>AK0206</w:t>
            </w:r>
          </w:p>
        </w:tc>
        <w:tc>
          <w:tcPr>
            <w:tcW w:w="3969" w:type="dxa"/>
            <w:vAlign w:val="center"/>
          </w:tcPr>
          <w:p w:rsidR="00D96EA9" w:rsidRPr="00D96EA9" w:rsidRDefault="00D96EA9" w:rsidP="00D96EA9">
            <w:pPr>
              <w:spacing w:before="120" w:after="120"/>
              <w:jc w:val="center"/>
            </w:pPr>
            <w:r w:rsidRPr="00D96EA9">
              <w:t>Production reporting requirements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Internal Assessment Criteria</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IAC0201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The equipment is operated in accordance with standard operating procedures or instructions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IAC0202</w:t>
            </w:r>
          </w:p>
        </w:tc>
        <w:tc>
          <w:tcPr>
            <w:tcW w:w="3969" w:type="dxa"/>
            <w:vAlign w:val="center"/>
          </w:tcPr>
          <w:p w:rsidR="00D96EA9" w:rsidRPr="00D96EA9" w:rsidRDefault="00D96EA9" w:rsidP="00D96EA9">
            <w:pPr>
              <w:spacing w:before="120" w:after="120"/>
              <w:jc w:val="center"/>
            </w:pPr>
            <w:r w:rsidRPr="00D96EA9">
              <w:t>The consequences of wrong practices, neglect and/or misinterpretation of instrument readings, incorrect settings in relation to equipment efficiency and product quality is explained correctly</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IAC0203</w:t>
            </w:r>
          </w:p>
        </w:tc>
        <w:tc>
          <w:tcPr>
            <w:tcW w:w="3969" w:type="dxa"/>
            <w:vAlign w:val="center"/>
          </w:tcPr>
          <w:p w:rsidR="00D96EA9" w:rsidRPr="00D96EA9" w:rsidRDefault="00D96EA9" w:rsidP="00D96EA9">
            <w:pPr>
              <w:spacing w:before="120" w:after="120"/>
              <w:jc w:val="center"/>
            </w:pPr>
            <w:r w:rsidRPr="00D96EA9">
              <w:t>Production volumes and quality standards are achieved</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Supplementary Evidence Provided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shd w:val="clear" w:color="auto" w:fill="DAEEF3" w:themeFill="accent5" w:themeFillTint="33"/>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 xml:space="preserve">PM-01-PS03: Shut down and clean </w:t>
            </w:r>
            <w:proofErr w:type="spellStart"/>
            <w:r w:rsidRPr="00D96EA9">
              <w:rPr>
                <w:rFonts w:ascii="Arial" w:hAnsi="Arial" w:cs="Arial"/>
                <w:sz w:val="20"/>
                <w:szCs w:val="20"/>
              </w:rPr>
              <w:t>preset</w:t>
            </w:r>
            <w:proofErr w:type="spellEnd"/>
            <w:r w:rsidRPr="00D96EA9">
              <w:rPr>
                <w:rFonts w:ascii="Arial" w:hAnsi="Arial" w:cs="Arial"/>
                <w:sz w:val="20"/>
                <w:szCs w:val="20"/>
              </w:rPr>
              <w:t xml:space="preserve"> sugar processing equipment</w:t>
            </w:r>
          </w:p>
        </w:tc>
        <w:tc>
          <w:tcPr>
            <w:tcW w:w="12758" w:type="dxa"/>
            <w:gridSpan w:val="7"/>
            <w:tcBorders>
              <w:bottom w:val="single" w:sz="4" w:space="0" w:color="auto"/>
            </w:tcBorders>
            <w:shd w:val="clear" w:color="auto" w:fill="DAEEF3" w:themeFill="accent5" w:themeFillTint="33"/>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Scope of Practical Skill</w:t>
            </w:r>
          </w:p>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Given cleaning material, equipment, lubricants and the required mechanical tools the learner must be able to:</w:t>
            </w: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PA0301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Perform pre-set equipment shutdown procedures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PA0302</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Clean pre-set sugar processing equipment and perform housekeeping</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PA0303</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Lubricate pre-set sugar processing equipment</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lastRenderedPageBreak/>
              <w:t>Applied Knowledge</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207"/>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AK0301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Equipment cleaning procedures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115"/>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AK0302</w:t>
            </w:r>
          </w:p>
        </w:tc>
        <w:tc>
          <w:tcPr>
            <w:tcW w:w="3969" w:type="dxa"/>
            <w:vAlign w:val="center"/>
          </w:tcPr>
          <w:p w:rsidR="00D96EA9" w:rsidRPr="00D96EA9" w:rsidRDefault="00D96EA9" w:rsidP="00D96EA9">
            <w:pPr>
              <w:spacing w:before="120" w:after="120"/>
              <w:jc w:val="center"/>
            </w:pPr>
            <w:r w:rsidRPr="00D96EA9">
              <w:t>Equipment care and maintenance</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Internal Assessment Criteria</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IAC0301</w:t>
            </w:r>
          </w:p>
        </w:tc>
        <w:tc>
          <w:tcPr>
            <w:tcW w:w="3969"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Scheduled cleaning and equipment care procedures are executed in accordance with manufacturer specifications and standard procedures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Supplementary Evidence Provided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bl>
    <w:p w:rsidR="00D96EA9" w:rsidRPr="00D96EA9" w:rsidRDefault="00D96EA9" w:rsidP="00D96EA9"/>
    <w:p w:rsidR="00D96EA9" w:rsidRPr="00D96EA9" w:rsidRDefault="00D96EA9" w:rsidP="00D96EA9">
      <w:r w:rsidRPr="00D96EA9">
        <w:br w:type="page"/>
      </w:r>
    </w:p>
    <w:p w:rsidR="00D96EA9" w:rsidRPr="00D96EA9" w:rsidRDefault="00D96EA9" w:rsidP="00A67B2B">
      <w:pPr>
        <w:pStyle w:val="Heading1"/>
      </w:pPr>
      <w:bookmarkStart w:id="29" w:name="_Toc12353599"/>
      <w:bookmarkStart w:id="30" w:name="_Toc12358015"/>
      <w:r w:rsidRPr="00D96EA9">
        <w:lastRenderedPageBreak/>
        <w:t>PRACTICAL SKILLS MODULE 2</w:t>
      </w:r>
      <w:bookmarkEnd w:id="29"/>
      <w:bookmarkEnd w:id="30"/>
    </w:p>
    <w:p w:rsidR="00D96EA9" w:rsidRPr="00D96EA9" w:rsidRDefault="00D96EA9" w:rsidP="00A67B2B">
      <w:pPr>
        <w:pStyle w:val="Heading2"/>
      </w:pPr>
      <w:bookmarkStart w:id="31" w:name="_Toc12353600"/>
      <w:bookmarkStart w:id="32" w:name="_Toc12358016"/>
      <w:r w:rsidRPr="00D96EA9">
        <w:t>Operate programmable sugar processing equipment</w:t>
      </w:r>
      <w:bookmarkEnd w:id="31"/>
      <w:bookmarkEnd w:id="32"/>
    </w:p>
    <w:p w:rsidR="00D96EA9" w:rsidRPr="00D96EA9" w:rsidRDefault="00D96EA9" w:rsidP="00D96EA9">
      <w:pPr>
        <w:spacing w:after="240" w:line="360" w:lineRule="auto"/>
        <w:jc w:val="both"/>
        <w:rPr>
          <w:rFonts w:ascii="Arial" w:hAnsi="Arial" w:cs="Arial"/>
        </w:rPr>
      </w:pPr>
      <w:r w:rsidRPr="00D96EA9">
        <w:rPr>
          <w:rFonts w:ascii="Arial" w:hAnsi="Arial" w:cs="Arial"/>
        </w:rPr>
        <w:t>Module Number 716106000-PM-02, NQF Level 3, Credits 24</w:t>
      </w:r>
    </w:p>
    <w:p w:rsidR="00D96EA9" w:rsidRPr="00D96EA9" w:rsidRDefault="00D96EA9" w:rsidP="00D96EA9">
      <w:pPr>
        <w:shd w:val="clear" w:color="auto" w:fill="FABF8F" w:themeFill="accent6" w:themeFillTint="99"/>
        <w:spacing w:after="240" w:line="360" w:lineRule="auto"/>
        <w:jc w:val="center"/>
        <w:rPr>
          <w:rFonts w:ascii="Arial" w:hAnsi="Arial" w:cs="Arial"/>
          <w:b/>
          <w:sz w:val="28"/>
          <w:szCs w:val="28"/>
        </w:rPr>
      </w:pPr>
      <w:r w:rsidRPr="00D96EA9">
        <w:rPr>
          <w:rFonts w:ascii="Arial" w:hAnsi="Arial" w:cs="Arial"/>
          <w:b/>
          <w:sz w:val="28"/>
          <w:szCs w:val="28"/>
        </w:rPr>
        <w:t xml:space="preserve">The focus of the learning in this module is on providing the learner an opportunity to develop skills to operate programmable equipment or equipment setup and operated in series. The learner will gain the skills by operating equipment used for extraction, clarification, evaporation, sugar </w:t>
      </w:r>
      <w:proofErr w:type="spellStart"/>
      <w:r w:rsidRPr="00D96EA9">
        <w:rPr>
          <w:rFonts w:ascii="Arial" w:hAnsi="Arial" w:cs="Arial"/>
          <w:b/>
          <w:sz w:val="28"/>
          <w:szCs w:val="28"/>
        </w:rPr>
        <w:t>melting</w:t>
      </w:r>
      <w:proofErr w:type="spellEnd"/>
      <w:r w:rsidRPr="00D96EA9">
        <w:rPr>
          <w:rFonts w:ascii="Arial" w:hAnsi="Arial" w:cs="Arial"/>
          <w:b/>
          <w:sz w:val="28"/>
          <w:szCs w:val="28"/>
        </w:rPr>
        <w:t xml:space="preserve"> and refining processes.</w:t>
      </w:r>
    </w:p>
    <w:p w:rsidR="00D96EA9" w:rsidRPr="00D96EA9" w:rsidRDefault="00D96EA9" w:rsidP="00D96EA9">
      <w:pPr>
        <w:spacing w:after="240" w:line="360" w:lineRule="auto"/>
        <w:jc w:val="both"/>
        <w:rPr>
          <w:rFonts w:ascii="Arial" w:hAnsi="Arial" w:cs="Arial"/>
        </w:rPr>
      </w:pPr>
      <w:r w:rsidRPr="00D96EA9">
        <w:rPr>
          <w:rFonts w:ascii="Arial" w:hAnsi="Arial" w:cs="Arial"/>
        </w:rPr>
        <w:t>The learner will be required to:</w:t>
      </w:r>
    </w:p>
    <w:p w:rsidR="00D96EA9" w:rsidRPr="00D96EA9" w:rsidRDefault="00D96EA9" w:rsidP="00D96EA9">
      <w:pPr>
        <w:numPr>
          <w:ilvl w:val="0"/>
          <w:numId w:val="22"/>
        </w:numPr>
        <w:spacing w:after="240" w:line="360" w:lineRule="auto"/>
        <w:jc w:val="both"/>
        <w:rPr>
          <w:rFonts w:ascii="Arial" w:hAnsi="Arial" w:cs="Arial"/>
        </w:rPr>
      </w:pPr>
      <w:r w:rsidRPr="00D96EA9">
        <w:rPr>
          <w:rFonts w:ascii="Arial" w:hAnsi="Arial" w:cs="Arial"/>
        </w:rPr>
        <w:t>PM-02-PS01: Conduct pre start-up procedures of programmable sugar processing equipment</w:t>
      </w:r>
    </w:p>
    <w:p w:rsidR="00D96EA9" w:rsidRPr="00D96EA9" w:rsidRDefault="00D96EA9" w:rsidP="00D96EA9">
      <w:pPr>
        <w:numPr>
          <w:ilvl w:val="0"/>
          <w:numId w:val="22"/>
        </w:numPr>
        <w:spacing w:after="240" w:line="360" w:lineRule="auto"/>
        <w:jc w:val="both"/>
        <w:rPr>
          <w:rFonts w:ascii="Arial" w:hAnsi="Arial" w:cs="Arial"/>
        </w:rPr>
      </w:pPr>
      <w:r w:rsidRPr="00D96EA9">
        <w:rPr>
          <w:rFonts w:ascii="Arial" w:hAnsi="Arial" w:cs="Arial"/>
        </w:rPr>
        <w:t>PM-02-PS02: Monitor and operate programmable sugar processing equipment</w:t>
      </w:r>
    </w:p>
    <w:p w:rsidR="00D96EA9" w:rsidRPr="00D96EA9" w:rsidRDefault="00D96EA9" w:rsidP="00D96EA9">
      <w:pPr>
        <w:numPr>
          <w:ilvl w:val="0"/>
          <w:numId w:val="22"/>
        </w:numPr>
        <w:spacing w:after="240" w:line="360" w:lineRule="auto"/>
        <w:jc w:val="both"/>
        <w:rPr>
          <w:rFonts w:ascii="Arial" w:hAnsi="Arial" w:cs="Arial"/>
        </w:rPr>
      </w:pPr>
      <w:r w:rsidRPr="00D96EA9">
        <w:rPr>
          <w:rFonts w:ascii="Arial" w:hAnsi="Arial" w:cs="Arial"/>
        </w:rPr>
        <w:t>PM-02-PS03: Shut down and clean programmable sugar processing equipment</w:t>
      </w:r>
    </w:p>
    <w:p w:rsidR="00D96EA9" w:rsidRPr="00D96EA9" w:rsidRDefault="00D96EA9" w:rsidP="00D96EA9">
      <w:pPr>
        <w:numPr>
          <w:ilvl w:val="0"/>
          <w:numId w:val="22"/>
        </w:numPr>
        <w:spacing w:after="240" w:line="360" w:lineRule="auto"/>
        <w:jc w:val="both"/>
        <w:rPr>
          <w:rFonts w:ascii="Arial" w:hAnsi="Arial" w:cs="Arial"/>
        </w:rPr>
      </w:pPr>
      <w:r w:rsidRPr="00D96EA9">
        <w:rPr>
          <w:rFonts w:ascii="Arial" w:hAnsi="Arial" w:cs="Arial"/>
        </w:rPr>
        <w:t>PM-02-PS04: Record data and maintain production records</w:t>
      </w:r>
    </w:p>
    <w:p w:rsidR="00D96EA9" w:rsidRPr="00D96EA9" w:rsidRDefault="00D96EA9" w:rsidP="00A67B2B">
      <w:pPr>
        <w:pStyle w:val="Heading2"/>
      </w:pPr>
      <w:bookmarkStart w:id="33" w:name="_Toc12353601"/>
      <w:bookmarkStart w:id="34" w:name="_Toc12358017"/>
      <w:r w:rsidRPr="00D96EA9">
        <w:lastRenderedPageBreak/>
        <w:t>Preparation Matrix for Practical Skills Module 2</w:t>
      </w:r>
      <w:bookmarkEnd w:id="33"/>
      <w:bookmarkEnd w:id="34"/>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543"/>
        <w:gridCol w:w="9214"/>
      </w:tblGrid>
      <w:tr w:rsidR="00D96EA9" w:rsidRPr="00D96EA9" w:rsidTr="00D96EA9">
        <w:trPr>
          <w:trHeight w:val="1410"/>
          <w:tblHeader/>
        </w:trPr>
        <w:tc>
          <w:tcPr>
            <w:tcW w:w="1526" w:type="dxa"/>
            <w:shd w:val="clear" w:color="auto" w:fill="FABF8F" w:themeFill="accent6" w:themeFillTint="99"/>
            <w:vAlign w:val="center"/>
          </w:tcPr>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Practical Skills Module ____</w:t>
            </w:r>
          </w:p>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Number of credits _____</w:t>
            </w:r>
          </w:p>
        </w:tc>
        <w:tc>
          <w:tcPr>
            <w:tcW w:w="3543" w:type="dxa"/>
            <w:shd w:val="clear" w:color="auto" w:fill="FABF8F" w:themeFill="accent6" w:themeFillTint="99"/>
            <w:vAlign w:val="center"/>
          </w:tcPr>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Title of Practical Skills Module: ________________________</w:t>
            </w:r>
          </w:p>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________________________</w:t>
            </w:r>
          </w:p>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________________________</w:t>
            </w:r>
          </w:p>
        </w:tc>
        <w:tc>
          <w:tcPr>
            <w:tcW w:w="9214"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b/>
                <w:sz w:val="24"/>
                <w:szCs w:val="24"/>
                <w:lang w:val="en-US" w:eastAsia="en-ZA"/>
              </w:rPr>
            </w:pPr>
            <w:r w:rsidRPr="00D96EA9">
              <w:rPr>
                <w:rFonts w:ascii="Arial" w:hAnsi="Arial" w:cs="Arial"/>
                <w:b/>
                <w:sz w:val="24"/>
                <w:szCs w:val="24"/>
                <w:lang w:val="en-US" w:eastAsia="en-ZA"/>
              </w:rPr>
              <w:t>Preparation Notes</w:t>
            </w:r>
          </w:p>
        </w:tc>
      </w:tr>
      <w:tr w:rsidR="00D96EA9" w:rsidRPr="00D96EA9" w:rsidTr="00D96EA9">
        <w:trPr>
          <w:trHeight w:val="94"/>
        </w:trPr>
        <w:tc>
          <w:tcPr>
            <w:tcW w:w="14283" w:type="dxa"/>
            <w:gridSpan w:val="3"/>
            <w:vAlign w:val="center"/>
          </w:tcPr>
          <w:p w:rsidR="00D96EA9" w:rsidRPr="00D96EA9" w:rsidRDefault="00D96EA9" w:rsidP="00D96EA9">
            <w:pPr>
              <w:autoSpaceDE w:val="0"/>
              <w:autoSpaceDN w:val="0"/>
              <w:adjustRightInd w:val="0"/>
              <w:spacing w:before="120" w:after="120"/>
              <w:jc w:val="center"/>
              <w:rPr>
                <w:rFonts w:ascii="Arial" w:hAnsi="Arial" w:cs="Arial"/>
                <w:b/>
                <w:bCs/>
                <w:sz w:val="20"/>
                <w:szCs w:val="20"/>
                <w:lang w:val="en-US" w:eastAsia="en-ZA"/>
              </w:rPr>
            </w:pPr>
            <w:r w:rsidRPr="00D96EA9">
              <w:rPr>
                <w:rFonts w:ascii="Arial" w:hAnsi="Arial" w:cs="Arial"/>
                <w:b/>
                <w:bCs/>
                <w:sz w:val="20"/>
                <w:szCs w:val="20"/>
                <w:lang w:val="en-US" w:eastAsia="en-ZA"/>
              </w:rPr>
              <w:t>The focus of this Practical Skills Module is: ______________________________________________________________________</w:t>
            </w: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b/>
                <w:bCs/>
                <w:sz w:val="20"/>
                <w:szCs w:val="20"/>
                <w:lang w:val="en-US" w:eastAsia="en-ZA"/>
              </w:rPr>
              <w:t>__________________________________________________________________________________________________________</w:t>
            </w:r>
          </w:p>
        </w:tc>
      </w:tr>
      <w:tr w:rsidR="00D96EA9" w:rsidRPr="00D96EA9" w:rsidTr="00D96EA9">
        <w:trPr>
          <w:trHeight w:val="622"/>
        </w:trPr>
        <w:tc>
          <w:tcPr>
            <w:tcW w:w="5069" w:type="dxa"/>
            <w:gridSpan w:val="2"/>
            <w:vAlign w:val="center"/>
          </w:tcPr>
          <w:p w:rsidR="00D96EA9" w:rsidRPr="00D96EA9" w:rsidRDefault="00D96EA9" w:rsidP="00D96EA9">
            <w:pPr>
              <w:rPr>
                <w:rFonts w:ascii="Arial" w:hAnsi="Arial" w:cs="Arial"/>
              </w:rPr>
            </w:pPr>
            <w:r w:rsidRPr="00D96EA9">
              <w:rPr>
                <w:rFonts w:ascii="Arial" w:hAnsi="Arial" w:cs="Arial"/>
              </w:rPr>
              <w:t>Instructions and hand-outs provided (list them here)</w:t>
            </w:r>
          </w:p>
        </w:tc>
        <w:tc>
          <w:tcPr>
            <w:tcW w:w="9214"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rPr>
                <w:rFonts w:ascii="Arial" w:hAnsi="Arial" w:cs="Arial"/>
                <w:sz w:val="20"/>
                <w:szCs w:val="20"/>
                <w:lang w:val="en-US" w:eastAsia="en-ZA"/>
              </w:rPr>
            </w:pPr>
          </w:p>
        </w:tc>
      </w:tr>
      <w:tr w:rsidR="00D96EA9" w:rsidRPr="00D96EA9" w:rsidTr="00D96EA9">
        <w:trPr>
          <w:trHeight w:val="622"/>
        </w:trPr>
        <w:tc>
          <w:tcPr>
            <w:tcW w:w="5069" w:type="dxa"/>
            <w:gridSpan w:val="2"/>
            <w:vAlign w:val="center"/>
          </w:tcPr>
          <w:p w:rsidR="00D96EA9" w:rsidRPr="00D96EA9" w:rsidRDefault="00D96EA9" w:rsidP="00D96EA9">
            <w:pPr>
              <w:rPr>
                <w:rFonts w:ascii="Arial" w:hAnsi="Arial" w:cs="Arial"/>
              </w:rPr>
            </w:pPr>
            <w:r w:rsidRPr="00D96EA9">
              <w:rPr>
                <w:rFonts w:ascii="Arial" w:hAnsi="Arial" w:cs="Arial"/>
              </w:rPr>
              <w:t>What competence will the Mill Supervisor want to see?</w:t>
            </w:r>
          </w:p>
        </w:tc>
        <w:tc>
          <w:tcPr>
            <w:tcW w:w="9214"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rPr>
                <w:rFonts w:ascii="Arial" w:hAnsi="Arial" w:cs="Arial"/>
                <w:sz w:val="20"/>
                <w:szCs w:val="20"/>
                <w:lang w:val="en-US" w:eastAsia="en-ZA"/>
              </w:rPr>
            </w:pPr>
          </w:p>
        </w:tc>
      </w:tr>
      <w:tr w:rsidR="00D96EA9" w:rsidRPr="00D96EA9" w:rsidTr="00D96EA9">
        <w:trPr>
          <w:trHeight w:val="622"/>
        </w:trPr>
        <w:tc>
          <w:tcPr>
            <w:tcW w:w="5069" w:type="dxa"/>
            <w:gridSpan w:val="2"/>
            <w:vAlign w:val="center"/>
          </w:tcPr>
          <w:p w:rsidR="00D96EA9" w:rsidRPr="00D96EA9" w:rsidRDefault="00D96EA9" w:rsidP="00D96EA9">
            <w:pPr>
              <w:rPr>
                <w:rFonts w:ascii="Arial" w:hAnsi="Arial" w:cs="Arial"/>
              </w:rPr>
            </w:pPr>
            <w:r w:rsidRPr="00D96EA9">
              <w:rPr>
                <w:rFonts w:ascii="Arial" w:hAnsi="Arial" w:cs="Arial"/>
              </w:rPr>
              <w:lastRenderedPageBreak/>
              <w:t>To what standard will the Mill Supervisor want to see the task completed at?</w:t>
            </w:r>
          </w:p>
        </w:tc>
        <w:tc>
          <w:tcPr>
            <w:tcW w:w="9214"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rPr>
                <w:rFonts w:ascii="Arial" w:hAnsi="Arial" w:cs="Arial"/>
                <w:sz w:val="20"/>
                <w:szCs w:val="20"/>
                <w:lang w:val="en-US" w:eastAsia="en-ZA"/>
              </w:rPr>
            </w:pPr>
          </w:p>
        </w:tc>
      </w:tr>
      <w:tr w:rsidR="00D96EA9" w:rsidRPr="00D96EA9" w:rsidTr="00D96EA9">
        <w:trPr>
          <w:trHeight w:val="622"/>
        </w:trPr>
        <w:tc>
          <w:tcPr>
            <w:tcW w:w="5069" w:type="dxa"/>
            <w:gridSpan w:val="2"/>
            <w:vAlign w:val="center"/>
          </w:tcPr>
          <w:p w:rsidR="00D96EA9" w:rsidRPr="00D96EA9" w:rsidRDefault="00D96EA9" w:rsidP="00D96EA9">
            <w:pPr>
              <w:rPr>
                <w:rFonts w:ascii="Arial" w:hAnsi="Arial" w:cs="Arial"/>
              </w:rPr>
            </w:pPr>
            <w:r w:rsidRPr="00D96EA9">
              <w:rPr>
                <w:rFonts w:ascii="Arial" w:hAnsi="Arial" w:cs="Arial"/>
              </w:rPr>
              <w:lastRenderedPageBreak/>
              <w:t>What supplementary material must you collect, collate, prepare and insert into the Log Book?</w:t>
            </w:r>
          </w:p>
        </w:tc>
        <w:tc>
          <w:tcPr>
            <w:tcW w:w="9214" w:type="dxa"/>
            <w:vAlign w:val="center"/>
          </w:tcPr>
          <w:p w:rsid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bl>
    <w:p w:rsidR="00D96EA9" w:rsidRPr="00D96EA9" w:rsidRDefault="00D96EA9" w:rsidP="00D96EA9"/>
    <w:p w:rsidR="00D96EA9" w:rsidRPr="00D96EA9" w:rsidRDefault="00D96EA9" w:rsidP="00D96EA9">
      <w:pPr>
        <w:rPr>
          <w:rFonts w:ascii="Arial" w:hAnsi="Arial"/>
          <w:b/>
          <w:sz w:val="32"/>
          <w:szCs w:val="32"/>
        </w:rPr>
      </w:pPr>
      <w:r w:rsidRPr="00D96EA9">
        <w:br w:type="page"/>
      </w:r>
    </w:p>
    <w:p w:rsidR="00D96EA9" w:rsidRPr="00D96EA9" w:rsidRDefault="00D96EA9" w:rsidP="00A67B2B">
      <w:pPr>
        <w:pStyle w:val="Heading2"/>
      </w:pPr>
      <w:bookmarkStart w:id="35" w:name="_Toc12353602"/>
      <w:bookmarkStart w:id="36" w:name="_Toc12358018"/>
      <w:r w:rsidRPr="00D96EA9">
        <w:lastRenderedPageBreak/>
        <w:t>Competence Checklist for Practical Skills Module 2</w:t>
      </w:r>
      <w:bookmarkEnd w:id="35"/>
      <w:bookmarkEnd w:id="36"/>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969"/>
        <w:gridCol w:w="1418"/>
        <w:gridCol w:w="1559"/>
        <w:gridCol w:w="1417"/>
        <w:gridCol w:w="1559"/>
        <w:gridCol w:w="1418"/>
        <w:gridCol w:w="1417"/>
      </w:tblGrid>
      <w:tr w:rsidR="00D96EA9" w:rsidRPr="00D96EA9" w:rsidTr="00D96EA9">
        <w:trPr>
          <w:trHeight w:val="225"/>
          <w:tblHeader/>
        </w:trPr>
        <w:tc>
          <w:tcPr>
            <w:tcW w:w="1526" w:type="dxa"/>
            <w:vMerge w:val="restart"/>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PM-02, NQF Level 3, Credits 24</w:t>
            </w:r>
          </w:p>
        </w:tc>
        <w:tc>
          <w:tcPr>
            <w:tcW w:w="3969" w:type="dxa"/>
            <w:vMerge w:val="restart"/>
            <w:shd w:val="clear" w:color="auto" w:fill="FABF8F" w:themeFill="accent6" w:themeFillTint="99"/>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Operate programmable sugar processing equipment</w:t>
            </w:r>
          </w:p>
        </w:tc>
        <w:tc>
          <w:tcPr>
            <w:tcW w:w="4394" w:type="dxa"/>
            <w:gridSpan w:val="3"/>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Learner</w:t>
            </w:r>
          </w:p>
        </w:tc>
        <w:tc>
          <w:tcPr>
            <w:tcW w:w="4394" w:type="dxa"/>
            <w:gridSpan w:val="3"/>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Mill Supervisor</w:t>
            </w:r>
          </w:p>
        </w:tc>
      </w:tr>
      <w:tr w:rsidR="00D96EA9" w:rsidRPr="00D96EA9" w:rsidTr="00D96EA9">
        <w:trPr>
          <w:trHeight w:val="225"/>
          <w:tblHeader/>
        </w:trPr>
        <w:tc>
          <w:tcPr>
            <w:tcW w:w="1526" w:type="dxa"/>
            <w:vMerge/>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3969" w:type="dxa"/>
            <w:vMerge/>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7"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94"/>
        </w:trPr>
        <w:tc>
          <w:tcPr>
            <w:tcW w:w="14283" w:type="dxa"/>
            <w:gridSpan w:val="8"/>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 xml:space="preserve">The focus of the learning in this module is on providing the learner an opportunity to develop skills to operate programmable equipment or equipment setup and operated in series. The learner will gain the skills by operating equipment used for extraction, clarification, evaporation, sugar </w:t>
            </w:r>
            <w:proofErr w:type="spellStart"/>
            <w:r w:rsidRPr="00D96EA9">
              <w:rPr>
                <w:rFonts w:ascii="Arial" w:hAnsi="Arial" w:cs="Arial"/>
                <w:b/>
                <w:bCs/>
                <w:color w:val="000000"/>
                <w:sz w:val="20"/>
                <w:szCs w:val="20"/>
                <w:lang w:val="en-US" w:eastAsia="en-ZA"/>
              </w:rPr>
              <w:t>melting</w:t>
            </w:r>
            <w:proofErr w:type="spellEnd"/>
            <w:r w:rsidRPr="00D96EA9">
              <w:rPr>
                <w:rFonts w:ascii="Arial" w:hAnsi="Arial" w:cs="Arial"/>
                <w:b/>
                <w:bCs/>
                <w:color w:val="000000"/>
                <w:sz w:val="20"/>
                <w:szCs w:val="20"/>
                <w:lang w:val="en-US" w:eastAsia="en-ZA"/>
              </w:rPr>
              <w:t xml:space="preserve"> and refining processes.</w:t>
            </w:r>
          </w:p>
        </w:tc>
      </w:tr>
      <w:tr w:rsidR="00D96EA9" w:rsidRPr="00D96EA9" w:rsidTr="00D96EA9">
        <w:trPr>
          <w:trHeight w:val="754"/>
        </w:trPr>
        <w:tc>
          <w:tcPr>
            <w:tcW w:w="1526" w:type="dxa"/>
            <w:shd w:val="clear" w:color="auto" w:fill="DAEEF3" w:themeFill="accent5" w:themeFillTint="33"/>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 xml:space="preserve">PM-02-PS01: Conduct pre start-up procedures of </w:t>
            </w:r>
            <w:proofErr w:type="spellStart"/>
            <w:r w:rsidRPr="00D96EA9">
              <w:rPr>
                <w:rFonts w:ascii="Arial" w:hAnsi="Arial" w:cs="Arial"/>
                <w:sz w:val="20"/>
                <w:szCs w:val="20"/>
              </w:rPr>
              <w:t>programable</w:t>
            </w:r>
            <w:proofErr w:type="spellEnd"/>
            <w:r w:rsidRPr="00D96EA9">
              <w:rPr>
                <w:rFonts w:ascii="Arial" w:hAnsi="Arial" w:cs="Arial"/>
                <w:sz w:val="20"/>
                <w:szCs w:val="20"/>
              </w:rPr>
              <w:t xml:space="preserve"> sugar processing equipment</w:t>
            </w:r>
          </w:p>
        </w:tc>
        <w:tc>
          <w:tcPr>
            <w:tcW w:w="12757" w:type="dxa"/>
            <w:gridSpan w:val="7"/>
            <w:shd w:val="clear" w:color="auto" w:fill="DAEEF3" w:themeFill="accent5" w:themeFillTint="33"/>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Scope of Practical Skill:</w:t>
            </w: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Given a controlled operational environment, operating procedures and instructions, the learner must be able to:</w:t>
            </w: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PA0101</w:t>
            </w:r>
          </w:p>
        </w:tc>
        <w:tc>
          <w:tcPr>
            <w:tcW w:w="3969" w:type="dxa"/>
            <w:vAlign w:val="center"/>
          </w:tcPr>
          <w:p w:rsidR="00D96EA9" w:rsidRPr="00D96EA9" w:rsidRDefault="00D96EA9" w:rsidP="00D96EA9">
            <w:pPr>
              <w:spacing w:before="120" w:after="120"/>
              <w:jc w:val="center"/>
            </w:pPr>
            <w:r w:rsidRPr="00D96EA9">
              <w:t>Use a control sheet to inspect programmable equipment for correct settings and mechanical soundness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PA0102</w:t>
            </w:r>
          </w:p>
        </w:tc>
        <w:tc>
          <w:tcPr>
            <w:tcW w:w="3969" w:type="dxa"/>
            <w:vAlign w:val="center"/>
          </w:tcPr>
          <w:p w:rsidR="00D96EA9" w:rsidRPr="00D96EA9" w:rsidRDefault="00D96EA9" w:rsidP="00D96EA9">
            <w:pPr>
              <w:spacing w:before="120" w:after="120"/>
              <w:jc w:val="center"/>
            </w:pPr>
            <w:r w:rsidRPr="00D96EA9">
              <w:t>Inspect and identify feeder material for availability and correctness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153"/>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PA0103</w:t>
            </w:r>
          </w:p>
        </w:tc>
        <w:tc>
          <w:tcPr>
            <w:tcW w:w="3969" w:type="dxa"/>
            <w:vAlign w:val="center"/>
          </w:tcPr>
          <w:p w:rsidR="00D96EA9" w:rsidRPr="00D96EA9" w:rsidRDefault="00D96EA9" w:rsidP="00D96EA9">
            <w:pPr>
              <w:spacing w:before="120" w:after="120"/>
              <w:jc w:val="center"/>
            </w:pPr>
            <w:r w:rsidRPr="00D96EA9">
              <w:t>Inspect material routing for readiness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Applied Knowledge</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 xml:space="preserve">Date </w:t>
            </w:r>
            <w:r w:rsidRPr="00D96EA9">
              <w:rPr>
                <w:rFonts w:ascii="Arial" w:hAnsi="Arial" w:cs="Arial"/>
                <w:color w:val="000000"/>
                <w:sz w:val="20"/>
                <w:szCs w:val="20"/>
                <w:lang w:val="en-US" w:eastAsia="en-ZA"/>
              </w:rPr>
              <w:lastRenderedPageBreak/>
              <w:t>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lastRenderedPageBreak/>
              <w:t xml:space="preserve">Evidence </w:t>
            </w:r>
            <w:r w:rsidRPr="00D96EA9">
              <w:rPr>
                <w:rFonts w:ascii="Arial" w:hAnsi="Arial" w:cs="Arial"/>
                <w:color w:val="000000"/>
                <w:sz w:val="20"/>
                <w:szCs w:val="20"/>
                <w:lang w:val="en-US" w:eastAsia="en-ZA"/>
              </w:rPr>
              <w:lastRenderedPageBreak/>
              <w:t>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lastRenderedPageBreak/>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 xml:space="preserve">Can the learner do </w:t>
            </w:r>
            <w:r w:rsidRPr="00D96EA9">
              <w:rPr>
                <w:rFonts w:ascii="Arial" w:hAnsi="Arial" w:cs="Arial"/>
                <w:color w:val="000000"/>
                <w:sz w:val="20"/>
                <w:szCs w:val="20"/>
                <w:lang w:val="en-US" w:eastAsia="en-ZA"/>
              </w:rPr>
              <w:lastRenderedPageBreak/>
              <w:t>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lastRenderedPageBreak/>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lastRenderedPageBreak/>
              <w:t>AK0101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Programmable equipment mechanical inspection procedures and standards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181"/>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AK0102</w:t>
            </w:r>
          </w:p>
        </w:tc>
        <w:tc>
          <w:tcPr>
            <w:tcW w:w="3969" w:type="dxa"/>
            <w:vAlign w:val="center"/>
          </w:tcPr>
          <w:p w:rsidR="00D96EA9" w:rsidRPr="00D96EA9" w:rsidRDefault="00D96EA9" w:rsidP="00D96EA9">
            <w:pPr>
              <w:spacing w:before="120" w:after="120"/>
              <w:jc w:val="center"/>
            </w:pPr>
            <w:r w:rsidRPr="00D96EA9">
              <w:t>Flow of material</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0"/>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AK0103</w:t>
            </w:r>
          </w:p>
        </w:tc>
        <w:tc>
          <w:tcPr>
            <w:tcW w:w="3969" w:type="dxa"/>
            <w:vAlign w:val="center"/>
          </w:tcPr>
          <w:p w:rsidR="00D96EA9" w:rsidRPr="00D96EA9" w:rsidRDefault="00D96EA9" w:rsidP="00D96EA9">
            <w:pPr>
              <w:spacing w:before="120" w:after="120"/>
              <w:jc w:val="center"/>
            </w:pPr>
            <w:r w:rsidRPr="00D96EA9">
              <w:t>Programmable equipment settings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Internal Assessment Criteria</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IAC0101</w:t>
            </w:r>
          </w:p>
        </w:tc>
        <w:tc>
          <w:tcPr>
            <w:tcW w:w="3969"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Inspection reports are accurately completed</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Supplementary Evidence Provided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1526" w:type="dxa"/>
            <w:shd w:val="clear" w:color="auto" w:fill="DAEEF3" w:themeFill="accent5" w:themeFillTint="33"/>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PM-02-PS02: Monitor and operate programmable sugar processing equipment</w:t>
            </w:r>
          </w:p>
        </w:tc>
        <w:tc>
          <w:tcPr>
            <w:tcW w:w="12757" w:type="dxa"/>
            <w:gridSpan w:val="7"/>
            <w:shd w:val="clear" w:color="auto" w:fill="DAEEF3" w:themeFill="accent5" w:themeFillTint="33"/>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Scope of Practical Skill:</w:t>
            </w:r>
          </w:p>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Given programmable processing equipment and a controlled learning environment, the learner must be able to:</w:t>
            </w: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PA0201</w:t>
            </w:r>
          </w:p>
        </w:tc>
        <w:tc>
          <w:tcPr>
            <w:tcW w:w="3969"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Set-up and start-up programmable sugar processing equipment manually and achieve normal operating conditions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PA0202</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Control the programmable equipment operation within required output/product specifications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0"/>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PA0203</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 xml:space="preserve">Perform specific procedures related to the process (e.g. change-over, cleaning, </w:t>
            </w:r>
            <w:r w:rsidRPr="00D96EA9">
              <w:lastRenderedPageBreak/>
              <w:t>emergency stops)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lastRenderedPageBreak/>
              <w:t>PA0204</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Adjust programmable equipment setting in response to instrument readings and required operating conditions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PA0205</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Use instrumentation readings and sensory cues to anticipate quality problems and make adjustments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t>PA0206</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Achieve consistent flow of material in terms of required volumes and quality standards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t>PA0207</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Read and explain a programmable equipment operating diagram</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t>PA0208</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Select and apply appropriate responses to material or process deviations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t>PA0209</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Control the programmable equipment operation within required output/product specifications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Applied Knowledge</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lastRenderedPageBreak/>
              <w:t>AK0201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Standard Operating Procedures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AK0202</w:t>
            </w:r>
          </w:p>
        </w:tc>
        <w:tc>
          <w:tcPr>
            <w:tcW w:w="3969" w:type="dxa"/>
            <w:vAlign w:val="center"/>
          </w:tcPr>
          <w:p w:rsidR="00D96EA9" w:rsidRPr="00D96EA9" w:rsidRDefault="00D96EA9" w:rsidP="00D96EA9">
            <w:pPr>
              <w:spacing w:before="120" w:after="120"/>
              <w:jc w:val="center"/>
            </w:pPr>
            <w:r w:rsidRPr="00D96EA9">
              <w:t>Manual and automatic starting/shut down procedures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AK0203</w:t>
            </w:r>
          </w:p>
        </w:tc>
        <w:tc>
          <w:tcPr>
            <w:tcW w:w="3969" w:type="dxa"/>
            <w:vAlign w:val="center"/>
          </w:tcPr>
          <w:p w:rsidR="00D96EA9" w:rsidRPr="00D96EA9" w:rsidRDefault="00D96EA9" w:rsidP="00D96EA9">
            <w:pPr>
              <w:spacing w:before="120" w:after="120"/>
              <w:jc w:val="center"/>
            </w:pPr>
            <w:r w:rsidRPr="00D96EA9">
              <w:t>Equipment operating procedures and specifications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0"/>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AK0204</w:t>
            </w:r>
          </w:p>
        </w:tc>
        <w:tc>
          <w:tcPr>
            <w:tcW w:w="3969" w:type="dxa"/>
            <w:vAlign w:val="center"/>
          </w:tcPr>
          <w:p w:rsidR="00D96EA9" w:rsidRPr="00D96EA9" w:rsidRDefault="00D96EA9" w:rsidP="00D96EA9">
            <w:pPr>
              <w:spacing w:before="120" w:after="120"/>
              <w:jc w:val="center"/>
            </w:pPr>
            <w:r w:rsidRPr="00D96EA9">
              <w:t>Product specifications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0"/>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AK0205</w:t>
            </w:r>
          </w:p>
        </w:tc>
        <w:tc>
          <w:tcPr>
            <w:tcW w:w="3969" w:type="dxa"/>
            <w:vAlign w:val="center"/>
          </w:tcPr>
          <w:p w:rsidR="00D96EA9" w:rsidRPr="00D96EA9" w:rsidRDefault="00D96EA9" w:rsidP="00D96EA9">
            <w:pPr>
              <w:spacing w:before="120" w:after="120"/>
              <w:jc w:val="center"/>
            </w:pPr>
            <w:r w:rsidRPr="00D96EA9">
              <w:t>Standard safety procedures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0"/>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AK0206</w:t>
            </w:r>
          </w:p>
        </w:tc>
        <w:tc>
          <w:tcPr>
            <w:tcW w:w="3969" w:type="dxa"/>
            <w:vAlign w:val="center"/>
          </w:tcPr>
          <w:p w:rsidR="00D96EA9" w:rsidRPr="00D96EA9" w:rsidRDefault="00D96EA9" w:rsidP="00D96EA9">
            <w:pPr>
              <w:spacing w:before="120" w:after="120"/>
              <w:jc w:val="center"/>
            </w:pPr>
            <w:r w:rsidRPr="00D96EA9">
              <w:t>Standard responses to common problems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0"/>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AK0207</w:t>
            </w:r>
          </w:p>
        </w:tc>
        <w:tc>
          <w:tcPr>
            <w:tcW w:w="3969" w:type="dxa"/>
            <w:vAlign w:val="center"/>
          </w:tcPr>
          <w:p w:rsidR="00D96EA9" w:rsidRPr="00D96EA9" w:rsidRDefault="00D96EA9" w:rsidP="00D96EA9">
            <w:pPr>
              <w:spacing w:before="120" w:after="120"/>
              <w:jc w:val="center"/>
            </w:pPr>
            <w:r w:rsidRPr="00D96EA9">
              <w:t>Process flow</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Internal Assessment Criteria</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IAC0201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The execution of equipment set-up, start-up, operation and shutdown in accordance with standard procedures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IAC0202</w:t>
            </w:r>
          </w:p>
        </w:tc>
        <w:tc>
          <w:tcPr>
            <w:tcW w:w="3969" w:type="dxa"/>
            <w:vAlign w:val="center"/>
          </w:tcPr>
          <w:p w:rsidR="00D96EA9" w:rsidRPr="00D96EA9" w:rsidRDefault="00D96EA9" w:rsidP="00D96EA9">
            <w:pPr>
              <w:spacing w:before="120" w:after="120"/>
              <w:jc w:val="center"/>
            </w:pPr>
            <w:r w:rsidRPr="00D96EA9">
              <w:t xml:space="preserve">The execution of adjustments to equipment setting in response to instrument readings and material </w:t>
            </w:r>
            <w:r w:rsidRPr="00D96EA9">
              <w:lastRenderedPageBreak/>
              <w:t>variations are performed in accordance with standard procedures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lastRenderedPageBreak/>
              <w:t>IAC0203</w:t>
            </w:r>
          </w:p>
        </w:tc>
        <w:tc>
          <w:tcPr>
            <w:tcW w:w="3969" w:type="dxa"/>
            <w:vAlign w:val="center"/>
          </w:tcPr>
          <w:p w:rsidR="00D96EA9" w:rsidRPr="00D96EA9" w:rsidRDefault="00D96EA9" w:rsidP="00D96EA9">
            <w:pPr>
              <w:spacing w:before="120" w:after="120"/>
              <w:jc w:val="center"/>
            </w:pPr>
            <w:r w:rsidRPr="00D96EA9">
              <w:t>Required product volumes and quality standards are achieved</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IAC0204</w:t>
            </w:r>
          </w:p>
        </w:tc>
        <w:tc>
          <w:tcPr>
            <w:tcW w:w="3969" w:type="dxa"/>
            <w:vAlign w:val="center"/>
          </w:tcPr>
          <w:p w:rsidR="00D96EA9" w:rsidRPr="00D96EA9" w:rsidRDefault="00D96EA9" w:rsidP="00D96EA9">
            <w:pPr>
              <w:spacing w:before="120" w:after="120"/>
              <w:jc w:val="center"/>
            </w:pPr>
            <w:r w:rsidRPr="00D96EA9">
              <w:t>The impact and implications of wrong actions in relation to equipment efficiency and product standards can be explained</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IAC0205</w:t>
            </w:r>
          </w:p>
        </w:tc>
        <w:tc>
          <w:tcPr>
            <w:tcW w:w="3969" w:type="dxa"/>
            <w:vAlign w:val="center"/>
          </w:tcPr>
          <w:p w:rsidR="00D96EA9" w:rsidRPr="00D96EA9" w:rsidRDefault="00D96EA9" w:rsidP="00D96EA9">
            <w:pPr>
              <w:spacing w:before="120" w:after="120"/>
              <w:jc w:val="center"/>
            </w:pPr>
            <w:r w:rsidRPr="00D96EA9">
              <w:t>Responses to different emergency scenarios, risks and problems can be explained</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IAC0206</w:t>
            </w:r>
          </w:p>
        </w:tc>
        <w:tc>
          <w:tcPr>
            <w:tcW w:w="3969" w:type="dxa"/>
            <w:vAlign w:val="center"/>
          </w:tcPr>
          <w:p w:rsidR="00D96EA9" w:rsidRPr="00D96EA9" w:rsidRDefault="00D96EA9" w:rsidP="00D96EA9">
            <w:pPr>
              <w:spacing w:before="120" w:after="120"/>
              <w:jc w:val="center"/>
            </w:pPr>
            <w:r w:rsidRPr="00D96EA9">
              <w:t>Indicators of the mechanical equipment functionality can be explained</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Supplementary Evidence Provided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1526" w:type="dxa"/>
            <w:shd w:val="clear" w:color="auto" w:fill="DAEEF3" w:themeFill="accent5" w:themeFillTint="33"/>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PM-02-PS03: Shut down and clean programmable sugar processing equipment</w:t>
            </w:r>
          </w:p>
        </w:tc>
        <w:tc>
          <w:tcPr>
            <w:tcW w:w="12757" w:type="dxa"/>
            <w:gridSpan w:val="7"/>
            <w:shd w:val="clear" w:color="auto" w:fill="DAEEF3" w:themeFill="accent5" w:themeFillTint="33"/>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Scope of Practical Skill:</w:t>
            </w:r>
          </w:p>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Given cleaning and lubricating materials, standard procedures and programmable processing equipment or equipment in series in a controlled learning environment, the learner must be able to:</w:t>
            </w: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PA0301</w:t>
            </w:r>
          </w:p>
        </w:tc>
        <w:tc>
          <w:tcPr>
            <w:tcW w:w="396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Perform equipment shutdown procedures of programmable sugar processing equipment</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PA0302</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Set-up and run programmable equipment cleaning cycles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b/>
                <w:bCs/>
                <w:sz w:val="20"/>
                <w:szCs w:val="20"/>
                <w:lang w:val="en-US" w:eastAsia="en-ZA"/>
              </w:rPr>
              <w:t>Applied Knowledge</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 xml:space="preserve">Date </w:t>
            </w:r>
            <w:r w:rsidRPr="00D96EA9">
              <w:rPr>
                <w:rFonts w:ascii="Arial" w:hAnsi="Arial" w:cs="Arial"/>
                <w:sz w:val="20"/>
                <w:szCs w:val="20"/>
                <w:lang w:val="en-US" w:eastAsia="en-ZA"/>
              </w:rPr>
              <w:lastRenderedPageBreak/>
              <w:t>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lastRenderedPageBreak/>
              <w:t xml:space="preserve">Evidence </w:t>
            </w:r>
            <w:r w:rsidRPr="00D96EA9">
              <w:rPr>
                <w:rFonts w:ascii="Arial" w:hAnsi="Arial" w:cs="Arial"/>
                <w:sz w:val="20"/>
                <w:szCs w:val="20"/>
                <w:lang w:val="en-US" w:eastAsia="en-ZA"/>
              </w:rPr>
              <w:lastRenderedPageBreak/>
              <w:t>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lastRenderedPageBreak/>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 xml:space="preserve">Can the </w:t>
            </w:r>
            <w:r w:rsidRPr="00D96EA9">
              <w:rPr>
                <w:rFonts w:ascii="Arial" w:hAnsi="Arial" w:cs="Arial"/>
                <w:sz w:val="20"/>
                <w:szCs w:val="20"/>
                <w:lang w:val="en-US" w:eastAsia="en-ZA"/>
              </w:rPr>
              <w:lastRenderedPageBreak/>
              <w:t>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lastRenderedPageBreak/>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lastRenderedPageBreak/>
              <w:t>AK0301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Cleaning and equipment care procedures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223"/>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AK0302</w:t>
            </w:r>
          </w:p>
        </w:tc>
        <w:tc>
          <w:tcPr>
            <w:tcW w:w="3969" w:type="dxa"/>
            <w:vAlign w:val="center"/>
          </w:tcPr>
          <w:p w:rsidR="00D96EA9" w:rsidRPr="00D96EA9" w:rsidRDefault="00D96EA9" w:rsidP="00D96EA9">
            <w:pPr>
              <w:spacing w:before="120" w:after="120"/>
              <w:jc w:val="center"/>
            </w:pPr>
            <w:r w:rsidRPr="00D96EA9">
              <w:t>Equipment shutdown procedures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b/>
                <w:bCs/>
                <w:sz w:val="20"/>
                <w:szCs w:val="20"/>
                <w:lang w:val="en-US" w:eastAsia="en-ZA"/>
              </w:rPr>
              <w:t>Internal Assessment Criteria</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IAC0301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Equipment cleaning and care procedures are executed in accordance with standard procedures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IAC0302</w:t>
            </w:r>
          </w:p>
        </w:tc>
        <w:tc>
          <w:tcPr>
            <w:tcW w:w="3969" w:type="dxa"/>
            <w:vAlign w:val="center"/>
          </w:tcPr>
          <w:p w:rsidR="00D96EA9" w:rsidRPr="00D96EA9" w:rsidRDefault="00D96EA9" w:rsidP="00D96EA9">
            <w:pPr>
              <w:spacing w:before="120" w:after="120"/>
              <w:jc w:val="center"/>
            </w:pPr>
            <w:r w:rsidRPr="00D96EA9">
              <w:t>Equipment shutdown procedures are executed in accordance with standard procedures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b/>
                <w:bCs/>
                <w:sz w:val="20"/>
                <w:szCs w:val="20"/>
                <w:lang w:val="en-US" w:eastAsia="en-ZA"/>
              </w:rPr>
              <w:t>Supplementary Evidence Provided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r>
      <w:tr w:rsidR="00D96EA9" w:rsidRPr="00D96EA9" w:rsidTr="00D96EA9">
        <w:trPr>
          <w:trHeight w:val="117"/>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209"/>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159"/>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207"/>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145"/>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0"/>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0"/>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0"/>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1526" w:type="dxa"/>
            <w:shd w:val="clear" w:color="auto" w:fill="DAEEF3" w:themeFill="accent5" w:themeFillTint="33"/>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PM-02-PS04: Record data and maintain production records</w:t>
            </w:r>
          </w:p>
        </w:tc>
        <w:tc>
          <w:tcPr>
            <w:tcW w:w="12757" w:type="dxa"/>
            <w:gridSpan w:val="7"/>
            <w:shd w:val="clear" w:color="auto" w:fill="DAEEF3" w:themeFill="accent5" w:themeFillTint="33"/>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Scope of Practical Skill:</w:t>
            </w:r>
          </w:p>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Given production line, quality reports and product specifications, the learner must be able to:</w:t>
            </w: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PA0401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Interpret, collate, calculate, summarise and record production data to ensure availability of accurate and complete production information</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PA0402</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Compile production reports to communicate required information accurately</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PA0403</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Present information in simple graphical format to analyse and report production data</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lastRenderedPageBreak/>
              <w:t>PA0404</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Read and respond to the essence of written instructions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PA0405</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Organise and capture data</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b/>
                <w:bCs/>
                <w:sz w:val="20"/>
                <w:szCs w:val="20"/>
                <w:lang w:val="en-US" w:eastAsia="en-ZA"/>
              </w:rPr>
              <w:t>Applied Knowledge</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AK0401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Data analysis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223"/>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AK0402</w:t>
            </w:r>
          </w:p>
        </w:tc>
        <w:tc>
          <w:tcPr>
            <w:tcW w:w="3969" w:type="dxa"/>
            <w:vAlign w:val="center"/>
          </w:tcPr>
          <w:p w:rsidR="00D96EA9" w:rsidRPr="00D96EA9" w:rsidRDefault="00D96EA9" w:rsidP="00D96EA9">
            <w:pPr>
              <w:spacing w:before="120" w:after="120"/>
              <w:jc w:val="center"/>
            </w:pPr>
            <w:r w:rsidRPr="00D96EA9">
              <w:t>Reporting and presenting data</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223"/>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AK0403</w:t>
            </w:r>
          </w:p>
        </w:tc>
        <w:tc>
          <w:tcPr>
            <w:tcW w:w="3969" w:type="dxa"/>
            <w:vAlign w:val="center"/>
          </w:tcPr>
          <w:p w:rsidR="00D96EA9" w:rsidRPr="00D96EA9" w:rsidRDefault="00D96EA9" w:rsidP="00D96EA9">
            <w:pPr>
              <w:spacing w:before="120" w:after="120"/>
              <w:jc w:val="center"/>
            </w:pPr>
            <w:r w:rsidRPr="00D96EA9">
              <w:t>Use or purpose of data</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b/>
                <w:bCs/>
                <w:sz w:val="20"/>
                <w:szCs w:val="20"/>
                <w:lang w:val="en-US" w:eastAsia="en-ZA"/>
              </w:rPr>
              <w:t>Internal Assessment Criteria</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IAC0401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Data is analysed and reported on accurately</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b/>
                <w:bCs/>
                <w:sz w:val="20"/>
                <w:szCs w:val="20"/>
                <w:lang w:val="en-US" w:eastAsia="en-ZA"/>
              </w:rPr>
              <w:t>Supplementary Evidence Provided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r>
      <w:tr w:rsidR="00D96EA9" w:rsidRPr="00D96EA9" w:rsidTr="00D96EA9">
        <w:trPr>
          <w:trHeight w:val="117"/>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209"/>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159"/>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207"/>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145"/>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0"/>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0"/>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0"/>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bl>
    <w:p w:rsidR="00D96EA9" w:rsidRPr="00D96EA9" w:rsidRDefault="00D96EA9" w:rsidP="00D96EA9"/>
    <w:p w:rsidR="00D96EA9" w:rsidRPr="00D96EA9" w:rsidRDefault="00D96EA9" w:rsidP="00D96EA9">
      <w:pPr>
        <w:rPr>
          <w:rFonts w:ascii="Arial" w:eastAsia="Times New Roman" w:hAnsi="Arial" w:cs="Arial"/>
          <w:b/>
          <w:bCs/>
          <w:color w:val="000000"/>
          <w:spacing w:val="-16"/>
          <w:kern w:val="28"/>
          <w:sz w:val="32"/>
          <w:szCs w:val="32"/>
          <w:lang w:val="en-US"/>
        </w:rPr>
      </w:pPr>
      <w:r w:rsidRPr="00D96EA9">
        <w:br w:type="page"/>
      </w:r>
    </w:p>
    <w:p w:rsidR="00D96EA9" w:rsidRPr="00D96EA9" w:rsidRDefault="00D96EA9" w:rsidP="00A67B2B">
      <w:pPr>
        <w:pStyle w:val="Heading1"/>
      </w:pPr>
      <w:bookmarkStart w:id="37" w:name="_Toc12353603"/>
      <w:bookmarkStart w:id="38" w:name="_Toc12358019"/>
      <w:r w:rsidRPr="00D96EA9">
        <w:lastRenderedPageBreak/>
        <w:t>PRACTICAL SKILLS MODULE 3</w:t>
      </w:r>
      <w:bookmarkEnd w:id="37"/>
      <w:bookmarkEnd w:id="38"/>
    </w:p>
    <w:p w:rsidR="00D96EA9" w:rsidRPr="00D96EA9" w:rsidRDefault="00D96EA9" w:rsidP="00A67B2B">
      <w:pPr>
        <w:pStyle w:val="Heading2"/>
      </w:pPr>
      <w:bookmarkStart w:id="39" w:name="_Toc12353604"/>
      <w:bookmarkStart w:id="40" w:name="_Toc12358020"/>
      <w:r w:rsidRPr="00D96EA9">
        <w:t>Operate a bank of inter linked equipment that functions in sequence in a sugar mill</w:t>
      </w:r>
      <w:bookmarkEnd w:id="39"/>
      <w:bookmarkEnd w:id="40"/>
    </w:p>
    <w:p w:rsidR="00D96EA9" w:rsidRPr="00D96EA9" w:rsidRDefault="00D96EA9" w:rsidP="00D96EA9">
      <w:pPr>
        <w:spacing w:after="240" w:line="360" w:lineRule="auto"/>
        <w:jc w:val="both"/>
        <w:rPr>
          <w:rFonts w:ascii="Arial" w:hAnsi="Arial" w:cs="Arial"/>
        </w:rPr>
      </w:pPr>
      <w:r w:rsidRPr="00D96EA9">
        <w:rPr>
          <w:rFonts w:ascii="Arial" w:hAnsi="Arial" w:cs="Arial"/>
        </w:rPr>
        <w:t>Module Number 716106000-PM-03, NQF Level 3, Credits 8</w:t>
      </w:r>
    </w:p>
    <w:p w:rsidR="00D96EA9" w:rsidRPr="00D96EA9" w:rsidRDefault="00D96EA9" w:rsidP="00D96EA9">
      <w:pPr>
        <w:shd w:val="clear" w:color="auto" w:fill="FABF8F" w:themeFill="accent6" w:themeFillTint="99"/>
        <w:spacing w:after="240" w:line="360" w:lineRule="auto"/>
        <w:jc w:val="center"/>
        <w:rPr>
          <w:rFonts w:ascii="Arial" w:hAnsi="Arial" w:cs="Arial"/>
          <w:b/>
          <w:sz w:val="28"/>
          <w:szCs w:val="28"/>
        </w:rPr>
      </w:pPr>
      <w:r w:rsidRPr="00D96EA9">
        <w:rPr>
          <w:rFonts w:ascii="Arial" w:hAnsi="Arial" w:cs="Arial"/>
          <w:b/>
          <w:sz w:val="28"/>
          <w:szCs w:val="28"/>
        </w:rPr>
        <w:t>The focus of the learning in this module is on providing the learner an opportunity to develop skills to operate inter linked equipment set up and operated in series such as effluent and waste control and waste product handling systems.</w:t>
      </w:r>
    </w:p>
    <w:p w:rsidR="00D96EA9" w:rsidRPr="00D96EA9" w:rsidRDefault="00D96EA9" w:rsidP="00D96EA9">
      <w:pPr>
        <w:numPr>
          <w:ilvl w:val="0"/>
          <w:numId w:val="22"/>
        </w:numPr>
        <w:spacing w:after="240" w:line="360" w:lineRule="auto"/>
        <w:jc w:val="both"/>
        <w:rPr>
          <w:rFonts w:ascii="Arial" w:hAnsi="Arial" w:cs="Arial"/>
        </w:rPr>
      </w:pPr>
      <w:r w:rsidRPr="00D96EA9">
        <w:rPr>
          <w:rFonts w:ascii="Arial" w:hAnsi="Arial" w:cs="Arial"/>
        </w:rPr>
        <w:t>PM-03-PS01: Conduct pre start-up procedures for a bank of inter linked equipment that functions in sequence in a sugar mill</w:t>
      </w:r>
    </w:p>
    <w:p w:rsidR="00D96EA9" w:rsidRPr="00D96EA9" w:rsidRDefault="00D96EA9" w:rsidP="00D96EA9">
      <w:pPr>
        <w:numPr>
          <w:ilvl w:val="0"/>
          <w:numId w:val="22"/>
        </w:numPr>
        <w:spacing w:after="240" w:line="360" w:lineRule="auto"/>
        <w:jc w:val="both"/>
        <w:rPr>
          <w:rFonts w:ascii="Arial" w:hAnsi="Arial" w:cs="Arial"/>
        </w:rPr>
      </w:pPr>
      <w:r w:rsidRPr="00D96EA9">
        <w:rPr>
          <w:rFonts w:ascii="Arial" w:hAnsi="Arial" w:cs="Arial"/>
        </w:rPr>
        <w:t>PM-03-PS02: Monitor and control a bank of inter linked equipment that functions in sequence in a sugar mill</w:t>
      </w:r>
    </w:p>
    <w:p w:rsidR="00D96EA9" w:rsidRPr="00D96EA9" w:rsidRDefault="00D96EA9" w:rsidP="00A67B2B">
      <w:pPr>
        <w:pStyle w:val="Heading2"/>
      </w:pPr>
      <w:bookmarkStart w:id="41" w:name="_Toc12353605"/>
      <w:bookmarkStart w:id="42" w:name="_Toc12358021"/>
      <w:r w:rsidRPr="00D96EA9">
        <w:lastRenderedPageBreak/>
        <w:t>Preparation Matrix for Practical Skills Module 3</w:t>
      </w:r>
      <w:bookmarkEnd w:id="41"/>
      <w:bookmarkEnd w:id="42"/>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543"/>
        <w:gridCol w:w="9214"/>
      </w:tblGrid>
      <w:tr w:rsidR="00D96EA9" w:rsidRPr="00D96EA9" w:rsidTr="00D96EA9">
        <w:trPr>
          <w:trHeight w:val="1410"/>
          <w:tblHeader/>
        </w:trPr>
        <w:tc>
          <w:tcPr>
            <w:tcW w:w="1526" w:type="dxa"/>
            <w:shd w:val="clear" w:color="auto" w:fill="FABF8F" w:themeFill="accent6" w:themeFillTint="99"/>
            <w:vAlign w:val="center"/>
          </w:tcPr>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Practical Skills Module ____</w:t>
            </w:r>
          </w:p>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Number of credits _____</w:t>
            </w:r>
          </w:p>
        </w:tc>
        <w:tc>
          <w:tcPr>
            <w:tcW w:w="3543" w:type="dxa"/>
            <w:shd w:val="clear" w:color="auto" w:fill="FABF8F" w:themeFill="accent6" w:themeFillTint="99"/>
            <w:vAlign w:val="center"/>
          </w:tcPr>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Title of Practical Skills Module: ________________________</w:t>
            </w:r>
          </w:p>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________________________</w:t>
            </w:r>
          </w:p>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________________________</w:t>
            </w:r>
          </w:p>
        </w:tc>
        <w:tc>
          <w:tcPr>
            <w:tcW w:w="9214"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b/>
                <w:sz w:val="24"/>
                <w:szCs w:val="24"/>
                <w:lang w:val="en-US" w:eastAsia="en-ZA"/>
              </w:rPr>
            </w:pPr>
            <w:r w:rsidRPr="00D96EA9">
              <w:rPr>
                <w:rFonts w:ascii="Arial" w:hAnsi="Arial" w:cs="Arial"/>
                <w:b/>
                <w:sz w:val="24"/>
                <w:szCs w:val="24"/>
                <w:lang w:val="en-US" w:eastAsia="en-ZA"/>
              </w:rPr>
              <w:t>Preparation Notes</w:t>
            </w:r>
          </w:p>
        </w:tc>
      </w:tr>
      <w:tr w:rsidR="00D96EA9" w:rsidRPr="00D96EA9" w:rsidTr="00D96EA9">
        <w:trPr>
          <w:trHeight w:val="94"/>
        </w:trPr>
        <w:tc>
          <w:tcPr>
            <w:tcW w:w="14283" w:type="dxa"/>
            <w:gridSpan w:val="3"/>
            <w:vAlign w:val="center"/>
          </w:tcPr>
          <w:p w:rsidR="00D96EA9" w:rsidRPr="00D96EA9" w:rsidRDefault="00D96EA9" w:rsidP="00D96EA9">
            <w:pPr>
              <w:autoSpaceDE w:val="0"/>
              <w:autoSpaceDN w:val="0"/>
              <w:adjustRightInd w:val="0"/>
              <w:spacing w:before="120" w:after="120"/>
              <w:jc w:val="center"/>
              <w:rPr>
                <w:rFonts w:ascii="Arial" w:hAnsi="Arial" w:cs="Arial"/>
                <w:b/>
                <w:bCs/>
                <w:sz w:val="20"/>
                <w:szCs w:val="20"/>
                <w:lang w:val="en-US" w:eastAsia="en-ZA"/>
              </w:rPr>
            </w:pPr>
            <w:r w:rsidRPr="00D96EA9">
              <w:rPr>
                <w:rFonts w:ascii="Arial" w:hAnsi="Arial" w:cs="Arial"/>
                <w:b/>
                <w:bCs/>
                <w:sz w:val="20"/>
                <w:szCs w:val="20"/>
                <w:lang w:val="en-US" w:eastAsia="en-ZA"/>
              </w:rPr>
              <w:t>The focus of this Practical Skills Module is: ______________________________________________________________________</w:t>
            </w: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b/>
                <w:bCs/>
                <w:sz w:val="20"/>
                <w:szCs w:val="20"/>
                <w:lang w:val="en-US" w:eastAsia="en-ZA"/>
              </w:rPr>
              <w:t>__________________________________________________________________________________________________________</w:t>
            </w:r>
          </w:p>
        </w:tc>
      </w:tr>
      <w:tr w:rsidR="00D96EA9" w:rsidRPr="00D96EA9" w:rsidTr="00D96EA9">
        <w:trPr>
          <w:trHeight w:val="622"/>
        </w:trPr>
        <w:tc>
          <w:tcPr>
            <w:tcW w:w="5069" w:type="dxa"/>
            <w:gridSpan w:val="2"/>
            <w:vAlign w:val="center"/>
          </w:tcPr>
          <w:p w:rsidR="00D96EA9" w:rsidRPr="00D96EA9" w:rsidRDefault="00D96EA9" w:rsidP="00D96EA9">
            <w:pPr>
              <w:rPr>
                <w:rFonts w:ascii="Arial" w:hAnsi="Arial" w:cs="Arial"/>
              </w:rPr>
            </w:pPr>
            <w:r w:rsidRPr="00D96EA9">
              <w:rPr>
                <w:rFonts w:ascii="Arial" w:hAnsi="Arial" w:cs="Arial"/>
              </w:rPr>
              <w:t>Instructions and hand-outs provided (list them here)</w:t>
            </w:r>
          </w:p>
        </w:tc>
        <w:tc>
          <w:tcPr>
            <w:tcW w:w="9214"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rPr>
                <w:rFonts w:ascii="Arial" w:hAnsi="Arial" w:cs="Arial"/>
                <w:sz w:val="20"/>
                <w:szCs w:val="20"/>
                <w:lang w:val="en-US" w:eastAsia="en-ZA"/>
              </w:rPr>
            </w:pPr>
          </w:p>
        </w:tc>
      </w:tr>
      <w:tr w:rsidR="00D96EA9" w:rsidRPr="00D96EA9" w:rsidTr="00D96EA9">
        <w:trPr>
          <w:trHeight w:val="622"/>
        </w:trPr>
        <w:tc>
          <w:tcPr>
            <w:tcW w:w="5069" w:type="dxa"/>
            <w:gridSpan w:val="2"/>
            <w:vAlign w:val="center"/>
          </w:tcPr>
          <w:p w:rsidR="00D96EA9" w:rsidRPr="00D96EA9" w:rsidRDefault="00D96EA9" w:rsidP="00D96EA9">
            <w:pPr>
              <w:rPr>
                <w:rFonts w:ascii="Arial" w:hAnsi="Arial" w:cs="Arial"/>
              </w:rPr>
            </w:pPr>
            <w:r w:rsidRPr="00D96EA9">
              <w:rPr>
                <w:rFonts w:ascii="Arial" w:hAnsi="Arial" w:cs="Arial"/>
              </w:rPr>
              <w:t>What competence will the Mill Supervisor want to see?</w:t>
            </w:r>
          </w:p>
        </w:tc>
        <w:tc>
          <w:tcPr>
            <w:tcW w:w="9214"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rPr>
                <w:rFonts w:ascii="Arial" w:hAnsi="Arial" w:cs="Arial"/>
                <w:sz w:val="20"/>
                <w:szCs w:val="20"/>
                <w:lang w:val="en-US" w:eastAsia="en-ZA"/>
              </w:rPr>
            </w:pPr>
          </w:p>
        </w:tc>
      </w:tr>
      <w:tr w:rsidR="00D96EA9" w:rsidRPr="00D96EA9" w:rsidTr="00D96EA9">
        <w:trPr>
          <w:trHeight w:val="622"/>
        </w:trPr>
        <w:tc>
          <w:tcPr>
            <w:tcW w:w="5069" w:type="dxa"/>
            <w:gridSpan w:val="2"/>
            <w:vAlign w:val="center"/>
          </w:tcPr>
          <w:p w:rsidR="00D96EA9" w:rsidRPr="00D96EA9" w:rsidRDefault="00D96EA9" w:rsidP="00D96EA9">
            <w:pPr>
              <w:rPr>
                <w:rFonts w:ascii="Arial" w:hAnsi="Arial" w:cs="Arial"/>
              </w:rPr>
            </w:pPr>
            <w:r w:rsidRPr="00D96EA9">
              <w:rPr>
                <w:rFonts w:ascii="Arial" w:hAnsi="Arial" w:cs="Arial"/>
              </w:rPr>
              <w:lastRenderedPageBreak/>
              <w:t>To what standard will the Mill Supervisor want to see the task completed at?</w:t>
            </w:r>
          </w:p>
        </w:tc>
        <w:tc>
          <w:tcPr>
            <w:tcW w:w="9214"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rPr>
                <w:rFonts w:ascii="Arial" w:hAnsi="Arial" w:cs="Arial"/>
                <w:sz w:val="20"/>
                <w:szCs w:val="20"/>
                <w:lang w:val="en-US" w:eastAsia="en-ZA"/>
              </w:rPr>
            </w:pPr>
          </w:p>
        </w:tc>
      </w:tr>
      <w:tr w:rsidR="00D96EA9" w:rsidRPr="00D96EA9" w:rsidTr="00D96EA9">
        <w:trPr>
          <w:trHeight w:val="622"/>
        </w:trPr>
        <w:tc>
          <w:tcPr>
            <w:tcW w:w="5069" w:type="dxa"/>
            <w:gridSpan w:val="2"/>
            <w:vAlign w:val="center"/>
          </w:tcPr>
          <w:p w:rsidR="00D96EA9" w:rsidRPr="00D96EA9" w:rsidRDefault="00D96EA9" w:rsidP="00D96EA9">
            <w:pPr>
              <w:rPr>
                <w:rFonts w:ascii="Arial" w:hAnsi="Arial" w:cs="Arial"/>
              </w:rPr>
            </w:pPr>
            <w:r w:rsidRPr="00D96EA9">
              <w:rPr>
                <w:rFonts w:ascii="Arial" w:hAnsi="Arial" w:cs="Arial"/>
              </w:rPr>
              <w:lastRenderedPageBreak/>
              <w:t>What supplementary material must you collect, collate, prepare and insert into the Log Book?</w:t>
            </w:r>
          </w:p>
        </w:tc>
        <w:tc>
          <w:tcPr>
            <w:tcW w:w="9214"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bl>
    <w:p w:rsidR="00D96EA9" w:rsidRPr="00D96EA9" w:rsidRDefault="00D96EA9" w:rsidP="00D96EA9"/>
    <w:p w:rsidR="00D96EA9" w:rsidRPr="00D96EA9" w:rsidRDefault="00D96EA9" w:rsidP="00D96EA9">
      <w:pPr>
        <w:rPr>
          <w:rFonts w:ascii="Arial" w:hAnsi="Arial"/>
          <w:b/>
          <w:sz w:val="32"/>
          <w:szCs w:val="32"/>
        </w:rPr>
      </w:pPr>
      <w:r w:rsidRPr="00D96EA9">
        <w:br w:type="page"/>
      </w:r>
    </w:p>
    <w:p w:rsidR="00D96EA9" w:rsidRPr="00D96EA9" w:rsidRDefault="00D96EA9" w:rsidP="00A67B2B">
      <w:pPr>
        <w:pStyle w:val="Heading2"/>
      </w:pPr>
      <w:bookmarkStart w:id="43" w:name="_Toc12353606"/>
      <w:bookmarkStart w:id="44" w:name="_Toc12358022"/>
      <w:r w:rsidRPr="00D96EA9">
        <w:lastRenderedPageBreak/>
        <w:t>Competence Checklist for Practical Skills Module 3</w:t>
      </w:r>
      <w:bookmarkEnd w:id="43"/>
      <w:bookmarkEnd w:id="44"/>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969"/>
        <w:gridCol w:w="1418"/>
        <w:gridCol w:w="1559"/>
        <w:gridCol w:w="1417"/>
        <w:gridCol w:w="1559"/>
        <w:gridCol w:w="1418"/>
        <w:gridCol w:w="1417"/>
      </w:tblGrid>
      <w:tr w:rsidR="00D96EA9" w:rsidRPr="00D96EA9" w:rsidTr="00D96EA9">
        <w:trPr>
          <w:trHeight w:val="225"/>
          <w:tblHeader/>
        </w:trPr>
        <w:tc>
          <w:tcPr>
            <w:tcW w:w="1526" w:type="dxa"/>
            <w:vMerge w:val="restart"/>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PM-03, NQF Level 3, Credits 8</w:t>
            </w:r>
          </w:p>
        </w:tc>
        <w:tc>
          <w:tcPr>
            <w:tcW w:w="3969" w:type="dxa"/>
            <w:vMerge w:val="restart"/>
            <w:shd w:val="clear" w:color="auto" w:fill="FABF8F" w:themeFill="accent6" w:themeFillTint="99"/>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Operate a bank of inter linked equipment that functions in sequence in a sugar mill</w:t>
            </w:r>
          </w:p>
        </w:tc>
        <w:tc>
          <w:tcPr>
            <w:tcW w:w="4394" w:type="dxa"/>
            <w:gridSpan w:val="3"/>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Learner</w:t>
            </w:r>
          </w:p>
        </w:tc>
        <w:tc>
          <w:tcPr>
            <w:tcW w:w="4394" w:type="dxa"/>
            <w:gridSpan w:val="3"/>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Mill Supervisor</w:t>
            </w:r>
          </w:p>
        </w:tc>
      </w:tr>
      <w:tr w:rsidR="00D96EA9" w:rsidRPr="00D96EA9" w:rsidTr="00D96EA9">
        <w:trPr>
          <w:trHeight w:val="225"/>
          <w:tblHeader/>
        </w:trPr>
        <w:tc>
          <w:tcPr>
            <w:tcW w:w="1526" w:type="dxa"/>
            <w:vMerge/>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3969" w:type="dxa"/>
            <w:vMerge/>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7"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94"/>
        </w:trPr>
        <w:tc>
          <w:tcPr>
            <w:tcW w:w="14283" w:type="dxa"/>
            <w:gridSpan w:val="8"/>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The focus of the learning in this module is on providing the learner an opportunity to develop skills to operate inter linked equipment setup and operated in series such as effluent and waste control, waste product handling systems.</w:t>
            </w:r>
          </w:p>
        </w:tc>
      </w:tr>
      <w:tr w:rsidR="00D96EA9" w:rsidRPr="00D96EA9" w:rsidTr="00D96EA9">
        <w:trPr>
          <w:trHeight w:val="489"/>
        </w:trPr>
        <w:tc>
          <w:tcPr>
            <w:tcW w:w="1526" w:type="dxa"/>
            <w:tcBorders>
              <w:bottom w:val="single" w:sz="4" w:space="0" w:color="auto"/>
            </w:tcBorders>
            <w:shd w:val="clear" w:color="auto" w:fill="DAEEF3" w:themeFill="accent5" w:themeFillTint="33"/>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PM-03-PS01: Conduct pre start-up procedures for a bank of inter linked equipment that functions in sequence in a sugar mill</w:t>
            </w:r>
          </w:p>
        </w:tc>
        <w:tc>
          <w:tcPr>
            <w:tcW w:w="12757" w:type="dxa"/>
            <w:gridSpan w:val="7"/>
            <w:tcBorders>
              <w:bottom w:val="single" w:sz="4" w:space="0" w:color="auto"/>
            </w:tcBorders>
            <w:shd w:val="clear" w:color="auto" w:fill="DAEEF3" w:themeFill="accent5" w:themeFillTint="33"/>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Scope of Practical Skill:</w:t>
            </w: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Given a controlled operational environment, operating procedures and instructions the learner must be able to:</w:t>
            </w: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PA0101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Use a control sheet to inspect the bank of equipment for correct settings and mechanical soundness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PA0102</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Use a control sheet to inspect the material transfer pumps, pipes and valves for correct settings and mechanical soundness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lastRenderedPageBreak/>
              <w:t>PA0103</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Inspect and identify feeder material for availability and correctness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PA0104</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Inspect material routing for readiness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Applied Knowledge</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AK0101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Operating procedures for the equipment</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363"/>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AK0102</w:t>
            </w:r>
          </w:p>
        </w:tc>
        <w:tc>
          <w:tcPr>
            <w:tcW w:w="3969" w:type="dxa"/>
            <w:vAlign w:val="center"/>
          </w:tcPr>
          <w:p w:rsidR="00D96EA9" w:rsidRPr="00D96EA9" w:rsidRDefault="00D96EA9" w:rsidP="00D96EA9">
            <w:pPr>
              <w:spacing w:before="120" w:after="120"/>
              <w:jc w:val="center"/>
            </w:pPr>
            <w:r w:rsidRPr="00D96EA9">
              <w:t>Equipment inspection procedures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Internal Assessment Criteria</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IAC0101</w:t>
            </w:r>
          </w:p>
        </w:tc>
        <w:tc>
          <w:tcPr>
            <w:tcW w:w="3969"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Pre start-up procedures are performed in a structured manner in accordance with operating procedures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Supplementary Evidence Provided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shd w:val="clear" w:color="auto" w:fill="DAEEF3" w:themeFill="accent5" w:themeFillTint="33"/>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PM-03-PS02: Monitor and control a bank of inter linked equipment that functions in sequence in a sugar mill</w:t>
            </w:r>
          </w:p>
        </w:tc>
        <w:tc>
          <w:tcPr>
            <w:tcW w:w="12757" w:type="dxa"/>
            <w:gridSpan w:val="7"/>
            <w:tcBorders>
              <w:bottom w:val="single" w:sz="4" w:space="0" w:color="auto"/>
            </w:tcBorders>
            <w:shd w:val="clear" w:color="auto" w:fill="DAEEF3" w:themeFill="accent5" w:themeFillTint="33"/>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Scope of Practical Skill:</w:t>
            </w: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Given a bank of equipment in series in a controlled learning environment the learner must be able to:</w:t>
            </w: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PA0201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 xml:space="preserve">Set-up and start-up the bank of equipment manually and achieve normal </w:t>
            </w:r>
            <w:r w:rsidRPr="00D96EA9">
              <w:lastRenderedPageBreak/>
              <w:t>operating conditions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lastRenderedPageBreak/>
              <w:t>PA0202</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Monitor and control the operation of a bank of equipment working in series within required output specifications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PA0203</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Shut down the bank of equipment</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PA0204</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Read and explain a process flow diagram</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Applied Knowledge</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AK0201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Standard Operating Procedures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363"/>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AK0202</w:t>
            </w:r>
          </w:p>
        </w:tc>
        <w:tc>
          <w:tcPr>
            <w:tcW w:w="3969" w:type="dxa"/>
            <w:vAlign w:val="center"/>
          </w:tcPr>
          <w:p w:rsidR="00D96EA9" w:rsidRPr="00D96EA9" w:rsidRDefault="00D96EA9" w:rsidP="00D96EA9">
            <w:pPr>
              <w:spacing w:before="120" w:after="120"/>
              <w:jc w:val="center"/>
            </w:pPr>
            <w:r w:rsidRPr="00D96EA9">
              <w:t>Standard responses to common problems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363"/>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AK0203</w:t>
            </w:r>
          </w:p>
        </w:tc>
        <w:tc>
          <w:tcPr>
            <w:tcW w:w="3969" w:type="dxa"/>
            <w:vAlign w:val="center"/>
          </w:tcPr>
          <w:p w:rsidR="00D96EA9" w:rsidRPr="00D96EA9" w:rsidRDefault="00D96EA9" w:rsidP="00D96EA9">
            <w:pPr>
              <w:spacing w:before="120" w:after="120"/>
              <w:jc w:val="center"/>
            </w:pPr>
            <w:r w:rsidRPr="00D96EA9">
              <w:t>Material flow diagrams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Internal Assessment Criteria</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IAC0201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The operation of the bank of equipment is monitored and controlled in accordance with standard procedures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lastRenderedPageBreak/>
              <w:t>IAC0202</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Indicators of the mechanical equipment functionality can be explained</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b/>
                <w:bCs/>
                <w:color w:val="000000"/>
                <w:sz w:val="20"/>
                <w:szCs w:val="20"/>
                <w:lang w:val="en-US" w:eastAsia="en-ZA"/>
              </w:rPr>
              <w:t>Supplementary Evidence Provided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r w:rsidRPr="00D96EA9">
              <w:rPr>
                <w:rFonts w:ascii="Arial" w:hAnsi="Arial" w:cs="Arial"/>
                <w:color w:val="000000"/>
                <w:sz w:val="20"/>
                <w:szCs w:val="20"/>
                <w:lang w:val="en-US" w:eastAsia="en-ZA"/>
              </w:rPr>
              <w:t>Signature</w:t>
            </w: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color w:val="000000"/>
                <w:sz w:val="20"/>
                <w:szCs w:val="20"/>
                <w:lang w:val="en-US" w:eastAsia="en-ZA"/>
              </w:rPr>
            </w:pPr>
          </w:p>
        </w:tc>
      </w:tr>
    </w:tbl>
    <w:p w:rsidR="00D96EA9" w:rsidRPr="00D96EA9" w:rsidRDefault="00D96EA9" w:rsidP="00D96EA9">
      <w:pPr>
        <w:rPr>
          <w:rFonts w:ascii="Arial" w:eastAsia="Times New Roman" w:hAnsi="Arial" w:cs="Arial"/>
          <w:b/>
          <w:bCs/>
          <w:color w:val="000000"/>
          <w:spacing w:val="-16"/>
          <w:kern w:val="28"/>
          <w:sz w:val="32"/>
          <w:szCs w:val="32"/>
          <w:lang w:val="en-US"/>
        </w:rPr>
      </w:pPr>
      <w:r w:rsidRPr="00D96EA9">
        <w:br w:type="page"/>
      </w:r>
    </w:p>
    <w:p w:rsidR="00D96EA9" w:rsidRPr="00D96EA9" w:rsidRDefault="00D96EA9" w:rsidP="00A67B2B">
      <w:pPr>
        <w:pStyle w:val="Heading1"/>
      </w:pPr>
      <w:bookmarkStart w:id="45" w:name="_Toc12353607"/>
      <w:bookmarkStart w:id="46" w:name="_Toc12358023"/>
      <w:r w:rsidRPr="00D96EA9">
        <w:lastRenderedPageBreak/>
        <w:t>PRACTICAL SKILLS MODULE 4</w:t>
      </w:r>
      <w:bookmarkEnd w:id="45"/>
      <w:bookmarkEnd w:id="46"/>
    </w:p>
    <w:p w:rsidR="00D96EA9" w:rsidRPr="00D96EA9" w:rsidRDefault="00D96EA9" w:rsidP="00A67B2B">
      <w:pPr>
        <w:pStyle w:val="Heading2"/>
      </w:pPr>
      <w:bookmarkStart w:id="47" w:name="_Toc12353608"/>
      <w:bookmarkStart w:id="48" w:name="_Toc12358024"/>
      <w:r w:rsidRPr="00D96EA9">
        <w:t>Meet occupational health, safety, environment and quality standards</w:t>
      </w:r>
      <w:bookmarkEnd w:id="47"/>
      <w:bookmarkEnd w:id="48"/>
    </w:p>
    <w:p w:rsidR="00D96EA9" w:rsidRPr="00D96EA9" w:rsidRDefault="00D96EA9" w:rsidP="00D96EA9">
      <w:pPr>
        <w:spacing w:after="240" w:line="360" w:lineRule="auto"/>
        <w:jc w:val="both"/>
        <w:rPr>
          <w:rFonts w:ascii="Arial" w:hAnsi="Arial" w:cs="Arial"/>
        </w:rPr>
      </w:pPr>
      <w:r w:rsidRPr="00D96EA9">
        <w:rPr>
          <w:rFonts w:ascii="Arial" w:hAnsi="Arial" w:cs="Arial"/>
        </w:rPr>
        <w:t>Module Number 716106000-PM-04, NQF Level 3, Credits 8</w:t>
      </w:r>
    </w:p>
    <w:p w:rsidR="00D96EA9" w:rsidRPr="00D96EA9" w:rsidRDefault="00D96EA9" w:rsidP="00D96EA9">
      <w:pPr>
        <w:shd w:val="clear" w:color="auto" w:fill="FABF8F" w:themeFill="accent6" w:themeFillTint="99"/>
        <w:spacing w:after="240" w:line="360" w:lineRule="auto"/>
        <w:jc w:val="center"/>
        <w:rPr>
          <w:rFonts w:ascii="Arial" w:hAnsi="Arial" w:cs="Arial"/>
          <w:b/>
          <w:sz w:val="28"/>
          <w:szCs w:val="28"/>
        </w:rPr>
      </w:pPr>
      <w:r w:rsidRPr="00D96EA9">
        <w:rPr>
          <w:rFonts w:ascii="Arial" w:hAnsi="Arial" w:cs="Arial"/>
          <w:b/>
          <w:sz w:val="28"/>
          <w:szCs w:val="28"/>
        </w:rPr>
        <w:t>The focus of the learning in this module is on providing the learner an opportunity to develop skills to comply with occupational safety, health and environmental protection standards and to conduct In-line quality assurance.</w:t>
      </w:r>
    </w:p>
    <w:p w:rsidR="00D96EA9" w:rsidRPr="00D96EA9" w:rsidRDefault="00D96EA9" w:rsidP="00D96EA9">
      <w:pPr>
        <w:spacing w:after="240" w:line="360" w:lineRule="auto"/>
        <w:jc w:val="both"/>
        <w:rPr>
          <w:rFonts w:ascii="Arial" w:hAnsi="Arial" w:cs="Arial"/>
        </w:rPr>
      </w:pPr>
      <w:r w:rsidRPr="00D96EA9">
        <w:rPr>
          <w:rFonts w:ascii="Arial" w:hAnsi="Arial" w:cs="Arial"/>
        </w:rPr>
        <w:t>The learner will be required to:</w:t>
      </w:r>
    </w:p>
    <w:p w:rsidR="00D96EA9" w:rsidRPr="00D96EA9" w:rsidRDefault="00D96EA9" w:rsidP="00D96EA9">
      <w:pPr>
        <w:numPr>
          <w:ilvl w:val="0"/>
          <w:numId w:val="41"/>
        </w:numPr>
        <w:spacing w:after="240" w:line="360" w:lineRule="auto"/>
        <w:contextualSpacing/>
        <w:jc w:val="both"/>
        <w:rPr>
          <w:rFonts w:ascii="Arial" w:hAnsi="Arial" w:cs="Arial"/>
        </w:rPr>
      </w:pPr>
      <w:r w:rsidRPr="00D96EA9">
        <w:rPr>
          <w:rFonts w:ascii="Arial" w:hAnsi="Arial" w:cs="Arial"/>
        </w:rPr>
        <w:t>PM-04-PS01: Comply with occupational safety, health and environmental protection standards</w:t>
      </w:r>
    </w:p>
    <w:p w:rsidR="00D96EA9" w:rsidRPr="00D96EA9" w:rsidRDefault="00D96EA9" w:rsidP="00D96EA9">
      <w:pPr>
        <w:numPr>
          <w:ilvl w:val="0"/>
          <w:numId w:val="41"/>
        </w:numPr>
        <w:spacing w:after="240" w:line="360" w:lineRule="auto"/>
        <w:contextualSpacing/>
        <w:jc w:val="both"/>
        <w:rPr>
          <w:rFonts w:ascii="Arial" w:hAnsi="Arial" w:cs="Arial"/>
        </w:rPr>
      </w:pPr>
      <w:r w:rsidRPr="00D96EA9">
        <w:rPr>
          <w:rFonts w:ascii="Arial" w:hAnsi="Arial" w:cs="Arial"/>
        </w:rPr>
        <w:t>PM-04-PS02: Conduct In-line sugar quality assurance</w:t>
      </w:r>
    </w:p>
    <w:p w:rsidR="00D96EA9" w:rsidRPr="00D96EA9" w:rsidRDefault="00D96EA9" w:rsidP="00A67B2B">
      <w:pPr>
        <w:pStyle w:val="Heading2"/>
      </w:pPr>
      <w:bookmarkStart w:id="49" w:name="_Toc12353609"/>
      <w:bookmarkStart w:id="50" w:name="_Toc12358025"/>
      <w:r w:rsidRPr="00D96EA9">
        <w:lastRenderedPageBreak/>
        <w:t>Preparation Matrix for Practical Skills Module 4</w:t>
      </w:r>
      <w:bookmarkEnd w:id="49"/>
      <w:bookmarkEnd w:id="50"/>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543"/>
        <w:gridCol w:w="9214"/>
      </w:tblGrid>
      <w:tr w:rsidR="00D96EA9" w:rsidRPr="00D96EA9" w:rsidTr="00D96EA9">
        <w:trPr>
          <w:trHeight w:val="1410"/>
          <w:tblHeader/>
        </w:trPr>
        <w:tc>
          <w:tcPr>
            <w:tcW w:w="1526" w:type="dxa"/>
            <w:shd w:val="clear" w:color="auto" w:fill="FABF8F" w:themeFill="accent6" w:themeFillTint="99"/>
            <w:vAlign w:val="center"/>
          </w:tcPr>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Practical Skills Module ____</w:t>
            </w:r>
          </w:p>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Number of credits _____</w:t>
            </w:r>
          </w:p>
        </w:tc>
        <w:tc>
          <w:tcPr>
            <w:tcW w:w="3543" w:type="dxa"/>
            <w:shd w:val="clear" w:color="auto" w:fill="FABF8F" w:themeFill="accent6" w:themeFillTint="99"/>
            <w:vAlign w:val="center"/>
          </w:tcPr>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Title of Practical Skills Module: ________________________</w:t>
            </w:r>
          </w:p>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________________________</w:t>
            </w:r>
          </w:p>
          <w:p w:rsidR="00D96EA9" w:rsidRPr="00D96EA9" w:rsidRDefault="00D96EA9" w:rsidP="00D96EA9">
            <w:pPr>
              <w:spacing w:before="120" w:after="120"/>
              <w:jc w:val="center"/>
              <w:rPr>
                <w:rFonts w:ascii="Arial" w:hAnsi="Arial" w:cs="Arial"/>
                <w:b/>
                <w:sz w:val="24"/>
                <w:szCs w:val="24"/>
              </w:rPr>
            </w:pPr>
            <w:r w:rsidRPr="00D96EA9">
              <w:rPr>
                <w:rFonts w:ascii="Arial" w:hAnsi="Arial" w:cs="Arial"/>
                <w:b/>
                <w:sz w:val="24"/>
                <w:szCs w:val="24"/>
              </w:rPr>
              <w:t>________________________</w:t>
            </w:r>
          </w:p>
        </w:tc>
        <w:tc>
          <w:tcPr>
            <w:tcW w:w="9214"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b/>
                <w:sz w:val="24"/>
                <w:szCs w:val="24"/>
                <w:lang w:val="en-US" w:eastAsia="en-ZA"/>
              </w:rPr>
            </w:pPr>
            <w:r w:rsidRPr="00D96EA9">
              <w:rPr>
                <w:rFonts w:ascii="Arial" w:hAnsi="Arial" w:cs="Arial"/>
                <w:b/>
                <w:sz w:val="24"/>
                <w:szCs w:val="24"/>
                <w:lang w:val="en-US" w:eastAsia="en-ZA"/>
              </w:rPr>
              <w:t>Preparation Notes</w:t>
            </w:r>
          </w:p>
        </w:tc>
      </w:tr>
      <w:tr w:rsidR="00D96EA9" w:rsidRPr="00D96EA9" w:rsidTr="00D96EA9">
        <w:trPr>
          <w:trHeight w:val="94"/>
        </w:trPr>
        <w:tc>
          <w:tcPr>
            <w:tcW w:w="14283" w:type="dxa"/>
            <w:gridSpan w:val="3"/>
            <w:vAlign w:val="center"/>
          </w:tcPr>
          <w:p w:rsidR="00D96EA9" w:rsidRPr="00D96EA9" w:rsidRDefault="00D96EA9" w:rsidP="00D96EA9">
            <w:pPr>
              <w:autoSpaceDE w:val="0"/>
              <w:autoSpaceDN w:val="0"/>
              <w:adjustRightInd w:val="0"/>
              <w:spacing w:before="120" w:after="120"/>
              <w:jc w:val="center"/>
              <w:rPr>
                <w:rFonts w:ascii="Arial" w:hAnsi="Arial" w:cs="Arial"/>
                <w:b/>
                <w:bCs/>
                <w:sz w:val="20"/>
                <w:szCs w:val="20"/>
                <w:lang w:val="en-US" w:eastAsia="en-ZA"/>
              </w:rPr>
            </w:pPr>
            <w:r w:rsidRPr="00D96EA9">
              <w:rPr>
                <w:rFonts w:ascii="Arial" w:hAnsi="Arial" w:cs="Arial"/>
                <w:b/>
                <w:bCs/>
                <w:sz w:val="20"/>
                <w:szCs w:val="20"/>
                <w:lang w:val="en-US" w:eastAsia="en-ZA"/>
              </w:rPr>
              <w:t>The focus of this Practical Skills Module is: ______________________________________________________________________</w:t>
            </w: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b/>
                <w:bCs/>
                <w:sz w:val="20"/>
                <w:szCs w:val="20"/>
                <w:lang w:val="en-US" w:eastAsia="en-ZA"/>
              </w:rPr>
              <w:t>__________________________________________________________________________________________________________</w:t>
            </w:r>
          </w:p>
        </w:tc>
      </w:tr>
      <w:tr w:rsidR="00D96EA9" w:rsidRPr="00D96EA9" w:rsidTr="00D96EA9">
        <w:trPr>
          <w:trHeight w:val="622"/>
        </w:trPr>
        <w:tc>
          <w:tcPr>
            <w:tcW w:w="5069" w:type="dxa"/>
            <w:gridSpan w:val="2"/>
            <w:vAlign w:val="center"/>
          </w:tcPr>
          <w:p w:rsidR="00D96EA9" w:rsidRPr="00D96EA9" w:rsidRDefault="00D96EA9" w:rsidP="00D96EA9">
            <w:pPr>
              <w:rPr>
                <w:rFonts w:ascii="Arial" w:hAnsi="Arial" w:cs="Arial"/>
              </w:rPr>
            </w:pPr>
            <w:r w:rsidRPr="00D96EA9">
              <w:rPr>
                <w:rFonts w:ascii="Arial" w:hAnsi="Arial" w:cs="Arial"/>
              </w:rPr>
              <w:t>Instructions and hand-outs provided (list them here)</w:t>
            </w:r>
          </w:p>
        </w:tc>
        <w:tc>
          <w:tcPr>
            <w:tcW w:w="9214"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rPr>
                <w:rFonts w:ascii="Arial" w:hAnsi="Arial" w:cs="Arial"/>
                <w:sz w:val="20"/>
                <w:szCs w:val="20"/>
                <w:lang w:val="en-US" w:eastAsia="en-ZA"/>
              </w:rPr>
            </w:pPr>
          </w:p>
        </w:tc>
      </w:tr>
      <w:tr w:rsidR="00D96EA9" w:rsidRPr="00D96EA9" w:rsidTr="00D96EA9">
        <w:trPr>
          <w:trHeight w:val="622"/>
        </w:trPr>
        <w:tc>
          <w:tcPr>
            <w:tcW w:w="5069" w:type="dxa"/>
            <w:gridSpan w:val="2"/>
            <w:vAlign w:val="center"/>
          </w:tcPr>
          <w:p w:rsidR="00D96EA9" w:rsidRPr="00D96EA9" w:rsidRDefault="00D96EA9" w:rsidP="00D96EA9">
            <w:pPr>
              <w:rPr>
                <w:rFonts w:ascii="Arial" w:hAnsi="Arial" w:cs="Arial"/>
              </w:rPr>
            </w:pPr>
            <w:r w:rsidRPr="00D96EA9">
              <w:rPr>
                <w:rFonts w:ascii="Arial" w:hAnsi="Arial" w:cs="Arial"/>
              </w:rPr>
              <w:t>What competence will the Mill Supervisor want to see?</w:t>
            </w:r>
          </w:p>
        </w:tc>
        <w:tc>
          <w:tcPr>
            <w:tcW w:w="9214"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rPr>
                <w:rFonts w:ascii="Arial" w:hAnsi="Arial" w:cs="Arial"/>
                <w:sz w:val="20"/>
                <w:szCs w:val="20"/>
                <w:lang w:val="en-US" w:eastAsia="en-ZA"/>
              </w:rPr>
            </w:pPr>
          </w:p>
        </w:tc>
      </w:tr>
      <w:tr w:rsidR="00D96EA9" w:rsidRPr="00D96EA9" w:rsidTr="00D96EA9">
        <w:trPr>
          <w:trHeight w:val="622"/>
        </w:trPr>
        <w:tc>
          <w:tcPr>
            <w:tcW w:w="5069" w:type="dxa"/>
            <w:gridSpan w:val="2"/>
            <w:vAlign w:val="center"/>
          </w:tcPr>
          <w:p w:rsidR="00D96EA9" w:rsidRPr="00D96EA9" w:rsidRDefault="00D96EA9" w:rsidP="00D96EA9">
            <w:pPr>
              <w:rPr>
                <w:rFonts w:ascii="Arial" w:hAnsi="Arial" w:cs="Arial"/>
              </w:rPr>
            </w:pPr>
            <w:r w:rsidRPr="00D96EA9">
              <w:rPr>
                <w:rFonts w:ascii="Arial" w:hAnsi="Arial" w:cs="Arial"/>
              </w:rPr>
              <w:lastRenderedPageBreak/>
              <w:t>To what standard will the Mill Supervisor want to see the task completed at?</w:t>
            </w:r>
          </w:p>
        </w:tc>
        <w:tc>
          <w:tcPr>
            <w:tcW w:w="9214"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rPr>
                <w:rFonts w:ascii="Arial" w:hAnsi="Arial" w:cs="Arial"/>
                <w:sz w:val="20"/>
                <w:szCs w:val="20"/>
                <w:lang w:val="en-US" w:eastAsia="en-ZA"/>
              </w:rPr>
            </w:pPr>
          </w:p>
        </w:tc>
      </w:tr>
      <w:tr w:rsidR="00D96EA9" w:rsidRPr="00D96EA9" w:rsidTr="00D96EA9">
        <w:trPr>
          <w:trHeight w:val="622"/>
        </w:trPr>
        <w:tc>
          <w:tcPr>
            <w:tcW w:w="5069" w:type="dxa"/>
            <w:gridSpan w:val="2"/>
            <w:vAlign w:val="center"/>
          </w:tcPr>
          <w:p w:rsidR="00D96EA9" w:rsidRPr="00D96EA9" w:rsidRDefault="00D96EA9" w:rsidP="00D96EA9">
            <w:pPr>
              <w:rPr>
                <w:rFonts w:ascii="Arial" w:hAnsi="Arial" w:cs="Arial"/>
              </w:rPr>
            </w:pPr>
            <w:r w:rsidRPr="00D96EA9">
              <w:rPr>
                <w:rFonts w:ascii="Arial" w:hAnsi="Arial" w:cs="Arial"/>
              </w:rPr>
              <w:lastRenderedPageBreak/>
              <w:t>What supplementary material must you collect, collate, prepare and insert into the Log Book?</w:t>
            </w:r>
          </w:p>
        </w:tc>
        <w:tc>
          <w:tcPr>
            <w:tcW w:w="9214"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bl>
    <w:p w:rsidR="00D96EA9" w:rsidRPr="00D96EA9" w:rsidRDefault="00D96EA9" w:rsidP="00D96EA9">
      <w:pPr>
        <w:rPr>
          <w:rFonts w:ascii="Arial" w:hAnsi="Arial"/>
          <w:b/>
          <w:sz w:val="32"/>
          <w:szCs w:val="32"/>
        </w:rPr>
      </w:pPr>
      <w:r w:rsidRPr="00D96EA9">
        <w:br w:type="page"/>
      </w:r>
    </w:p>
    <w:p w:rsidR="00D96EA9" w:rsidRPr="00D96EA9" w:rsidRDefault="00D96EA9" w:rsidP="00A67B2B">
      <w:pPr>
        <w:pStyle w:val="Heading2"/>
      </w:pPr>
      <w:bookmarkStart w:id="51" w:name="_Toc12353610"/>
      <w:bookmarkStart w:id="52" w:name="_Toc12358026"/>
      <w:r w:rsidRPr="00D96EA9">
        <w:lastRenderedPageBreak/>
        <w:t>Competence Checklist for Practical Skills Module 4</w:t>
      </w:r>
      <w:bookmarkEnd w:id="51"/>
      <w:bookmarkEnd w:id="52"/>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969"/>
        <w:gridCol w:w="1418"/>
        <w:gridCol w:w="1559"/>
        <w:gridCol w:w="1417"/>
        <w:gridCol w:w="1559"/>
        <w:gridCol w:w="1418"/>
        <w:gridCol w:w="1417"/>
      </w:tblGrid>
      <w:tr w:rsidR="00D96EA9" w:rsidRPr="00D96EA9" w:rsidTr="00D96EA9">
        <w:trPr>
          <w:trHeight w:val="225"/>
          <w:tblHeader/>
        </w:trPr>
        <w:tc>
          <w:tcPr>
            <w:tcW w:w="1526" w:type="dxa"/>
            <w:vMerge w:val="restart"/>
            <w:shd w:val="clear" w:color="auto" w:fill="FABF8F" w:themeFill="accent6" w:themeFillTint="99"/>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PM-04, NQF Level 3, Credits 8</w:t>
            </w:r>
          </w:p>
        </w:tc>
        <w:tc>
          <w:tcPr>
            <w:tcW w:w="3969" w:type="dxa"/>
            <w:vMerge w:val="restart"/>
            <w:shd w:val="clear" w:color="auto" w:fill="FABF8F" w:themeFill="accent6" w:themeFillTint="99"/>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Meet occupational health, safety, environment and quality standards</w:t>
            </w:r>
          </w:p>
        </w:tc>
        <w:tc>
          <w:tcPr>
            <w:tcW w:w="4394" w:type="dxa"/>
            <w:gridSpan w:val="3"/>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Learner</w:t>
            </w:r>
          </w:p>
        </w:tc>
        <w:tc>
          <w:tcPr>
            <w:tcW w:w="4394" w:type="dxa"/>
            <w:gridSpan w:val="3"/>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Mill Supervisor</w:t>
            </w:r>
          </w:p>
        </w:tc>
      </w:tr>
      <w:tr w:rsidR="00D96EA9" w:rsidRPr="00D96EA9" w:rsidTr="00D96EA9">
        <w:trPr>
          <w:trHeight w:val="225"/>
          <w:tblHeader/>
        </w:trPr>
        <w:tc>
          <w:tcPr>
            <w:tcW w:w="1526" w:type="dxa"/>
            <w:vMerge/>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3969" w:type="dxa"/>
            <w:vMerge/>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Date completed</w:t>
            </w:r>
          </w:p>
        </w:tc>
        <w:tc>
          <w:tcPr>
            <w:tcW w:w="1559"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Evidence attached</w:t>
            </w:r>
          </w:p>
        </w:tc>
        <w:tc>
          <w:tcPr>
            <w:tcW w:w="1417"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c>
          <w:tcPr>
            <w:tcW w:w="1559"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Can the learner do this? Yes / No</w:t>
            </w:r>
          </w:p>
        </w:tc>
        <w:tc>
          <w:tcPr>
            <w:tcW w:w="1418"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Comments</w:t>
            </w:r>
          </w:p>
        </w:tc>
        <w:tc>
          <w:tcPr>
            <w:tcW w:w="1417" w:type="dxa"/>
            <w:shd w:val="clear" w:color="auto" w:fill="FABF8F" w:themeFill="accent6"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r>
      <w:tr w:rsidR="00D96EA9" w:rsidRPr="00D96EA9" w:rsidTr="00D96EA9">
        <w:trPr>
          <w:trHeight w:val="94"/>
        </w:trPr>
        <w:tc>
          <w:tcPr>
            <w:tcW w:w="14283" w:type="dxa"/>
            <w:gridSpan w:val="8"/>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b/>
                <w:bCs/>
                <w:sz w:val="20"/>
                <w:szCs w:val="20"/>
                <w:lang w:val="en-US" w:eastAsia="en-ZA"/>
              </w:rPr>
              <w:t>The focus of the learning in this module is on providing the learner an opportunity to develop skills to comply with occupational safety, health and environmental protection standards and to conduct In-line quality assurance.</w:t>
            </w:r>
          </w:p>
        </w:tc>
      </w:tr>
      <w:tr w:rsidR="00D96EA9" w:rsidRPr="00D96EA9" w:rsidTr="00D96EA9">
        <w:trPr>
          <w:trHeight w:val="754"/>
        </w:trPr>
        <w:tc>
          <w:tcPr>
            <w:tcW w:w="1526" w:type="dxa"/>
            <w:shd w:val="clear" w:color="auto" w:fill="DAEEF3" w:themeFill="accent5" w:themeFillTint="33"/>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PM-04-PS01: Comply with occupational safety, health and environmental protection standards</w:t>
            </w:r>
          </w:p>
        </w:tc>
        <w:tc>
          <w:tcPr>
            <w:tcW w:w="12757" w:type="dxa"/>
            <w:gridSpan w:val="7"/>
            <w:shd w:val="clear" w:color="auto" w:fill="DAEEF3" w:themeFill="accent5" w:themeFillTint="33"/>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Scope of Practical Skill:</w:t>
            </w:r>
          </w:p>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Given occupational safety and health procedures, inspection sheets and personal protective equipment the learner must be able to:</w:t>
            </w: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PA0101</w:t>
            </w:r>
          </w:p>
        </w:tc>
        <w:tc>
          <w:tcPr>
            <w:tcW w:w="3969" w:type="dxa"/>
            <w:vAlign w:val="center"/>
          </w:tcPr>
          <w:p w:rsidR="00D96EA9" w:rsidRPr="00D96EA9" w:rsidRDefault="00D96EA9" w:rsidP="00D96EA9">
            <w:pPr>
              <w:spacing w:before="120" w:after="120"/>
              <w:jc w:val="center"/>
            </w:pPr>
            <w:r w:rsidRPr="00D96EA9">
              <w:t>Use a control sheet to inspect equipment and protective devices for safe operating conditions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PA0102</w:t>
            </w:r>
          </w:p>
        </w:tc>
        <w:tc>
          <w:tcPr>
            <w:tcW w:w="3969" w:type="dxa"/>
            <w:vAlign w:val="center"/>
          </w:tcPr>
          <w:p w:rsidR="00D96EA9" w:rsidRPr="00D96EA9" w:rsidRDefault="00D96EA9" w:rsidP="00D96EA9">
            <w:pPr>
              <w:spacing w:before="120" w:after="120"/>
              <w:jc w:val="center"/>
            </w:pPr>
            <w:r w:rsidRPr="00D96EA9">
              <w:t>Select, use and care for personal protective equipment</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b/>
                <w:bCs/>
                <w:sz w:val="20"/>
                <w:szCs w:val="20"/>
                <w:lang w:val="en-US" w:eastAsia="en-ZA"/>
              </w:rPr>
              <w:t>Applied Knowledge</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lastRenderedPageBreak/>
              <w:t>AK0101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Safety inspection procedures and standards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120"/>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AK0102</w:t>
            </w:r>
          </w:p>
        </w:tc>
        <w:tc>
          <w:tcPr>
            <w:tcW w:w="3969" w:type="dxa"/>
            <w:vAlign w:val="center"/>
          </w:tcPr>
          <w:p w:rsidR="00D96EA9" w:rsidRPr="00D96EA9" w:rsidRDefault="00D96EA9" w:rsidP="00D96EA9">
            <w:pPr>
              <w:spacing w:before="120" w:after="120"/>
              <w:jc w:val="center"/>
            </w:pPr>
            <w:r w:rsidRPr="00D96EA9">
              <w:t>Personal protective equipment</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b/>
                <w:bCs/>
                <w:sz w:val="20"/>
                <w:szCs w:val="20"/>
                <w:lang w:val="en-US" w:eastAsia="en-ZA"/>
              </w:rPr>
              <w:t>Internal Assessment Criteria</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IAC0101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Safety checks and inspections are performed in accordance with manufacturer specifications and standard procedures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IAC0102</w:t>
            </w:r>
          </w:p>
        </w:tc>
        <w:tc>
          <w:tcPr>
            <w:tcW w:w="3969" w:type="dxa"/>
            <w:vAlign w:val="center"/>
          </w:tcPr>
          <w:p w:rsidR="00D96EA9" w:rsidRPr="00D96EA9" w:rsidRDefault="00D96EA9" w:rsidP="00D96EA9">
            <w:pPr>
              <w:spacing w:before="120" w:after="120"/>
              <w:jc w:val="center"/>
            </w:pPr>
            <w:r w:rsidRPr="00D96EA9">
              <w:t>Personal protective equipment is selected and used correctly</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IAC0103</w:t>
            </w:r>
          </w:p>
        </w:tc>
        <w:tc>
          <w:tcPr>
            <w:tcW w:w="3969" w:type="dxa"/>
            <w:vAlign w:val="center"/>
          </w:tcPr>
          <w:p w:rsidR="00D96EA9" w:rsidRPr="00D96EA9" w:rsidRDefault="00D96EA9" w:rsidP="00D96EA9">
            <w:pPr>
              <w:spacing w:before="120" w:after="120"/>
              <w:jc w:val="center"/>
            </w:pPr>
            <w:r w:rsidRPr="00D96EA9">
              <w:t>Operating risks and measures to prevent these can be explained</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b/>
                <w:bCs/>
                <w:sz w:val="20"/>
                <w:szCs w:val="20"/>
                <w:lang w:val="en-US" w:eastAsia="en-ZA"/>
              </w:rPr>
              <w:t>Supplementary Evidence Provided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1526" w:type="dxa"/>
            <w:shd w:val="clear" w:color="auto" w:fill="DAEEF3" w:themeFill="accent5" w:themeFillTint="33"/>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lastRenderedPageBreak/>
              <w:t>PM-04-PS02: Conduct In-line sugar quality assurance</w:t>
            </w:r>
          </w:p>
        </w:tc>
        <w:tc>
          <w:tcPr>
            <w:tcW w:w="12757" w:type="dxa"/>
            <w:gridSpan w:val="7"/>
            <w:shd w:val="clear" w:color="auto" w:fill="DAEEF3" w:themeFill="accent5" w:themeFillTint="33"/>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Scope of Practical Skill:</w:t>
            </w:r>
          </w:p>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Given a production line, quality reports and product specifications the learner must be able to:</w:t>
            </w: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PA0201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Integrate various sources of information (instrument/PLC readings, quality reports, sensory cues) to determine quality standards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PA0202</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Conduct in-process sampling and product evaluation to maintain quality control standards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489"/>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PA0203</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Complete in-process quality reports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b/>
                <w:bCs/>
                <w:sz w:val="20"/>
                <w:szCs w:val="20"/>
                <w:lang w:val="en-US" w:eastAsia="en-ZA"/>
              </w:rPr>
              <w:t>Applied Knowledge</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r>
      <w:tr w:rsidR="00D96EA9" w:rsidRPr="00D96EA9" w:rsidTr="00D96EA9">
        <w:trPr>
          <w:trHeight w:val="90"/>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AK0201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Quality control procedures</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0"/>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AK0202</w:t>
            </w:r>
          </w:p>
        </w:tc>
        <w:tc>
          <w:tcPr>
            <w:tcW w:w="3969" w:type="dxa"/>
            <w:vAlign w:val="center"/>
          </w:tcPr>
          <w:p w:rsidR="00D96EA9" w:rsidRPr="00D96EA9" w:rsidRDefault="00D96EA9" w:rsidP="00D96EA9">
            <w:pPr>
              <w:spacing w:before="120" w:after="120"/>
              <w:jc w:val="center"/>
            </w:pPr>
            <w:r w:rsidRPr="00D96EA9">
              <w:t>Product quality specification</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1526" w:type="dxa"/>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AK0203</w:t>
            </w:r>
          </w:p>
        </w:tc>
        <w:tc>
          <w:tcPr>
            <w:tcW w:w="3969" w:type="dxa"/>
            <w:vAlign w:val="center"/>
          </w:tcPr>
          <w:p w:rsidR="00D96EA9" w:rsidRPr="00D96EA9" w:rsidRDefault="00D96EA9" w:rsidP="00D96EA9">
            <w:pPr>
              <w:spacing w:before="120" w:after="120"/>
              <w:jc w:val="center"/>
            </w:pPr>
            <w:r w:rsidRPr="00D96EA9">
              <w:t>In-process sampling and evaluation techniques</w:t>
            </w: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b/>
                <w:bCs/>
                <w:sz w:val="20"/>
                <w:szCs w:val="20"/>
                <w:lang w:val="en-US" w:eastAsia="en-ZA"/>
              </w:rPr>
              <w:lastRenderedPageBreak/>
              <w:t>Internal Assessment Criteria</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IAC0201</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In-line quality control procedures are adhered to</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3"/>
        </w:trPr>
        <w:tc>
          <w:tcPr>
            <w:tcW w:w="1526" w:type="dxa"/>
            <w:tcBorders>
              <w:bottom w:val="single" w:sz="4" w:space="0" w:color="auto"/>
            </w:tcBorders>
            <w:vAlign w:val="center"/>
          </w:tcPr>
          <w:p w:rsidR="00D96EA9" w:rsidRPr="00D96EA9" w:rsidRDefault="00D96EA9" w:rsidP="00D96EA9">
            <w:pPr>
              <w:spacing w:before="120" w:after="120"/>
              <w:jc w:val="center"/>
              <w:rPr>
                <w:rFonts w:ascii="Arial" w:hAnsi="Arial" w:cs="Arial"/>
                <w:sz w:val="20"/>
                <w:szCs w:val="20"/>
              </w:rPr>
            </w:pPr>
            <w:r w:rsidRPr="00D96EA9">
              <w:rPr>
                <w:rFonts w:ascii="Arial" w:hAnsi="Arial" w:cs="Arial"/>
                <w:sz w:val="20"/>
                <w:szCs w:val="20"/>
              </w:rPr>
              <w:t>IAC0202</w:t>
            </w:r>
          </w:p>
        </w:tc>
        <w:tc>
          <w:tcPr>
            <w:tcW w:w="3969" w:type="dxa"/>
            <w:tcBorders>
              <w:bottom w:val="single" w:sz="4" w:space="0" w:color="auto"/>
            </w:tcBorders>
            <w:vAlign w:val="center"/>
          </w:tcPr>
          <w:p w:rsidR="00D96EA9" w:rsidRPr="00D96EA9" w:rsidRDefault="00D96EA9" w:rsidP="00D96EA9">
            <w:pPr>
              <w:spacing w:before="120" w:after="120"/>
              <w:jc w:val="center"/>
            </w:pPr>
            <w:r w:rsidRPr="00D96EA9">
              <w:t>Deviations form required quality standards are recognised and reported</w:t>
            </w: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tcBorders>
              <w:bottom w:val="single" w:sz="4" w:space="0" w:color="auto"/>
            </w:tcBorders>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94"/>
        </w:trPr>
        <w:tc>
          <w:tcPr>
            <w:tcW w:w="5495" w:type="dxa"/>
            <w:gridSpan w:val="2"/>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b/>
                <w:bCs/>
                <w:sz w:val="20"/>
                <w:szCs w:val="20"/>
                <w:lang w:val="en-US" w:eastAsia="en-ZA"/>
              </w:rPr>
              <w:t>Supplementary Evidence Provided</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Date completed</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Evidence attached</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c>
          <w:tcPr>
            <w:tcW w:w="1559"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Can the learner do this? Yes / No</w:t>
            </w:r>
          </w:p>
        </w:tc>
        <w:tc>
          <w:tcPr>
            <w:tcW w:w="1418"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Comments</w:t>
            </w:r>
          </w:p>
        </w:tc>
        <w:tc>
          <w:tcPr>
            <w:tcW w:w="1417" w:type="dxa"/>
            <w:shd w:val="clear" w:color="auto" w:fill="92CDDC" w:themeFill="accent5" w:themeFillTint="99"/>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r w:rsidRPr="00D96EA9">
              <w:rPr>
                <w:rFonts w:ascii="Arial" w:hAnsi="Arial" w:cs="Arial"/>
                <w:sz w:val="20"/>
                <w:szCs w:val="20"/>
                <w:lang w:val="en-US" w:eastAsia="en-ZA"/>
              </w:rPr>
              <w:t>Signature</w:t>
            </w: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r w:rsidR="00D96EA9" w:rsidRPr="00D96EA9" w:rsidTr="00D96EA9">
        <w:trPr>
          <w:trHeight w:val="622"/>
        </w:trPr>
        <w:tc>
          <w:tcPr>
            <w:tcW w:w="5495" w:type="dxa"/>
            <w:gridSpan w:val="2"/>
            <w:vAlign w:val="center"/>
          </w:tcPr>
          <w:p w:rsidR="00D96EA9" w:rsidRPr="00D96EA9" w:rsidRDefault="00D96EA9" w:rsidP="00D96EA9">
            <w:pPr>
              <w:spacing w:before="120" w:after="120"/>
              <w:jc w:val="center"/>
              <w:rPr>
                <w:rFonts w:ascii="Arial" w:hAnsi="Arial" w:cs="Arial"/>
                <w:sz w:val="20"/>
                <w:szCs w:val="20"/>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559"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8"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c>
          <w:tcPr>
            <w:tcW w:w="1417" w:type="dxa"/>
            <w:vAlign w:val="center"/>
          </w:tcPr>
          <w:p w:rsidR="00D96EA9" w:rsidRPr="00D96EA9" w:rsidRDefault="00D96EA9" w:rsidP="00D96EA9">
            <w:pPr>
              <w:autoSpaceDE w:val="0"/>
              <w:autoSpaceDN w:val="0"/>
              <w:adjustRightInd w:val="0"/>
              <w:spacing w:before="120" w:after="120"/>
              <w:jc w:val="center"/>
              <w:rPr>
                <w:rFonts w:ascii="Arial" w:hAnsi="Arial" w:cs="Arial"/>
                <w:sz w:val="20"/>
                <w:szCs w:val="20"/>
                <w:lang w:val="en-US" w:eastAsia="en-ZA"/>
              </w:rPr>
            </w:pPr>
          </w:p>
        </w:tc>
      </w:tr>
    </w:tbl>
    <w:p w:rsidR="00D96EA9" w:rsidRPr="00D96EA9" w:rsidRDefault="00D96EA9" w:rsidP="00D96EA9">
      <w:pPr>
        <w:spacing w:after="240" w:line="360" w:lineRule="auto"/>
        <w:jc w:val="both"/>
        <w:rPr>
          <w:rFonts w:ascii="Arial" w:hAnsi="Arial" w:cs="Arial"/>
        </w:rPr>
      </w:pPr>
    </w:p>
    <w:p w:rsidR="00D96EA9" w:rsidRPr="00D96EA9" w:rsidRDefault="00D96EA9" w:rsidP="00D96EA9">
      <w:pPr>
        <w:spacing w:after="240" w:line="360" w:lineRule="auto"/>
        <w:jc w:val="both"/>
        <w:rPr>
          <w:rFonts w:ascii="Arial" w:hAnsi="Arial" w:cs="Arial"/>
        </w:rPr>
        <w:sectPr w:rsidR="00D96EA9" w:rsidRPr="00D96EA9" w:rsidSect="00D96EA9">
          <w:pgSz w:w="16839" w:h="11907" w:orient="landscape" w:code="9"/>
          <w:pgMar w:top="1418" w:right="1418" w:bottom="1418" w:left="1418" w:header="709" w:footer="709" w:gutter="0"/>
          <w:cols w:space="708"/>
          <w:docGrid w:linePitch="360"/>
        </w:sectPr>
      </w:pPr>
    </w:p>
    <w:p w:rsidR="003D647D" w:rsidRPr="003D647D" w:rsidRDefault="00AD7E81" w:rsidP="00AD7E81">
      <w:pPr>
        <w:pStyle w:val="Heading1"/>
      </w:pPr>
      <w:bookmarkStart w:id="53" w:name="_Toc12358027"/>
      <w:r w:rsidRPr="003D647D">
        <w:lastRenderedPageBreak/>
        <w:t>PROVIDER PROGRAMME ACCREDITATION CRITERIA</w:t>
      </w:r>
      <w:bookmarkEnd w:id="53"/>
    </w:p>
    <w:p w:rsidR="003D647D" w:rsidRPr="003D647D" w:rsidRDefault="003D647D" w:rsidP="00AD7E81">
      <w:pPr>
        <w:pStyle w:val="Heading2"/>
      </w:pPr>
      <w:bookmarkStart w:id="54" w:name="_Toc12358028"/>
      <w:r w:rsidRPr="003D647D">
        <w:t>Physical Requirements:</w:t>
      </w:r>
      <w:bookmarkEnd w:id="54"/>
    </w:p>
    <w:p w:rsidR="00AD7E81" w:rsidRDefault="00AD7E81" w:rsidP="00AD7E81">
      <w:pPr>
        <w:pStyle w:val="ListParagraph"/>
        <w:numPr>
          <w:ilvl w:val="0"/>
          <w:numId w:val="73"/>
        </w:numPr>
        <w:spacing w:after="240" w:line="360" w:lineRule="auto"/>
        <w:jc w:val="both"/>
        <w:rPr>
          <w:rFonts w:ascii="Arial" w:hAnsi="Arial" w:cs="Arial"/>
          <w:sz w:val="22"/>
          <w:szCs w:val="22"/>
        </w:rPr>
      </w:pPr>
      <w:r w:rsidRPr="00AD7E81">
        <w:rPr>
          <w:rFonts w:ascii="Arial" w:hAnsi="Arial" w:cs="Arial"/>
          <w:sz w:val="22"/>
          <w:szCs w:val="22"/>
        </w:rPr>
        <w:t>Pre-set equipment in an sugar processing line</w:t>
      </w:r>
    </w:p>
    <w:p w:rsidR="00AD7E81" w:rsidRPr="00AD7E81" w:rsidRDefault="00AD7E81" w:rsidP="00AD7E81">
      <w:pPr>
        <w:pStyle w:val="ListParagraph"/>
        <w:numPr>
          <w:ilvl w:val="0"/>
          <w:numId w:val="73"/>
        </w:numPr>
        <w:spacing w:after="240" w:line="360" w:lineRule="auto"/>
        <w:jc w:val="both"/>
        <w:rPr>
          <w:rFonts w:ascii="Arial" w:hAnsi="Arial" w:cs="Arial"/>
          <w:sz w:val="22"/>
          <w:szCs w:val="22"/>
        </w:rPr>
      </w:pPr>
      <w:r w:rsidRPr="00AD7E81">
        <w:rPr>
          <w:rFonts w:ascii="Arial" w:hAnsi="Arial" w:cs="Arial"/>
          <w:sz w:val="22"/>
          <w:szCs w:val="22"/>
        </w:rPr>
        <w:t>Programmable equipment or equipment in series in an sugar processing line</w:t>
      </w:r>
    </w:p>
    <w:p w:rsidR="00AD7E81" w:rsidRPr="00AD7E81" w:rsidRDefault="00AD7E81" w:rsidP="00AD7E81">
      <w:pPr>
        <w:pStyle w:val="ListParagraph"/>
        <w:numPr>
          <w:ilvl w:val="0"/>
          <w:numId w:val="73"/>
        </w:numPr>
        <w:spacing w:after="240" w:line="360" w:lineRule="auto"/>
        <w:jc w:val="both"/>
        <w:rPr>
          <w:rFonts w:ascii="Arial" w:hAnsi="Arial" w:cs="Arial"/>
          <w:sz w:val="22"/>
          <w:szCs w:val="22"/>
        </w:rPr>
      </w:pPr>
      <w:r w:rsidRPr="00AD7E81">
        <w:rPr>
          <w:rFonts w:ascii="Arial" w:hAnsi="Arial" w:cs="Arial"/>
          <w:sz w:val="22"/>
          <w:szCs w:val="22"/>
        </w:rPr>
        <w:t>Equipment cleaning material</w:t>
      </w:r>
    </w:p>
    <w:p w:rsidR="003D647D" w:rsidRDefault="00AD7E81" w:rsidP="00AD7E81">
      <w:pPr>
        <w:pStyle w:val="ListParagraph"/>
        <w:numPr>
          <w:ilvl w:val="0"/>
          <w:numId w:val="73"/>
        </w:numPr>
        <w:spacing w:after="240" w:line="360" w:lineRule="auto"/>
        <w:jc w:val="both"/>
        <w:rPr>
          <w:rFonts w:ascii="Arial" w:hAnsi="Arial" w:cs="Arial"/>
          <w:sz w:val="22"/>
          <w:szCs w:val="22"/>
        </w:rPr>
      </w:pPr>
      <w:r w:rsidRPr="00AD7E81">
        <w:rPr>
          <w:rFonts w:ascii="Arial" w:hAnsi="Arial" w:cs="Arial"/>
          <w:sz w:val="22"/>
          <w:szCs w:val="22"/>
        </w:rPr>
        <w:t>Equipment components</w:t>
      </w:r>
    </w:p>
    <w:p w:rsidR="00AD7E81" w:rsidRPr="00AD7E81" w:rsidRDefault="00AD7E81" w:rsidP="00AD7E81">
      <w:pPr>
        <w:pStyle w:val="ListParagraph"/>
        <w:numPr>
          <w:ilvl w:val="0"/>
          <w:numId w:val="73"/>
        </w:numPr>
        <w:spacing w:after="240" w:line="360" w:lineRule="auto"/>
        <w:jc w:val="both"/>
        <w:rPr>
          <w:rFonts w:ascii="Arial" w:hAnsi="Arial" w:cs="Arial"/>
          <w:sz w:val="22"/>
          <w:szCs w:val="22"/>
        </w:rPr>
      </w:pPr>
      <w:r w:rsidRPr="00AD7E81">
        <w:rPr>
          <w:rFonts w:ascii="Arial" w:hAnsi="Arial" w:cs="Arial"/>
          <w:sz w:val="22"/>
          <w:szCs w:val="22"/>
        </w:rPr>
        <w:t>Learning resources approved by the QCTO</w:t>
      </w:r>
    </w:p>
    <w:p w:rsidR="00AD7E81" w:rsidRPr="00B4056E" w:rsidRDefault="00AD7E81" w:rsidP="00AD7E81">
      <w:pPr>
        <w:pStyle w:val="ListParagraph"/>
        <w:numPr>
          <w:ilvl w:val="0"/>
          <w:numId w:val="73"/>
        </w:numPr>
        <w:spacing w:after="240" w:line="360" w:lineRule="auto"/>
        <w:jc w:val="both"/>
        <w:rPr>
          <w:rFonts w:ascii="Arial" w:hAnsi="Arial" w:cs="Arial"/>
          <w:sz w:val="22"/>
          <w:szCs w:val="22"/>
        </w:rPr>
      </w:pPr>
      <w:r w:rsidRPr="00AD7E81">
        <w:rPr>
          <w:rFonts w:ascii="Arial" w:hAnsi="Arial" w:cs="Arial"/>
          <w:sz w:val="22"/>
          <w:szCs w:val="22"/>
        </w:rPr>
        <w:t>Assessment documentation, instruments and standards approved by the QCTO</w:t>
      </w:r>
    </w:p>
    <w:p w:rsidR="003D647D" w:rsidRPr="003D647D" w:rsidRDefault="003D647D" w:rsidP="00AD7E81">
      <w:pPr>
        <w:pStyle w:val="Heading2"/>
      </w:pPr>
      <w:bookmarkStart w:id="55" w:name="_Toc12358029"/>
      <w:r w:rsidRPr="003D647D">
        <w:t>Human Resource Requirements:</w:t>
      </w:r>
      <w:bookmarkEnd w:id="55"/>
    </w:p>
    <w:p w:rsidR="00AD7E81" w:rsidRDefault="00AD7E81" w:rsidP="00AD7E81">
      <w:pPr>
        <w:pStyle w:val="ListParagraph"/>
        <w:numPr>
          <w:ilvl w:val="0"/>
          <w:numId w:val="74"/>
        </w:numPr>
        <w:spacing w:after="240" w:line="360" w:lineRule="auto"/>
        <w:jc w:val="both"/>
        <w:rPr>
          <w:rFonts w:ascii="Arial" w:hAnsi="Arial" w:cs="Arial"/>
          <w:sz w:val="22"/>
          <w:szCs w:val="22"/>
        </w:rPr>
      </w:pPr>
      <w:r w:rsidRPr="00AD7E81">
        <w:rPr>
          <w:rFonts w:ascii="Arial" w:hAnsi="Arial" w:cs="Arial"/>
          <w:sz w:val="22"/>
          <w:szCs w:val="22"/>
        </w:rPr>
        <w:t>Facilitators with subject matter expertise in the content of the module</w:t>
      </w:r>
    </w:p>
    <w:p w:rsidR="00AD7E81" w:rsidRPr="00AD7E81" w:rsidRDefault="00AD7E81" w:rsidP="00AD7E81">
      <w:pPr>
        <w:pStyle w:val="ListParagraph"/>
        <w:numPr>
          <w:ilvl w:val="0"/>
          <w:numId w:val="74"/>
        </w:numPr>
        <w:spacing w:after="240" w:line="360" w:lineRule="auto"/>
        <w:jc w:val="both"/>
        <w:rPr>
          <w:rFonts w:ascii="Arial" w:hAnsi="Arial" w:cs="Arial"/>
          <w:sz w:val="22"/>
          <w:szCs w:val="22"/>
        </w:rPr>
      </w:pPr>
      <w:r w:rsidRPr="00AD7E81">
        <w:rPr>
          <w:rFonts w:ascii="Arial" w:hAnsi="Arial" w:cs="Arial"/>
          <w:sz w:val="22"/>
          <w:szCs w:val="22"/>
        </w:rPr>
        <w:t>A learner facilitator ratio of no more than 1:5</w:t>
      </w:r>
    </w:p>
    <w:p w:rsidR="003D647D" w:rsidRPr="00B4056E" w:rsidRDefault="00AD7E81" w:rsidP="00AD7E81">
      <w:pPr>
        <w:pStyle w:val="ListParagraph"/>
        <w:numPr>
          <w:ilvl w:val="0"/>
          <w:numId w:val="74"/>
        </w:numPr>
        <w:spacing w:after="240" w:line="360" w:lineRule="auto"/>
        <w:jc w:val="both"/>
        <w:rPr>
          <w:rFonts w:ascii="Arial" w:hAnsi="Arial" w:cs="Arial"/>
          <w:sz w:val="22"/>
          <w:szCs w:val="22"/>
        </w:rPr>
      </w:pPr>
      <w:r w:rsidRPr="00AD7E81">
        <w:rPr>
          <w:rFonts w:ascii="Arial" w:hAnsi="Arial" w:cs="Arial"/>
          <w:sz w:val="22"/>
          <w:szCs w:val="22"/>
        </w:rPr>
        <w:t>Assessors with assessment practice training and subject matter expertise on the content of the module</w:t>
      </w:r>
    </w:p>
    <w:p w:rsidR="003D647D" w:rsidRPr="003D647D" w:rsidRDefault="003D647D" w:rsidP="00AD7E81">
      <w:pPr>
        <w:pStyle w:val="Heading2"/>
      </w:pPr>
      <w:bookmarkStart w:id="56" w:name="_Toc12358030"/>
      <w:r w:rsidRPr="003D647D">
        <w:t>Legal Requirements:</w:t>
      </w:r>
      <w:bookmarkEnd w:id="56"/>
    </w:p>
    <w:p w:rsidR="00AD7E81" w:rsidRPr="00AD7E81" w:rsidRDefault="00AD7E81" w:rsidP="00AD7E81">
      <w:pPr>
        <w:pStyle w:val="ListParagraph"/>
        <w:numPr>
          <w:ilvl w:val="0"/>
          <w:numId w:val="75"/>
        </w:numPr>
        <w:spacing w:after="240" w:line="360" w:lineRule="auto"/>
        <w:jc w:val="both"/>
        <w:rPr>
          <w:rFonts w:ascii="Arial" w:hAnsi="Arial" w:cs="Arial"/>
          <w:sz w:val="22"/>
          <w:szCs w:val="22"/>
        </w:rPr>
      </w:pPr>
      <w:r w:rsidRPr="00AD7E81">
        <w:rPr>
          <w:rFonts w:ascii="Arial" w:hAnsi="Arial" w:cs="Arial"/>
          <w:sz w:val="22"/>
          <w:szCs w:val="22"/>
        </w:rPr>
        <w:t>Compliance with occupational health, safety and environmental protection regulations</w:t>
      </w:r>
    </w:p>
    <w:p w:rsidR="003D647D" w:rsidRPr="00B4056E" w:rsidRDefault="00AD7E81" w:rsidP="00AD7E81">
      <w:pPr>
        <w:pStyle w:val="ListParagraph"/>
        <w:numPr>
          <w:ilvl w:val="0"/>
          <w:numId w:val="75"/>
        </w:numPr>
        <w:spacing w:after="240" w:line="360" w:lineRule="auto"/>
        <w:jc w:val="both"/>
        <w:rPr>
          <w:rFonts w:ascii="Arial" w:hAnsi="Arial" w:cs="Arial"/>
          <w:sz w:val="22"/>
          <w:szCs w:val="22"/>
        </w:rPr>
      </w:pPr>
      <w:r w:rsidRPr="00AD7E81">
        <w:rPr>
          <w:rFonts w:ascii="Arial" w:hAnsi="Arial" w:cs="Arial"/>
          <w:sz w:val="22"/>
          <w:szCs w:val="22"/>
        </w:rPr>
        <w:t>Personal protective equipment</w:t>
      </w:r>
    </w:p>
    <w:p w:rsidR="003D647D" w:rsidRPr="003D647D" w:rsidRDefault="003D647D" w:rsidP="00AD7E81">
      <w:pPr>
        <w:pStyle w:val="Heading2"/>
      </w:pPr>
      <w:bookmarkStart w:id="57" w:name="_Toc12358031"/>
      <w:r w:rsidRPr="003D647D">
        <w:t>Exemptions</w:t>
      </w:r>
      <w:bookmarkEnd w:id="57"/>
    </w:p>
    <w:p w:rsidR="003D647D" w:rsidRPr="00B4056E" w:rsidRDefault="003D647D" w:rsidP="00E440DA">
      <w:pPr>
        <w:pStyle w:val="ListParagraph"/>
        <w:numPr>
          <w:ilvl w:val="0"/>
          <w:numId w:val="76"/>
        </w:numPr>
        <w:spacing w:after="240" w:line="360" w:lineRule="auto"/>
        <w:jc w:val="both"/>
        <w:rPr>
          <w:rFonts w:ascii="Arial" w:hAnsi="Arial" w:cs="Arial"/>
          <w:sz w:val="22"/>
          <w:szCs w:val="22"/>
        </w:rPr>
      </w:pPr>
      <w:r w:rsidRPr="00B4056E">
        <w:rPr>
          <w:rFonts w:ascii="Arial" w:hAnsi="Arial" w:cs="Arial"/>
          <w:sz w:val="22"/>
          <w:szCs w:val="22"/>
        </w:rPr>
        <w:t>None recognised</w:t>
      </w:r>
    </w:p>
    <w:p w:rsidR="00550487" w:rsidRDefault="00550487">
      <w:pPr>
        <w:rPr>
          <w:rFonts w:ascii="Arial" w:eastAsia="Times New Roman" w:hAnsi="Arial" w:cs="Arial"/>
          <w:b/>
          <w:bCs/>
          <w:color w:val="000000"/>
          <w:spacing w:val="-16"/>
          <w:kern w:val="28"/>
          <w:sz w:val="32"/>
          <w:szCs w:val="32"/>
          <w:lang w:val="en-US"/>
        </w:rPr>
      </w:pPr>
      <w:r>
        <w:br w:type="page"/>
      </w:r>
    </w:p>
    <w:p w:rsidR="0043303C" w:rsidRPr="00BF2D24" w:rsidRDefault="0043303C" w:rsidP="00966DF2">
      <w:pPr>
        <w:pStyle w:val="Heading1"/>
      </w:pPr>
      <w:bookmarkStart w:id="58" w:name="_Toc12358032"/>
      <w:r>
        <w:lastRenderedPageBreak/>
        <w:t>SUMMARY LEARNER ASSESSMENT RECORD</w:t>
      </w:r>
      <w:bookmarkEnd w:id="58"/>
    </w:p>
    <w:p w:rsidR="00741744" w:rsidRDefault="00B77C80" w:rsidP="00741744">
      <w:pPr>
        <w:spacing w:after="240" w:line="360" w:lineRule="auto"/>
        <w:jc w:val="both"/>
        <w:rPr>
          <w:rFonts w:ascii="Arial" w:hAnsi="Arial" w:cs="Arial"/>
        </w:rPr>
      </w:pPr>
      <w:r>
        <w:rPr>
          <w:rFonts w:ascii="Arial" w:hAnsi="Arial" w:cs="Arial"/>
        </w:rPr>
        <w:t>At the back of the Learner Practical Skills Log Book a</w:t>
      </w:r>
      <w:r w:rsidR="0043303C">
        <w:rPr>
          <w:rFonts w:ascii="Arial" w:hAnsi="Arial" w:cs="Arial"/>
        </w:rPr>
        <w:t xml:space="preserve"> summary “Lea</w:t>
      </w:r>
      <w:r>
        <w:rPr>
          <w:rFonts w:ascii="Arial" w:hAnsi="Arial" w:cs="Arial"/>
        </w:rPr>
        <w:t xml:space="preserve">rner Assessment Record” is </w:t>
      </w:r>
      <w:r w:rsidR="0043303C">
        <w:rPr>
          <w:rFonts w:ascii="Arial" w:hAnsi="Arial" w:cs="Arial"/>
        </w:rPr>
        <w:t>provided</w:t>
      </w:r>
      <w:r>
        <w:rPr>
          <w:rFonts w:ascii="Arial" w:hAnsi="Arial" w:cs="Arial"/>
        </w:rPr>
        <w:t xml:space="preserve"> (as shown below). As soon as the learner has completed all the Practical Skills Modules successfully, this form and the stakeholder information should be completed and the Log Book with all its supplementary information should </w:t>
      </w:r>
      <w:r w:rsidRPr="0043303C">
        <w:rPr>
          <w:rFonts w:ascii="Arial" w:hAnsi="Arial" w:cs="Arial"/>
        </w:rPr>
        <w:t>be handed to the relevant QCTO Assessment Quality Partner for verification.</w:t>
      </w:r>
    </w:p>
    <w:p w:rsidR="00B77C80" w:rsidRPr="00B77C80" w:rsidRDefault="00B77C80" w:rsidP="00A67B2B">
      <w:pPr>
        <w:pStyle w:val="Heading2"/>
      </w:pPr>
      <w:bookmarkStart w:id="59" w:name="_Toc491960740"/>
      <w:bookmarkStart w:id="60" w:name="_Toc5094136"/>
      <w:bookmarkStart w:id="61" w:name="_Toc12358033"/>
      <w:r w:rsidRPr="00B77C80">
        <w:t>Learner Details</w:t>
      </w:r>
      <w:bookmarkEnd w:id="59"/>
      <w:bookmarkEnd w:id="60"/>
      <w:bookmarkEnd w:id="61"/>
    </w:p>
    <w:tbl>
      <w:tblPr>
        <w:tblW w:w="5000" w:type="pct"/>
        <w:jc w:val="cente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CellMar>
          <w:left w:w="57" w:type="dxa"/>
          <w:right w:w="57" w:type="dxa"/>
        </w:tblCellMar>
        <w:tblLook w:val="01E0" w:firstRow="1" w:lastRow="1" w:firstColumn="1" w:lastColumn="1" w:noHBand="0" w:noVBand="0"/>
      </w:tblPr>
      <w:tblGrid>
        <w:gridCol w:w="2913"/>
        <w:gridCol w:w="6272"/>
      </w:tblGrid>
      <w:tr w:rsidR="00B77C80" w:rsidRPr="00B77C80" w:rsidTr="0045234D">
        <w:trPr>
          <w:cantSplit/>
          <w:trHeight w:val="680"/>
          <w:jc w:val="center"/>
        </w:trPr>
        <w:tc>
          <w:tcPr>
            <w:tcW w:w="3034"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First name:</w:t>
            </w:r>
          </w:p>
        </w:tc>
        <w:tc>
          <w:tcPr>
            <w:tcW w:w="6718"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34"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Surname:</w:t>
            </w:r>
          </w:p>
        </w:tc>
        <w:tc>
          <w:tcPr>
            <w:tcW w:w="6718"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34"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ID number:</w:t>
            </w:r>
          </w:p>
        </w:tc>
        <w:tc>
          <w:tcPr>
            <w:tcW w:w="6718"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34"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Telephone number:</w:t>
            </w:r>
          </w:p>
        </w:tc>
        <w:tc>
          <w:tcPr>
            <w:tcW w:w="6718"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34"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Mobile number:</w:t>
            </w:r>
          </w:p>
        </w:tc>
        <w:tc>
          <w:tcPr>
            <w:tcW w:w="6718"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34"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E-mail address:</w:t>
            </w:r>
          </w:p>
        </w:tc>
        <w:tc>
          <w:tcPr>
            <w:tcW w:w="6718"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34"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Postal address:</w:t>
            </w:r>
          </w:p>
        </w:tc>
        <w:tc>
          <w:tcPr>
            <w:tcW w:w="6718"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34"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Start date of workplace experience:</w:t>
            </w:r>
          </w:p>
        </w:tc>
        <w:tc>
          <w:tcPr>
            <w:tcW w:w="6718"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34"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Completion date of workplace experience:</w:t>
            </w:r>
          </w:p>
        </w:tc>
        <w:tc>
          <w:tcPr>
            <w:tcW w:w="6718"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34"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Signature of learner:</w:t>
            </w:r>
          </w:p>
        </w:tc>
        <w:tc>
          <w:tcPr>
            <w:tcW w:w="6718" w:type="dxa"/>
            <w:vAlign w:val="center"/>
          </w:tcPr>
          <w:p w:rsidR="00B77C80" w:rsidRPr="00B77C80" w:rsidRDefault="00B77C80" w:rsidP="00B77C80">
            <w:pPr>
              <w:spacing w:before="120" w:after="120" w:line="360" w:lineRule="auto"/>
              <w:rPr>
                <w:rFonts w:ascii="Tahoma" w:hAnsi="Tahoma" w:cs="Tahoma"/>
                <w:color w:val="000000"/>
              </w:rPr>
            </w:pPr>
          </w:p>
        </w:tc>
      </w:tr>
    </w:tbl>
    <w:p w:rsidR="00B77C80" w:rsidRPr="00B77C80" w:rsidRDefault="00B77C80" w:rsidP="00B77C80">
      <w:pPr>
        <w:spacing w:after="240" w:line="360" w:lineRule="auto"/>
        <w:ind w:left="851" w:hanging="851"/>
        <w:jc w:val="both"/>
        <w:outlineLvl w:val="2"/>
        <w:rPr>
          <w:rFonts w:ascii="Arial" w:hAnsi="Arial" w:cs="Arial"/>
          <w:b/>
        </w:rPr>
      </w:pPr>
    </w:p>
    <w:p w:rsidR="00B77C80" w:rsidRPr="00B77C80" w:rsidRDefault="00B77C80" w:rsidP="00A67B2B">
      <w:pPr>
        <w:pStyle w:val="Heading2"/>
      </w:pPr>
      <w:bookmarkStart w:id="62" w:name="_Toc12358034"/>
      <w:r>
        <w:lastRenderedPageBreak/>
        <w:t>Learner Assessment Record</w:t>
      </w:r>
      <w:bookmarkEnd w:id="62"/>
    </w:p>
    <w:tbl>
      <w:tblPr>
        <w:tblStyle w:val="LightGrid-Accent3"/>
        <w:tblW w:w="9323" w:type="dxa"/>
        <w:tblLook w:val="04A0" w:firstRow="1" w:lastRow="0" w:firstColumn="1" w:lastColumn="0" w:noHBand="0" w:noVBand="1"/>
      </w:tblPr>
      <w:tblGrid>
        <w:gridCol w:w="2779"/>
        <w:gridCol w:w="1043"/>
        <w:gridCol w:w="1673"/>
        <w:gridCol w:w="2005"/>
        <w:gridCol w:w="1823"/>
      </w:tblGrid>
      <w:tr w:rsidR="00AD7E81" w:rsidRPr="00AD7E81" w:rsidTr="00675F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vAlign w:val="center"/>
          </w:tcPr>
          <w:p w:rsidR="00AD7E81" w:rsidRPr="00AD7E81" w:rsidRDefault="00AD7E81" w:rsidP="00AD7E81">
            <w:pPr>
              <w:spacing w:before="120" w:after="120"/>
              <w:jc w:val="center"/>
              <w:rPr>
                <w:rFonts w:ascii="Arial" w:hAnsi="Arial" w:cs="Arial"/>
              </w:rPr>
            </w:pPr>
            <w:r w:rsidRPr="00AD7E81">
              <w:rPr>
                <w:rFonts w:ascii="Arial" w:hAnsi="Arial" w:cs="Arial"/>
              </w:rPr>
              <w:t>Practical Skills Module</w:t>
            </w:r>
          </w:p>
        </w:tc>
        <w:tc>
          <w:tcPr>
            <w:tcW w:w="1043" w:type="dxa"/>
            <w:vAlign w:val="center"/>
          </w:tcPr>
          <w:p w:rsidR="00AD7E81" w:rsidRPr="00AD7E81" w:rsidRDefault="00AD7E81" w:rsidP="00AD7E81">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D7E81">
              <w:rPr>
                <w:rFonts w:ascii="Arial" w:hAnsi="Arial" w:cs="Arial"/>
              </w:rPr>
              <w:t>Credits</w:t>
            </w:r>
          </w:p>
        </w:tc>
        <w:tc>
          <w:tcPr>
            <w:tcW w:w="1673" w:type="dxa"/>
            <w:vAlign w:val="center"/>
          </w:tcPr>
          <w:p w:rsidR="00AD7E81" w:rsidRPr="00AD7E81" w:rsidRDefault="00AD7E81" w:rsidP="00AD7E81">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D7E81">
              <w:rPr>
                <w:rFonts w:ascii="Arial" w:hAnsi="Arial" w:cs="Arial"/>
              </w:rPr>
              <w:t>Can the Learner do this?</w:t>
            </w:r>
          </w:p>
        </w:tc>
        <w:tc>
          <w:tcPr>
            <w:tcW w:w="2005" w:type="dxa"/>
            <w:vAlign w:val="center"/>
          </w:tcPr>
          <w:p w:rsidR="00AD7E81" w:rsidRPr="00AD7E81" w:rsidRDefault="00AD7E81" w:rsidP="00AD7E81">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D7E81">
              <w:rPr>
                <w:rFonts w:ascii="Arial" w:hAnsi="Arial" w:cs="Arial"/>
              </w:rPr>
              <w:t>Signature of Mill Supervisor</w:t>
            </w:r>
          </w:p>
        </w:tc>
        <w:tc>
          <w:tcPr>
            <w:tcW w:w="1823" w:type="dxa"/>
            <w:vAlign w:val="center"/>
          </w:tcPr>
          <w:p w:rsidR="00AD7E81" w:rsidRPr="00AD7E81" w:rsidRDefault="00AD7E81" w:rsidP="00AD7E81">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D7E81">
              <w:rPr>
                <w:rFonts w:ascii="Arial" w:hAnsi="Arial" w:cs="Arial"/>
              </w:rPr>
              <w:t>Date</w:t>
            </w:r>
          </w:p>
        </w:tc>
      </w:tr>
      <w:tr w:rsidR="00AD7E81" w:rsidRPr="00AD7E81" w:rsidTr="00675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vAlign w:val="center"/>
          </w:tcPr>
          <w:p w:rsidR="00AD7E81" w:rsidRPr="00AD7E81" w:rsidRDefault="00AD7E81" w:rsidP="00AD7E81">
            <w:pPr>
              <w:spacing w:before="120" w:after="120"/>
              <w:jc w:val="center"/>
              <w:rPr>
                <w:rFonts w:ascii="Arial" w:hAnsi="Arial" w:cs="Arial"/>
                <w:b w:val="0"/>
              </w:rPr>
            </w:pPr>
            <w:r w:rsidRPr="00AD7E81">
              <w:rPr>
                <w:rFonts w:ascii="Arial" w:hAnsi="Arial" w:cs="Arial"/>
                <w:b w:val="0"/>
              </w:rPr>
              <w:t>716106000-PM-01, Operate pre-set sugar processing equipment, NQF Level 2</w:t>
            </w:r>
          </w:p>
        </w:tc>
        <w:tc>
          <w:tcPr>
            <w:tcW w:w="1043" w:type="dxa"/>
            <w:vAlign w:val="center"/>
          </w:tcPr>
          <w:p w:rsidR="00AD7E81" w:rsidRPr="00AD7E81" w:rsidRDefault="00AD7E81" w:rsidP="00AD7E8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D7E81">
              <w:rPr>
                <w:rFonts w:ascii="Arial" w:hAnsi="Arial" w:cs="Arial"/>
              </w:rPr>
              <w:t>12</w:t>
            </w:r>
          </w:p>
        </w:tc>
        <w:tc>
          <w:tcPr>
            <w:tcW w:w="1673" w:type="dxa"/>
            <w:vAlign w:val="center"/>
          </w:tcPr>
          <w:p w:rsidR="00AD7E81" w:rsidRPr="00AD7E81" w:rsidRDefault="00AD7E81" w:rsidP="00AD7E8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5" w:type="dxa"/>
            <w:vAlign w:val="center"/>
          </w:tcPr>
          <w:p w:rsidR="00AD7E81" w:rsidRPr="00AD7E81" w:rsidRDefault="00AD7E81" w:rsidP="00AD7E8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23" w:type="dxa"/>
            <w:vAlign w:val="center"/>
          </w:tcPr>
          <w:p w:rsidR="00AD7E81" w:rsidRPr="00AD7E81" w:rsidRDefault="00AD7E81" w:rsidP="00AD7E8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D7E81" w:rsidRPr="00AD7E81" w:rsidTr="00675F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vAlign w:val="center"/>
          </w:tcPr>
          <w:p w:rsidR="00AD7E81" w:rsidRPr="00AD7E81" w:rsidRDefault="00AD7E81" w:rsidP="00AD7E81">
            <w:pPr>
              <w:spacing w:before="120" w:after="120"/>
              <w:jc w:val="center"/>
              <w:rPr>
                <w:rFonts w:ascii="Arial" w:hAnsi="Arial" w:cs="Arial"/>
                <w:b w:val="0"/>
              </w:rPr>
            </w:pPr>
            <w:r w:rsidRPr="00AD7E81">
              <w:rPr>
                <w:rFonts w:ascii="Arial" w:hAnsi="Arial" w:cs="Arial"/>
                <w:b w:val="0"/>
              </w:rPr>
              <w:t>716106000-PM-02, Operate programmable sugar processing equipment, NQF Level 3</w:t>
            </w:r>
          </w:p>
        </w:tc>
        <w:tc>
          <w:tcPr>
            <w:tcW w:w="1043" w:type="dxa"/>
            <w:vAlign w:val="center"/>
          </w:tcPr>
          <w:p w:rsidR="00AD7E81" w:rsidRPr="00AD7E81" w:rsidRDefault="00AD7E81" w:rsidP="00AD7E81">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AD7E81">
              <w:rPr>
                <w:rFonts w:ascii="Arial" w:hAnsi="Arial" w:cs="Arial"/>
              </w:rPr>
              <w:t>24</w:t>
            </w:r>
          </w:p>
        </w:tc>
        <w:tc>
          <w:tcPr>
            <w:tcW w:w="1673" w:type="dxa"/>
            <w:vAlign w:val="center"/>
          </w:tcPr>
          <w:p w:rsidR="00AD7E81" w:rsidRPr="00AD7E81" w:rsidRDefault="00AD7E81" w:rsidP="00AD7E81">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005" w:type="dxa"/>
            <w:vAlign w:val="center"/>
          </w:tcPr>
          <w:p w:rsidR="00AD7E81" w:rsidRPr="00AD7E81" w:rsidRDefault="00AD7E81" w:rsidP="00AD7E81">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23" w:type="dxa"/>
            <w:vAlign w:val="center"/>
          </w:tcPr>
          <w:p w:rsidR="00AD7E81" w:rsidRPr="00AD7E81" w:rsidRDefault="00AD7E81" w:rsidP="00AD7E81">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D7E81" w:rsidRPr="00AD7E81" w:rsidTr="00675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vAlign w:val="center"/>
          </w:tcPr>
          <w:p w:rsidR="00AD7E81" w:rsidRPr="00AD7E81" w:rsidRDefault="00AD7E81" w:rsidP="00AD7E81">
            <w:pPr>
              <w:spacing w:before="120" w:after="120"/>
              <w:jc w:val="center"/>
              <w:rPr>
                <w:rFonts w:ascii="Arial" w:hAnsi="Arial" w:cs="Arial"/>
                <w:b w:val="0"/>
              </w:rPr>
            </w:pPr>
            <w:r w:rsidRPr="00AD7E81">
              <w:rPr>
                <w:rFonts w:ascii="Arial" w:hAnsi="Arial" w:cs="Arial"/>
                <w:b w:val="0"/>
              </w:rPr>
              <w:t>716106000-PM-03, Operate a bank of inter linked equipment that functions in sequence in a sugar mill, NQF Level 03</w:t>
            </w:r>
          </w:p>
        </w:tc>
        <w:tc>
          <w:tcPr>
            <w:tcW w:w="1043" w:type="dxa"/>
            <w:vAlign w:val="center"/>
          </w:tcPr>
          <w:p w:rsidR="00AD7E81" w:rsidRPr="00AD7E81" w:rsidRDefault="00AD7E81" w:rsidP="00AD7E8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D7E81">
              <w:rPr>
                <w:rFonts w:ascii="Arial" w:hAnsi="Arial" w:cs="Arial"/>
              </w:rPr>
              <w:t>8</w:t>
            </w:r>
          </w:p>
        </w:tc>
        <w:tc>
          <w:tcPr>
            <w:tcW w:w="1673" w:type="dxa"/>
            <w:vAlign w:val="center"/>
          </w:tcPr>
          <w:p w:rsidR="00AD7E81" w:rsidRPr="00AD7E81" w:rsidRDefault="00AD7E81" w:rsidP="00AD7E8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5" w:type="dxa"/>
            <w:vAlign w:val="center"/>
          </w:tcPr>
          <w:p w:rsidR="00AD7E81" w:rsidRPr="00AD7E81" w:rsidRDefault="00AD7E81" w:rsidP="00AD7E8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23" w:type="dxa"/>
            <w:vAlign w:val="center"/>
          </w:tcPr>
          <w:p w:rsidR="00AD7E81" w:rsidRPr="00AD7E81" w:rsidRDefault="00AD7E81" w:rsidP="00AD7E8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D7E81" w:rsidRPr="00AD7E81" w:rsidTr="00675F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vAlign w:val="center"/>
          </w:tcPr>
          <w:p w:rsidR="00AD7E81" w:rsidRPr="00AD7E81" w:rsidRDefault="00AD7E81" w:rsidP="00AD7E81">
            <w:pPr>
              <w:spacing w:before="120" w:after="120"/>
              <w:jc w:val="center"/>
              <w:rPr>
                <w:rFonts w:ascii="Arial" w:hAnsi="Arial" w:cs="Arial"/>
                <w:b w:val="0"/>
              </w:rPr>
            </w:pPr>
            <w:r w:rsidRPr="00AD7E81">
              <w:rPr>
                <w:rFonts w:ascii="Arial" w:hAnsi="Arial" w:cs="Arial"/>
                <w:b w:val="0"/>
              </w:rPr>
              <w:t>716106000-PM-04, Meet occupational health, safety, environment and quality standards, NQF Level 03</w:t>
            </w:r>
          </w:p>
        </w:tc>
        <w:tc>
          <w:tcPr>
            <w:tcW w:w="1043" w:type="dxa"/>
            <w:vAlign w:val="center"/>
          </w:tcPr>
          <w:p w:rsidR="00AD7E81" w:rsidRPr="00AD7E81" w:rsidRDefault="00AD7E81" w:rsidP="00AD7E81">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AD7E81">
              <w:rPr>
                <w:rFonts w:ascii="Arial" w:hAnsi="Arial" w:cs="Arial"/>
              </w:rPr>
              <w:t>8</w:t>
            </w:r>
          </w:p>
        </w:tc>
        <w:tc>
          <w:tcPr>
            <w:tcW w:w="1673" w:type="dxa"/>
            <w:vAlign w:val="center"/>
          </w:tcPr>
          <w:p w:rsidR="00AD7E81" w:rsidRPr="00AD7E81" w:rsidRDefault="00AD7E81" w:rsidP="00AD7E81">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005" w:type="dxa"/>
            <w:vAlign w:val="center"/>
          </w:tcPr>
          <w:p w:rsidR="00AD7E81" w:rsidRPr="00AD7E81" w:rsidRDefault="00AD7E81" w:rsidP="00AD7E81">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23" w:type="dxa"/>
            <w:vAlign w:val="center"/>
          </w:tcPr>
          <w:p w:rsidR="00AD7E81" w:rsidRPr="00AD7E81" w:rsidRDefault="00AD7E81" w:rsidP="00AD7E81">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rsidR="00741744" w:rsidRDefault="00741744" w:rsidP="00741744">
      <w:pPr>
        <w:spacing w:after="240" w:line="360" w:lineRule="auto"/>
        <w:jc w:val="both"/>
        <w:rPr>
          <w:rFonts w:ascii="Arial" w:hAnsi="Arial" w:cs="Arial"/>
        </w:rPr>
      </w:pPr>
    </w:p>
    <w:p w:rsidR="00B77C80" w:rsidRPr="00A00DBE" w:rsidRDefault="00B77C80" w:rsidP="00A67B2B">
      <w:pPr>
        <w:pStyle w:val="Heading2"/>
      </w:pPr>
      <w:bookmarkStart w:id="63" w:name="_Toc5094137"/>
      <w:bookmarkStart w:id="64" w:name="_Toc12358035"/>
      <w:r w:rsidRPr="00A00DBE">
        <w:t>Mill Supervisor Details</w:t>
      </w:r>
      <w:bookmarkEnd w:id="63"/>
      <w:bookmarkEnd w:id="64"/>
    </w:p>
    <w:tbl>
      <w:tblPr>
        <w:tblW w:w="5000" w:type="pct"/>
        <w:jc w:val="cente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CellMar>
          <w:left w:w="57" w:type="dxa"/>
          <w:right w:w="57" w:type="dxa"/>
        </w:tblCellMar>
        <w:tblLook w:val="01E0" w:firstRow="1" w:lastRow="1" w:firstColumn="1" w:lastColumn="1" w:noHBand="0" w:noVBand="0"/>
      </w:tblPr>
      <w:tblGrid>
        <w:gridCol w:w="2918"/>
        <w:gridCol w:w="6267"/>
      </w:tblGrid>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Organisation / workplace:</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 xml:space="preserve">Workplace designation (of Mill </w:t>
            </w:r>
            <w:r>
              <w:rPr>
                <w:rFonts w:ascii="Tahoma" w:hAnsi="Tahoma" w:cs="Tahoma"/>
                <w:color w:val="000000"/>
              </w:rPr>
              <w:t>Supervisor</w:t>
            </w:r>
            <w:r w:rsidRPr="00B77C80">
              <w:rPr>
                <w:rFonts w:ascii="Tahoma" w:hAnsi="Tahoma" w:cs="Tahoma"/>
                <w:color w:val="000000"/>
              </w:rPr>
              <w:t>):</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First name:</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Surname:</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ID number:</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lastRenderedPageBreak/>
              <w:t>Telephone number:</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Mobile number:</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E-mail address:</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Postal address:</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Date completed:</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Signature:</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bl>
    <w:p w:rsidR="00B77C80" w:rsidRPr="00B77C80" w:rsidRDefault="00B77C80" w:rsidP="00B77C80">
      <w:pPr>
        <w:spacing w:after="240" w:line="360" w:lineRule="auto"/>
      </w:pPr>
    </w:p>
    <w:p w:rsidR="00B77C80" w:rsidRPr="00B77C80" w:rsidRDefault="00B77C80" w:rsidP="00A67B2B">
      <w:pPr>
        <w:pStyle w:val="Heading2"/>
      </w:pPr>
      <w:bookmarkStart w:id="65" w:name="_Toc491960742"/>
      <w:bookmarkStart w:id="66" w:name="_Toc5094138"/>
      <w:bookmarkStart w:id="67" w:name="_Toc12358036"/>
      <w:r w:rsidRPr="00B77C80">
        <w:t>Programme Assessor Details</w:t>
      </w:r>
      <w:bookmarkEnd w:id="65"/>
      <w:bookmarkEnd w:id="66"/>
      <w:bookmarkEnd w:id="67"/>
    </w:p>
    <w:tbl>
      <w:tblPr>
        <w:tblW w:w="5000" w:type="pct"/>
        <w:jc w:val="cente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CellMar>
          <w:left w:w="57" w:type="dxa"/>
          <w:right w:w="57" w:type="dxa"/>
        </w:tblCellMar>
        <w:tblLook w:val="01E0" w:firstRow="1" w:lastRow="1" w:firstColumn="1" w:lastColumn="1" w:noHBand="0" w:noVBand="0"/>
      </w:tblPr>
      <w:tblGrid>
        <w:gridCol w:w="2909"/>
        <w:gridCol w:w="6276"/>
      </w:tblGrid>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 xml:space="preserve">Company: </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First name:</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Surname:</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ID number:</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Telephone number:</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Mobile number:</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E-mail address:</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Postal address:</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Date assessed:</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r w:rsidR="00B77C80" w:rsidRPr="00B77C80" w:rsidTr="0045234D">
        <w:trPr>
          <w:cantSplit/>
          <w:trHeight w:val="680"/>
          <w:jc w:val="center"/>
        </w:trPr>
        <w:tc>
          <w:tcPr>
            <w:tcW w:w="3009" w:type="dxa"/>
            <w:vAlign w:val="center"/>
          </w:tcPr>
          <w:p w:rsidR="00B77C80" w:rsidRPr="00B77C80" w:rsidRDefault="00B77C80" w:rsidP="00B77C80">
            <w:pPr>
              <w:spacing w:before="120" w:after="120" w:line="360" w:lineRule="auto"/>
              <w:rPr>
                <w:rFonts w:ascii="Tahoma" w:hAnsi="Tahoma" w:cs="Tahoma"/>
                <w:color w:val="000000"/>
              </w:rPr>
            </w:pPr>
            <w:r w:rsidRPr="00B77C80">
              <w:rPr>
                <w:rFonts w:ascii="Tahoma" w:hAnsi="Tahoma" w:cs="Tahoma"/>
                <w:color w:val="000000"/>
              </w:rPr>
              <w:t>Signature:</w:t>
            </w:r>
          </w:p>
        </w:tc>
        <w:tc>
          <w:tcPr>
            <w:tcW w:w="6623" w:type="dxa"/>
            <w:vAlign w:val="center"/>
          </w:tcPr>
          <w:p w:rsidR="00B77C80" w:rsidRPr="00B77C80" w:rsidRDefault="00B77C80" w:rsidP="00B77C80">
            <w:pPr>
              <w:spacing w:before="120" w:after="120" w:line="360" w:lineRule="auto"/>
              <w:rPr>
                <w:rFonts w:ascii="Tahoma" w:hAnsi="Tahoma" w:cs="Tahoma"/>
                <w:color w:val="000000"/>
              </w:rPr>
            </w:pPr>
          </w:p>
        </w:tc>
      </w:tr>
    </w:tbl>
    <w:p w:rsidR="0094199E" w:rsidRPr="00741744" w:rsidRDefault="0094199E" w:rsidP="00741744">
      <w:pPr>
        <w:spacing w:after="240" w:line="360" w:lineRule="auto"/>
        <w:jc w:val="both"/>
        <w:rPr>
          <w:rFonts w:ascii="Arial" w:hAnsi="Arial" w:cs="Arial"/>
        </w:rPr>
      </w:pPr>
    </w:p>
    <w:sectPr w:rsidR="0094199E" w:rsidRPr="00741744" w:rsidSect="00A00DBE">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E1" w:rsidRDefault="00E76BE1" w:rsidP="000C6056">
      <w:r>
        <w:separator/>
      </w:r>
    </w:p>
  </w:endnote>
  <w:endnote w:type="continuationSeparator" w:id="0">
    <w:p w:rsidR="00E76BE1" w:rsidRDefault="00E76BE1" w:rsidP="000C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A9" w:rsidRDefault="00D96EA9" w:rsidP="00A05948">
    <w:pPr>
      <w:tabs>
        <w:tab w:val="center" w:pos="4513"/>
        <w:tab w:val="right" w:pos="9356"/>
      </w:tabs>
      <w:rPr>
        <w:rFonts w:ascii="Arial" w:hAnsi="Arial" w:cs="Arial"/>
        <w:sz w:val="16"/>
        <w:szCs w:val="16"/>
      </w:rPr>
    </w:pPr>
    <w:r>
      <w:rPr>
        <w:rFonts w:ascii="Arial" w:hAnsi="Arial" w:cs="Arial"/>
        <w:noProof/>
        <w:sz w:val="16"/>
        <w:szCs w:val="16"/>
        <w:lang w:val="en-US"/>
      </w:rPr>
      <w:drawing>
        <wp:anchor distT="0" distB="0" distL="114300" distR="114300" simplePos="0" relativeHeight="251686912" behindDoc="0" locked="0" layoutInCell="1" allowOverlap="1" wp14:anchorId="0DBEC51E" wp14:editId="6A9CC1A6">
          <wp:simplePos x="0" y="0"/>
          <wp:positionH relativeFrom="column">
            <wp:posOffset>4925695</wp:posOffset>
          </wp:positionH>
          <wp:positionV relativeFrom="paragraph">
            <wp:posOffset>-31115</wp:posOffset>
          </wp:positionV>
          <wp:extent cx="985520" cy="539750"/>
          <wp:effectExtent l="0" t="0" r="508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SET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5397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n-US"/>
      </w:rPr>
      <mc:AlternateContent>
        <mc:Choice Requires="wps">
          <w:drawing>
            <wp:anchor distT="0" distB="0" distL="114300" distR="114300" simplePos="0" relativeHeight="251685888" behindDoc="0" locked="0" layoutInCell="1" allowOverlap="1" wp14:anchorId="1ABDEE86" wp14:editId="03744FC5">
              <wp:simplePos x="0" y="0"/>
              <wp:positionH relativeFrom="column">
                <wp:posOffset>52070</wp:posOffset>
              </wp:positionH>
              <wp:positionV relativeFrom="paragraph">
                <wp:posOffset>50165</wp:posOffset>
              </wp:positionV>
              <wp:extent cx="4680000" cy="0"/>
              <wp:effectExtent l="0" t="19050" r="6350" b="190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5" o:spid="_x0000_s1026" type="#_x0000_t32" style="position:absolute;margin-left:4.1pt;margin-top:3.95pt;width:36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" strokeweight="2.25pt"/>
          </w:pict>
        </mc:Fallback>
      </mc:AlternateContent>
    </w:r>
  </w:p>
  <w:p w:rsidR="00D96EA9" w:rsidRPr="00D6547D" w:rsidRDefault="00D96EA9" w:rsidP="00A05948">
    <w:pPr>
      <w:tabs>
        <w:tab w:val="center" w:pos="4513"/>
        <w:tab w:val="right" w:pos="9026"/>
      </w:tabs>
      <w:rPr>
        <w:rFonts w:ascii="Arial" w:hAnsi="Arial" w:cs="Arial"/>
        <w:sz w:val="16"/>
        <w:szCs w:val="16"/>
      </w:rPr>
    </w:pPr>
  </w:p>
  <w:p w:rsidR="00D96EA9" w:rsidRPr="00A05948" w:rsidRDefault="00D96EA9" w:rsidP="00A05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E1" w:rsidRDefault="00E76BE1" w:rsidP="000C6056">
      <w:r>
        <w:separator/>
      </w:r>
    </w:p>
  </w:footnote>
  <w:footnote w:type="continuationSeparator" w:id="0">
    <w:p w:rsidR="00E76BE1" w:rsidRDefault="00E76BE1" w:rsidP="000C6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A9" w:rsidRPr="00231402" w:rsidRDefault="00D96EA9" w:rsidP="00C217BF">
    <w:pPr>
      <w:tabs>
        <w:tab w:val="center" w:pos="4513"/>
        <w:tab w:val="right" w:pos="9026"/>
      </w:tabs>
      <w:jc w:val="right"/>
      <w:rPr>
        <w:rFonts w:ascii="Arial" w:eastAsia="Times New Roman" w:hAnsi="Arial" w:cs="Arial"/>
        <w:szCs w:val="24"/>
        <w:lang w:eastAsia="en-GB"/>
      </w:rPr>
    </w:pPr>
    <w:r w:rsidRPr="00231402">
      <w:rPr>
        <w:rFonts w:ascii="Arial" w:eastAsia="Times New Roman" w:hAnsi="Arial" w:cs="Arial"/>
        <w:szCs w:val="24"/>
        <w:lang w:eastAsia="en-GB"/>
      </w:rPr>
      <w:fldChar w:fldCharType="begin"/>
    </w:r>
    <w:r w:rsidRPr="00231402">
      <w:rPr>
        <w:rFonts w:ascii="Arial" w:eastAsia="Times New Roman" w:hAnsi="Arial" w:cs="Arial"/>
        <w:szCs w:val="24"/>
        <w:lang w:eastAsia="en-GB"/>
      </w:rPr>
      <w:instrText xml:space="preserve"> PAGE   \* MERGEFORMAT </w:instrText>
    </w:r>
    <w:r w:rsidRPr="00231402">
      <w:rPr>
        <w:rFonts w:ascii="Arial" w:eastAsia="Times New Roman" w:hAnsi="Arial" w:cs="Arial"/>
        <w:szCs w:val="24"/>
        <w:lang w:eastAsia="en-GB"/>
      </w:rPr>
      <w:fldChar w:fldCharType="separate"/>
    </w:r>
    <w:r w:rsidR="00223A79">
      <w:rPr>
        <w:rFonts w:ascii="Arial" w:eastAsia="Times New Roman" w:hAnsi="Arial" w:cs="Arial"/>
        <w:noProof/>
        <w:szCs w:val="24"/>
        <w:lang w:eastAsia="en-GB"/>
      </w:rPr>
      <w:t>1</w:t>
    </w:r>
    <w:r w:rsidRPr="00231402">
      <w:rPr>
        <w:rFonts w:ascii="Arial" w:eastAsia="Times New Roman" w:hAnsi="Arial" w:cs="Arial"/>
        <w:noProof/>
        <w:szCs w:val="24"/>
        <w:lang w:eastAsia="en-GB"/>
      </w:rPr>
      <w:fldChar w:fldCharType="end"/>
    </w:r>
  </w:p>
  <w:p w:rsidR="00D96EA9" w:rsidRPr="00231402" w:rsidRDefault="00D96EA9" w:rsidP="00C217BF">
    <w:pPr>
      <w:tabs>
        <w:tab w:val="center" w:pos="4513"/>
        <w:tab w:val="right" w:pos="9026"/>
      </w:tabs>
      <w:rPr>
        <w:rFonts w:eastAsia="Times New Roman"/>
        <w:lang w:eastAsia="en-ZA"/>
      </w:rPr>
    </w:pPr>
    <w:r>
      <w:rPr>
        <w:rFonts w:eastAsia="Times New Roman"/>
        <w:lang w:eastAsia="en-ZA"/>
      </w:rPr>
      <w:t>PRACTICAL SKILLS COMPONENT: MILL SUPERVISOR GUIDE</w:t>
    </w:r>
  </w:p>
  <w:p w:rsidR="00D96EA9" w:rsidRPr="00231402" w:rsidRDefault="00D96EA9" w:rsidP="00C217BF">
    <w:pPr>
      <w:tabs>
        <w:tab w:val="center" w:pos="4513"/>
        <w:tab w:val="right" w:pos="9026"/>
      </w:tabs>
      <w:rPr>
        <w:rFonts w:eastAsia="Times New Roman"/>
        <w:lang w:eastAsia="en-ZA"/>
      </w:rPr>
    </w:pPr>
    <w:r>
      <w:rPr>
        <w:rFonts w:eastAsia="Times New Roman"/>
        <w:lang w:eastAsia="en-ZA"/>
      </w:rPr>
      <w:t>OCCUPATIONAL CERTIFICATE: SUGAR PROCESSING MACHINE OPERATOR</w:t>
    </w:r>
  </w:p>
  <w:p w:rsidR="00D96EA9" w:rsidRPr="00C217BF" w:rsidRDefault="00D96EA9" w:rsidP="00C217BF">
    <w:pPr>
      <w:tabs>
        <w:tab w:val="center" w:pos="4513"/>
        <w:tab w:val="right" w:pos="9026"/>
      </w:tabs>
      <w:rPr>
        <w:rFonts w:eastAsia="Times New Roman"/>
        <w:lang w:eastAsia="en-ZA"/>
      </w:rPr>
    </w:pPr>
    <w:r>
      <w:rPr>
        <w:rFonts w:eastAsia="Times New Roman"/>
        <w:noProof/>
        <w:lang w:val="en-US"/>
      </w:rPr>
      <mc:AlternateContent>
        <mc:Choice Requires="wps">
          <w:drawing>
            <wp:anchor distT="4294967295" distB="4294967295" distL="114300" distR="114300" simplePos="0" relativeHeight="251683840" behindDoc="0" locked="0" layoutInCell="1" allowOverlap="1" wp14:anchorId="0E13C1CD" wp14:editId="26FE8847">
              <wp:simplePos x="0" y="0"/>
              <wp:positionH relativeFrom="column">
                <wp:posOffset>13970</wp:posOffset>
              </wp:positionH>
              <wp:positionV relativeFrom="paragraph">
                <wp:posOffset>38734</wp:posOffset>
              </wp:positionV>
              <wp:extent cx="5664200" cy="0"/>
              <wp:effectExtent l="0" t="19050" r="12700" b="190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8" o:spid="_x0000_s1026" type="#_x0000_t32" style="position:absolute;margin-left:1.1pt;margin-top:3.05pt;width:446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bXJwIAAE0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0pt;height:10pt" o:bullet="t">
        <v:imagedata r:id="rId1" o:title="BD21294_"/>
      </v:shape>
    </w:pict>
  </w:numPicBullet>
  <w:abstractNum w:abstractNumId="0">
    <w:nsid w:val="FFFFFFFE"/>
    <w:multiLevelType w:val="singleLevel"/>
    <w:tmpl w:val="A698C5B2"/>
    <w:lvl w:ilvl="0">
      <w:numFmt w:val="decimal"/>
      <w:pStyle w:val="Caption"/>
      <w:lvlText w:val="*"/>
      <w:lvlJc w:val="left"/>
    </w:lvl>
  </w:abstractNum>
  <w:abstractNum w:abstractNumId="1">
    <w:nsid w:val="00586487"/>
    <w:multiLevelType w:val="hybridMultilevel"/>
    <w:tmpl w:val="BBBCBD7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56FD5"/>
    <w:multiLevelType w:val="hybridMultilevel"/>
    <w:tmpl w:val="1302800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54989"/>
    <w:multiLevelType w:val="hybridMultilevel"/>
    <w:tmpl w:val="A2D6927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13988"/>
    <w:multiLevelType w:val="hybridMultilevel"/>
    <w:tmpl w:val="A6FCB1C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A6A0E"/>
    <w:multiLevelType w:val="hybridMultilevel"/>
    <w:tmpl w:val="B9F6B6B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C0159"/>
    <w:multiLevelType w:val="hybridMultilevel"/>
    <w:tmpl w:val="ADECD2C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606B50"/>
    <w:multiLevelType w:val="hybridMultilevel"/>
    <w:tmpl w:val="585E8070"/>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187C70"/>
    <w:multiLevelType w:val="hybridMultilevel"/>
    <w:tmpl w:val="5CAA58C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643741"/>
    <w:multiLevelType w:val="hybridMultilevel"/>
    <w:tmpl w:val="E66C770C"/>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0177E"/>
    <w:multiLevelType w:val="hybridMultilevel"/>
    <w:tmpl w:val="D500019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F4533"/>
    <w:multiLevelType w:val="hybridMultilevel"/>
    <w:tmpl w:val="12C0A0C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FF65ED"/>
    <w:multiLevelType w:val="hybridMultilevel"/>
    <w:tmpl w:val="DE96DA5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1D6B41"/>
    <w:multiLevelType w:val="hybridMultilevel"/>
    <w:tmpl w:val="C1C8C0C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535366"/>
    <w:multiLevelType w:val="hybridMultilevel"/>
    <w:tmpl w:val="58BE060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926758"/>
    <w:multiLevelType w:val="hybridMultilevel"/>
    <w:tmpl w:val="C156ACA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723DB9"/>
    <w:multiLevelType w:val="hybridMultilevel"/>
    <w:tmpl w:val="3E0E03A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0C6C78"/>
    <w:multiLevelType w:val="hybridMultilevel"/>
    <w:tmpl w:val="0E1C983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1B1483"/>
    <w:multiLevelType w:val="hybridMultilevel"/>
    <w:tmpl w:val="5582EF90"/>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537471"/>
    <w:multiLevelType w:val="hybridMultilevel"/>
    <w:tmpl w:val="B73C262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952B69"/>
    <w:multiLevelType w:val="hybridMultilevel"/>
    <w:tmpl w:val="26F01AC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2136B8"/>
    <w:multiLevelType w:val="hybridMultilevel"/>
    <w:tmpl w:val="C85CF1C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661850"/>
    <w:multiLevelType w:val="hybridMultilevel"/>
    <w:tmpl w:val="DF2634CC"/>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7D5EBC"/>
    <w:multiLevelType w:val="hybridMultilevel"/>
    <w:tmpl w:val="56B498DC"/>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2D10FD"/>
    <w:multiLevelType w:val="hybridMultilevel"/>
    <w:tmpl w:val="D4DA5752"/>
    <w:lvl w:ilvl="0" w:tplc="D050087E">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A1043D"/>
    <w:multiLevelType w:val="hybridMultilevel"/>
    <w:tmpl w:val="9D6226CC"/>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5D245A"/>
    <w:multiLevelType w:val="hybridMultilevel"/>
    <w:tmpl w:val="A050B97C"/>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F465A"/>
    <w:multiLevelType w:val="hybridMultilevel"/>
    <w:tmpl w:val="79F4FB5C"/>
    <w:lvl w:ilvl="0" w:tplc="D050087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2347F4"/>
    <w:multiLevelType w:val="hybridMultilevel"/>
    <w:tmpl w:val="1F4E368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B032D7"/>
    <w:multiLevelType w:val="hybridMultilevel"/>
    <w:tmpl w:val="50E4C92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2C432D"/>
    <w:multiLevelType w:val="hybridMultilevel"/>
    <w:tmpl w:val="B8BC8BE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9D7E72"/>
    <w:multiLevelType w:val="hybridMultilevel"/>
    <w:tmpl w:val="49141CA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FE2807"/>
    <w:multiLevelType w:val="hybridMultilevel"/>
    <w:tmpl w:val="C0D6773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7C13E2"/>
    <w:multiLevelType w:val="hybridMultilevel"/>
    <w:tmpl w:val="0A0E1CF0"/>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3105F1"/>
    <w:multiLevelType w:val="hybridMultilevel"/>
    <w:tmpl w:val="322AF2E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BB16A2"/>
    <w:multiLevelType w:val="hybridMultilevel"/>
    <w:tmpl w:val="024ED30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5407D1"/>
    <w:multiLevelType w:val="hybridMultilevel"/>
    <w:tmpl w:val="35F0C48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AB315B"/>
    <w:multiLevelType w:val="hybridMultilevel"/>
    <w:tmpl w:val="5072786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C5142F"/>
    <w:multiLevelType w:val="hybridMultilevel"/>
    <w:tmpl w:val="1A0A702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FE1926"/>
    <w:multiLevelType w:val="hybridMultilevel"/>
    <w:tmpl w:val="EEEC56E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1B0035"/>
    <w:multiLevelType w:val="hybridMultilevel"/>
    <w:tmpl w:val="5FA0D04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4D0E25"/>
    <w:multiLevelType w:val="hybridMultilevel"/>
    <w:tmpl w:val="86084FB0"/>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FF2EE0"/>
    <w:multiLevelType w:val="hybridMultilevel"/>
    <w:tmpl w:val="0764066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306FBE"/>
    <w:multiLevelType w:val="hybridMultilevel"/>
    <w:tmpl w:val="3486457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7F3538"/>
    <w:multiLevelType w:val="hybridMultilevel"/>
    <w:tmpl w:val="C312FAC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062F90"/>
    <w:multiLevelType w:val="hybridMultilevel"/>
    <w:tmpl w:val="A57633E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361104"/>
    <w:multiLevelType w:val="hybridMultilevel"/>
    <w:tmpl w:val="F6DC172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6B146B"/>
    <w:multiLevelType w:val="hybridMultilevel"/>
    <w:tmpl w:val="152C9AE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40B19A5"/>
    <w:multiLevelType w:val="multilevel"/>
    <w:tmpl w:val="736C6D0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55" w:hanging="720"/>
      </w:pPr>
      <w:rPr>
        <w:rFonts w:hint="default"/>
      </w:rPr>
    </w:lvl>
    <w:lvl w:ilvl="2">
      <w:start w:val="1"/>
      <w:numFmt w:val="decimal"/>
      <w:pStyle w:val="Heading3"/>
      <w:isLgl/>
      <w:lvlText w:val="%1.%2.%3"/>
      <w:lvlJc w:val="left"/>
      <w:pPr>
        <w:ind w:left="2390" w:hanging="1080"/>
      </w:pPr>
      <w:rPr>
        <w:rFonts w:hint="default"/>
      </w:rPr>
    </w:lvl>
    <w:lvl w:ilvl="3">
      <w:start w:val="1"/>
      <w:numFmt w:val="decimal"/>
      <w:pStyle w:val="Heading4"/>
      <w:isLgl/>
      <w:lvlText w:val="%1.%2.%3.%4"/>
      <w:lvlJc w:val="left"/>
      <w:pPr>
        <w:ind w:left="3225" w:hanging="1440"/>
      </w:pPr>
      <w:rPr>
        <w:rFonts w:hint="default"/>
      </w:rPr>
    </w:lvl>
    <w:lvl w:ilvl="4">
      <w:start w:val="1"/>
      <w:numFmt w:val="decimal"/>
      <w:isLgl/>
      <w:lvlText w:val="%1.%2.%3.%4.%5"/>
      <w:lvlJc w:val="left"/>
      <w:pPr>
        <w:ind w:left="4060" w:hanging="1800"/>
      </w:pPr>
      <w:rPr>
        <w:rFonts w:hint="default"/>
      </w:rPr>
    </w:lvl>
    <w:lvl w:ilvl="5">
      <w:start w:val="1"/>
      <w:numFmt w:val="decimal"/>
      <w:isLgl/>
      <w:lvlText w:val="%1.%2.%3.%4.%5.%6"/>
      <w:lvlJc w:val="left"/>
      <w:pPr>
        <w:ind w:left="4895" w:hanging="2160"/>
      </w:pPr>
      <w:rPr>
        <w:rFonts w:hint="default"/>
      </w:rPr>
    </w:lvl>
    <w:lvl w:ilvl="6">
      <w:start w:val="1"/>
      <w:numFmt w:val="decimal"/>
      <w:isLgl/>
      <w:lvlText w:val="%1.%2.%3.%4.%5.%6.%7"/>
      <w:lvlJc w:val="left"/>
      <w:pPr>
        <w:ind w:left="5730" w:hanging="2520"/>
      </w:pPr>
      <w:rPr>
        <w:rFonts w:hint="default"/>
      </w:rPr>
    </w:lvl>
    <w:lvl w:ilvl="7">
      <w:start w:val="1"/>
      <w:numFmt w:val="decimal"/>
      <w:isLgl/>
      <w:lvlText w:val="%1.%2.%3.%4.%5.%6.%7.%8"/>
      <w:lvlJc w:val="left"/>
      <w:pPr>
        <w:ind w:left="6565" w:hanging="2880"/>
      </w:pPr>
      <w:rPr>
        <w:rFonts w:hint="default"/>
      </w:rPr>
    </w:lvl>
    <w:lvl w:ilvl="8">
      <w:start w:val="1"/>
      <w:numFmt w:val="decimal"/>
      <w:isLgl/>
      <w:lvlText w:val="%1.%2.%3.%4.%5.%6.%7.%8.%9"/>
      <w:lvlJc w:val="left"/>
      <w:pPr>
        <w:ind w:left="7400" w:hanging="3240"/>
      </w:pPr>
      <w:rPr>
        <w:rFonts w:hint="default"/>
      </w:rPr>
    </w:lvl>
  </w:abstractNum>
  <w:abstractNum w:abstractNumId="49">
    <w:nsid w:val="45BD352B"/>
    <w:multiLevelType w:val="hybridMultilevel"/>
    <w:tmpl w:val="FF40D15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850314"/>
    <w:multiLevelType w:val="hybridMultilevel"/>
    <w:tmpl w:val="9BE895E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52">
    <w:nsid w:val="4B427609"/>
    <w:multiLevelType w:val="hybridMultilevel"/>
    <w:tmpl w:val="0B446E1E"/>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830FBC"/>
    <w:multiLevelType w:val="multilevel"/>
    <w:tmpl w:val="E5C8EDBA"/>
    <w:lvl w:ilvl="0">
      <w:start w:val="1"/>
      <w:numFmt w:val="decimal"/>
      <w:lvlText w:val="%1"/>
      <w:lvlJc w:val="left"/>
      <w:pPr>
        <w:ind w:left="570" w:hanging="570"/>
      </w:pPr>
      <w:rPr>
        <w:rFonts w:hint="default"/>
      </w:rPr>
    </w:lvl>
    <w:lvl w:ilvl="1">
      <w:start w:val="1"/>
      <w:numFmt w:val="decimal"/>
      <w:pStyle w:val="Style6"/>
      <w:lvlText w:val="%1.%2"/>
      <w:lvlJc w:val="left"/>
      <w:pPr>
        <w:ind w:left="1405" w:hanging="570"/>
      </w:pPr>
      <w:rPr>
        <w:rFonts w:hint="default"/>
      </w:rPr>
    </w:lvl>
    <w:lvl w:ilvl="2">
      <w:start w:val="1"/>
      <w:numFmt w:val="decimal"/>
      <w:lvlText w:val="%1.%2.%3"/>
      <w:lvlJc w:val="left"/>
      <w:pPr>
        <w:ind w:left="2390" w:hanging="720"/>
      </w:pPr>
      <w:rPr>
        <w:rFonts w:hint="default"/>
      </w:rPr>
    </w:lvl>
    <w:lvl w:ilvl="3">
      <w:start w:val="1"/>
      <w:numFmt w:val="decimal"/>
      <w:lvlText w:val="%1.%2.%3.%4"/>
      <w:lvlJc w:val="left"/>
      <w:pPr>
        <w:ind w:left="3225" w:hanging="720"/>
      </w:pPr>
      <w:rPr>
        <w:rFonts w:hint="default"/>
      </w:rPr>
    </w:lvl>
    <w:lvl w:ilvl="4">
      <w:start w:val="1"/>
      <w:numFmt w:val="decimal"/>
      <w:lvlText w:val="%1.%2.%3.%4.%5"/>
      <w:lvlJc w:val="left"/>
      <w:pPr>
        <w:ind w:left="4420" w:hanging="1080"/>
      </w:pPr>
      <w:rPr>
        <w:rFonts w:hint="default"/>
      </w:rPr>
    </w:lvl>
    <w:lvl w:ilvl="5">
      <w:start w:val="1"/>
      <w:numFmt w:val="decimal"/>
      <w:lvlText w:val="%1.%2.%3.%4.%5.%6"/>
      <w:lvlJc w:val="left"/>
      <w:pPr>
        <w:ind w:left="5255" w:hanging="1080"/>
      </w:pPr>
      <w:rPr>
        <w:rFonts w:hint="default"/>
      </w:rPr>
    </w:lvl>
    <w:lvl w:ilvl="6">
      <w:start w:val="1"/>
      <w:numFmt w:val="decimal"/>
      <w:lvlText w:val="%1.%2.%3.%4.%5.%6.%7"/>
      <w:lvlJc w:val="left"/>
      <w:pPr>
        <w:ind w:left="6450" w:hanging="1440"/>
      </w:pPr>
      <w:rPr>
        <w:rFonts w:hint="default"/>
      </w:rPr>
    </w:lvl>
    <w:lvl w:ilvl="7">
      <w:start w:val="1"/>
      <w:numFmt w:val="decimal"/>
      <w:lvlText w:val="%1.%2.%3.%4.%5.%6.%7.%8"/>
      <w:lvlJc w:val="left"/>
      <w:pPr>
        <w:ind w:left="7285" w:hanging="1440"/>
      </w:pPr>
      <w:rPr>
        <w:rFonts w:hint="default"/>
      </w:rPr>
    </w:lvl>
    <w:lvl w:ilvl="8">
      <w:start w:val="1"/>
      <w:numFmt w:val="decimal"/>
      <w:lvlText w:val="%1.%2.%3.%4.%5.%6.%7.%8.%9"/>
      <w:lvlJc w:val="left"/>
      <w:pPr>
        <w:ind w:left="8120" w:hanging="1440"/>
      </w:pPr>
      <w:rPr>
        <w:rFonts w:hint="default"/>
      </w:rPr>
    </w:lvl>
  </w:abstractNum>
  <w:abstractNum w:abstractNumId="54">
    <w:nsid w:val="4F9E20DC"/>
    <w:multiLevelType w:val="hybridMultilevel"/>
    <w:tmpl w:val="C5001CD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D73B76"/>
    <w:multiLevelType w:val="hybridMultilevel"/>
    <w:tmpl w:val="957AD94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652A44"/>
    <w:multiLevelType w:val="hybridMultilevel"/>
    <w:tmpl w:val="493861A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F25F0C"/>
    <w:multiLevelType w:val="hybridMultilevel"/>
    <w:tmpl w:val="0EBA711A"/>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631C4D"/>
    <w:multiLevelType w:val="hybridMultilevel"/>
    <w:tmpl w:val="C3008C9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4E10DC3"/>
    <w:multiLevelType w:val="hybridMultilevel"/>
    <w:tmpl w:val="57B0771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4D374A"/>
    <w:multiLevelType w:val="hybridMultilevel"/>
    <w:tmpl w:val="A58A37A0"/>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62">
    <w:nsid w:val="56E66F96"/>
    <w:multiLevelType w:val="hybridMultilevel"/>
    <w:tmpl w:val="3670C06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3A0AB6"/>
    <w:multiLevelType w:val="hybridMultilevel"/>
    <w:tmpl w:val="D382C070"/>
    <w:lvl w:ilvl="0" w:tplc="D050087E">
      <w:start w:val="1"/>
      <w:numFmt w:val="bullet"/>
      <w:lvlText w:val=""/>
      <w:lvlPicBulletId w:val="0"/>
      <w:lvlJc w:val="left"/>
      <w:pPr>
        <w:ind w:left="720" w:hanging="360"/>
      </w:pPr>
      <w:rPr>
        <w:rFonts w:ascii="Symbol" w:hAnsi="Symbol" w:hint="default"/>
        <w:color w:val="auto"/>
      </w:rPr>
    </w:lvl>
    <w:lvl w:ilvl="1" w:tplc="3E1ADBDE">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0A0E00"/>
    <w:multiLevelType w:val="hybridMultilevel"/>
    <w:tmpl w:val="A67C5C4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97C3C7E"/>
    <w:multiLevelType w:val="hybridMultilevel"/>
    <w:tmpl w:val="F656F4A0"/>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5A5E47"/>
    <w:multiLevelType w:val="hybridMultilevel"/>
    <w:tmpl w:val="073E26C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C156261"/>
    <w:multiLevelType w:val="hybridMultilevel"/>
    <w:tmpl w:val="C8B698A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D1E19BD"/>
    <w:multiLevelType w:val="hybridMultilevel"/>
    <w:tmpl w:val="36DA9780"/>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427768C"/>
    <w:multiLevelType w:val="hybridMultilevel"/>
    <w:tmpl w:val="425C231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94B3782"/>
    <w:multiLevelType w:val="hybridMultilevel"/>
    <w:tmpl w:val="7B02A24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BB37BBB"/>
    <w:multiLevelType w:val="hybridMultilevel"/>
    <w:tmpl w:val="3494749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C792BF2"/>
    <w:multiLevelType w:val="hybridMultilevel"/>
    <w:tmpl w:val="4D7E3B06"/>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CAF4E98"/>
    <w:multiLevelType w:val="hybridMultilevel"/>
    <w:tmpl w:val="BF1AD73C"/>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CB647E1"/>
    <w:multiLevelType w:val="hybridMultilevel"/>
    <w:tmpl w:val="00E01218"/>
    <w:lvl w:ilvl="0" w:tplc="E200D5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E4A56E3"/>
    <w:multiLevelType w:val="hybridMultilevel"/>
    <w:tmpl w:val="3A08AE30"/>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80052B"/>
    <w:multiLevelType w:val="hybridMultilevel"/>
    <w:tmpl w:val="E6DC348A"/>
    <w:lvl w:ilvl="0" w:tplc="D050087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FD93263"/>
    <w:multiLevelType w:val="hybridMultilevel"/>
    <w:tmpl w:val="9E886782"/>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B91EB1"/>
    <w:multiLevelType w:val="hybridMultilevel"/>
    <w:tmpl w:val="591270F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7EF704B"/>
    <w:multiLevelType w:val="hybridMultilevel"/>
    <w:tmpl w:val="9BC2C97C"/>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92E24D4"/>
    <w:multiLevelType w:val="hybridMultilevel"/>
    <w:tmpl w:val="271CA28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9E94044"/>
    <w:multiLevelType w:val="hybridMultilevel"/>
    <w:tmpl w:val="7B7EF7C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BAD5C0C"/>
    <w:multiLevelType w:val="hybridMultilevel"/>
    <w:tmpl w:val="21B0B07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C6B5E6A"/>
    <w:multiLevelType w:val="hybridMultilevel"/>
    <w:tmpl w:val="956CEA78"/>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C9653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5">
    <w:nsid w:val="7CA640CC"/>
    <w:multiLevelType w:val="hybridMultilevel"/>
    <w:tmpl w:val="4008043E"/>
    <w:lvl w:ilvl="0" w:tplc="D050087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CE82EB8"/>
    <w:multiLevelType w:val="hybridMultilevel"/>
    <w:tmpl w:val="1F98661E"/>
    <w:lvl w:ilvl="0" w:tplc="D050087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D8A6FFB"/>
    <w:multiLevelType w:val="hybridMultilevel"/>
    <w:tmpl w:val="982C7EE4"/>
    <w:lvl w:ilvl="0" w:tplc="D05008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51"/>
  </w:num>
  <w:num w:numId="3">
    <w:abstractNumId w:val="61"/>
  </w:num>
  <w:num w:numId="4">
    <w:abstractNumId w:val="84"/>
  </w:num>
  <w:num w:numId="5">
    <w:abstractNumId w:val="53"/>
  </w:num>
  <w:num w:numId="6">
    <w:abstractNumId w:val="48"/>
  </w:num>
  <w:num w:numId="7">
    <w:abstractNumId w:val="10"/>
  </w:num>
  <w:num w:numId="8">
    <w:abstractNumId w:val="24"/>
  </w:num>
  <w:num w:numId="9">
    <w:abstractNumId w:val="63"/>
  </w:num>
  <w:num w:numId="10">
    <w:abstractNumId w:val="78"/>
  </w:num>
  <w:num w:numId="11">
    <w:abstractNumId w:val="49"/>
  </w:num>
  <w:num w:numId="12">
    <w:abstractNumId w:val="59"/>
  </w:num>
  <w:num w:numId="13">
    <w:abstractNumId w:val="35"/>
  </w:num>
  <w:num w:numId="14">
    <w:abstractNumId w:val="15"/>
  </w:num>
  <w:num w:numId="15">
    <w:abstractNumId w:val="33"/>
  </w:num>
  <w:num w:numId="16">
    <w:abstractNumId w:val="40"/>
  </w:num>
  <w:num w:numId="17">
    <w:abstractNumId w:val="14"/>
  </w:num>
  <w:num w:numId="18">
    <w:abstractNumId w:val="58"/>
  </w:num>
  <w:num w:numId="19">
    <w:abstractNumId w:val="60"/>
  </w:num>
  <w:num w:numId="20">
    <w:abstractNumId w:val="54"/>
  </w:num>
  <w:num w:numId="21">
    <w:abstractNumId w:val="80"/>
  </w:num>
  <w:num w:numId="22">
    <w:abstractNumId w:val="76"/>
  </w:num>
  <w:num w:numId="23">
    <w:abstractNumId w:val="55"/>
  </w:num>
  <w:num w:numId="24">
    <w:abstractNumId w:val="42"/>
  </w:num>
  <w:num w:numId="25">
    <w:abstractNumId w:val="11"/>
  </w:num>
  <w:num w:numId="26">
    <w:abstractNumId w:val="32"/>
  </w:num>
  <w:num w:numId="27">
    <w:abstractNumId w:val="70"/>
  </w:num>
  <w:num w:numId="28">
    <w:abstractNumId w:val="18"/>
  </w:num>
  <w:num w:numId="29">
    <w:abstractNumId w:val="31"/>
  </w:num>
  <w:num w:numId="30">
    <w:abstractNumId w:val="19"/>
  </w:num>
  <w:num w:numId="31">
    <w:abstractNumId w:val="71"/>
  </w:num>
  <w:num w:numId="32">
    <w:abstractNumId w:val="52"/>
  </w:num>
  <w:num w:numId="33">
    <w:abstractNumId w:val="25"/>
  </w:num>
  <w:num w:numId="34">
    <w:abstractNumId w:val="43"/>
  </w:num>
  <w:num w:numId="35">
    <w:abstractNumId w:val="5"/>
  </w:num>
  <w:num w:numId="36">
    <w:abstractNumId w:val="23"/>
  </w:num>
  <w:num w:numId="37">
    <w:abstractNumId w:val="66"/>
  </w:num>
  <w:num w:numId="38">
    <w:abstractNumId w:val="13"/>
  </w:num>
  <w:num w:numId="39">
    <w:abstractNumId w:val="46"/>
  </w:num>
  <w:num w:numId="40">
    <w:abstractNumId w:val="17"/>
  </w:num>
  <w:num w:numId="41">
    <w:abstractNumId w:val="86"/>
  </w:num>
  <w:num w:numId="42">
    <w:abstractNumId w:val="39"/>
  </w:num>
  <w:num w:numId="43">
    <w:abstractNumId w:val="16"/>
  </w:num>
  <w:num w:numId="44">
    <w:abstractNumId w:val="29"/>
  </w:num>
  <w:num w:numId="45">
    <w:abstractNumId w:val="68"/>
  </w:num>
  <w:num w:numId="46">
    <w:abstractNumId w:val="56"/>
  </w:num>
  <w:num w:numId="47">
    <w:abstractNumId w:val="57"/>
  </w:num>
  <w:num w:numId="48">
    <w:abstractNumId w:val="20"/>
  </w:num>
  <w:num w:numId="49">
    <w:abstractNumId w:val="37"/>
  </w:num>
  <w:num w:numId="50">
    <w:abstractNumId w:val="64"/>
  </w:num>
  <w:num w:numId="51">
    <w:abstractNumId w:val="79"/>
  </w:num>
  <w:num w:numId="52">
    <w:abstractNumId w:val="4"/>
  </w:num>
  <w:num w:numId="53">
    <w:abstractNumId w:val="36"/>
  </w:num>
  <w:num w:numId="54">
    <w:abstractNumId w:val="30"/>
  </w:num>
  <w:num w:numId="55">
    <w:abstractNumId w:val="83"/>
  </w:num>
  <w:num w:numId="56">
    <w:abstractNumId w:val="22"/>
  </w:num>
  <w:num w:numId="57">
    <w:abstractNumId w:val="3"/>
  </w:num>
  <w:num w:numId="58">
    <w:abstractNumId w:val="44"/>
  </w:num>
  <w:num w:numId="59">
    <w:abstractNumId w:val="6"/>
  </w:num>
  <w:num w:numId="60">
    <w:abstractNumId w:val="81"/>
  </w:num>
  <w:num w:numId="61">
    <w:abstractNumId w:val="67"/>
  </w:num>
  <w:num w:numId="62">
    <w:abstractNumId w:val="7"/>
  </w:num>
  <w:num w:numId="63">
    <w:abstractNumId w:val="72"/>
  </w:num>
  <w:num w:numId="64">
    <w:abstractNumId w:val="45"/>
  </w:num>
  <w:num w:numId="65">
    <w:abstractNumId w:val="12"/>
  </w:num>
  <w:num w:numId="66">
    <w:abstractNumId w:val="69"/>
  </w:num>
  <w:num w:numId="67">
    <w:abstractNumId w:val="21"/>
  </w:num>
  <w:num w:numId="68">
    <w:abstractNumId w:val="34"/>
  </w:num>
  <w:num w:numId="69">
    <w:abstractNumId w:val="85"/>
  </w:num>
  <w:num w:numId="70">
    <w:abstractNumId w:val="50"/>
  </w:num>
  <w:num w:numId="71">
    <w:abstractNumId w:val="77"/>
  </w:num>
  <w:num w:numId="72">
    <w:abstractNumId w:val="8"/>
  </w:num>
  <w:num w:numId="73">
    <w:abstractNumId w:val="73"/>
  </w:num>
  <w:num w:numId="74">
    <w:abstractNumId w:val="38"/>
  </w:num>
  <w:num w:numId="75">
    <w:abstractNumId w:val="1"/>
  </w:num>
  <w:num w:numId="76">
    <w:abstractNumId w:val="47"/>
  </w:num>
  <w:num w:numId="77">
    <w:abstractNumId w:val="27"/>
  </w:num>
  <w:num w:numId="78">
    <w:abstractNumId w:val="9"/>
  </w:num>
  <w:num w:numId="79">
    <w:abstractNumId w:val="62"/>
  </w:num>
  <w:num w:numId="80">
    <w:abstractNumId w:val="82"/>
  </w:num>
  <w:num w:numId="81">
    <w:abstractNumId w:val="41"/>
  </w:num>
  <w:num w:numId="82">
    <w:abstractNumId w:val="75"/>
  </w:num>
  <w:num w:numId="83">
    <w:abstractNumId w:val="65"/>
  </w:num>
  <w:num w:numId="84">
    <w:abstractNumId w:val="26"/>
  </w:num>
  <w:num w:numId="85">
    <w:abstractNumId w:val="87"/>
  </w:num>
  <w:num w:numId="86">
    <w:abstractNumId w:val="2"/>
  </w:num>
  <w:num w:numId="87">
    <w:abstractNumId w:val="28"/>
  </w:num>
  <w:num w:numId="88">
    <w:abstractNumId w:val="7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A2"/>
    <w:rsid w:val="000015D0"/>
    <w:rsid w:val="0000318F"/>
    <w:rsid w:val="000036F5"/>
    <w:rsid w:val="00003B3A"/>
    <w:rsid w:val="000051D5"/>
    <w:rsid w:val="000109E3"/>
    <w:rsid w:val="00012470"/>
    <w:rsid w:val="000129D9"/>
    <w:rsid w:val="00013C3A"/>
    <w:rsid w:val="00021CFD"/>
    <w:rsid w:val="00030ED1"/>
    <w:rsid w:val="0003173F"/>
    <w:rsid w:val="00034C01"/>
    <w:rsid w:val="0003572D"/>
    <w:rsid w:val="00040B33"/>
    <w:rsid w:val="000427F6"/>
    <w:rsid w:val="00045D25"/>
    <w:rsid w:val="00045FFE"/>
    <w:rsid w:val="00046B13"/>
    <w:rsid w:val="00046C96"/>
    <w:rsid w:val="000473A8"/>
    <w:rsid w:val="0005035F"/>
    <w:rsid w:val="000518A6"/>
    <w:rsid w:val="000554FE"/>
    <w:rsid w:val="00060656"/>
    <w:rsid w:val="00060697"/>
    <w:rsid w:val="00060E95"/>
    <w:rsid w:val="000636FE"/>
    <w:rsid w:val="00066701"/>
    <w:rsid w:val="000716AE"/>
    <w:rsid w:val="000759C8"/>
    <w:rsid w:val="00077BF8"/>
    <w:rsid w:val="00077D18"/>
    <w:rsid w:val="000811A1"/>
    <w:rsid w:val="00081766"/>
    <w:rsid w:val="00081A75"/>
    <w:rsid w:val="00085F87"/>
    <w:rsid w:val="00092B77"/>
    <w:rsid w:val="000A2F77"/>
    <w:rsid w:val="000A708D"/>
    <w:rsid w:val="000B06CA"/>
    <w:rsid w:val="000B32F6"/>
    <w:rsid w:val="000B4836"/>
    <w:rsid w:val="000B5197"/>
    <w:rsid w:val="000B58DD"/>
    <w:rsid w:val="000B635D"/>
    <w:rsid w:val="000C5DB4"/>
    <w:rsid w:val="000C6056"/>
    <w:rsid w:val="000D1284"/>
    <w:rsid w:val="000D4154"/>
    <w:rsid w:val="000D4F21"/>
    <w:rsid w:val="000D5881"/>
    <w:rsid w:val="000E02CC"/>
    <w:rsid w:val="000E1373"/>
    <w:rsid w:val="000F09B5"/>
    <w:rsid w:val="000F0E5A"/>
    <w:rsid w:val="000F6E17"/>
    <w:rsid w:val="001017BB"/>
    <w:rsid w:val="001065D4"/>
    <w:rsid w:val="00106CF8"/>
    <w:rsid w:val="0011023B"/>
    <w:rsid w:val="00113DF7"/>
    <w:rsid w:val="00114ACA"/>
    <w:rsid w:val="0011638E"/>
    <w:rsid w:val="00117B22"/>
    <w:rsid w:val="00121C98"/>
    <w:rsid w:val="001253D2"/>
    <w:rsid w:val="001269F5"/>
    <w:rsid w:val="00131C0D"/>
    <w:rsid w:val="00140058"/>
    <w:rsid w:val="0014389D"/>
    <w:rsid w:val="00145646"/>
    <w:rsid w:val="0014649F"/>
    <w:rsid w:val="001550F9"/>
    <w:rsid w:val="00161E51"/>
    <w:rsid w:val="00166031"/>
    <w:rsid w:val="0016646C"/>
    <w:rsid w:val="00166A79"/>
    <w:rsid w:val="0017034C"/>
    <w:rsid w:val="001711DD"/>
    <w:rsid w:val="001725FB"/>
    <w:rsid w:val="00173040"/>
    <w:rsid w:val="001736FA"/>
    <w:rsid w:val="001741CD"/>
    <w:rsid w:val="0017679F"/>
    <w:rsid w:val="001826BE"/>
    <w:rsid w:val="0018784F"/>
    <w:rsid w:val="00191584"/>
    <w:rsid w:val="001968A3"/>
    <w:rsid w:val="001A1BF8"/>
    <w:rsid w:val="001A1DEF"/>
    <w:rsid w:val="001A2C86"/>
    <w:rsid w:val="001A3353"/>
    <w:rsid w:val="001A616E"/>
    <w:rsid w:val="001B56F8"/>
    <w:rsid w:val="001B5A42"/>
    <w:rsid w:val="001B5AE9"/>
    <w:rsid w:val="001B6767"/>
    <w:rsid w:val="001B7777"/>
    <w:rsid w:val="001B783B"/>
    <w:rsid w:val="001C3DB0"/>
    <w:rsid w:val="001C63FE"/>
    <w:rsid w:val="001D1F61"/>
    <w:rsid w:val="001D5074"/>
    <w:rsid w:val="001E3AB7"/>
    <w:rsid w:val="001E439C"/>
    <w:rsid w:val="001E5B77"/>
    <w:rsid w:val="001E6649"/>
    <w:rsid w:val="001E6A23"/>
    <w:rsid w:val="001E7D37"/>
    <w:rsid w:val="001F6411"/>
    <w:rsid w:val="002000B2"/>
    <w:rsid w:val="00201BEA"/>
    <w:rsid w:val="00202259"/>
    <w:rsid w:val="00204990"/>
    <w:rsid w:val="00207E30"/>
    <w:rsid w:val="00211C5F"/>
    <w:rsid w:val="00211F4C"/>
    <w:rsid w:val="0021797A"/>
    <w:rsid w:val="00217B68"/>
    <w:rsid w:val="00222656"/>
    <w:rsid w:val="00223A79"/>
    <w:rsid w:val="00224491"/>
    <w:rsid w:val="00224A34"/>
    <w:rsid w:val="00231394"/>
    <w:rsid w:val="002314ED"/>
    <w:rsid w:val="00231714"/>
    <w:rsid w:val="00232A79"/>
    <w:rsid w:val="00232C53"/>
    <w:rsid w:val="00234D71"/>
    <w:rsid w:val="00241062"/>
    <w:rsid w:val="00246B7A"/>
    <w:rsid w:val="00247194"/>
    <w:rsid w:val="00250994"/>
    <w:rsid w:val="00257499"/>
    <w:rsid w:val="0026488C"/>
    <w:rsid w:val="0026593F"/>
    <w:rsid w:val="0026768F"/>
    <w:rsid w:val="00267DDF"/>
    <w:rsid w:val="0027122E"/>
    <w:rsid w:val="00274F56"/>
    <w:rsid w:val="0027534E"/>
    <w:rsid w:val="002800ED"/>
    <w:rsid w:val="00286BA9"/>
    <w:rsid w:val="002941D4"/>
    <w:rsid w:val="002941F7"/>
    <w:rsid w:val="00294478"/>
    <w:rsid w:val="002950AD"/>
    <w:rsid w:val="002A08AC"/>
    <w:rsid w:val="002A5441"/>
    <w:rsid w:val="002A60E7"/>
    <w:rsid w:val="002A7D86"/>
    <w:rsid w:val="002B16A5"/>
    <w:rsid w:val="002B305E"/>
    <w:rsid w:val="002B47A3"/>
    <w:rsid w:val="002B4EB1"/>
    <w:rsid w:val="002B6161"/>
    <w:rsid w:val="002B6CE2"/>
    <w:rsid w:val="002B7BFB"/>
    <w:rsid w:val="002C0E3E"/>
    <w:rsid w:val="002C16D9"/>
    <w:rsid w:val="002C46CE"/>
    <w:rsid w:val="002C4868"/>
    <w:rsid w:val="002C6912"/>
    <w:rsid w:val="002C78C6"/>
    <w:rsid w:val="002C7CA2"/>
    <w:rsid w:val="002D3524"/>
    <w:rsid w:val="002D3E6E"/>
    <w:rsid w:val="002D52EE"/>
    <w:rsid w:val="002E09DB"/>
    <w:rsid w:val="002E5E85"/>
    <w:rsid w:val="002E6741"/>
    <w:rsid w:val="002F2260"/>
    <w:rsid w:val="002F5337"/>
    <w:rsid w:val="002F5391"/>
    <w:rsid w:val="002F5F07"/>
    <w:rsid w:val="002F632C"/>
    <w:rsid w:val="003037D4"/>
    <w:rsid w:val="00304D6B"/>
    <w:rsid w:val="00305BDD"/>
    <w:rsid w:val="0030641E"/>
    <w:rsid w:val="003065E1"/>
    <w:rsid w:val="00307EC6"/>
    <w:rsid w:val="00314A70"/>
    <w:rsid w:val="00315652"/>
    <w:rsid w:val="00315FF9"/>
    <w:rsid w:val="003200A7"/>
    <w:rsid w:val="00320F36"/>
    <w:rsid w:val="00331FDA"/>
    <w:rsid w:val="003405F5"/>
    <w:rsid w:val="003427CE"/>
    <w:rsid w:val="0034307A"/>
    <w:rsid w:val="00343B31"/>
    <w:rsid w:val="00350BA9"/>
    <w:rsid w:val="0035165A"/>
    <w:rsid w:val="0035376E"/>
    <w:rsid w:val="0035477F"/>
    <w:rsid w:val="00354880"/>
    <w:rsid w:val="0036170E"/>
    <w:rsid w:val="0036494E"/>
    <w:rsid w:val="003652D7"/>
    <w:rsid w:val="00366616"/>
    <w:rsid w:val="00366DA6"/>
    <w:rsid w:val="00371191"/>
    <w:rsid w:val="00371E02"/>
    <w:rsid w:val="003733F9"/>
    <w:rsid w:val="003740A9"/>
    <w:rsid w:val="003764FA"/>
    <w:rsid w:val="003818AA"/>
    <w:rsid w:val="003828EB"/>
    <w:rsid w:val="003840BD"/>
    <w:rsid w:val="00387308"/>
    <w:rsid w:val="0038766C"/>
    <w:rsid w:val="0039002C"/>
    <w:rsid w:val="003914D7"/>
    <w:rsid w:val="0039295F"/>
    <w:rsid w:val="00392D1F"/>
    <w:rsid w:val="00397F86"/>
    <w:rsid w:val="003A0929"/>
    <w:rsid w:val="003A1C72"/>
    <w:rsid w:val="003A28C8"/>
    <w:rsid w:val="003A51C1"/>
    <w:rsid w:val="003A658E"/>
    <w:rsid w:val="003A6FDA"/>
    <w:rsid w:val="003B5962"/>
    <w:rsid w:val="003C43D2"/>
    <w:rsid w:val="003C67BF"/>
    <w:rsid w:val="003C69AF"/>
    <w:rsid w:val="003C69BC"/>
    <w:rsid w:val="003D3F09"/>
    <w:rsid w:val="003D44E8"/>
    <w:rsid w:val="003D5866"/>
    <w:rsid w:val="003D647D"/>
    <w:rsid w:val="003E2648"/>
    <w:rsid w:val="003E3842"/>
    <w:rsid w:val="003F0306"/>
    <w:rsid w:val="003F105D"/>
    <w:rsid w:val="003F1654"/>
    <w:rsid w:val="003F59DF"/>
    <w:rsid w:val="003F62F5"/>
    <w:rsid w:val="00401493"/>
    <w:rsid w:val="00402D91"/>
    <w:rsid w:val="00403560"/>
    <w:rsid w:val="00416FAD"/>
    <w:rsid w:val="00420874"/>
    <w:rsid w:val="004274FF"/>
    <w:rsid w:val="00427E80"/>
    <w:rsid w:val="00430AF6"/>
    <w:rsid w:val="0043303C"/>
    <w:rsid w:val="00435371"/>
    <w:rsid w:val="00440E7C"/>
    <w:rsid w:val="00441DDB"/>
    <w:rsid w:val="00444FCE"/>
    <w:rsid w:val="00445AA6"/>
    <w:rsid w:val="00446936"/>
    <w:rsid w:val="00447FAD"/>
    <w:rsid w:val="0045234D"/>
    <w:rsid w:val="00452C1D"/>
    <w:rsid w:val="00455AC8"/>
    <w:rsid w:val="00456F50"/>
    <w:rsid w:val="004572C4"/>
    <w:rsid w:val="00457A6F"/>
    <w:rsid w:val="00461BC6"/>
    <w:rsid w:val="00462408"/>
    <w:rsid w:val="004631C0"/>
    <w:rsid w:val="00464727"/>
    <w:rsid w:val="00464B59"/>
    <w:rsid w:val="004707A8"/>
    <w:rsid w:val="00470EE5"/>
    <w:rsid w:val="004750C3"/>
    <w:rsid w:val="00487639"/>
    <w:rsid w:val="004A500F"/>
    <w:rsid w:val="004A5E3D"/>
    <w:rsid w:val="004B2312"/>
    <w:rsid w:val="004B2532"/>
    <w:rsid w:val="004B5EE6"/>
    <w:rsid w:val="004B7B6F"/>
    <w:rsid w:val="004C0E5C"/>
    <w:rsid w:val="004D0512"/>
    <w:rsid w:val="004E0129"/>
    <w:rsid w:val="004E03B1"/>
    <w:rsid w:val="004E06F1"/>
    <w:rsid w:val="004E1866"/>
    <w:rsid w:val="004E1E65"/>
    <w:rsid w:val="004E47C1"/>
    <w:rsid w:val="004E4CAC"/>
    <w:rsid w:val="004E6755"/>
    <w:rsid w:val="004F13F6"/>
    <w:rsid w:val="004F1EC1"/>
    <w:rsid w:val="004F40F1"/>
    <w:rsid w:val="004F58F0"/>
    <w:rsid w:val="005001C6"/>
    <w:rsid w:val="00503365"/>
    <w:rsid w:val="0050345B"/>
    <w:rsid w:val="005063A5"/>
    <w:rsid w:val="00506992"/>
    <w:rsid w:val="0050770F"/>
    <w:rsid w:val="00514374"/>
    <w:rsid w:val="00520C33"/>
    <w:rsid w:val="00521E7F"/>
    <w:rsid w:val="00523BF1"/>
    <w:rsid w:val="0052492B"/>
    <w:rsid w:val="00525F41"/>
    <w:rsid w:val="00530137"/>
    <w:rsid w:val="00534F8A"/>
    <w:rsid w:val="00535CA4"/>
    <w:rsid w:val="00542973"/>
    <w:rsid w:val="00544D8F"/>
    <w:rsid w:val="00547B31"/>
    <w:rsid w:val="00550487"/>
    <w:rsid w:val="0055060A"/>
    <w:rsid w:val="0055355F"/>
    <w:rsid w:val="00553921"/>
    <w:rsid w:val="00553FF5"/>
    <w:rsid w:val="00554E73"/>
    <w:rsid w:val="00556004"/>
    <w:rsid w:val="00556473"/>
    <w:rsid w:val="00566C67"/>
    <w:rsid w:val="00573B60"/>
    <w:rsid w:val="005754DA"/>
    <w:rsid w:val="00585C29"/>
    <w:rsid w:val="00590BAC"/>
    <w:rsid w:val="00590CAA"/>
    <w:rsid w:val="00594AE0"/>
    <w:rsid w:val="005976CC"/>
    <w:rsid w:val="005A6BCB"/>
    <w:rsid w:val="005B15F1"/>
    <w:rsid w:val="005B3976"/>
    <w:rsid w:val="005B4D01"/>
    <w:rsid w:val="005B6CDB"/>
    <w:rsid w:val="005B7435"/>
    <w:rsid w:val="005B7FE6"/>
    <w:rsid w:val="005C3A57"/>
    <w:rsid w:val="005C78DD"/>
    <w:rsid w:val="005D0589"/>
    <w:rsid w:val="005D1696"/>
    <w:rsid w:val="005D1F26"/>
    <w:rsid w:val="005D23E3"/>
    <w:rsid w:val="005D2FC3"/>
    <w:rsid w:val="005D3098"/>
    <w:rsid w:val="005D597E"/>
    <w:rsid w:val="005F2DCE"/>
    <w:rsid w:val="005F68AE"/>
    <w:rsid w:val="0060100B"/>
    <w:rsid w:val="00602B6E"/>
    <w:rsid w:val="00602C40"/>
    <w:rsid w:val="00604F53"/>
    <w:rsid w:val="006061FB"/>
    <w:rsid w:val="006063D9"/>
    <w:rsid w:val="00610BF2"/>
    <w:rsid w:val="00612482"/>
    <w:rsid w:val="0061657E"/>
    <w:rsid w:val="0062227D"/>
    <w:rsid w:val="00622AED"/>
    <w:rsid w:val="00622EAE"/>
    <w:rsid w:val="00623508"/>
    <w:rsid w:val="006319B0"/>
    <w:rsid w:val="0063268C"/>
    <w:rsid w:val="00633CE1"/>
    <w:rsid w:val="006367A8"/>
    <w:rsid w:val="00640AB9"/>
    <w:rsid w:val="0064145A"/>
    <w:rsid w:val="00642019"/>
    <w:rsid w:val="00643BFB"/>
    <w:rsid w:val="00644FF6"/>
    <w:rsid w:val="00660731"/>
    <w:rsid w:val="00670345"/>
    <w:rsid w:val="0067078E"/>
    <w:rsid w:val="00670FC2"/>
    <w:rsid w:val="006719FB"/>
    <w:rsid w:val="006744AC"/>
    <w:rsid w:val="00675F7D"/>
    <w:rsid w:val="00676F1A"/>
    <w:rsid w:val="00677745"/>
    <w:rsid w:val="00681A5F"/>
    <w:rsid w:val="00685897"/>
    <w:rsid w:val="006867C6"/>
    <w:rsid w:val="00686B45"/>
    <w:rsid w:val="006918E5"/>
    <w:rsid w:val="006963CE"/>
    <w:rsid w:val="006A5DF4"/>
    <w:rsid w:val="006A5EED"/>
    <w:rsid w:val="006B0733"/>
    <w:rsid w:val="006B2DCB"/>
    <w:rsid w:val="006C237F"/>
    <w:rsid w:val="006C3DC5"/>
    <w:rsid w:val="006C5407"/>
    <w:rsid w:val="006C6BFA"/>
    <w:rsid w:val="006D0714"/>
    <w:rsid w:val="006D2F27"/>
    <w:rsid w:val="006D36F8"/>
    <w:rsid w:val="006D58B6"/>
    <w:rsid w:val="006D6757"/>
    <w:rsid w:val="006E4FBF"/>
    <w:rsid w:val="006E6BA1"/>
    <w:rsid w:val="006E7257"/>
    <w:rsid w:val="006F2715"/>
    <w:rsid w:val="006F2BD7"/>
    <w:rsid w:val="00701514"/>
    <w:rsid w:val="00703DAA"/>
    <w:rsid w:val="0070767E"/>
    <w:rsid w:val="00707864"/>
    <w:rsid w:val="0071297F"/>
    <w:rsid w:val="00724D17"/>
    <w:rsid w:val="00726096"/>
    <w:rsid w:val="00727176"/>
    <w:rsid w:val="007304B8"/>
    <w:rsid w:val="00731021"/>
    <w:rsid w:val="00734DD7"/>
    <w:rsid w:val="0073703D"/>
    <w:rsid w:val="00737779"/>
    <w:rsid w:val="00741744"/>
    <w:rsid w:val="00744679"/>
    <w:rsid w:val="00745BE6"/>
    <w:rsid w:val="00746348"/>
    <w:rsid w:val="00747139"/>
    <w:rsid w:val="00751473"/>
    <w:rsid w:val="00752D4C"/>
    <w:rsid w:val="007542CD"/>
    <w:rsid w:val="00755A62"/>
    <w:rsid w:val="00756C3A"/>
    <w:rsid w:val="00757A3B"/>
    <w:rsid w:val="00760CFF"/>
    <w:rsid w:val="00761892"/>
    <w:rsid w:val="00761BC6"/>
    <w:rsid w:val="00771D32"/>
    <w:rsid w:val="0077455E"/>
    <w:rsid w:val="007843BF"/>
    <w:rsid w:val="00785B91"/>
    <w:rsid w:val="00786BD1"/>
    <w:rsid w:val="00791FA4"/>
    <w:rsid w:val="007933B9"/>
    <w:rsid w:val="007933E8"/>
    <w:rsid w:val="0079395B"/>
    <w:rsid w:val="007A23FE"/>
    <w:rsid w:val="007A5F2C"/>
    <w:rsid w:val="007A7202"/>
    <w:rsid w:val="007B2737"/>
    <w:rsid w:val="007B2EA6"/>
    <w:rsid w:val="007B2EBF"/>
    <w:rsid w:val="007B5431"/>
    <w:rsid w:val="007B5F5B"/>
    <w:rsid w:val="007C0A68"/>
    <w:rsid w:val="007C31A4"/>
    <w:rsid w:val="007C6ADA"/>
    <w:rsid w:val="007D6E12"/>
    <w:rsid w:val="007E05C5"/>
    <w:rsid w:val="007E2664"/>
    <w:rsid w:val="007E797C"/>
    <w:rsid w:val="007F0ABF"/>
    <w:rsid w:val="007F435C"/>
    <w:rsid w:val="007F4417"/>
    <w:rsid w:val="007F4FA6"/>
    <w:rsid w:val="008019A1"/>
    <w:rsid w:val="00801FA0"/>
    <w:rsid w:val="008101A8"/>
    <w:rsid w:val="00812795"/>
    <w:rsid w:val="0081331E"/>
    <w:rsid w:val="008141A4"/>
    <w:rsid w:val="0081622A"/>
    <w:rsid w:val="0082376C"/>
    <w:rsid w:val="0082434A"/>
    <w:rsid w:val="00824794"/>
    <w:rsid w:val="00832916"/>
    <w:rsid w:val="00833B2C"/>
    <w:rsid w:val="00840B7D"/>
    <w:rsid w:val="008470AD"/>
    <w:rsid w:val="0085131C"/>
    <w:rsid w:val="00851677"/>
    <w:rsid w:val="008526D5"/>
    <w:rsid w:val="00853050"/>
    <w:rsid w:val="00853BB5"/>
    <w:rsid w:val="00854B69"/>
    <w:rsid w:val="00863552"/>
    <w:rsid w:val="00875D96"/>
    <w:rsid w:val="00877217"/>
    <w:rsid w:val="008773F0"/>
    <w:rsid w:val="0088099A"/>
    <w:rsid w:val="008821E7"/>
    <w:rsid w:val="0088729E"/>
    <w:rsid w:val="00892F4C"/>
    <w:rsid w:val="008942AC"/>
    <w:rsid w:val="008A0257"/>
    <w:rsid w:val="008A3AA2"/>
    <w:rsid w:val="008A3C70"/>
    <w:rsid w:val="008A65E5"/>
    <w:rsid w:val="008B5599"/>
    <w:rsid w:val="008B6490"/>
    <w:rsid w:val="008B7205"/>
    <w:rsid w:val="008B755C"/>
    <w:rsid w:val="008C00B8"/>
    <w:rsid w:val="008C01C4"/>
    <w:rsid w:val="008C1CB9"/>
    <w:rsid w:val="008C3461"/>
    <w:rsid w:val="008C5632"/>
    <w:rsid w:val="008C6B2B"/>
    <w:rsid w:val="008C7C37"/>
    <w:rsid w:val="008D2CFD"/>
    <w:rsid w:val="008D6E0F"/>
    <w:rsid w:val="008E45C8"/>
    <w:rsid w:val="008E6BEE"/>
    <w:rsid w:val="008E756C"/>
    <w:rsid w:val="008E7C73"/>
    <w:rsid w:val="008F2DBC"/>
    <w:rsid w:val="008F2EC5"/>
    <w:rsid w:val="008F40E9"/>
    <w:rsid w:val="008F58F2"/>
    <w:rsid w:val="008F6985"/>
    <w:rsid w:val="009015B7"/>
    <w:rsid w:val="0090318C"/>
    <w:rsid w:val="00906628"/>
    <w:rsid w:val="009121E3"/>
    <w:rsid w:val="00915238"/>
    <w:rsid w:val="00915F3D"/>
    <w:rsid w:val="00920D45"/>
    <w:rsid w:val="00923931"/>
    <w:rsid w:val="00923AF3"/>
    <w:rsid w:val="00927062"/>
    <w:rsid w:val="00931F89"/>
    <w:rsid w:val="00932C2D"/>
    <w:rsid w:val="00932D02"/>
    <w:rsid w:val="00937FE1"/>
    <w:rsid w:val="0094199E"/>
    <w:rsid w:val="00943AFD"/>
    <w:rsid w:val="009453DD"/>
    <w:rsid w:val="00946207"/>
    <w:rsid w:val="00946891"/>
    <w:rsid w:val="00946E4F"/>
    <w:rsid w:val="00947D1F"/>
    <w:rsid w:val="009511E1"/>
    <w:rsid w:val="0095436E"/>
    <w:rsid w:val="009644A0"/>
    <w:rsid w:val="00965E22"/>
    <w:rsid w:val="009662A5"/>
    <w:rsid w:val="00966DF2"/>
    <w:rsid w:val="00970E61"/>
    <w:rsid w:val="009711EA"/>
    <w:rsid w:val="009727DB"/>
    <w:rsid w:val="00986111"/>
    <w:rsid w:val="009A0BA1"/>
    <w:rsid w:val="009A3F59"/>
    <w:rsid w:val="009A5BDA"/>
    <w:rsid w:val="009A6B37"/>
    <w:rsid w:val="009B0872"/>
    <w:rsid w:val="009B30E7"/>
    <w:rsid w:val="009B4A6D"/>
    <w:rsid w:val="009B7EA6"/>
    <w:rsid w:val="009C0EB1"/>
    <w:rsid w:val="009C111A"/>
    <w:rsid w:val="009C5F2D"/>
    <w:rsid w:val="009D3D75"/>
    <w:rsid w:val="009D5AA3"/>
    <w:rsid w:val="009D7C3F"/>
    <w:rsid w:val="009E449E"/>
    <w:rsid w:val="009E5400"/>
    <w:rsid w:val="009E6420"/>
    <w:rsid w:val="009F2395"/>
    <w:rsid w:val="00A00B01"/>
    <w:rsid w:val="00A00DBE"/>
    <w:rsid w:val="00A017CA"/>
    <w:rsid w:val="00A05948"/>
    <w:rsid w:val="00A11EA9"/>
    <w:rsid w:val="00A13BDD"/>
    <w:rsid w:val="00A14FDE"/>
    <w:rsid w:val="00A153E0"/>
    <w:rsid w:val="00A23C67"/>
    <w:rsid w:val="00A3084A"/>
    <w:rsid w:val="00A37932"/>
    <w:rsid w:val="00A44EF8"/>
    <w:rsid w:val="00A466AD"/>
    <w:rsid w:val="00A60491"/>
    <w:rsid w:val="00A65B8C"/>
    <w:rsid w:val="00A675C6"/>
    <w:rsid w:val="00A67B2B"/>
    <w:rsid w:val="00A70710"/>
    <w:rsid w:val="00A722C2"/>
    <w:rsid w:val="00A73BC8"/>
    <w:rsid w:val="00A759A0"/>
    <w:rsid w:val="00A75B53"/>
    <w:rsid w:val="00A81522"/>
    <w:rsid w:val="00A83561"/>
    <w:rsid w:val="00A85C6B"/>
    <w:rsid w:val="00A87F45"/>
    <w:rsid w:val="00A90C81"/>
    <w:rsid w:val="00A91527"/>
    <w:rsid w:val="00A9324D"/>
    <w:rsid w:val="00A9754B"/>
    <w:rsid w:val="00AA01BA"/>
    <w:rsid w:val="00AA5E7F"/>
    <w:rsid w:val="00AA7338"/>
    <w:rsid w:val="00AB2436"/>
    <w:rsid w:val="00AB3CFE"/>
    <w:rsid w:val="00AB4B60"/>
    <w:rsid w:val="00AB78B7"/>
    <w:rsid w:val="00AC3244"/>
    <w:rsid w:val="00AC36AC"/>
    <w:rsid w:val="00AC3A84"/>
    <w:rsid w:val="00AC5C75"/>
    <w:rsid w:val="00AD0882"/>
    <w:rsid w:val="00AD3CD0"/>
    <w:rsid w:val="00AD5CF1"/>
    <w:rsid w:val="00AD69DC"/>
    <w:rsid w:val="00AD6F6C"/>
    <w:rsid w:val="00AD7674"/>
    <w:rsid w:val="00AD7E81"/>
    <w:rsid w:val="00AE1166"/>
    <w:rsid w:val="00AE15C5"/>
    <w:rsid w:val="00AE49F1"/>
    <w:rsid w:val="00AE50AD"/>
    <w:rsid w:val="00AF67BB"/>
    <w:rsid w:val="00AF6AC1"/>
    <w:rsid w:val="00B00459"/>
    <w:rsid w:val="00B0204F"/>
    <w:rsid w:val="00B04336"/>
    <w:rsid w:val="00B0466D"/>
    <w:rsid w:val="00B062D0"/>
    <w:rsid w:val="00B06FA4"/>
    <w:rsid w:val="00B114CA"/>
    <w:rsid w:val="00B132FF"/>
    <w:rsid w:val="00B17C7A"/>
    <w:rsid w:val="00B17D20"/>
    <w:rsid w:val="00B22DD1"/>
    <w:rsid w:val="00B24F98"/>
    <w:rsid w:val="00B27B04"/>
    <w:rsid w:val="00B305FD"/>
    <w:rsid w:val="00B31996"/>
    <w:rsid w:val="00B32749"/>
    <w:rsid w:val="00B3491E"/>
    <w:rsid w:val="00B34B7E"/>
    <w:rsid w:val="00B36B37"/>
    <w:rsid w:val="00B4056E"/>
    <w:rsid w:val="00B41F66"/>
    <w:rsid w:val="00B42C3C"/>
    <w:rsid w:val="00B439C8"/>
    <w:rsid w:val="00B47491"/>
    <w:rsid w:val="00B51950"/>
    <w:rsid w:val="00B51F65"/>
    <w:rsid w:val="00B51FD9"/>
    <w:rsid w:val="00B527AC"/>
    <w:rsid w:val="00B52C28"/>
    <w:rsid w:val="00B539BE"/>
    <w:rsid w:val="00B53A2A"/>
    <w:rsid w:val="00B563E0"/>
    <w:rsid w:val="00B57586"/>
    <w:rsid w:val="00B638F9"/>
    <w:rsid w:val="00B64E06"/>
    <w:rsid w:val="00B656F3"/>
    <w:rsid w:val="00B657A4"/>
    <w:rsid w:val="00B6613C"/>
    <w:rsid w:val="00B755A0"/>
    <w:rsid w:val="00B76B87"/>
    <w:rsid w:val="00B77C80"/>
    <w:rsid w:val="00B809DD"/>
    <w:rsid w:val="00B82562"/>
    <w:rsid w:val="00B84EC6"/>
    <w:rsid w:val="00BA105C"/>
    <w:rsid w:val="00BA31C2"/>
    <w:rsid w:val="00BA3DAB"/>
    <w:rsid w:val="00BA6709"/>
    <w:rsid w:val="00BA6A86"/>
    <w:rsid w:val="00BB2AD4"/>
    <w:rsid w:val="00BB737F"/>
    <w:rsid w:val="00BB7942"/>
    <w:rsid w:val="00BC5759"/>
    <w:rsid w:val="00BC70E6"/>
    <w:rsid w:val="00BC730E"/>
    <w:rsid w:val="00BC7D68"/>
    <w:rsid w:val="00BD15D6"/>
    <w:rsid w:val="00BD218D"/>
    <w:rsid w:val="00BE108A"/>
    <w:rsid w:val="00BE7721"/>
    <w:rsid w:val="00BF2D24"/>
    <w:rsid w:val="00BF3C1E"/>
    <w:rsid w:val="00BF4862"/>
    <w:rsid w:val="00BF6FA1"/>
    <w:rsid w:val="00C002B5"/>
    <w:rsid w:val="00C02007"/>
    <w:rsid w:val="00C0344C"/>
    <w:rsid w:val="00C05316"/>
    <w:rsid w:val="00C060D7"/>
    <w:rsid w:val="00C13AC5"/>
    <w:rsid w:val="00C15283"/>
    <w:rsid w:val="00C15BB0"/>
    <w:rsid w:val="00C16C52"/>
    <w:rsid w:val="00C205D7"/>
    <w:rsid w:val="00C20C6A"/>
    <w:rsid w:val="00C217BF"/>
    <w:rsid w:val="00C23125"/>
    <w:rsid w:val="00C23F88"/>
    <w:rsid w:val="00C25C2A"/>
    <w:rsid w:val="00C2604D"/>
    <w:rsid w:val="00C2745F"/>
    <w:rsid w:val="00C27C3A"/>
    <w:rsid w:val="00C320AE"/>
    <w:rsid w:val="00C33489"/>
    <w:rsid w:val="00C34A06"/>
    <w:rsid w:val="00C37029"/>
    <w:rsid w:val="00C4036B"/>
    <w:rsid w:val="00C47EA7"/>
    <w:rsid w:val="00C5449F"/>
    <w:rsid w:val="00C619C1"/>
    <w:rsid w:val="00C62244"/>
    <w:rsid w:val="00C64A16"/>
    <w:rsid w:val="00C76440"/>
    <w:rsid w:val="00C77A63"/>
    <w:rsid w:val="00C80B12"/>
    <w:rsid w:val="00C80BBF"/>
    <w:rsid w:val="00C86BB3"/>
    <w:rsid w:val="00C871BE"/>
    <w:rsid w:val="00C91FD0"/>
    <w:rsid w:val="00C93554"/>
    <w:rsid w:val="00C972CF"/>
    <w:rsid w:val="00CA17C7"/>
    <w:rsid w:val="00CA1D4B"/>
    <w:rsid w:val="00CB0CF1"/>
    <w:rsid w:val="00CB3D72"/>
    <w:rsid w:val="00CC23BB"/>
    <w:rsid w:val="00CC3027"/>
    <w:rsid w:val="00CC48D9"/>
    <w:rsid w:val="00CC5844"/>
    <w:rsid w:val="00CC6063"/>
    <w:rsid w:val="00CD095E"/>
    <w:rsid w:val="00CD2B32"/>
    <w:rsid w:val="00CD60F7"/>
    <w:rsid w:val="00CD6E93"/>
    <w:rsid w:val="00CE0347"/>
    <w:rsid w:val="00CE20FB"/>
    <w:rsid w:val="00CF4753"/>
    <w:rsid w:val="00D006CB"/>
    <w:rsid w:val="00D007D8"/>
    <w:rsid w:val="00D00875"/>
    <w:rsid w:val="00D02559"/>
    <w:rsid w:val="00D126FF"/>
    <w:rsid w:val="00D156CD"/>
    <w:rsid w:val="00D15FE9"/>
    <w:rsid w:val="00D16611"/>
    <w:rsid w:val="00D22476"/>
    <w:rsid w:val="00D22C8B"/>
    <w:rsid w:val="00D2727A"/>
    <w:rsid w:val="00D27F3C"/>
    <w:rsid w:val="00D30BDD"/>
    <w:rsid w:val="00D35CAF"/>
    <w:rsid w:val="00D36D50"/>
    <w:rsid w:val="00D4625D"/>
    <w:rsid w:val="00D46586"/>
    <w:rsid w:val="00D51088"/>
    <w:rsid w:val="00D54AA5"/>
    <w:rsid w:val="00D55B0C"/>
    <w:rsid w:val="00D61A84"/>
    <w:rsid w:val="00D6481E"/>
    <w:rsid w:val="00D67CE1"/>
    <w:rsid w:val="00D72565"/>
    <w:rsid w:val="00D72600"/>
    <w:rsid w:val="00D729C7"/>
    <w:rsid w:val="00D72C31"/>
    <w:rsid w:val="00D749F2"/>
    <w:rsid w:val="00D764FE"/>
    <w:rsid w:val="00D804D4"/>
    <w:rsid w:val="00D82343"/>
    <w:rsid w:val="00D82FCA"/>
    <w:rsid w:val="00D85F71"/>
    <w:rsid w:val="00D91BCC"/>
    <w:rsid w:val="00D940CF"/>
    <w:rsid w:val="00D96025"/>
    <w:rsid w:val="00D96EA9"/>
    <w:rsid w:val="00D97019"/>
    <w:rsid w:val="00DA09BE"/>
    <w:rsid w:val="00DA31CC"/>
    <w:rsid w:val="00DB4CF4"/>
    <w:rsid w:val="00DB78CC"/>
    <w:rsid w:val="00DD52E0"/>
    <w:rsid w:val="00DD55B8"/>
    <w:rsid w:val="00DD7D34"/>
    <w:rsid w:val="00DE01C2"/>
    <w:rsid w:val="00DE385B"/>
    <w:rsid w:val="00DE41F2"/>
    <w:rsid w:val="00DE63FE"/>
    <w:rsid w:val="00DF423C"/>
    <w:rsid w:val="00DF4917"/>
    <w:rsid w:val="00DF7F70"/>
    <w:rsid w:val="00E03496"/>
    <w:rsid w:val="00E03ECC"/>
    <w:rsid w:val="00E05A05"/>
    <w:rsid w:val="00E064A1"/>
    <w:rsid w:val="00E0729C"/>
    <w:rsid w:val="00E10F17"/>
    <w:rsid w:val="00E12762"/>
    <w:rsid w:val="00E151F2"/>
    <w:rsid w:val="00E177DA"/>
    <w:rsid w:val="00E2087E"/>
    <w:rsid w:val="00E20B41"/>
    <w:rsid w:val="00E27B2E"/>
    <w:rsid w:val="00E32997"/>
    <w:rsid w:val="00E40E9B"/>
    <w:rsid w:val="00E42148"/>
    <w:rsid w:val="00E42DEE"/>
    <w:rsid w:val="00E440DA"/>
    <w:rsid w:val="00E44852"/>
    <w:rsid w:val="00E51156"/>
    <w:rsid w:val="00E5134E"/>
    <w:rsid w:val="00E51D4F"/>
    <w:rsid w:val="00E548CB"/>
    <w:rsid w:val="00E67D7E"/>
    <w:rsid w:val="00E67FF8"/>
    <w:rsid w:val="00E70AB4"/>
    <w:rsid w:val="00E70F5D"/>
    <w:rsid w:val="00E71E71"/>
    <w:rsid w:val="00E736F6"/>
    <w:rsid w:val="00E7511B"/>
    <w:rsid w:val="00E76BE1"/>
    <w:rsid w:val="00E76DAA"/>
    <w:rsid w:val="00E772C3"/>
    <w:rsid w:val="00E80870"/>
    <w:rsid w:val="00E92A87"/>
    <w:rsid w:val="00EA05A1"/>
    <w:rsid w:val="00EA16C5"/>
    <w:rsid w:val="00EA48A3"/>
    <w:rsid w:val="00EB13B0"/>
    <w:rsid w:val="00EB21B9"/>
    <w:rsid w:val="00EB3334"/>
    <w:rsid w:val="00EB69DD"/>
    <w:rsid w:val="00EC347C"/>
    <w:rsid w:val="00EC41A4"/>
    <w:rsid w:val="00EC6613"/>
    <w:rsid w:val="00EC7B12"/>
    <w:rsid w:val="00ED06DA"/>
    <w:rsid w:val="00ED27B0"/>
    <w:rsid w:val="00ED55F1"/>
    <w:rsid w:val="00ED78F7"/>
    <w:rsid w:val="00EE0224"/>
    <w:rsid w:val="00EE0242"/>
    <w:rsid w:val="00EE4A92"/>
    <w:rsid w:val="00EE7AB4"/>
    <w:rsid w:val="00EF100E"/>
    <w:rsid w:val="00EF5B08"/>
    <w:rsid w:val="00F030AA"/>
    <w:rsid w:val="00F04378"/>
    <w:rsid w:val="00F06F3C"/>
    <w:rsid w:val="00F11EC7"/>
    <w:rsid w:val="00F1446B"/>
    <w:rsid w:val="00F22D9D"/>
    <w:rsid w:val="00F3173C"/>
    <w:rsid w:val="00F341EC"/>
    <w:rsid w:val="00F42468"/>
    <w:rsid w:val="00F428FE"/>
    <w:rsid w:val="00F45A42"/>
    <w:rsid w:val="00F46C7F"/>
    <w:rsid w:val="00F47B87"/>
    <w:rsid w:val="00F5115A"/>
    <w:rsid w:val="00F5183F"/>
    <w:rsid w:val="00F536BE"/>
    <w:rsid w:val="00F5466B"/>
    <w:rsid w:val="00F54FF0"/>
    <w:rsid w:val="00F55572"/>
    <w:rsid w:val="00F56D5E"/>
    <w:rsid w:val="00F577B7"/>
    <w:rsid w:val="00F619B4"/>
    <w:rsid w:val="00F701E9"/>
    <w:rsid w:val="00F717C7"/>
    <w:rsid w:val="00F7200B"/>
    <w:rsid w:val="00F729AC"/>
    <w:rsid w:val="00F730B9"/>
    <w:rsid w:val="00F73C65"/>
    <w:rsid w:val="00F74B70"/>
    <w:rsid w:val="00F75C49"/>
    <w:rsid w:val="00F772DE"/>
    <w:rsid w:val="00F84263"/>
    <w:rsid w:val="00F84C3F"/>
    <w:rsid w:val="00F91533"/>
    <w:rsid w:val="00F92098"/>
    <w:rsid w:val="00F936E1"/>
    <w:rsid w:val="00F949AA"/>
    <w:rsid w:val="00F94B0F"/>
    <w:rsid w:val="00FA0DEB"/>
    <w:rsid w:val="00FA2730"/>
    <w:rsid w:val="00FA5DC8"/>
    <w:rsid w:val="00FB17BE"/>
    <w:rsid w:val="00FB5DBC"/>
    <w:rsid w:val="00FB7205"/>
    <w:rsid w:val="00FC0C0C"/>
    <w:rsid w:val="00FC20DB"/>
    <w:rsid w:val="00FC330D"/>
    <w:rsid w:val="00FC4FB2"/>
    <w:rsid w:val="00FC64F8"/>
    <w:rsid w:val="00FC7F1B"/>
    <w:rsid w:val="00FD5B70"/>
    <w:rsid w:val="00FD5E82"/>
    <w:rsid w:val="00FD609C"/>
    <w:rsid w:val="00FD79D0"/>
    <w:rsid w:val="00FD7DEB"/>
    <w:rsid w:val="00FE122A"/>
    <w:rsid w:val="00FE1E36"/>
    <w:rsid w:val="00FE2841"/>
    <w:rsid w:val="00FE61BD"/>
    <w:rsid w:val="00FF0CAE"/>
    <w:rsid w:val="00FF0D51"/>
    <w:rsid w:val="00FF441B"/>
    <w:rsid w:val="00FF53EE"/>
    <w:rsid w:val="00FF6E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macro" w:uiPriority="99"/>
    <w:lsdException w:name="Title" w:semiHidden="0" w:unhideWhenUsed="0" w:qFormat="1"/>
    <w:lsdException w:name="Default Paragraph Font" w:uiPriority="1"/>
    <w:lsdException w:name="Body Text" w:uiPriority="99"/>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3A"/>
    <w:rPr>
      <w:sz w:val="22"/>
      <w:szCs w:val="22"/>
      <w:lang w:eastAsia="en-US"/>
    </w:rPr>
  </w:style>
  <w:style w:type="paragraph" w:styleId="Heading1">
    <w:name w:val="heading 1"/>
    <w:basedOn w:val="Title"/>
    <w:next w:val="Normal"/>
    <w:link w:val="Heading1Char"/>
    <w:autoRedefine/>
    <w:uiPriority w:val="9"/>
    <w:qFormat/>
    <w:rsid w:val="00AD7E81"/>
    <w:pPr>
      <w:numPr>
        <w:numId w:val="6"/>
      </w:numPr>
      <w:ind w:left="851" w:hanging="851"/>
      <w:outlineLvl w:val="0"/>
    </w:pPr>
    <w:rPr>
      <w:rFonts w:ascii="Arial" w:hAnsi="Arial"/>
      <w:szCs w:val="32"/>
    </w:rPr>
  </w:style>
  <w:style w:type="paragraph" w:styleId="Heading2">
    <w:name w:val="heading 2"/>
    <w:basedOn w:val="Style6"/>
    <w:next w:val="Normal"/>
    <w:link w:val="Heading2Char"/>
    <w:uiPriority w:val="9"/>
    <w:unhideWhenUsed/>
    <w:qFormat/>
    <w:rsid w:val="00AD7E81"/>
    <w:pPr>
      <w:numPr>
        <w:numId w:val="6"/>
      </w:numPr>
      <w:ind w:left="851" w:hanging="851"/>
      <w:outlineLvl w:val="1"/>
    </w:pPr>
    <w:rPr>
      <w:rFonts w:ascii="Arial" w:hAnsi="Arial"/>
      <w:b/>
      <w:sz w:val="32"/>
      <w:szCs w:val="32"/>
    </w:rPr>
  </w:style>
  <w:style w:type="paragraph" w:styleId="Heading3">
    <w:name w:val="heading 3"/>
    <w:basedOn w:val="Normal"/>
    <w:next w:val="Normal"/>
    <w:link w:val="Heading3Char"/>
    <w:uiPriority w:val="9"/>
    <w:unhideWhenUsed/>
    <w:qFormat/>
    <w:rsid w:val="00A00DBE"/>
    <w:pPr>
      <w:numPr>
        <w:ilvl w:val="2"/>
        <w:numId w:val="6"/>
      </w:numPr>
      <w:spacing w:after="240" w:line="360" w:lineRule="auto"/>
      <w:ind w:left="851" w:hanging="851"/>
      <w:jc w:val="both"/>
      <w:outlineLvl w:val="2"/>
    </w:pPr>
    <w:rPr>
      <w:rFonts w:ascii="Arial" w:hAnsi="Arial" w:cs="Arial"/>
      <w:b/>
    </w:rPr>
  </w:style>
  <w:style w:type="paragraph" w:styleId="Heading4">
    <w:name w:val="heading 4"/>
    <w:basedOn w:val="Heading3"/>
    <w:next w:val="BodyText"/>
    <w:link w:val="Heading4Char"/>
    <w:qFormat/>
    <w:rsid w:val="00747139"/>
    <w:pPr>
      <w:numPr>
        <w:ilvl w:val="3"/>
      </w:numPr>
      <w:ind w:left="851" w:hanging="851"/>
      <w:outlineLvl w:val="3"/>
    </w:pPr>
  </w:style>
  <w:style w:type="paragraph" w:styleId="Heading5">
    <w:name w:val="heading 5"/>
    <w:basedOn w:val="Heading4"/>
    <w:next w:val="BodyText"/>
    <w:link w:val="Heading5Char"/>
    <w:qFormat/>
    <w:rsid w:val="00FE61BD"/>
    <w:pPr>
      <w:outlineLvl w:val="4"/>
    </w:pPr>
  </w:style>
  <w:style w:type="paragraph" w:styleId="Heading6">
    <w:name w:val="heading 6"/>
    <w:basedOn w:val="Normal"/>
    <w:next w:val="BodyText"/>
    <w:link w:val="Heading6Char"/>
    <w:qFormat/>
    <w:rsid w:val="00D54AA5"/>
    <w:pPr>
      <w:keepNext/>
      <w:keepLines/>
      <w:tabs>
        <w:tab w:val="num" w:pos="1152"/>
      </w:tabs>
      <w:spacing w:before="140" w:line="220" w:lineRule="atLeast"/>
      <w:ind w:left="1152" w:hanging="432"/>
      <w:outlineLvl w:val="5"/>
    </w:pPr>
    <w:rPr>
      <w:rFonts w:ascii="Arial" w:eastAsia="Times New Roman" w:hAnsi="Arial" w:cs="Arial"/>
      <w:color w:val="000099"/>
      <w:spacing w:val="-4"/>
      <w:kern w:val="28"/>
      <w:sz w:val="16"/>
      <w:szCs w:val="16"/>
      <w:lang w:val="en-US"/>
    </w:rPr>
  </w:style>
  <w:style w:type="paragraph" w:styleId="Heading7">
    <w:name w:val="heading 7"/>
    <w:basedOn w:val="Normal"/>
    <w:next w:val="BodyText"/>
    <w:link w:val="Heading7Char"/>
    <w:qFormat/>
    <w:rsid w:val="00D54AA5"/>
    <w:pPr>
      <w:keepNext/>
      <w:keepLines/>
      <w:tabs>
        <w:tab w:val="num" w:pos="1296"/>
      </w:tabs>
      <w:spacing w:before="140" w:line="220" w:lineRule="atLeast"/>
      <w:ind w:left="1296" w:hanging="288"/>
      <w:outlineLvl w:val="6"/>
    </w:pPr>
    <w:rPr>
      <w:rFonts w:ascii="Arial" w:eastAsia="Times New Roman" w:hAnsi="Arial" w:cs="Arial"/>
      <w:color w:val="000000"/>
      <w:spacing w:val="-4"/>
      <w:kern w:val="28"/>
      <w:sz w:val="20"/>
      <w:szCs w:val="20"/>
      <w:lang w:val="en-US"/>
    </w:rPr>
  </w:style>
  <w:style w:type="paragraph" w:styleId="Heading8">
    <w:name w:val="heading 8"/>
    <w:basedOn w:val="Normal"/>
    <w:next w:val="BodyText"/>
    <w:link w:val="Heading8Char"/>
    <w:qFormat/>
    <w:rsid w:val="00D54AA5"/>
    <w:pPr>
      <w:keepNext/>
      <w:keepLines/>
      <w:tabs>
        <w:tab w:val="num" w:pos="1440"/>
      </w:tabs>
      <w:spacing w:before="140" w:line="220" w:lineRule="atLeast"/>
      <w:ind w:left="1440" w:hanging="432"/>
      <w:outlineLvl w:val="7"/>
    </w:pPr>
    <w:rPr>
      <w:rFonts w:ascii="Arial" w:eastAsia="Times New Roman" w:hAnsi="Arial" w:cs="Arial"/>
      <w:i/>
      <w:color w:val="000000"/>
      <w:spacing w:val="-4"/>
      <w:kern w:val="28"/>
      <w:sz w:val="18"/>
      <w:szCs w:val="20"/>
      <w:lang w:val="en-US"/>
    </w:rPr>
  </w:style>
  <w:style w:type="paragraph" w:styleId="Heading9">
    <w:name w:val="heading 9"/>
    <w:basedOn w:val="Normal"/>
    <w:next w:val="BodyText"/>
    <w:link w:val="Heading9Char"/>
    <w:qFormat/>
    <w:rsid w:val="00D54AA5"/>
    <w:pPr>
      <w:keepNext/>
      <w:keepLines/>
      <w:tabs>
        <w:tab w:val="num" w:pos="1584"/>
      </w:tabs>
      <w:spacing w:before="140" w:line="220" w:lineRule="atLeast"/>
      <w:ind w:left="1584" w:hanging="144"/>
      <w:outlineLvl w:val="8"/>
    </w:pPr>
    <w:rPr>
      <w:rFonts w:ascii="Arial" w:eastAsia="Times New Roman" w:hAnsi="Arial" w:cs="Arial"/>
      <w:color w:val="000000"/>
      <w:spacing w:val="-4"/>
      <w:kern w:val="28"/>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056"/>
    <w:pPr>
      <w:tabs>
        <w:tab w:val="center" w:pos="4513"/>
        <w:tab w:val="right" w:pos="9026"/>
      </w:tabs>
    </w:pPr>
  </w:style>
  <w:style w:type="character" w:customStyle="1" w:styleId="HeaderChar">
    <w:name w:val="Header Char"/>
    <w:link w:val="Header"/>
    <w:uiPriority w:val="99"/>
    <w:rsid w:val="000C6056"/>
    <w:rPr>
      <w:sz w:val="22"/>
      <w:szCs w:val="22"/>
      <w:lang w:eastAsia="en-US"/>
    </w:rPr>
  </w:style>
  <w:style w:type="paragraph" w:styleId="Footer">
    <w:name w:val="footer"/>
    <w:basedOn w:val="Normal"/>
    <w:link w:val="FooterChar"/>
    <w:uiPriority w:val="99"/>
    <w:unhideWhenUsed/>
    <w:rsid w:val="000C6056"/>
    <w:pPr>
      <w:tabs>
        <w:tab w:val="center" w:pos="4513"/>
        <w:tab w:val="right" w:pos="9026"/>
      </w:tabs>
    </w:pPr>
  </w:style>
  <w:style w:type="character" w:customStyle="1" w:styleId="FooterChar">
    <w:name w:val="Footer Char"/>
    <w:link w:val="Footer"/>
    <w:uiPriority w:val="99"/>
    <w:rsid w:val="000C6056"/>
    <w:rPr>
      <w:sz w:val="22"/>
      <w:szCs w:val="22"/>
      <w:lang w:eastAsia="en-US"/>
    </w:rPr>
  </w:style>
  <w:style w:type="paragraph" w:customStyle="1" w:styleId="ChapterSubtitleChar">
    <w:name w:val="Chapter Subtitle Char"/>
    <w:basedOn w:val="Subtitle"/>
    <w:link w:val="ChapterSubtitleCharChar"/>
    <w:rsid w:val="00021CFD"/>
    <w:pPr>
      <w:keepNext/>
      <w:keepLines/>
      <w:pBdr>
        <w:top w:val="single" w:sz="6" w:space="16" w:color="auto"/>
      </w:pBdr>
      <w:spacing w:before="60" w:after="120" w:line="340" w:lineRule="atLeast"/>
      <w:jc w:val="left"/>
      <w:outlineLvl w:val="9"/>
    </w:pPr>
    <w:rPr>
      <w:rFonts w:ascii="Arial Black" w:hAnsi="Arial Black" w:cs="Arial"/>
      <w:b/>
      <w:bCs/>
      <w:color w:val="000000"/>
      <w:spacing w:val="-16"/>
      <w:kern w:val="28"/>
      <w:sz w:val="32"/>
      <w:lang w:val="en-US"/>
    </w:rPr>
  </w:style>
  <w:style w:type="character" w:customStyle="1" w:styleId="ChapterSubtitleCharChar">
    <w:name w:val="Chapter Subtitle Char Char"/>
    <w:link w:val="ChapterSubtitleChar"/>
    <w:rsid w:val="00021CFD"/>
    <w:rPr>
      <w:rFonts w:ascii="Arial Black" w:eastAsia="Times New Roman" w:hAnsi="Arial Black" w:cs="Arial"/>
      <w:b/>
      <w:bCs/>
      <w:color w:val="000000"/>
      <w:spacing w:val="-16"/>
      <w:kern w:val="28"/>
      <w:sz w:val="32"/>
      <w:szCs w:val="24"/>
      <w:lang w:val="en-US" w:eastAsia="en-US"/>
    </w:rPr>
  </w:style>
  <w:style w:type="paragraph" w:styleId="Subtitle">
    <w:name w:val="Subtitle"/>
    <w:basedOn w:val="Normal"/>
    <w:next w:val="Normal"/>
    <w:link w:val="SubtitleChar"/>
    <w:uiPriority w:val="11"/>
    <w:qFormat/>
    <w:rsid w:val="00021CFD"/>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21CFD"/>
    <w:rPr>
      <w:rFonts w:ascii="Cambria" w:eastAsia="Times New Roman" w:hAnsi="Cambria" w:cs="Times New Roman"/>
      <w:sz w:val="24"/>
      <w:szCs w:val="24"/>
      <w:lang w:eastAsia="en-US"/>
    </w:rPr>
  </w:style>
  <w:style w:type="paragraph" w:customStyle="1" w:styleId="SubtitleCover">
    <w:name w:val="Subtitle Cover"/>
    <w:basedOn w:val="Normal"/>
    <w:next w:val="BodyText"/>
    <w:link w:val="SubtitleCoverChar"/>
    <w:rsid w:val="00021CFD"/>
    <w:pPr>
      <w:keepNext/>
      <w:keepLines/>
      <w:pBdr>
        <w:top w:val="single" w:sz="6" w:space="24" w:color="auto"/>
      </w:pBdr>
      <w:spacing w:line="480" w:lineRule="atLeast"/>
      <w:ind w:left="835" w:right="835"/>
    </w:pPr>
    <w:rPr>
      <w:rFonts w:ascii="Times New Roman" w:eastAsia="Times New Roman" w:hAnsi="Times New Roman"/>
      <w:spacing w:val="-30"/>
      <w:kern w:val="28"/>
      <w:sz w:val="48"/>
      <w:szCs w:val="20"/>
    </w:rPr>
  </w:style>
  <w:style w:type="character" w:customStyle="1" w:styleId="SubtitleCoverChar">
    <w:name w:val="Subtitle Cover Char"/>
    <w:link w:val="SubtitleCover"/>
    <w:rsid w:val="00021CFD"/>
    <w:rPr>
      <w:rFonts w:ascii="Times New Roman" w:eastAsia="Times New Roman" w:hAnsi="Times New Roman"/>
      <w:spacing w:val="-30"/>
      <w:kern w:val="28"/>
      <w:sz w:val="48"/>
      <w:lang w:eastAsia="en-US"/>
    </w:rPr>
  </w:style>
  <w:style w:type="paragraph" w:styleId="BodyText">
    <w:name w:val="Body Text"/>
    <w:aliases w:val="Body Text Char1"/>
    <w:basedOn w:val="Normal"/>
    <w:link w:val="BodyTextChar"/>
    <w:uiPriority w:val="99"/>
    <w:unhideWhenUsed/>
    <w:rsid w:val="00021CFD"/>
    <w:pPr>
      <w:spacing w:after="120"/>
    </w:pPr>
  </w:style>
  <w:style w:type="character" w:customStyle="1" w:styleId="BodyTextChar">
    <w:name w:val="Body Text Char"/>
    <w:aliases w:val="Body Text Char1 Char1"/>
    <w:link w:val="BodyText"/>
    <w:uiPriority w:val="99"/>
    <w:rsid w:val="00021CFD"/>
    <w:rPr>
      <w:sz w:val="22"/>
      <w:szCs w:val="22"/>
      <w:lang w:eastAsia="en-US"/>
    </w:rPr>
  </w:style>
  <w:style w:type="character" w:customStyle="1" w:styleId="Heading1Char">
    <w:name w:val="Heading 1 Char"/>
    <w:link w:val="Heading1"/>
    <w:uiPriority w:val="9"/>
    <w:rsid w:val="00AD7E81"/>
    <w:rPr>
      <w:rFonts w:ascii="Arial" w:eastAsia="Times New Roman" w:hAnsi="Arial" w:cs="Arial"/>
      <w:b/>
      <w:bCs/>
      <w:color w:val="000000"/>
      <w:spacing w:val="-16"/>
      <w:kern w:val="28"/>
      <w:sz w:val="32"/>
      <w:szCs w:val="32"/>
      <w:lang w:val="en-US" w:eastAsia="en-US"/>
    </w:rPr>
  </w:style>
  <w:style w:type="character" w:customStyle="1" w:styleId="Heading2Char">
    <w:name w:val="Heading 2 Char"/>
    <w:link w:val="Heading2"/>
    <w:uiPriority w:val="9"/>
    <w:rsid w:val="00AD7E81"/>
    <w:rPr>
      <w:rFonts w:ascii="Arial" w:hAnsi="Arial"/>
      <w:b/>
      <w:sz w:val="32"/>
      <w:szCs w:val="32"/>
      <w:lang w:eastAsia="en-US"/>
    </w:rPr>
  </w:style>
  <w:style w:type="character" w:customStyle="1" w:styleId="Heading3Char">
    <w:name w:val="Heading 3 Char"/>
    <w:link w:val="Heading3"/>
    <w:uiPriority w:val="9"/>
    <w:rsid w:val="00A00DBE"/>
    <w:rPr>
      <w:rFonts w:ascii="Arial" w:hAnsi="Arial" w:cs="Arial"/>
      <w:b/>
      <w:sz w:val="22"/>
      <w:szCs w:val="22"/>
      <w:lang w:eastAsia="en-US"/>
    </w:rPr>
  </w:style>
  <w:style w:type="paragraph" w:styleId="TOC1">
    <w:name w:val="toc 1"/>
    <w:basedOn w:val="Normal"/>
    <w:next w:val="Normal"/>
    <w:autoRedefine/>
    <w:uiPriority w:val="39"/>
    <w:unhideWhenUsed/>
    <w:rsid w:val="001B5A4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1B5A42"/>
    <w:pPr>
      <w:ind w:left="220"/>
    </w:pPr>
    <w:rPr>
      <w:rFonts w:asciiTheme="minorHAnsi" w:hAnsiTheme="minorHAnsi"/>
      <w:smallCaps/>
      <w:sz w:val="20"/>
      <w:szCs w:val="20"/>
    </w:rPr>
  </w:style>
  <w:style w:type="paragraph" w:styleId="TOC3">
    <w:name w:val="toc 3"/>
    <w:basedOn w:val="Normal"/>
    <w:next w:val="Normal"/>
    <w:autoRedefine/>
    <w:uiPriority w:val="39"/>
    <w:unhideWhenUsed/>
    <w:rsid w:val="001B5A42"/>
    <w:pPr>
      <w:ind w:left="440"/>
    </w:pPr>
    <w:rPr>
      <w:rFonts w:asciiTheme="minorHAnsi" w:hAnsiTheme="minorHAnsi"/>
      <w:i/>
      <w:iCs/>
      <w:sz w:val="20"/>
      <w:szCs w:val="20"/>
    </w:rPr>
  </w:style>
  <w:style w:type="paragraph" w:styleId="TOC4">
    <w:name w:val="toc 4"/>
    <w:basedOn w:val="Normal"/>
    <w:next w:val="Normal"/>
    <w:autoRedefine/>
    <w:uiPriority w:val="39"/>
    <w:unhideWhenUsed/>
    <w:rsid w:val="001B5A42"/>
    <w:pPr>
      <w:ind w:left="660"/>
    </w:pPr>
    <w:rPr>
      <w:rFonts w:asciiTheme="minorHAnsi" w:hAnsiTheme="minorHAnsi"/>
      <w:sz w:val="18"/>
      <w:szCs w:val="18"/>
    </w:rPr>
  </w:style>
  <w:style w:type="paragraph" w:styleId="TOC5">
    <w:name w:val="toc 5"/>
    <w:basedOn w:val="Normal"/>
    <w:next w:val="Normal"/>
    <w:autoRedefine/>
    <w:uiPriority w:val="39"/>
    <w:unhideWhenUsed/>
    <w:rsid w:val="001B5A42"/>
    <w:pPr>
      <w:ind w:left="880"/>
    </w:pPr>
    <w:rPr>
      <w:rFonts w:asciiTheme="minorHAnsi" w:hAnsiTheme="minorHAnsi"/>
      <w:sz w:val="18"/>
      <w:szCs w:val="18"/>
    </w:rPr>
  </w:style>
  <w:style w:type="paragraph" w:styleId="TOC6">
    <w:name w:val="toc 6"/>
    <w:basedOn w:val="Normal"/>
    <w:next w:val="Normal"/>
    <w:autoRedefine/>
    <w:uiPriority w:val="39"/>
    <w:unhideWhenUsed/>
    <w:rsid w:val="001B5A42"/>
    <w:pPr>
      <w:ind w:left="1100"/>
    </w:pPr>
    <w:rPr>
      <w:rFonts w:asciiTheme="minorHAnsi" w:hAnsiTheme="minorHAnsi"/>
      <w:sz w:val="18"/>
      <w:szCs w:val="18"/>
    </w:rPr>
  </w:style>
  <w:style w:type="paragraph" w:styleId="TOC7">
    <w:name w:val="toc 7"/>
    <w:basedOn w:val="Normal"/>
    <w:next w:val="Normal"/>
    <w:autoRedefine/>
    <w:uiPriority w:val="39"/>
    <w:unhideWhenUsed/>
    <w:rsid w:val="001B5A42"/>
    <w:pPr>
      <w:ind w:left="1320"/>
    </w:pPr>
    <w:rPr>
      <w:rFonts w:asciiTheme="minorHAnsi" w:hAnsiTheme="minorHAnsi"/>
      <w:sz w:val="18"/>
      <w:szCs w:val="18"/>
    </w:rPr>
  </w:style>
  <w:style w:type="paragraph" w:styleId="TOC8">
    <w:name w:val="toc 8"/>
    <w:basedOn w:val="Normal"/>
    <w:next w:val="Normal"/>
    <w:autoRedefine/>
    <w:uiPriority w:val="39"/>
    <w:unhideWhenUsed/>
    <w:rsid w:val="001B5A42"/>
    <w:pPr>
      <w:ind w:left="1540"/>
    </w:pPr>
    <w:rPr>
      <w:rFonts w:asciiTheme="minorHAnsi" w:hAnsiTheme="minorHAnsi"/>
      <w:sz w:val="18"/>
      <w:szCs w:val="18"/>
    </w:rPr>
  </w:style>
  <w:style w:type="paragraph" w:styleId="TOC9">
    <w:name w:val="toc 9"/>
    <w:basedOn w:val="Normal"/>
    <w:next w:val="Normal"/>
    <w:autoRedefine/>
    <w:uiPriority w:val="39"/>
    <w:unhideWhenUsed/>
    <w:rsid w:val="001B5A42"/>
    <w:pPr>
      <w:ind w:left="1760"/>
    </w:pPr>
    <w:rPr>
      <w:rFonts w:asciiTheme="minorHAnsi" w:hAnsiTheme="minorHAnsi"/>
      <w:sz w:val="18"/>
      <w:szCs w:val="18"/>
    </w:rPr>
  </w:style>
  <w:style w:type="character" w:styleId="Hyperlink">
    <w:name w:val="Hyperlink"/>
    <w:uiPriority w:val="99"/>
    <w:unhideWhenUsed/>
    <w:rsid w:val="001B5A42"/>
    <w:rPr>
      <w:color w:val="0000FF"/>
      <w:u w:val="single"/>
    </w:rPr>
  </w:style>
  <w:style w:type="character" w:customStyle="1" w:styleId="Heading4Char">
    <w:name w:val="Heading 4 Char"/>
    <w:link w:val="Heading4"/>
    <w:rsid w:val="00747139"/>
    <w:rPr>
      <w:rFonts w:ascii="Arial" w:hAnsi="Arial" w:cs="Arial"/>
      <w:b/>
      <w:sz w:val="22"/>
      <w:szCs w:val="22"/>
      <w:lang w:eastAsia="en-US"/>
    </w:rPr>
  </w:style>
  <w:style w:type="character" w:customStyle="1" w:styleId="Heading5Char">
    <w:name w:val="Heading 5 Char"/>
    <w:link w:val="Heading5"/>
    <w:rsid w:val="00FE61BD"/>
    <w:rPr>
      <w:rFonts w:ascii="Arial" w:hAnsi="Arial" w:cs="Arial"/>
      <w:b/>
      <w:sz w:val="22"/>
      <w:szCs w:val="22"/>
      <w:lang w:eastAsia="en-US"/>
    </w:rPr>
  </w:style>
  <w:style w:type="character" w:customStyle="1" w:styleId="Heading6Char">
    <w:name w:val="Heading 6 Char"/>
    <w:link w:val="Heading6"/>
    <w:rsid w:val="00D54AA5"/>
    <w:rPr>
      <w:rFonts w:ascii="Arial" w:eastAsia="Times New Roman" w:hAnsi="Arial" w:cs="Arial"/>
      <w:color w:val="000099"/>
      <w:spacing w:val="-4"/>
      <w:kern w:val="28"/>
      <w:sz w:val="16"/>
      <w:szCs w:val="16"/>
      <w:lang w:val="en-US" w:eastAsia="en-US"/>
    </w:rPr>
  </w:style>
  <w:style w:type="character" w:customStyle="1" w:styleId="Heading7Char">
    <w:name w:val="Heading 7 Char"/>
    <w:link w:val="Heading7"/>
    <w:rsid w:val="00D54AA5"/>
    <w:rPr>
      <w:rFonts w:ascii="Arial" w:eastAsia="Times New Roman" w:hAnsi="Arial" w:cs="Arial"/>
      <w:color w:val="000000"/>
      <w:spacing w:val="-4"/>
      <w:kern w:val="28"/>
      <w:lang w:val="en-US" w:eastAsia="en-US"/>
    </w:rPr>
  </w:style>
  <w:style w:type="character" w:customStyle="1" w:styleId="Heading8Char">
    <w:name w:val="Heading 8 Char"/>
    <w:link w:val="Heading8"/>
    <w:rsid w:val="00D54AA5"/>
    <w:rPr>
      <w:rFonts w:ascii="Arial" w:eastAsia="Times New Roman" w:hAnsi="Arial" w:cs="Arial"/>
      <w:i/>
      <w:color w:val="000000"/>
      <w:spacing w:val="-4"/>
      <w:kern w:val="28"/>
      <w:sz w:val="18"/>
      <w:lang w:val="en-US" w:eastAsia="en-US"/>
    </w:rPr>
  </w:style>
  <w:style w:type="character" w:customStyle="1" w:styleId="Heading9Char">
    <w:name w:val="Heading 9 Char"/>
    <w:link w:val="Heading9"/>
    <w:rsid w:val="00D54AA5"/>
    <w:rPr>
      <w:rFonts w:ascii="Arial" w:eastAsia="Times New Roman" w:hAnsi="Arial" w:cs="Arial"/>
      <w:color w:val="000000"/>
      <w:spacing w:val="-4"/>
      <w:kern w:val="28"/>
      <w:sz w:val="18"/>
      <w:lang w:val="en-US" w:eastAsia="en-US"/>
    </w:rPr>
  </w:style>
  <w:style w:type="paragraph" w:customStyle="1" w:styleId="BlockQuotation">
    <w:name w:val="Block Quotation"/>
    <w:basedOn w:val="Normal"/>
    <w:rsid w:val="00D54AA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Arial"/>
      <w:color w:val="000000"/>
      <w:spacing w:val="-5"/>
      <w:sz w:val="24"/>
      <w:szCs w:val="20"/>
      <w:lang w:val="en-US"/>
    </w:rPr>
  </w:style>
  <w:style w:type="paragraph" w:styleId="BlockText">
    <w:name w:val="Block Text"/>
    <w:basedOn w:val="Normal"/>
    <w:rsid w:val="00D54AA5"/>
    <w:pPr>
      <w:spacing w:after="120"/>
      <w:ind w:left="1440" w:right="1440"/>
    </w:pPr>
    <w:rPr>
      <w:rFonts w:ascii="Arial" w:eastAsia="Times New Roman" w:hAnsi="Arial" w:cs="Arial"/>
      <w:color w:val="000000"/>
      <w:spacing w:val="-5"/>
      <w:sz w:val="24"/>
      <w:szCs w:val="20"/>
      <w:lang w:val="en-US"/>
    </w:rPr>
  </w:style>
  <w:style w:type="paragraph" w:styleId="BodyText2">
    <w:name w:val="Body Text 2"/>
    <w:basedOn w:val="Normal"/>
    <w:link w:val="BodyText2Char"/>
    <w:rsid w:val="00D54AA5"/>
    <w:pPr>
      <w:spacing w:after="120" w:line="480" w:lineRule="auto"/>
      <w:ind w:left="1080"/>
    </w:pPr>
    <w:rPr>
      <w:rFonts w:ascii="Arial" w:eastAsia="Times New Roman" w:hAnsi="Arial" w:cs="Arial"/>
      <w:color w:val="000000"/>
      <w:spacing w:val="-5"/>
      <w:sz w:val="24"/>
      <w:szCs w:val="20"/>
      <w:lang w:val="en-US"/>
    </w:rPr>
  </w:style>
  <w:style w:type="character" w:customStyle="1" w:styleId="BodyText2Char">
    <w:name w:val="Body Text 2 Char"/>
    <w:link w:val="BodyText2"/>
    <w:rsid w:val="00D54AA5"/>
    <w:rPr>
      <w:rFonts w:ascii="Arial" w:eastAsia="Times New Roman" w:hAnsi="Arial" w:cs="Arial"/>
      <w:color w:val="000000"/>
      <w:spacing w:val="-5"/>
      <w:sz w:val="24"/>
      <w:lang w:val="en-US" w:eastAsia="en-US"/>
    </w:rPr>
  </w:style>
  <w:style w:type="paragraph" w:styleId="BodyText3">
    <w:name w:val="Body Text 3"/>
    <w:basedOn w:val="Normal"/>
    <w:link w:val="BodyText3Char"/>
    <w:rsid w:val="00D54AA5"/>
    <w:pPr>
      <w:spacing w:after="120"/>
      <w:ind w:left="1080"/>
    </w:pPr>
    <w:rPr>
      <w:rFonts w:ascii="Arial" w:eastAsia="Times New Roman" w:hAnsi="Arial" w:cs="Arial"/>
      <w:color w:val="000000"/>
      <w:spacing w:val="-5"/>
      <w:sz w:val="16"/>
      <w:szCs w:val="16"/>
      <w:lang w:val="en-US"/>
    </w:rPr>
  </w:style>
  <w:style w:type="character" w:customStyle="1" w:styleId="BodyText3Char">
    <w:name w:val="Body Text 3 Char"/>
    <w:link w:val="BodyText3"/>
    <w:rsid w:val="00D54AA5"/>
    <w:rPr>
      <w:rFonts w:ascii="Arial" w:eastAsia="Times New Roman" w:hAnsi="Arial" w:cs="Arial"/>
      <w:color w:val="000000"/>
      <w:spacing w:val="-5"/>
      <w:sz w:val="16"/>
      <w:szCs w:val="16"/>
      <w:lang w:val="en-US" w:eastAsia="en-US"/>
    </w:rPr>
  </w:style>
  <w:style w:type="paragraph" w:styleId="BodyTextFirstIndent">
    <w:name w:val="Body Text First Indent"/>
    <w:basedOn w:val="BodyText"/>
    <w:link w:val="BodyTextFirstIndentChar"/>
    <w:rsid w:val="00D54AA5"/>
    <w:pPr>
      <w:ind w:left="1080" w:firstLine="210"/>
    </w:pPr>
    <w:rPr>
      <w:rFonts w:ascii="Arial" w:eastAsia="Times New Roman" w:hAnsi="Arial" w:cs="Arial"/>
      <w:color w:val="000000"/>
      <w:spacing w:val="-5"/>
      <w:sz w:val="24"/>
      <w:szCs w:val="20"/>
      <w:lang w:val="en-US"/>
    </w:rPr>
  </w:style>
  <w:style w:type="character" w:customStyle="1" w:styleId="BodyTextFirstIndentChar">
    <w:name w:val="Body Text First Indent Char"/>
    <w:link w:val="BodyTextFirstIndent"/>
    <w:rsid w:val="00D54AA5"/>
    <w:rPr>
      <w:rFonts w:ascii="Arial" w:eastAsia="Times New Roman" w:hAnsi="Arial" w:cs="Arial"/>
      <w:color w:val="000000"/>
      <w:spacing w:val="-5"/>
      <w:sz w:val="24"/>
      <w:szCs w:val="22"/>
      <w:lang w:val="en-US" w:eastAsia="en-US"/>
    </w:rPr>
  </w:style>
  <w:style w:type="paragraph" w:styleId="BodyTextIndent">
    <w:name w:val="Body Text Indent"/>
    <w:basedOn w:val="BodyText"/>
    <w:link w:val="BodyTextIndentChar"/>
    <w:rsid w:val="00D54AA5"/>
    <w:pPr>
      <w:spacing w:after="240" w:line="240" w:lineRule="atLeast"/>
      <w:ind w:left="1440"/>
      <w:jc w:val="both"/>
    </w:pPr>
    <w:rPr>
      <w:rFonts w:ascii="Arial" w:eastAsia="Times New Roman" w:hAnsi="Arial" w:cs="Arial"/>
      <w:color w:val="000000"/>
      <w:spacing w:val="-5"/>
      <w:sz w:val="24"/>
      <w:szCs w:val="20"/>
      <w:lang w:val="en-US"/>
    </w:rPr>
  </w:style>
  <w:style w:type="character" w:customStyle="1" w:styleId="BodyTextIndentChar">
    <w:name w:val="Body Text Indent Char"/>
    <w:link w:val="BodyTextIndent"/>
    <w:rsid w:val="00D54AA5"/>
    <w:rPr>
      <w:rFonts w:ascii="Arial" w:eastAsia="Times New Roman" w:hAnsi="Arial" w:cs="Arial"/>
      <w:color w:val="000000"/>
      <w:spacing w:val="-5"/>
      <w:sz w:val="24"/>
      <w:lang w:val="en-US" w:eastAsia="en-US"/>
    </w:rPr>
  </w:style>
  <w:style w:type="paragraph" w:styleId="BodyTextFirstIndent2">
    <w:name w:val="Body Text First Indent 2"/>
    <w:basedOn w:val="BodyTextIndent"/>
    <w:link w:val="BodyTextFirstIndent2Char"/>
    <w:rsid w:val="00D54AA5"/>
    <w:pPr>
      <w:ind w:firstLine="210"/>
    </w:pPr>
  </w:style>
  <w:style w:type="character" w:customStyle="1" w:styleId="BodyTextFirstIndent2Char">
    <w:name w:val="Body Text First Indent 2 Char"/>
    <w:basedOn w:val="BodyTextIndentChar"/>
    <w:link w:val="BodyTextFirstIndent2"/>
    <w:rsid w:val="00D54AA5"/>
    <w:rPr>
      <w:rFonts w:ascii="Arial" w:eastAsia="Times New Roman" w:hAnsi="Arial" w:cs="Arial"/>
      <w:color w:val="000000"/>
      <w:spacing w:val="-5"/>
      <w:sz w:val="24"/>
      <w:lang w:val="en-US" w:eastAsia="en-US"/>
    </w:rPr>
  </w:style>
  <w:style w:type="paragraph" w:styleId="BodyTextIndent2">
    <w:name w:val="Body Text Indent 2"/>
    <w:basedOn w:val="Normal"/>
    <w:link w:val="BodyTextIndent2Char"/>
    <w:uiPriority w:val="99"/>
    <w:rsid w:val="00D54AA5"/>
    <w:pPr>
      <w:spacing w:after="120" w:line="480" w:lineRule="auto"/>
      <w:ind w:left="283"/>
    </w:pPr>
    <w:rPr>
      <w:rFonts w:ascii="Arial" w:eastAsia="Times New Roman" w:hAnsi="Arial" w:cs="Arial"/>
      <w:color w:val="000000"/>
      <w:spacing w:val="-5"/>
      <w:sz w:val="24"/>
      <w:szCs w:val="20"/>
      <w:lang w:val="en-US"/>
    </w:rPr>
  </w:style>
  <w:style w:type="character" w:customStyle="1" w:styleId="BodyTextIndent2Char">
    <w:name w:val="Body Text Indent 2 Char"/>
    <w:link w:val="BodyTextIndent2"/>
    <w:uiPriority w:val="99"/>
    <w:rsid w:val="00D54AA5"/>
    <w:rPr>
      <w:rFonts w:ascii="Arial" w:eastAsia="Times New Roman" w:hAnsi="Arial" w:cs="Arial"/>
      <w:color w:val="000000"/>
      <w:spacing w:val="-5"/>
      <w:sz w:val="24"/>
      <w:lang w:val="en-US" w:eastAsia="en-US"/>
    </w:rPr>
  </w:style>
  <w:style w:type="paragraph" w:styleId="BodyTextIndent3">
    <w:name w:val="Body Text Indent 3"/>
    <w:basedOn w:val="Normal"/>
    <w:link w:val="BodyTextIndent3Char"/>
    <w:uiPriority w:val="99"/>
    <w:rsid w:val="00D54AA5"/>
    <w:pPr>
      <w:spacing w:after="120"/>
      <w:ind w:left="283"/>
    </w:pPr>
    <w:rPr>
      <w:rFonts w:ascii="Arial" w:eastAsia="Times New Roman" w:hAnsi="Arial" w:cs="Arial"/>
      <w:color w:val="000000"/>
      <w:spacing w:val="-5"/>
      <w:sz w:val="16"/>
      <w:szCs w:val="16"/>
      <w:lang w:val="en-US"/>
    </w:rPr>
  </w:style>
  <w:style w:type="character" w:customStyle="1" w:styleId="BodyTextIndent3Char">
    <w:name w:val="Body Text Indent 3 Char"/>
    <w:link w:val="BodyTextIndent3"/>
    <w:uiPriority w:val="99"/>
    <w:rsid w:val="00D54AA5"/>
    <w:rPr>
      <w:rFonts w:ascii="Arial" w:eastAsia="Times New Roman" w:hAnsi="Arial" w:cs="Arial"/>
      <w:color w:val="000000"/>
      <w:spacing w:val="-5"/>
      <w:sz w:val="16"/>
      <w:szCs w:val="16"/>
      <w:lang w:val="en-US" w:eastAsia="en-US"/>
    </w:rPr>
  </w:style>
  <w:style w:type="paragraph" w:customStyle="1" w:styleId="BodyTextKeep">
    <w:name w:val="Body Text Keep"/>
    <w:basedOn w:val="BodyText"/>
    <w:semiHidden/>
    <w:rsid w:val="00D54AA5"/>
    <w:pPr>
      <w:keepNext/>
      <w:spacing w:after="240" w:line="240" w:lineRule="atLeast"/>
      <w:ind w:left="1080"/>
      <w:jc w:val="both"/>
    </w:pPr>
    <w:rPr>
      <w:rFonts w:ascii="Arial" w:eastAsia="Times New Roman" w:hAnsi="Arial" w:cs="Arial"/>
      <w:color w:val="000000"/>
      <w:spacing w:val="-5"/>
      <w:sz w:val="24"/>
      <w:szCs w:val="20"/>
      <w:lang w:val="en-US"/>
    </w:rPr>
  </w:style>
  <w:style w:type="paragraph" w:customStyle="1" w:styleId="Byline">
    <w:name w:val="Byline"/>
    <w:basedOn w:val="BodyText"/>
    <w:semiHidden/>
    <w:rsid w:val="00D54AA5"/>
    <w:pPr>
      <w:spacing w:after="240" w:line="240" w:lineRule="atLeast"/>
      <w:ind w:left="1080"/>
      <w:jc w:val="both"/>
    </w:pPr>
    <w:rPr>
      <w:rFonts w:ascii="Arial" w:eastAsia="Times New Roman" w:hAnsi="Arial" w:cs="Arial"/>
      <w:color w:val="000000"/>
      <w:spacing w:val="-5"/>
      <w:sz w:val="24"/>
      <w:szCs w:val="20"/>
      <w:lang w:val="en-US"/>
    </w:rPr>
  </w:style>
  <w:style w:type="paragraph" w:styleId="Caption">
    <w:name w:val="caption"/>
    <w:basedOn w:val="Normal"/>
    <w:next w:val="BodyText"/>
    <w:uiPriority w:val="35"/>
    <w:qFormat/>
    <w:rsid w:val="00D54AA5"/>
    <w:pPr>
      <w:keepNext/>
      <w:numPr>
        <w:numId w:val="1"/>
      </w:numPr>
      <w:spacing w:before="60" w:after="240" w:line="220" w:lineRule="atLeast"/>
    </w:pPr>
    <w:rPr>
      <w:rFonts w:ascii="Arial Narrow" w:eastAsia="Times New Roman" w:hAnsi="Arial Narrow" w:cs="Arial"/>
      <w:color w:val="000000"/>
      <w:sz w:val="18"/>
      <w:szCs w:val="20"/>
      <w:lang w:val="en-US"/>
    </w:rPr>
  </w:style>
  <w:style w:type="paragraph" w:styleId="Title">
    <w:name w:val="Title"/>
    <w:basedOn w:val="ChapterSubtitle"/>
    <w:next w:val="Subtitle"/>
    <w:link w:val="TitleChar"/>
    <w:qFormat/>
    <w:rsid w:val="004F1EC1"/>
    <w:pPr>
      <w:spacing w:before="0" w:after="240" w:line="240" w:lineRule="auto"/>
      <w:jc w:val="both"/>
    </w:pPr>
  </w:style>
  <w:style w:type="character" w:customStyle="1" w:styleId="TitleChar">
    <w:name w:val="Title Char"/>
    <w:link w:val="Title"/>
    <w:rsid w:val="004F1EC1"/>
    <w:rPr>
      <w:rFonts w:ascii="Arial Black" w:eastAsia="Times New Roman" w:hAnsi="Arial Black" w:cs="Arial"/>
      <w:b/>
      <w:bCs/>
      <w:color w:val="000000"/>
      <w:spacing w:val="-16"/>
      <w:kern w:val="28"/>
      <w:sz w:val="32"/>
      <w:szCs w:val="24"/>
      <w:lang w:val="en-US" w:eastAsia="en-US"/>
    </w:rPr>
  </w:style>
  <w:style w:type="paragraph" w:customStyle="1" w:styleId="HeadingBaseChar">
    <w:name w:val="Heading Base Char"/>
    <w:basedOn w:val="Normal"/>
    <w:next w:val="BodyText"/>
    <w:semiHidden/>
    <w:rsid w:val="00D54AA5"/>
    <w:pPr>
      <w:keepNext/>
      <w:keepLines/>
      <w:spacing w:before="140" w:line="220" w:lineRule="atLeast"/>
      <w:ind w:left="1080"/>
    </w:pPr>
    <w:rPr>
      <w:rFonts w:ascii="Arial" w:eastAsia="Times New Roman" w:hAnsi="Arial" w:cs="Arial"/>
      <w:color w:val="000000"/>
      <w:spacing w:val="-4"/>
      <w:kern w:val="28"/>
      <w:szCs w:val="20"/>
      <w:lang w:val="en-US"/>
    </w:rPr>
  </w:style>
  <w:style w:type="paragraph" w:customStyle="1" w:styleId="ChapterTitle">
    <w:name w:val="Chapter Title"/>
    <w:basedOn w:val="Normal"/>
    <w:rsid w:val="00D54AA5"/>
    <w:pPr>
      <w:spacing w:before="120" w:line="660" w:lineRule="exact"/>
      <w:jc w:val="center"/>
    </w:pPr>
    <w:rPr>
      <w:rFonts w:ascii="Arial Black" w:eastAsia="Times New Roman" w:hAnsi="Arial Black" w:cs="Arial"/>
      <w:color w:val="FFFFFF"/>
      <w:spacing w:val="-40"/>
      <w:sz w:val="84"/>
      <w:szCs w:val="20"/>
      <w:lang w:val="en-US"/>
    </w:rPr>
  </w:style>
  <w:style w:type="paragraph" w:styleId="Closing">
    <w:name w:val="Closing"/>
    <w:basedOn w:val="Normal"/>
    <w:link w:val="ClosingChar"/>
    <w:rsid w:val="00D54AA5"/>
    <w:pPr>
      <w:ind w:left="4252"/>
    </w:pPr>
    <w:rPr>
      <w:rFonts w:ascii="Arial" w:eastAsia="Times New Roman" w:hAnsi="Arial" w:cs="Arial"/>
      <w:color w:val="000000"/>
      <w:spacing w:val="-5"/>
      <w:sz w:val="24"/>
      <w:szCs w:val="20"/>
      <w:lang w:val="en-US"/>
    </w:rPr>
  </w:style>
  <w:style w:type="character" w:customStyle="1" w:styleId="ClosingChar">
    <w:name w:val="Closing Char"/>
    <w:link w:val="Closing"/>
    <w:rsid w:val="00D54AA5"/>
    <w:rPr>
      <w:rFonts w:ascii="Arial" w:eastAsia="Times New Roman" w:hAnsi="Arial" w:cs="Arial"/>
      <w:color w:val="000000"/>
      <w:spacing w:val="-5"/>
      <w:sz w:val="24"/>
      <w:lang w:val="en-US" w:eastAsia="en-US"/>
    </w:rPr>
  </w:style>
  <w:style w:type="character" w:styleId="CommentReference">
    <w:name w:val="annotation reference"/>
    <w:semiHidden/>
    <w:rsid w:val="00D54AA5"/>
    <w:rPr>
      <w:rFonts w:ascii="Arial" w:hAnsi="Arial"/>
      <w:sz w:val="16"/>
    </w:rPr>
  </w:style>
  <w:style w:type="paragraph" w:styleId="CommentText">
    <w:name w:val="annotation text"/>
    <w:basedOn w:val="Normal"/>
    <w:link w:val="CommentTextChar"/>
    <w:uiPriority w:val="99"/>
    <w:rsid w:val="00D54AA5"/>
    <w:pPr>
      <w:keepLines/>
      <w:spacing w:line="200" w:lineRule="atLeast"/>
      <w:ind w:left="1080"/>
    </w:pPr>
    <w:rPr>
      <w:rFonts w:ascii="Arial" w:eastAsia="Times New Roman" w:hAnsi="Arial" w:cs="Arial"/>
      <w:color w:val="000000"/>
      <w:spacing w:val="-5"/>
      <w:sz w:val="16"/>
      <w:szCs w:val="20"/>
      <w:lang w:val="en-US"/>
    </w:rPr>
  </w:style>
  <w:style w:type="character" w:customStyle="1" w:styleId="CommentTextChar">
    <w:name w:val="Comment Text Char"/>
    <w:link w:val="CommentText"/>
    <w:uiPriority w:val="99"/>
    <w:rsid w:val="00D54AA5"/>
    <w:rPr>
      <w:rFonts w:ascii="Arial" w:eastAsia="Times New Roman" w:hAnsi="Arial" w:cs="Arial"/>
      <w:color w:val="000000"/>
      <w:spacing w:val="-5"/>
      <w:sz w:val="16"/>
      <w:lang w:val="en-US" w:eastAsia="en-US"/>
    </w:rPr>
  </w:style>
  <w:style w:type="paragraph" w:customStyle="1" w:styleId="CompanyName">
    <w:name w:val="Company Name"/>
    <w:basedOn w:val="Normal"/>
    <w:semiHidden/>
    <w:rsid w:val="00D54AA5"/>
    <w:pPr>
      <w:keepNext/>
      <w:keepLines/>
      <w:spacing w:line="220" w:lineRule="atLeast"/>
    </w:pPr>
    <w:rPr>
      <w:rFonts w:ascii="Arial Black" w:eastAsia="Times New Roman" w:hAnsi="Arial Black" w:cs="Arial"/>
      <w:color w:val="000000"/>
      <w:spacing w:val="-25"/>
      <w:kern w:val="28"/>
      <w:sz w:val="32"/>
      <w:szCs w:val="20"/>
      <w:lang w:val="en-US"/>
    </w:rPr>
  </w:style>
  <w:style w:type="paragraph" w:styleId="Date">
    <w:name w:val="Date"/>
    <w:basedOn w:val="Normal"/>
    <w:next w:val="Normal"/>
    <w:link w:val="DateChar"/>
    <w:rsid w:val="00D54AA5"/>
    <w:pPr>
      <w:ind w:left="1080"/>
    </w:pPr>
    <w:rPr>
      <w:rFonts w:ascii="Arial" w:eastAsia="Times New Roman" w:hAnsi="Arial" w:cs="Arial"/>
      <w:color w:val="000000"/>
      <w:spacing w:val="-5"/>
      <w:sz w:val="24"/>
      <w:szCs w:val="20"/>
      <w:lang w:val="en-US"/>
    </w:rPr>
  </w:style>
  <w:style w:type="character" w:customStyle="1" w:styleId="DateChar">
    <w:name w:val="Date Char"/>
    <w:link w:val="Date"/>
    <w:rsid w:val="00D54AA5"/>
    <w:rPr>
      <w:rFonts w:ascii="Arial" w:eastAsia="Times New Roman" w:hAnsi="Arial" w:cs="Arial"/>
      <w:color w:val="000000"/>
      <w:spacing w:val="-5"/>
      <w:sz w:val="24"/>
      <w:lang w:val="en-US" w:eastAsia="en-US"/>
    </w:rPr>
  </w:style>
  <w:style w:type="paragraph" w:customStyle="1" w:styleId="DocumentLabel">
    <w:name w:val="Document Label"/>
    <w:basedOn w:val="Normal"/>
    <w:semiHidden/>
    <w:rsid w:val="00D54AA5"/>
    <w:pPr>
      <w:keepNext/>
      <w:keepLines/>
      <w:pBdr>
        <w:top w:val="single" w:sz="48" w:space="31" w:color="auto"/>
      </w:pBdr>
      <w:tabs>
        <w:tab w:val="left" w:pos="0"/>
      </w:tabs>
      <w:spacing w:before="240" w:after="500" w:line="640" w:lineRule="exact"/>
    </w:pPr>
    <w:rPr>
      <w:rFonts w:ascii="Arial Black" w:eastAsia="Times New Roman" w:hAnsi="Arial Black" w:cs="Arial"/>
      <w:b/>
      <w:color w:val="000000"/>
      <w:spacing w:val="-48"/>
      <w:kern w:val="28"/>
      <w:sz w:val="64"/>
      <w:szCs w:val="20"/>
      <w:lang w:val="en-US"/>
    </w:rPr>
  </w:style>
  <w:style w:type="paragraph" w:styleId="E-mailSignature">
    <w:name w:val="E-mail Signature"/>
    <w:basedOn w:val="Normal"/>
    <w:link w:val="E-mailSignatureChar"/>
    <w:rsid w:val="00D54AA5"/>
    <w:pPr>
      <w:ind w:left="1080"/>
    </w:pPr>
    <w:rPr>
      <w:rFonts w:ascii="Arial" w:eastAsia="Times New Roman" w:hAnsi="Arial" w:cs="Arial"/>
      <w:color w:val="000000"/>
      <w:spacing w:val="-5"/>
      <w:sz w:val="24"/>
      <w:szCs w:val="20"/>
      <w:lang w:val="en-US"/>
    </w:rPr>
  </w:style>
  <w:style w:type="character" w:customStyle="1" w:styleId="E-mailSignatureChar">
    <w:name w:val="E-mail Signature Char"/>
    <w:link w:val="E-mailSignature"/>
    <w:rsid w:val="00D54AA5"/>
    <w:rPr>
      <w:rFonts w:ascii="Arial" w:eastAsia="Times New Roman" w:hAnsi="Arial" w:cs="Arial"/>
      <w:color w:val="000000"/>
      <w:spacing w:val="-5"/>
      <w:sz w:val="24"/>
      <w:lang w:val="en-US" w:eastAsia="en-US"/>
    </w:rPr>
  </w:style>
  <w:style w:type="character" w:styleId="Emphasis">
    <w:name w:val="Emphasis"/>
    <w:qFormat/>
    <w:rsid w:val="00D54AA5"/>
    <w:rPr>
      <w:rFonts w:ascii="Arial Black" w:hAnsi="Arial Black"/>
      <w:spacing w:val="-4"/>
      <w:sz w:val="18"/>
    </w:rPr>
  </w:style>
  <w:style w:type="character" w:styleId="EndnoteReference">
    <w:name w:val="endnote reference"/>
    <w:semiHidden/>
    <w:rsid w:val="00D54AA5"/>
    <w:rPr>
      <w:vertAlign w:val="superscript"/>
    </w:rPr>
  </w:style>
  <w:style w:type="paragraph" w:styleId="EndnoteText">
    <w:name w:val="endnote text"/>
    <w:basedOn w:val="Normal"/>
    <w:link w:val="EndnoteTextChar"/>
    <w:semiHidden/>
    <w:rsid w:val="00D54AA5"/>
    <w:pPr>
      <w:keepLines/>
      <w:spacing w:line="200" w:lineRule="atLeast"/>
      <w:ind w:left="1080"/>
    </w:pPr>
    <w:rPr>
      <w:rFonts w:ascii="Arial" w:eastAsia="Times New Roman" w:hAnsi="Arial" w:cs="Arial"/>
      <w:color w:val="000000"/>
      <w:spacing w:val="-5"/>
      <w:sz w:val="16"/>
      <w:szCs w:val="20"/>
      <w:lang w:val="en-US"/>
    </w:rPr>
  </w:style>
  <w:style w:type="character" w:customStyle="1" w:styleId="EndnoteTextChar">
    <w:name w:val="Endnote Text Char"/>
    <w:link w:val="EndnoteText"/>
    <w:semiHidden/>
    <w:rsid w:val="00D54AA5"/>
    <w:rPr>
      <w:rFonts w:ascii="Arial" w:eastAsia="Times New Roman" w:hAnsi="Arial" w:cs="Arial"/>
      <w:color w:val="000000"/>
      <w:spacing w:val="-5"/>
      <w:sz w:val="16"/>
      <w:lang w:val="en-US" w:eastAsia="en-US"/>
    </w:rPr>
  </w:style>
  <w:style w:type="paragraph" w:styleId="EnvelopeAddress">
    <w:name w:val="envelope address"/>
    <w:basedOn w:val="Normal"/>
    <w:rsid w:val="00D54AA5"/>
    <w:pPr>
      <w:framePr w:w="7920" w:h="1980" w:hRule="exact" w:hSpace="180" w:wrap="auto" w:hAnchor="page" w:xAlign="center" w:yAlign="bottom"/>
      <w:ind w:left="2880"/>
    </w:pPr>
    <w:rPr>
      <w:rFonts w:ascii="Arial" w:eastAsia="Times New Roman" w:hAnsi="Arial" w:cs="Arial"/>
      <w:color w:val="000000"/>
      <w:spacing w:val="-5"/>
      <w:sz w:val="24"/>
      <w:szCs w:val="20"/>
      <w:lang w:val="en-US"/>
    </w:rPr>
  </w:style>
  <w:style w:type="paragraph" w:styleId="EnvelopeReturn">
    <w:name w:val="envelope return"/>
    <w:basedOn w:val="Normal"/>
    <w:rsid w:val="00D54AA5"/>
    <w:pPr>
      <w:ind w:left="1080"/>
    </w:pPr>
    <w:rPr>
      <w:rFonts w:ascii="Arial" w:eastAsia="Times New Roman" w:hAnsi="Arial" w:cs="Arial"/>
      <w:color w:val="000000"/>
      <w:spacing w:val="-5"/>
      <w:sz w:val="20"/>
      <w:szCs w:val="20"/>
      <w:lang w:val="en-US"/>
    </w:rPr>
  </w:style>
  <w:style w:type="character" w:styleId="FollowedHyperlink">
    <w:name w:val="FollowedHyperlink"/>
    <w:uiPriority w:val="99"/>
    <w:rsid w:val="00D54AA5"/>
    <w:rPr>
      <w:color w:val="339966"/>
      <w:u w:val="single"/>
    </w:rPr>
  </w:style>
  <w:style w:type="paragraph" w:customStyle="1" w:styleId="FooterEven">
    <w:name w:val="Footer Even"/>
    <w:basedOn w:val="Footer"/>
    <w:semiHidden/>
    <w:rsid w:val="00D54AA5"/>
    <w:pPr>
      <w:keepLines/>
      <w:pBdr>
        <w:top w:val="single" w:sz="6" w:space="2" w:color="auto"/>
      </w:pBdr>
      <w:tabs>
        <w:tab w:val="clear" w:pos="4513"/>
        <w:tab w:val="clear" w:pos="9026"/>
        <w:tab w:val="center" w:pos="4320"/>
        <w:tab w:val="right" w:pos="8640"/>
      </w:tabs>
      <w:spacing w:before="600" w:line="190" w:lineRule="atLeast"/>
      <w:ind w:left="1080"/>
    </w:pPr>
    <w:rPr>
      <w:rFonts w:ascii="Arial" w:eastAsia="Times New Roman" w:hAnsi="Arial" w:cs="Arial"/>
      <w:caps/>
      <w:color w:val="000000"/>
      <w:spacing w:val="-5"/>
      <w:sz w:val="15"/>
      <w:szCs w:val="20"/>
      <w:lang w:val="en-US"/>
    </w:rPr>
  </w:style>
  <w:style w:type="paragraph" w:customStyle="1" w:styleId="FooterFirst">
    <w:name w:val="Footer First"/>
    <w:basedOn w:val="Footer"/>
    <w:semiHidden/>
    <w:rsid w:val="00D54AA5"/>
    <w:pPr>
      <w:keepLines/>
      <w:pBdr>
        <w:top w:val="single" w:sz="6" w:space="2" w:color="auto"/>
      </w:pBdr>
      <w:tabs>
        <w:tab w:val="clear" w:pos="4513"/>
        <w:tab w:val="clear" w:pos="9026"/>
        <w:tab w:val="center" w:pos="4320"/>
        <w:tab w:val="right" w:pos="8640"/>
      </w:tabs>
      <w:spacing w:before="600" w:line="190" w:lineRule="atLeast"/>
      <w:ind w:left="1080"/>
    </w:pPr>
    <w:rPr>
      <w:rFonts w:ascii="Arial" w:eastAsia="Times New Roman" w:hAnsi="Arial" w:cs="Arial"/>
      <w:caps/>
      <w:color w:val="000000"/>
      <w:spacing w:val="-5"/>
      <w:sz w:val="15"/>
      <w:szCs w:val="20"/>
      <w:lang w:val="en-US"/>
    </w:rPr>
  </w:style>
  <w:style w:type="paragraph" w:customStyle="1" w:styleId="FooterOdd">
    <w:name w:val="Footer Odd"/>
    <w:basedOn w:val="Footer"/>
    <w:semiHidden/>
    <w:rsid w:val="00D54AA5"/>
    <w:pPr>
      <w:keepLines/>
      <w:pBdr>
        <w:top w:val="single" w:sz="6" w:space="2" w:color="auto"/>
      </w:pBdr>
      <w:tabs>
        <w:tab w:val="clear" w:pos="4513"/>
        <w:tab w:val="clear" w:pos="9026"/>
        <w:tab w:val="center" w:pos="4320"/>
        <w:tab w:val="right" w:pos="8640"/>
      </w:tabs>
      <w:spacing w:before="600" w:line="190" w:lineRule="atLeast"/>
      <w:ind w:left="1080"/>
    </w:pPr>
    <w:rPr>
      <w:rFonts w:ascii="Arial" w:eastAsia="Times New Roman" w:hAnsi="Arial" w:cs="Arial"/>
      <w:caps/>
      <w:color w:val="000000"/>
      <w:spacing w:val="-5"/>
      <w:sz w:val="15"/>
      <w:szCs w:val="20"/>
      <w:lang w:val="en-US"/>
    </w:rPr>
  </w:style>
  <w:style w:type="paragraph" w:customStyle="1" w:styleId="FootnoteBase">
    <w:name w:val="Footnote Base"/>
    <w:basedOn w:val="Normal"/>
    <w:semiHidden/>
    <w:rsid w:val="00D54AA5"/>
    <w:pPr>
      <w:keepLines/>
      <w:spacing w:line="200" w:lineRule="atLeast"/>
      <w:ind w:left="1080"/>
    </w:pPr>
    <w:rPr>
      <w:rFonts w:ascii="Arial" w:eastAsia="Times New Roman" w:hAnsi="Arial" w:cs="Arial"/>
      <w:color w:val="000000"/>
      <w:spacing w:val="-5"/>
      <w:sz w:val="16"/>
      <w:szCs w:val="20"/>
      <w:lang w:val="en-US"/>
    </w:rPr>
  </w:style>
  <w:style w:type="character" w:styleId="FootnoteReference">
    <w:name w:val="footnote reference"/>
    <w:semiHidden/>
    <w:rsid w:val="00D54AA5"/>
    <w:rPr>
      <w:vertAlign w:val="superscript"/>
    </w:rPr>
  </w:style>
  <w:style w:type="paragraph" w:styleId="FootnoteText">
    <w:name w:val="footnote text"/>
    <w:basedOn w:val="FootnoteBase"/>
    <w:link w:val="FootnoteTextChar"/>
    <w:semiHidden/>
    <w:rsid w:val="00D54AA5"/>
  </w:style>
  <w:style w:type="character" w:customStyle="1" w:styleId="FootnoteTextChar">
    <w:name w:val="Footnote Text Char"/>
    <w:link w:val="FootnoteText"/>
    <w:semiHidden/>
    <w:rsid w:val="00D54AA5"/>
    <w:rPr>
      <w:rFonts w:ascii="Arial" w:eastAsia="Times New Roman" w:hAnsi="Arial" w:cs="Arial"/>
      <w:color w:val="000000"/>
      <w:spacing w:val="-5"/>
      <w:sz w:val="16"/>
      <w:lang w:val="en-US" w:eastAsia="en-US"/>
    </w:rPr>
  </w:style>
  <w:style w:type="paragraph" w:customStyle="1" w:styleId="HeaderBase">
    <w:name w:val="Header Base"/>
    <w:basedOn w:val="Normal"/>
    <w:semiHidden/>
    <w:rsid w:val="00D54AA5"/>
    <w:pPr>
      <w:keepLines/>
      <w:tabs>
        <w:tab w:val="center" w:pos="4320"/>
        <w:tab w:val="right" w:pos="8640"/>
      </w:tabs>
      <w:spacing w:line="190" w:lineRule="atLeast"/>
      <w:ind w:left="1080"/>
    </w:pPr>
    <w:rPr>
      <w:rFonts w:ascii="Arial" w:eastAsia="Times New Roman" w:hAnsi="Arial" w:cs="Arial"/>
      <w:caps/>
      <w:color w:val="000000"/>
      <w:spacing w:val="-5"/>
      <w:sz w:val="15"/>
      <w:szCs w:val="20"/>
      <w:lang w:val="en-US"/>
    </w:rPr>
  </w:style>
  <w:style w:type="paragraph" w:customStyle="1" w:styleId="HeaderEven">
    <w:name w:val="Header Even"/>
    <w:basedOn w:val="Header"/>
    <w:semiHidden/>
    <w:rsid w:val="00D54AA5"/>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paragraph" w:customStyle="1" w:styleId="HeaderFirst">
    <w:name w:val="Header First"/>
    <w:basedOn w:val="Header"/>
    <w:semiHidden/>
    <w:rsid w:val="00D54AA5"/>
    <w:pPr>
      <w:keepLines/>
      <w:pBdr>
        <w:top w:val="single" w:sz="6" w:space="2" w:color="auto"/>
      </w:pBdr>
      <w:tabs>
        <w:tab w:val="clear" w:pos="4513"/>
        <w:tab w:val="clear" w:pos="9026"/>
        <w:tab w:val="center" w:pos="4320"/>
        <w:tab w:val="right" w:pos="8640"/>
      </w:tabs>
      <w:spacing w:line="190" w:lineRule="atLeast"/>
      <w:ind w:left="1080"/>
      <w:jc w:val="right"/>
    </w:pPr>
    <w:rPr>
      <w:rFonts w:ascii="Arial" w:eastAsia="Times New Roman" w:hAnsi="Arial" w:cs="Arial"/>
      <w:caps/>
      <w:color w:val="000000"/>
      <w:spacing w:val="-5"/>
      <w:sz w:val="15"/>
      <w:szCs w:val="20"/>
      <w:lang w:val="en-US"/>
    </w:rPr>
  </w:style>
  <w:style w:type="paragraph" w:customStyle="1" w:styleId="HeaderOdd">
    <w:name w:val="Header Odd"/>
    <w:basedOn w:val="Header"/>
    <w:semiHidden/>
    <w:rsid w:val="00D54AA5"/>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character" w:styleId="HTMLAcronym">
    <w:name w:val="HTML Acronym"/>
    <w:rsid w:val="00D54AA5"/>
  </w:style>
  <w:style w:type="paragraph" w:styleId="HTMLAddress">
    <w:name w:val="HTML Address"/>
    <w:basedOn w:val="Normal"/>
    <w:link w:val="HTMLAddressChar"/>
    <w:rsid w:val="00D54AA5"/>
    <w:pPr>
      <w:ind w:left="1080"/>
    </w:pPr>
    <w:rPr>
      <w:rFonts w:ascii="Arial" w:eastAsia="Times New Roman" w:hAnsi="Arial" w:cs="Arial"/>
      <w:i/>
      <w:iCs/>
      <w:color w:val="000000"/>
      <w:spacing w:val="-5"/>
      <w:sz w:val="24"/>
      <w:szCs w:val="20"/>
      <w:lang w:val="en-US"/>
    </w:rPr>
  </w:style>
  <w:style w:type="character" w:customStyle="1" w:styleId="HTMLAddressChar">
    <w:name w:val="HTML Address Char"/>
    <w:link w:val="HTMLAddress"/>
    <w:rsid w:val="00D54AA5"/>
    <w:rPr>
      <w:rFonts w:ascii="Arial" w:eastAsia="Times New Roman" w:hAnsi="Arial" w:cs="Arial"/>
      <w:i/>
      <w:iCs/>
      <w:color w:val="000000"/>
      <w:spacing w:val="-5"/>
      <w:sz w:val="24"/>
      <w:lang w:val="en-US" w:eastAsia="en-US"/>
    </w:rPr>
  </w:style>
  <w:style w:type="character" w:styleId="HTMLCite">
    <w:name w:val="HTML Cite"/>
    <w:rsid w:val="00D54AA5"/>
    <w:rPr>
      <w:i/>
      <w:iCs/>
    </w:rPr>
  </w:style>
  <w:style w:type="character" w:styleId="HTMLCode">
    <w:name w:val="HTML Code"/>
    <w:rsid w:val="00D54AA5"/>
    <w:rPr>
      <w:rFonts w:ascii="Courier New" w:hAnsi="Courier New" w:cs="Courier New"/>
      <w:sz w:val="20"/>
      <w:szCs w:val="20"/>
    </w:rPr>
  </w:style>
  <w:style w:type="character" w:styleId="HTMLDefinition">
    <w:name w:val="HTML Definition"/>
    <w:rsid w:val="00D54AA5"/>
    <w:rPr>
      <w:i/>
      <w:iCs/>
    </w:rPr>
  </w:style>
  <w:style w:type="character" w:styleId="HTMLKeyboard">
    <w:name w:val="HTML Keyboard"/>
    <w:rsid w:val="00D54AA5"/>
    <w:rPr>
      <w:rFonts w:ascii="Courier New" w:hAnsi="Courier New" w:cs="Courier New"/>
      <w:sz w:val="20"/>
      <w:szCs w:val="20"/>
    </w:rPr>
  </w:style>
  <w:style w:type="paragraph" w:styleId="HTMLPreformatted">
    <w:name w:val="HTML Preformatted"/>
    <w:basedOn w:val="Normal"/>
    <w:link w:val="HTMLPreformattedChar"/>
    <w:rsid w:val="00D54AA5"/>
    <w:pPr>
      <w:ind w:left="1080"/>
    </w:pPr>
    <w:rPr>
      <w:rFonts w:ascii="Courier New" w:eastAsia="Times New Roman" w:hAnsi="Courier New" w:cs="Courier New"/>
      <w:color w:val="000000"/>
      <w:spacing w:val="-5"/>
      <w:sz w:val="20"/>
      <w:szCs w:val="20"/>
      <w:lang w:val="en-US"/>
    </w:rPr>
  </w:style>
  <w:style w:type="character" w:customStyle="1" w:styleId="HTMLPreformattedChar">
    <w:name w:val="HTML Preformatted Char"/>
    <w:link w:val="HTMLPreformatted"/>
    <w:rsid w:val="00D54AA5"/>
    <w:rPr>
      <w:rFonts w:ascii="Courier New" w:eastAsia="Times New Roman" w:hAnsi="Courier New" w:cs="Courier New"/>
      <w:color w:val="000000"/>
      <w:spacing w:val="-5"/>
      <w:lang w:val="en-US" w:eastAsia="en-US"/>
    </w:rPr>
  </w:style>
  <w:style w:type="character" w:styleId="HTMLSample">
    <w:name w:val="HTML Sample"/>
    <w:rsid w:val="00D54AA5"/>
    <w:rPr>
      <w:rFonts w:ascii="Courier New" w:hAnsi="Courier New" w:cs="Courier New"/>
    </w:rPr>
  </w:style>
  <w:style w:type="character" w:styleId="HTMLTypewriter">
    <w:name w:val="HTML Typewriter"/>
    <w:rsid w:val="00D54AA5"/>
    <w:rPr>
      <w:rFonts w:ascii="Courier New" w:hAnsi="Courier New" w:cs="Courier New"/>
      <w:sz w:val="20"/>
      <w:szCs w:val="20"/>
    </w:rPr>
  </w:style>
  <w:style w:type="character" w:styleId="HTMLVariable">
    <w:name w:val="HTML Variable"/>
    <w:rsid w:val="00D54AA5"/>
    <w:rPr>
      <w:i/>
      <w:iCs/>
    </w:rPr>
  </w:style>
  <w:style w:type="paragraph" w:styleId="Index1">
    <w:name w:val="index 1"/>
    <w:basedOn w:val="Normal"/>
    <w:autoRedefine/>
    <w:semiHidden/>
    <w:rsid w:val="00D54AA5"/>
    <w:pPr>
      <w:spacing w:line="240" w:lineRule="atLeast"/>
      <w:ind w:left="360" w:hanging="360"/>
    </w:pPr>
    <w:rPr>
      <w:rFonts w:ascii="Arial" w:eastAsia="Times New Roman" w:hAnsi="Arial" w:cs="Arial"/>
      <w:color w:val="000000"/>
      <w:spacing w:val="-5"/>
      <w:sz w:val="18"/>
      <w:szCs w:val="20"/>
      <w:lang w:val="en-US"/>
    </w:rPr>
  </w:style>
  <w:style w:type="paragraph" w:styleId="Index2">
    <w:name w:val="index 2"/>
    <w:basedOn w:val="Normal"/>
    <w:autoRedefine/>
    <w:semiHidden/>
    <w:rsid w:val="00D54AA5"/>
    <w:pPr>
      <w:ind w:left="720" w:hanging="360"/>
    </w:pPr>
    <w:rPr>
      <w:rFonts w:ascii="Arial" w:eastAsia="Times New Roman" w:hAnsi="Arial" w:cs="Arial"/>
      <w:color w:val="000000"/>
      <w:spacing w:val="-5"/>
      <w:sz w:val="18"/>
      <w:szCs w:val="20"/>
      <w:lang w:val="en-US"/>
    </w:rPr>
  </w:style>
  <w:style w:type="paragraph" w:styleId="Index3">
    <w:name w:val="index 3"/>
    <w:basedOn w:val="Normal"/>
    <w:autoRedefine/>
    <w:semiHidden/>
    <w:rsid w:val="00D54AA5"/>
    <w:pPr>
      <w:ind w:left="1080" w:hanging="360"/>
    </w:pPr>
    <w:rPr>
      <w:rFonts w:ascii="Arial" w:eastAsia="Times New Roman" w:hAnsi="Arial" w:cs="Arial"/>
      <w:color w:val="000000"/>
      <w:spacing w:val="-5"/>
      <w:sz w:val="18"/>
      <w:szCs w:val="20"/>
      <w:lang w:val="en-US"/>
    </w:rPr>
  </w:style>
  <w:style w:type="paragraph" w:styleId="Index4">
    <w:name w:val="index 4"/>
    <w:basedOn w:val="Normal"/>
    <w:autoRedefine/>
    <w:semiHidden/>
    <w:rsid w:val="00D54AA5"/>
    <w:pPr>
      <w:ind w:left="1440" w:hanging="360"/>
    </w:pPr>
    <w:rPr>
      <w:rFonts w:ascii="Arial" w:eastAsia="Times New Roman" w:hAnsi="Arial" w:cs="Arial"/>
      <w:color w:val="000000"/>
      <w:spacing w:val="-5"/>
      <w:sz w:val="18"/>
      <w:szCs w:val="20"/>
      <w:lang w:val="en-US"/>
    </w:rPr>
  </w:style>
  <w:style w:type="paragraph" w:styleId="Index5">
    <w:name w:val="index 5"/>
    <w:basedOn w:val="Normal"/>
    <w:autoRedefine/>
    <w:semiHidden/>
    <w:rsid w:val="00D54AA5"/>
    <w:pPr>
      <w:ind w:left="1800" w:hanging="360"/>
    </w:pPr>
    <w:rPr>
      <w:rFonts w:ascii="Arial" w:eastAsia="Times New Roman" w:hAnsi="Arial" w:cs="Arial"/>
      <w:color w:val="000000"/>
      <w:spacing w:val="-5"/>
      <w:sz w:val="18"/>
      <w:szCs w:val="20"/>
      <w:lang w:val="en-US"/>
    </w:rPr>
  </w:style>
  <w:style w:type="paragraph" w:customStyle="1" w:styleId="IndexBase">
    <w:name w:val="Index Base"/>
    <w:basedOn w:val="Normal"/>
    <w:semiHidden/>
    <w:rsid w:val="00D54AA5"/>
    <w:pPr>
      <w:spacing w:line="240" w:lineRule="atLeast"/>
      <w:ind w:left="360" w:hanging="360"/>
    </w:pPr>
    <w:rPr>
      <w:rFonts w:ascii="Arial" w:eastAsia="Times New Roman" w:hAnsi="Arial" w:cs="Arial"/>
      <w:color w:val="000000"/>
      <w:spacing w:val="-5"/>
      <w:sz w:val="18"/>
      <w:szCs w:val="20"/>
      <w:lang w:val="en-US"/>
    </w:rPr>
  </w:style>
  <w:style w:type="paragraph" w:styleId="IndexHeading">
    <w:name w:val="index heading"/>
    <w:basedOn w:val="HeadingBaseChar"/>
    <w:next w:val="Index1"/>
    <w:semiHidden/>
    <w:rsid w:val="00D54AA5"/>
    <w:pPr>
      <w:keepLines w:val="0"/>
      <w:spacing w:before="0" w:line="480" w:lineRule="atLeast"/>
      <w:ind w:left="0"/>
    </w:pPr>
    <w:rPr>
      <w:rFonts w:ascii="Arial Black" w:hAnsi="Arial Black"/>
      <w:spacing w:val="-5"/>
      <w:kern w:val="0"/>
      <w:sz w:val="24"/>
    </w:rPr>
  </w:style>
  <w:style w:type="character" w:customStyle="1" w:styleId="Lead-inEmphasis">
    <w:name w:val="Lead-in Emphasis"/>
    <w:semiHidden/>
    <w:rsid w:val="00D54AA5"/>
    <w:rPr>
      <w:rFonts w:ascii="Arial Black" w:hAnsi="Arial Black"/>
      <w:spacing w:val="-4"/>
      <w:sz w:val="18"/>
    </w:rPr>
  </w:style>
  <w:style w:type="character" w:styleId="LineNumber">
    <w:name w:val="line number"/>
    <w:rsid w:val="00D54AA5"/>
    <w:rPr>
      <w:sz w:val="18"/>
    </w:rPr>
  </w:style>
  <w:style w:type="paragraph" w:styleId="List">
    <w:name w:val="List"/>
    <w:basedOn w:val="BodyText"/>
    <w:rsid w:val="00D54AA5"/>
    <w:pPr>
      <w:spacing w:after="240" w:line="240" w:lineRule="atLeast"/>
      <w:ind w:left="1440" w:hanging="360"/>
      <w:jc w:val="both"/>
    </w:pPr>
    <w:rPr>
      <w:rFonts w:ascii="Arial" w:eastAsia="Times New Roman" w:hAnsi="Arial" w:cs="Arial"/>
      <w:color w:val="000000"/>
      <w:spacing w:val="-5"/>
      <w:sz w:val="24"/>
      <w:szCs w:val="20"/>
      <w:lang w:val="en-US"/>
    </w:rPr>
  </w:style>
  <w:style w:type="paragraph" w:styleId="List2">
    <w:name w:val="List 2"/>
    <w:basedOn w:val="List"/>
    <w:rsid w:val="00D54AA5"/>
    <w:pPr>
      <w:ind w:left="1800"/>
    </w:pPr>
  </w:style>
  <w:style w:type="paragraph" w:styleId="List3">
    <w:name w:val="List 3"/>
    <w:basedOn w:val="List"/>
    <w:rsid w:val="00D54AA5"/>
    <w:pPr>
      <w:ind w:left="2160"/>
    </w:pPr>
  </w:style>
  <w:style w:type="paragraph" w:styleId="List4">
    <w:name w:val="List 4"/>
    <w:basedOn w:val="List"/>
    <w:rsid w:val="00D54AA5"/>
    <w:pPr>
      <w:ind w:left="2520"/>
    </w:pPr>
  </w:style>
  <w:style w:type="paragraph" w:styleId="List5">
    <w:name w:val="List 5"/>
    <w:basedOn w:val="List"/>
    <w:rsid w:val="00D54AA5"/>
    <w:pPr>
      <w:ind w:left="2880"/>
    </w:pPr>
  </w:style>
  <w:style w:type="paragraph" w:styleId="ListBullet">
    <w:name w:val="List Bullet"/>
    <w:basedOn w:val="List"/>
    <w:rsid w:val="00D54AA5"/>
    <w:pPr>
      <w:numPr>
        <w:numId w:val="2"/>
      </w:numPr>
    </w:pPr>
  </w:style>
  <w:style w:type="paragraph" w:styleId="ListBullet2">
    <w:name w:val="List Bullet 2"/>
    <w:basedOn w:val="ListBullet"/>
    <w:autoRedefine/>
    <w:rsid w:val="00D54AA5"/>
    <w:pPr>
      <w:numPr>
        <w:numId w:val="0"/>
      </w:numPr>
    </w:pPr>
  </w:style>
  <w:style w:type="paragraph" w:styleId="ListBullet3">
    <w:name w:val="List Bullet 3"/>
    <w:basedOn w:val="ListBullet"/>
    <w:autoRedefine/>
    <w:rsid w:val="00D54AA5"/>
    <w:pPr>
      <w:numPr>
        <w:numId w:val="0"/>
      </w:numPr>
    </w:pPr>
  </w:style>
  <w:style w:type="paragraph" w:styleId="ListBullet4">
    <w:name w:val="List Bullet 4"/>
    <w:basedOn w:val="ListBullet"/>
    <w:autoRedefine/>
    <w:rsid w:val="00D54AA5"/>
    <w:pPr>
      <w:numPr>
        <w:numId w:val="0"/>
      </w:numPr>
    </w:pPr>
  </w:style>
  <w:style w:type="paragraph" w:styleId="ListBullet5">
    <w:name w:val="List Bullet 5"/>
    <w:basedOn w:val="ListBullet"/>
    <w:autoRedefine/>
    <w:rsid w:val="00D54AA5"/>
    <w:pPr>
      <w:numPr>
        <w:numId w:val="0"/>
      </w:numPr>
    </w:pPr>
  </w:style>
  <w:style w:type="paragraph" w:styleId="ListContinue">
    <w:name w:val="List Continue"/>
    <w:basedOn w:val="List"/>
    <w:rsid w:val="00D54AA5"/>
    <w:pPr>
      <w:ind w:firstLine="0"/>
    </w:pPr>
  </w:style>
  <w:style w:type="paragraph" w:styleId="ListContinue2">
    <w:name w:val="List Continue 2"/>
    <w:basedOn w:val="ListContinue"/>
    <w:rsid w:val="00D54AA5"/>
    <w:pPr>
      <w:ind w:left="2160"/>
    </w:pPr>
  </w:style>
  <w:style w:type="paragraph" w:styleId="ListContinue3">
    <w:name w:val="List Continue 3"/>
    <w:basedOn w:val="ListContinue"/>
    <w:rsid w:val="00D54AA5"/>
    <w:pPr>
      <w:ind w:left="2520"/>
    </w:pPr>
  </w:style>
  <w:style w:type="paragraph" w:styleId="ListContinue4">
    <w:name w:val="List Continue 4"/>
    <w:basedOn w:val="ListContinue"/>
    <w:rsid w:val="00D54AA5"/>
    <w:pPr>
      <w:ind w:left="2880"/>
    </w:pPr>
  </w:style>
  <w:style w:type="paragraph" w:styleId="ListContinue5">
    <w:name w:val="List Continue 5"/>
    <w:basedOn w:val="ListContinue"/>
    <w:rsid w:val="00D54AA5"/>
    <w:pPr>
      <w:ind w:left="3240"/>
    </w:pPr>
  </w:style>
  <w:style w:type="paragraph" w:styleId="ListNumber">
    <w:name w:val="List Number"/>
    <w:basedOn w:val="List"/>
    <w:rsid w:val="00D54AA5"/>
    <w:pPr>
      <w:numPr>
        <w:numId w:val="3"/>
      </w:numPr>
    </w:pPr>
  </w:style>
  <w:style w:type="paragraph" w:styleId="ListNumber2">
    <w:name w:val="List Number 2"/>
    <w:basedOn w:val="ListNumber"/>
    <w:rsid w:val="00D54AA5"/>
    <w:pPr>
      <w:numPr>
        <w:numId w:val="0"/>
      </w:numPr>
    </w:pPr>
  </w:style>
  <w:style w:type="paragraph" w:styleId="ListNumber3">
    <w:name w:val="List Number 3"/>
    <w:basedOn w:val="ListNumber"/>
    <w:rsid w:val="00D54AA5"/>
    <w:pPr>
      <w:numPr>
        <w:numId w:val="0"/>
      </w:numPr>
    </w:pPr>
  </w:style>
  <w:style w:type="paragraph" w:styleId="ListNumber4">
    <w:name w:val="List Number 4"/>
    <w:basedOn w:val="ListNumber"/>
    <w:rsid w:val="00D54AA5"/>
    <w:pPr>
      <w:numPr>
        <w:numId w:val="0"/>
      </w:numPr>
    </w:pPr>
  </w:style>
  <w:style w:type="paragraph" w:styleId="ListNumber5">
    <w:name w:val="List Number 5"/>
    <w:basedOn w:val="ListNumber"/>
    <w:rsid w:val="00D54AA5"/>
    <w:pPr>
      <w:numPr>
        <w:numId w:val="0"/>
      </w:numPr>
    </w:pPr>
  </w:style>
  <w:style w:type="paragraph" w:styleId="MessageHeader">
    <w:name w:val="Message Header"/>
    <w:basedOn w:val="BodyText"/>
    <w:link w:val="MessageHeaderChar"/>
    <w:rsid w:val="00D54AA5"/>
    <w:pPr>
      <w:keepLines/>
      <w:tabs>
        <w:tab w:val="left" w:pos="3600"/>
        <w:tab w:val="left" w:pos="4680"/>
      </w:tabs>
      <w:spacing w:line="280" w:lineRule="exact"/>
      <w:ind w:left="1080" w:right="2160" w:hanging="1080"/>
    </w:pPr>
    <w:rPr>
      <w:rFonts w:ascii="Arial" w:eastAsia="Times New Roman" w:hAnsi="Arial" w:cs="Arial"/>
      <w:color w:val="000000"/>
      <w:szCs w:val="20"/>
      <w:lang w:val="en-US"/>
    </w:rPr>
  </w:style>
  <w:style w:type="character" w:customStyle="1" w:styleId="MessageHeaderChar">
    <w:name w:val="Message Header Char"/>
    <w:link w:val="MessageHeader"/>
    <w:rsid w:val="00D54AA5"/>
    <w:rPr>
      <w:rFonts w:ascii="Arial" w:eastAsia="Times New Roman" w:hAnsi="Arial" w:cs="Arial"/>
      <w:color w:val="000000"/>
      <w:sz w:val="22"/>
      <w:lang w:val="en-US" w:eastAsia="en-US"/>
    </w:rPr>
  </w:style>
  <w:style w:type="paragraph" w:styleId="NormalWeb">
    <w:name w:val="Normal (Web)"/>
    <w:basedOn w:val="Normal"/>
    <w:uiPriority w:val="99"/>
    <w:rsid w:val="00D54AA5"/>
    <w:rPr>
      <w:rFonts w:ascii="Times New Roman" w:eastAsia="Times New Roman" w:hAnsi="Times New Roman"/>
      <w:sz w:val="24"/>
      <w:szCs w:val="20"/>
    </w:rPr>
  </w:style>
  <w:style w:type="paragraph" w:styleId="NormalIndent">
    <w:name w:val="Normal Indent"/>
    <w:basedOn w:val="Normal"/>
    <w:rsid w:val="00D54AA5"/>
    <w:pPr>
      <w:ind w:left="1440"/>
    </w:pPr>
    <w:rPr>
      <w:rFonts w:ascii="Times New Roman" w:eastAsia="Times New Roman" w:hAnsi="Times New Roman"/>
      <w:sz w:val="24"/>
      <w:szCs w:val="20"/>
    </w:rPr>
  </w:style>
  <w:style w:type="paragraph" w:styleId="NoteHeading">
    <w:name w:val="Note Heading"/>
    <w:basedOn w:val="Normal"/>
    <w:next w:val="Normal"/>
    <w:link w:val="NoteHeadingChar"/>
    <w:rsid w:val="00D54AA5"/>
    <w:rPr>
      <w:rFonts w:ascii="Times New Roman" w:eastAsia="Times New Roman" w:hAnsi="Times New Roman"/>
      <w:sz w:val="24"/>
      <w:szCs w:val="20"/>
    </w:rPr>
  </w:style>
  <w:style w:type="character" w:customStyle="1" w:styleId="NoteHeadingChar">
    <w:name w:val="Note Heading Char"/>
    <w:link w:val="NoteHeading"/>
    <w:rsid w:val="00D54AA5"/>
    <w:rPr>
      <w:rFonts w:ascii="Times New Roman" w:eastAsia="Times New Roman" w:hAnsi="Times New Roman"/>
      <w:sz w:val="24"/>
      <w:lang w:eastAsia="en-US"/>
    </w:rPr>
  </w:style>
  <w:style w:type="character" w:styleId="PageNumber">
    <w:name w:val="page number"/>
    <w:rsid w:val="00D54AA5"/>
    <w:rPr>
      <w:rFonts w:ascii="Arial Black" w:hAnsi="Arial Black"/>
      <w:spacing w:val="-10"/>
      <w:sz w:val="18"/>
    </w:rPr>
  </w:style>
  <w:style w:type="paragraph" w:customStyle="1" w:styleId="PartLabel">
    <w:name w:val="Part Label"/>
    <w:basedOn w:val="Normal"/>
    <w:semiHidden/>
    <w:rsid w:val="00D54AA5"/>
    <w:pPr>
      <w:shd w:val="solid" w:color="auto" w:fill="auto"/>
      <w:spacing w:line="360" w:lineRule="exact"/>
      <w:jc w:val="center"/>
    </w:pPr>
    <w:rPr>
      <w:rFonts w:ascii="Times New Roman" w:eastAsia="Times New Roman" w:hAnsi="Times New Roman"/>
      <w:color w:val="FFFFFF"/>
      <w:spacing w:val="-16"/>
      <w:sz w:val="26"/>
      <w:szCs w:val="20"/>
    </w:rPr>
  </w:style>
  <w:style w:type="paragraph" w:customStyle="1" w:styleId="PartSubtitle">
    <w:name w:val="Part Subtitle"/>
    <w:basedOn w:val="Normal"/>
    <w:next w:val="BodyText"/>
    <w:rsid w:val="00D54AA5"/>
    <w:pPr>
      <w:keepNext/>
      <w:spacing w:before="360" w:after="120"/>
    </w:pPr>
    <w:rPr>
      <w:rFonts w:ascii="Times New Roman" w:eastAsia="Times New Roman" w:hAnsi="Times New Roman"/>
      <w:i/>
      <w:kern w:val="28"/>
      <w:sz w:val="26"/>
      <w:szCs w:val="20"/>
    </w:rPr>
  </w:style>
  <w:style w:type="paragraph" w:customStyle="1" w:styleId="PartTitle">
    <w:name w:val="Part Title"/>
    <w:basedOn w:val="Normal"/>
    <w:rsid w:val="00D54AA5"/>
    <w:pPr>
      <w:shd w:val="solid" w:color="auto" w:fill="auto"/>
      <w:spacing w:line="660" w:lineRule="exact"/>
      <w:jc w:val="center"/>
    </w:pPr>
    <w:rPr>
      <w:rFonts w:ascii="Arial Black" w:eastAsia="Times New Roman" w:hAnsi="Arial Black"/>
      <w:color w:val="FFFFFF"/>
      <w:spacing w:val="-40"/>
      <w:sz w:val="84"/>
      <w:szCs w:val="20"/>
    </w:rPr>
  </w:style>
  <w:style w:type="paragraph" w:customStyle="1" w:styleId="Picture">
    <w:name w:val="Picture"/>
    <w:basedOn w:val="Normal"/>
    <w:next w:val="Caption"/>
    <w:semiHidden/>
    <w:rsid w:val="00D54AA5"/>
    <w:pPr>
      <w:keepNext/>
    </w:pPr>
    <w:rPr>
      <w:rFonts w:ascii="Times New Roman" w:eastAsia="Times New Roman" w:hAnsi="Times New Roman"/>
      <w:sz w:val="24"/>
      <w:szCs w:val="20"/>
    </w:rPr>
  </w:style>
  <w:style w:type="paragraph" w:styleId="PlainText">
    <w:name w:val="Plain Text"/>
    <w:basedOn w:val="Normal"/>
    <w:link w:val="PlainTextChar"/>
    <w:rsid w:val="00D54AA5"/>
    <w:rPr>
      <w:rFonts w:ascii="Courier New" w:eastAsia="Times New Roman" w:hAnsi="Courier New" w:cs="Courier New"/>
      <w:sz w:val="20"/>
      <w:szCs w:val="20"/>
    </w:rPr>
  </w:style>
  <w:style w:type="character" w:customStyle="1" w:styleId="PlainTextChar">
    <w:name w:val="Plain Text Char"/>
    <w:link w:val="PlainText"/>
    <w:rsid w:val="00D54AA5"/>
    <w:rPr>
      <w:rFonts w:ascii="Courier New" w:eastAsia="Times New Roman" w:hAnsi="Courier New" w:cs="Courier New"/>
      <w:lang w:eastAsia="en-US"/>
    </w:rPr>
  </w:style>
  <w:style w:type="paragraph" w:customStyle="1" w:styleId="ReturnAddress">
    <w:name w:val="Return Address"/>
    <w:basedOn w:val="Normal"/>
    <w:semiHidden/>
    <w:rsid w:val="00D54AA5"/>
    <w:pPr>
      <w:keepLines/>
      <w:framePr w:w="5160" w:h="840" w:wrap="notBeside" w:vAnchor="page" w:hAnchor="page" w:x="6121" w:y="915" w:anchorLock="1"/>
      <w:tabs>
        <w:tab w:val="left" w:pos="2160"/>
      </w:tabs>
      <w:spacing w:line="160" w:lineRule="atLeast"/>
    </w:pPr>
    <w:rPr>
      <w:rFonts w:ascii="Times New Roman" w:eastAsia="Times New Roman" w:hAnsi="Times New Roman"/>
      <w:sz w:val="14"/>
      <w:szCs w:val="20"/>
    </w:rPr>
  </w:style>
  <w:style w:type="paragraph" w:styleId="Salutation">
    <w:name w:val="Salutation"/>
    <w:basedOn w:val="Normal"/>
    <w:next w:val="Normal"/>
    <w:link w:val="SalutationChar"/>
    <w:rsid w:val="00D54AA5"/>
    <w:rPr>
      <w:rFonts w:ascii="Times New Roman" w:eastAsia="Times New Roman" w:hAnsi="Times New Roman"/>
      <w:sz w:val="24"/>
      <w:szCs w:val="20"/>
    </w:rPr>
  </w:style>
  <w:style w:type="character" w:customStyle="1" w:styleId="SalutationChar">
    <w:name w:val="Salutation Char"/>
    <w:link w:val="Salutation"/>
    <w:rsid w:val="00D54AA5"/>
    <w:rPr>
      <w:rFonts w:ascii="Times New Roman" w:eastAsia="Times New Roman" w:hAnsi="Times New Roman"/>
      <w:sz w:val="24"/>
      <w:lang w:eastAsia="en-US"/>
    </w:rPr>
  </w:style>
  <w:style w:type="paragraph" w:customStyle="1" w:styleId="SectionHeading">
    <w:name w:val="Section Heading"/>
    <w:basedOn w:val="Heading1"/>
    <w:rsid w:val="00D54AA5"/>
    <w:pPr>
      <w:pBdr>
        <w:top w:val="single" w:sz="48" w:space="3" w:color="FFFFFF"/>
        <w:left w:val="single" w:sz="6" w:space="3" w:color="FFFFFF"/>
        <w:bottom w:val="single" w:sz="6" w:space="3" w:color="FFFFFF"/>
      </w:pBdr>
      <w:shd w:val="solid" w:color="auto" w:fill="auto"/>
      <w:spacing w:line="240" w:lineRule="atLeast"/>
    </w:pPr>
    <w:rPr>
      <w:b w:val="0"/>
      <w:bCs w:val="0"/>
      <w:color w:val="000099"/>
      <w:spacing w:val="-10"/>
      <w:kern w:val="20"/>
      <w:sz w:val="48"/>
      <w:szCs w:val="48"/>
    </w:rPr>
  </w:style>
  <w:style w:type="paragraph" w:customStyle="1" w:styleId="SectionLabel">
    <w:name w:val="Section Label"/>
    <w:basedOn w:val="HeadingBaseChar"/>
    <w:next w:val="BodyText"/>
    <w:semiHidden/>
    <w:rsid w:val="00D54AA5"/>
    <w:pPr>
      <w:pBdr>
        <w:bottom w:val="single" w:sz="6" w:space="2" w:color="auto"/>
      </w:pBdr>
      <w:spacing w:before="360" w:after="960"/>
      <w:ind w:left="0"/>
    </w:pPr>
    <w:rPr>
      <w:rFonts w:ascii="Arial Black" w:hAnsi="Arial Black"/>
      <w:spacing w:val="-35"/>
      <w:sz w:val="54"/>
    </w:rPr>
  </w:style>
  <w:style w:type="paragraph" w:styleId="Signature">
    <w:name w:val="Signature"/>
    <w:basedOn w:val="Normal"/>
    <w:link w:val="SignatureChar"/>
    <w:rsid w:val="00D54AA5"/>
    <w:pPr>
      <w:ind w:left="4252"/>
    </w:pPr>
    <w:rPr>
      <w:rFonts w:ascii="Times New Roman" w:eastAsia="Times New Roman" w:hAnsi="Times New Roman"/>
      <w:sz w:val="24"/>
      <w:szCs w:val="20"/>
    </w:rPr>
  </w:style>
  <w:style w:type="character" w:customStyle="1" w:styleId="SignatureChar">
    <w:name w:val="Signature Char"/>
    <w:link w:val="Signature"/>
    <w:rsid w:val="00D54AA5"/>
    <w:rPr>
      <w:rFonts w:ascii="Times New Roman" w:eastAsia="Times New Roman" w:hAnsi="Times New Roman"/>
      <w:sz w:val="24"/>
      <w:lang w:eastAsia="en-US"/>
    </w:rPr>
  </w:style>
  <w:style w:type="character" w:customStyle="1" w:styleId="Slogan">
    <w:name w:val="Slogan"/>
    <w:semiHidden/>
    <w:rsid w:val="00D54AA5"/>
    <w:rPr>
      <w:i/>
      <w:spacing w:val="-6"/>
      <w:sz w:val="24"/>
    </w:rPr>
  </w:style>
  <w:style w:type="character" w:styleId="Strong">
    <w:name w:val="Strong"/>
    <w:qFormat/>
    <w:rsid w:val="00D54AA5"/>
    <w:rPr>
      <w:b/>
      <w:bCs/>
    </w:rPr>
  </w:style>
  <w:style w:type="paragraph" w:customStyle="1" w:styleId="Style1">
    <w:name w:val="Style1"/>
    <w:basedOn w:val="BodyText"/>
    <w:next w:val="BlockText"/>
    <w:semiHidden/>
    <w:rsid w:val="00D54AA5"/>
    <w:pPr>
      <w:spacing w:after="240" w:line="240" w:lineRule="atLeast"/>
      <w:ind w:left="1080"/>
      <w:jc w:val="both"/>
    </w:pPr>
    <w:rPr>
      <w:rFonts w:ascii="Arial" w:eastAsia="Times New Roman" w:hAnsi="Arial" w:cs="Arial"/>
      <w:color w:val="000000"/>
      <w:spacing w:val="-5"/>
      <w:sz w:val="24"/>
      <w:szCs w:val="20"/>
      <w:lang w:val="en-US"/>
    </w:rPr>
  </w:style>
  <w:style w:type="character" w:customStyle="1" w:styleId="Superscript">
    <w:name w:val="Superscript"/>
    <w:semiHidden/>
    <w:rsid w:val="00D54AA5"/>
    <w:rPr>
      <w:b/>
      <w:vertAlign w:val="superscript"/>
    </w:rPr>
  </w:style>
  <w:style w:type="paragraph" w:customStyle="1" w:styleId="TableHeader">
    <w:name w:val="Table Header"/>
    <w:basedOn w:val="Normal"/>
    <w:semiHidden/>
    <w:rsid w:val="00D54AA5"/>
    <w:pPr>
      <w:spacing w:before="60"/>
      <w:jc w:val="center"/>
    </w:pPr>
    <w:rPr>
      <w:rFonts w:ascii="Arial Black" w:eastAsia="Times New Roman" w:hAnsi="Arial Black"/>
      <w:sz w:val="16"/>
      <w:szCs w:val="20"/>
    </w:rPr>
  </w:style>
  <w:style w:type="paragraph" w:styleId="TableofAuthorities">
    <w:name w:val="table of authorities"/>
    <w:basedOn w:val="Normal"/>
    <w:semiHidden/>
    <w:rsid w:val="00D54AA5"/>
    <w:pPr>
      <w:tabs>
        <w:tab w:val="right" w:leader="dot" w:pos="7560"/>
      </w:tabs>
      <w:ind w:left="1440" w:hanging="360"/>
    </w:pPr>
    <w:rPr>
      <w:rFonts w:ascii="Times New Roman" w:eastAsia="Times New Roman" w:hAnsi="Times New Roman"/>
      <w:sz w:val="24"/>
      <w:szCs w:val="20"/>
    </w:rPr>
  </w:style>
  <w:style w:type="paragraph" w:styleId="TableofFigures">
    <w:name w:val="table of figures"/>
    <w:basedOn w:val="Normal"/>
    <w:semiHidden/>
    <w:rsid w:val="00D54AA5"/>
    <w:pPr>
      <w:tabs>
        <w:tab w:val="right" w:leader="dot" w:pos="6480"/>
      </w:tabs>
      <w:spacing w:after="240" w:line="240" w:lineRule="atLeast"/>
      <w:ind w:left="1440" w:hanging="360"/>
    </w:pPr>
    <w:rPr>
      <w:rFonts w:ascii="Times New Roman" w:eastAsia="Times New Roman" w:hAnsi="Times New Roman"/>
      <w:sz w:val="24"/>
      <w:szCs w:val="20"/>
    </w:rPr>
  </w:style>
  <w:style w:type="paragraph" w:customStyle="1" w:styleId="TableText">
    <w:name w:val="Table Text"/>
    <w:basedOn w:val="Normal"/>
    <w:semiHidden/>
    <w:rsid w:val="00D54AA5"/>
    <w:pPr>
      <w:spacing w:before="60"/>
    </w:pPr>
    <w:rPr>
      <w:rFonts w:ascii="Times New Roman" w:eastAsia="Times New Roman" w:hAnsi="Times New Roman"/>
      <w:sz w:val="16"/>
      <w:szCs w:val="20"/>
    </w:rPr>
  </w:style>
  <w:style w:type="paragraph" w:customStyle="1" w:styleId="TitleCover">
    <w:name w:val="Title Cover"/>
    <w:basedOn w:val="HeadingBaseChar"/>
    <w:next w:val="Normal"/>
    <w:rsid w:val="00D54AA5"/>
    <w:pPr>
      <w:pBdr>
        <w:top w:val="single" w:sz="48" w:space="31" w:color="auto"/>
      </w:pBdr>
      <w:tabs>
        <w:tab w:val="left" w:pos="0"/>
      </w:tabs>
      <w:spacing w:before="240" w:after="500" w:line="640" w:lineRule="exact"/>
      <w:ind w:left="0"/>
    </w:pPr>
    <w:rPr>
      <w:rFonts w:ascii="Arial Black" w:hAnsi="Arial Black"/>
      <w:b/>
      <w:spacing w:val="-48"/>
      <w:sz w:val="64"/>
    </w:rPr>
  </w:style>
  <w:style w:type="paragraph" w:styleId="TOAHeading">
    <w:name w:val="toa heading"/>
    <w:basedOn w:val="Normal"/>
    <w:next w:val="TableofAuthorities"/>
    <w:semiHidden/>
    <w:rsid w:val="00D54AA5"/>
    <w:pPr>
      <w:keepNext/>
      <w:spacing w:line="480" w:lineRule="atLeast"/>
    </w:pPr>
    <w:rPr>
      <w:rFonts w:ascii="Arial Black" w:eastAsia="Times New Roman" w:hAnsi="Arial Black"/>
      <w:b/>
      <w:spacing w:val="-10"/>
      <w:kern w:val="28"/>
      <w:sz w:val="24"/>
      <w:szCs w:val="20"/>
    </w:rPr>
  </w:style>
  <w:style w:type="paragraph" w:customStyle="1" w:styleId="TOCBase">
    <w:name w:val="TOC Base"/>
    <w:basedOn w:val="Normal"/>
    <w:rsid w:val="00D54AA5"/>
    <w:pPr>
      <w:tabs>
        <w:tab w:val="right" w:leader="dot" w:pos="6480"/>
      </w:tabs>
      <w:spacing w:after="240" w:line="240" w:lineRule="atLeast"/>
    </w:pPr>
    <w:rPr>
      <w:rFonts w:ascii="Times New Roman" w:eastAsia="Times New Roman" w:hAnsi="Times New Roman"/>
      <w:sz w:val="24"/>
      <w:szCs w:val="20"/>
    </w:rPr>
  </w:style>
  <w:style w:type="paragraph" w:customStyle="1" w:styleId="Textbody">
    <w:name w:val="Text body"/>
    <w:basedOn w:val="Normal"/>
    <w:rsid w:val="00D54AA5"/>
    <w:pPr>
      <w:suppressAutoHyphens/>
      <w:overflowPunct w:val="0"/>
      <w:autoSpaceDE w:val="0"/>
      <w:autoSpaceDN w:val="0"/>
      <w:adjustRightInd w:val="0"/>
      <w:spacing w:line="360" w:lineRule="auto"/>
      <w:jc w:val="both"/>
      <w:textAlignment w:val="baseline"/>
    </w:pPr>
    <w:rPr>
      <w:rFonts w:ascii="Arial" w:eastAsia="Times New Roman" w:hAnsi="Arial"/>
      <w:b/>
      <w:sz w:val="24"/>
      <w:szCs w:val="20"/>
      <w:lang w:val="en-GB"/>
    </w:rPr>
  </w:style>
  <w:style w:type="paragraph" w:customStyle="1" w:styleId="WW-BodyText2">
    <w:name w:val="WW-Body Text 2"/>
    <w:basedOn w:val="Normal"/>
    <w:rsid w:val="00D54AA5"/>
    <w:pPr>
      <w:suppressAutoHyphens/>
      <w:overflowPunct w:val="0"/>
      <w:autoSpaceDE w:val="0"/>
      <w:autoSpaceDN w:val="0"/>
      <w:adjustRightInd w:val="0"/>
      <w:spacing w:line="360" w:lineRule="auto"/>
      <w:jc w:val="both"/>
      <w:textAlignment w:val="baseline"/>
    </w:pPr>
    <w:rPr>
      <w:rFonts w:ascii="Arial" w:eastAsia="Times New Roman" w:hAnsi="Arial"/>
      <w:sz w:val="24"/>
      <w:szCs w:val="20"/>
      <w:lang w:val="en-GB"/>
    </w:rPr>
  </w:style>
  <w:style w:type="character" w:customStyle="1" w:styleId="HeadingBaseCharChar">
    <w:name w:val="Heading Base Char Char"/>
    <w:rsid w:val="00D54AA5"/>
    <w:rPr>
      <w:rFonts w:ascii="Arial" w:hAnsi="Arial" w:cs="Arial"/>
      <w:color w:val="000000"/>
      <w:spacing w:val="-4"/>
      <w:kern w:val="28"/>
      <w:sz w:val="22"/>
      <w:lang w:val="en-US" w:eastAsia="en-US" w:bidi="ar-SA"/>
    </w:rPr>
  </w:style>
  <w:style w:type="character" w:customStyle="1" w:styleId="TitleCharCharChar">
    <w:name w:val="Title Char Char Char"/>
    <w:rsid w:val="00D54AA5"/>
    <w:rPr>
      <w:rFonts w:ascii="Arial Black" w:hAnsi="Arial Black" w:cs="Arial"/>
      <w:color w:val="000000"/>
      <w:spacing w:val="-30"/>
      <w:kern w:val="28"/>
      <w:sz w:val="40"/>
      <w:lang w:val="en-US" w:eastAsia="en-US" w:bidi="ar-SA"/>
    </w:rPr>
  </w:style>
  <w:style w:type="character" w:customStyle="1" w:styleId="SubtitleCharCharChar">
    <w:name w:val="Subtitle Char Char Char"/>
    <w:rsid w:val="00D54AA5"/>
    <w:rPr>
      <w:rFonts w:ascii="Arial Black" w:hAnsi="Arial Black" w:cs="Arial"/>
      <w:b/>
      <w:bCs/>
      <w:color w:val="000000"/>
      <w:spacing w:val="-16"/>
      <w:kern w:val="28"/>
      <w:sz w:val="40"/>
      <w:szCs w:val="24"/>
      <w:lang w:val="en-US" w:eastAsia="en-US" w:bidi="ar-SA"/>
    </w:rPr>
  </w:style>
  <w:style w:type="paragraph" w:customStyle="1" w:styleId="HeadingBase">
    <w:name w:val="Heading Base"/>
    <w:basedOn w:val="Normal"/>
    <w:next w:val="BodyText"/>
    <w:semiHidden/>
    <w:rsid w:val="00D54AA5"/>
    <w:pPr>
      <w:keepNext/>
      <w:keepLines/>
      <w:spacing w:before="140" w:line="220" w:lineRule="atLeast"/>
    </w:pPr>
    <w:rPr>
      <w:rFonts w:ascii="Times New Roman" w:eastAsia="Times New Roman" w:hAnsi="Times New Roman"/>
      <w:spacing w:val="-4"/>
      <w:kern w:val="28"/>
      <w:szCs w:val="20"/>
    </w:rPr>
  </w:style>
  <w:style w:type="paragraph" w:customStyle="1" w:styleId="Level1">
    <w:name w:val="Level 1"/>
    <w:rsid w:val="00D54AA5"/>
    <w:pPr>
      <w:autoSpaceDE w:val="0"/>
      <w:autoSpaceDN w:val="0"/>
      <w:adjustRightInd w:val="0"/>
      <w:ind w:left="720"/>
    </w:pPr>
    <w:rPr>
      <w:rFonts w:ascii="Times New Roman" w:eastAsia="Times New Roman" w:hAnsi="Times New Roman"/>
      <w:szCs w:val="24"/>
      <w:lang w:eastAsia="en-US"/>
    </w:rPr>
  </w:style>
  <w:style w:type="paragraph" w:customStyle="1" w:styleId="Level2">
    <w:name w:val="Level 2"/>
    <w:rsid w:val="00D54AA5"/>
    <w:pPr>
      <w:autoSpaceDE w:val="0"/>
      <w:autoSpaceDN w:val="0"/>
      <w:adjustRightInd w:val="0"/>
      <w:spacing w:line="360" w:lineRule="auto"/>
    </w:pPr>
    <w:rPr>
      <w:rFonts w:ascii="Arial" w:eastAsia="Times New Roman" w:hAnsi="Arial"/>
      <w:b/>
      <w:sz w:val="24"/>
      <w:szCs w:val="24"/>
      <w:lang w:eastAsia="en-US"/>
    </w:rPr>
  </w:style>
  <w:style w:type="paragraph" w:customStyle="1" w:styleId="FigureHeader">
    <w:name w:val="Figure Header"/>
    <w:basedOn w:val="Normal"/>
    <w:rsid w:val="00D54AA5"/>
    <w:pPr>
      <w:jc w:val="both"/>
    </w:pPr>
    <w:rPr>
      <w:rFonts w:ascii="Arial Black" w:eastAsia="Times New Roman" w:hAnsi="Arial Black"/>
      <w:spacing w:val="-5"/>
      <w:sz w:val="24"/>
      <w:szCs w:val="20"/>
      <w:lang w:val="en-US"/>
    </w:rPr>
  </w:style>
  <w:style w:type="character" w:customStyle="1" w:styleId="BodyTextCharChar">
    <w:name w:val="Body Text Char Char"/>
    <w:rsid w:val="00D54AA5"/>
    <w:rPr>
      <w:rFonts w:ascii="Arial" w:hAnsi="Arial"/>
      <w:spacing w:val="-5"/>
      <w:lang w:val="en-US" w:eastAsia="en-US" w:bidi="ar-SA"/>
    </w:rPr>
  </w:style>
  <w:style w:type="character" w:customStyle="1" w:styleId="FigureHeaderChar">
    <w:name w:val="Figure Header Char"/>
    <w:rsid w:val="00D54AA5"/>
    <w:rPr>
      <w:rFonts w:ascii="Arial Black" w:hAnsi="Arial Black"/>
      <w:spacing w:val="-5"/>
      <w:sz w:val="24"/>
      <w:lang w:val="en-US" w:eastAsia="en-US" w:bidi="ar-SA"/>
    </w:rPr>
  </w:style>
  <w:style w:type="character" w:customStyle="1" w:styleId="text1">
    <w:name w:val="text1"/>
    <w:rsid w:val="00D54AA5"/>
  </w:style>
  <w:style w:type="paragraph" w:customStyle="1" w:styleId="1AutoList1">
    <w:name w:val="1AutoList1"/>
    <w:rsid w:val="00D54AA5"/>
    <w:pPr>
      <w:widowControl w:val="0"/>
      <w:tabs>
        <w:tab w:val="left" w:pos="720"/>
      </w:tabs>
      <w:snapToGrid w:val="0"/>
      <w:ind w:left="720" w:hanging="720"/>
      <w:jc w:val="both"/>
    </w:pPr>
    <w:rPr>
      <w:rFonts w:ascii="Arial" w:eastAsia="Times New Roman" w:hAnsi="Arial"/>
      <w:sz w:val="24"/>
      <w:lang w:val="en-US" w:eastAsia="en-US"/>
    </w:rPr>
  </w:style>
  <w:style w:type="character" w:customStyle="1" w:styleId="TitleCoverChar">
    <w:name w:val="Title Cover Char"/>
    <w:rsid w:val="00D54AA5"/>
    <w:rPr>
      <w:rFonts w:ascii="Arial Black" w:hAnsi="Arial Black" w:cs="Arial"/>
      <w:b/>
      <w:color w:val="000000"/>
      <w:spacing w:val="-48"/>
      <w:kern w:val="28"/>
      <w:sz w:val="64"/>
      <w:lang w:val="en-US" w:eastAsia="en-US" w:bidi="ar-SA"/>
    </w:rPr>
  </w:style>
  <w:style w:type="character" w:customStyle="1" w:styleId="desci1">
    <w:name w:val="desci1"/>
    <w:rsid w:val="00D54AA5"/>
    <w:rPr>
      <w:rFonts w:ascii="Tahoma" w:hAnsi="Tahoma" w:cs="Tahoma" w:hint="default"/>
      <w:i/>
      <w:iCs/>
      <w:color w:val="000000"/>
      <w:sz w:val="16"/>
      <w:szCs w:val="16"/>
    </w:rPr>
  </w:style>
  <w:style w:type="character" w:customStyle="1" w:styleId="SubtitleCoverCharChar">
    <w:name w:val="Subtitle Cover Char Char"/>
    <w:rsid w:val="00D54AA5"/>
    <w:rPr>
      <w:spacing w:val="-30"/>
      <w:kern w:val="28"/>
      <w:sz w:val="48"/>
      <w:lang w:val="en-ZA" w:eastAsia="en-US" w:bidi="ar-SA"/>
    </w:rPr>
  </w:style>
  <w:style w:type="paragraph" w:customStyle="1" w:styleId="Style2Char">
    <w:name w:val="Style2 Char"/>
    <w:rsid w:val="00D54AA5"/>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character" w:customStyle="1" w:styleId="Style2CharChar">
    <w:name w:val="Style2 Char Char"/>
    <w:rsid w:val="00D54AA5"/>
  </w:style>
  <w:style w:type="character" w:customStyle="1" w:styleId="Heading5CharCharChar">
    <w:name w:val="Heading 5 Char Char Char"/>
    <w:rsid w:val="00D54AA5"/>
    <w:rPr>
      <w:rFonts w:ascii="Arial" w:hAnsi="Arial" w:cs="Arial"/>
      <w:color w:val="000099"/>
      <w:spacing w:val="-4"/>
      <w:kern w:val="28"/>
      <w:lang w:val="en-US" w:eastAsia="en-US" w:bidi="ar-SA"/>
    </w:rPr>
  </w:style>
  <w:style w:type="paragraph" w:customStyle="1" w:styleId="Style2">
    <w:name w:val="Style2"/>
    <w:rsid w:val="00D54AA5"/>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paragraph" w:customStyle="1" w:styleId="p">
    <w:name w:val="p"/>
    <w:basedOn w:val="Normal"/>
    <w:rsid w:val="00D54AA5"/>
    <w:pPr>
      <w:spacing w:before="100" w:beforeAutospacing="1" w:after="100" w:afterAutospacing="1"/>
    </w:pPr>
    <w:rPr>
      <w:rFonts w:ascii="Arial" w:eastAsia="Times New Roman" w:hAnsi="Arial" w:cs="Arial"/>
      <w:sz w:val="24"/>
      <w:szCs w:val="24"/>
      <w:lang w:val="en-GB"/>
    </w:rPr>
  </w:style>
  <w:style w:type="paragraph" w:customStyle="1" w:styleId="f">
    <w:name w:val="f"/>
    <w:basedOn w:val="Normal"/>
    <w:rsid w:val="00D54AA5"/>
    <w:pPr>
      <w:spacing w:before="100" w:beforeAutospacing="1" w:after="100" w:afterAutospacing="1"/>
    </w:pPr>
    <w:rPr>
      <w:rFonts w:ascii="Arial Unicode MS" w:eastAsia="Times New Roman" w:hAnsi="Arial Unicode MS"/>
      <w:color w:val="6F6F6F"/>
      <w:sz w:val="24"/>
      <w:szCs w:val="24"/>
      <w:lang w:val="en-GB"/>
    </w:rPr>
  </w:style>
  <w:style w:type="paragraph" w:customStyle="1" w:styleId="w">
    <w:name w:val="w"/>
    <w:basedOn w:val="Normal"/>
    <w:rsid w:val="00D54AA5"/>
    <w:pPr>
      <w:spacing w:before="100" w:beforeAutospacing="1" w:after="100" w:afterAutospacing="1"/>
    </w:pPr>
    <w:rPr>
      <w:rFonts w:ascii="Arial Unicode MS" w:eastAsia="Times New Roman" w:hAnsi="Arial Unicode MS"/>
      <w:color w:val="0000CC"/>
      <w:sz w:val="24"/>
      <w:szCs w:val="24"/>
      <w:lang w:val="en-GB"/>
    </w:rPr>
  </w:style>
  <w:style w:type="paragraph" w:customStyle="1" w:styleId="t">
    <w:name w:val="t"/>
    <w:basedOn w:val="Normal"/>
    <w:rsid w:val="00D54AA5"/>
    <w:pPr>
      <w:shd w:val="clear" w:color="auto" w:fill="E5ECF9"/>
      <w:spacing w:before="100" w:beforeAutospacing="1" w:after="100" w:afterAutospacing="1"/>
    </w:pPr>
    <w:rPr>
      <w:rFonts w:ascii="Arial Unicode MS" w:eastAsia="Times New Roman" w:hAnsi="Arial Unicode MS"/>
      <w:color w:val="000000"/>
      <w:sz w:val="24"/>
      <w:szCs w:val="24"/>
      <w:lang w:val="en-GB"/>
    </w:rPr>
  </w:style>
  <w:style w:type="paragraph" w:customStyle="1" w:styleId="k">
    <w:name w:val="k"/>
    <w:basedOn w:val="Normal"/>
    <w:rsid w:val="00D54AA5"/>
    <w:pPr>
      <w:shd w:val="clear" w:color="auto" w:fill="3366CC"/>
      <w:spacing w:before="100" w:beforeAutospacing="1" w:after="100" w:afterAutospacing="1"/>
    </w:pPr>
    <w:rPr>
      <w:rFonts w:ascii="Arial Unicode MS" w:eastAsia="Times New Roman" w:hAnsi="Arial Unicode MS"/>
      <w:sz w:val="24"/>
      <w:szCs w:val="24"/>
      <w:lang w:val="en-GB"/>
    </w:rPr>
  </w:style>
  <w:style w:type="paragraph" w:customStyle="1" w:styleId="j">
    <w:name w:val="j"/>
    <w:basedOn w:val="Normal"/>
    <w:rsid w:val="00D54AA5"/>
    <w:pPr>
      <w:spacing w:before="100" w:beforeAutospacing="1" w:after="100" w:afterAutospacing="1"/>
    </w:pPr>
    <w:rPr>
      <w:rFonts w:ascii="Arial Unicode MS" w:eastAsia="Times New Roman" w:hAnsi="Arial Unicode MS"/>
      <w:sz w:val="24"/>
      <w:szCs w:val="24"/>
      <w:lang w:val="en-GB"/>
    </w:rPr>
  </w:style>
  <w:style w:type="paragraph" w:customStyle="1" w:styleId="h">
    <w:name w:val="h"/>
    <w:basedOn w:val="Normal"/>
    <w:rsid w:val="00D54AA5"/>
    <w:pPr>
      <w:spacing w:before="100" w:beforeAutospacing="1" w:after="100" w:afterAutospacing="1"/>
    </w:pPr>
    <w:rPr>
      <w:rFonts w:ascii="Arial Unicode MS" w:eastAsia="Times New Roman" w:hAnsi="Arial Unicode MS"/>
      <w:color w:val="3366CC"/>
      <w:sz w:val="24"/>
      <w:szCs w:val="24"/>
      <w:lang w:val="en-GB"/>
    </w:rPr>
  </w:style>
  <w:style w:type="paragraph" w:customStyle="1" w:styleId="z">
    <w:name w:val="z"/>
    <w:basedOn w:val="Normal"/>
    <w:rsid w:val="00D54AA5"/>
    <w:pPr>
      <w:spacing w:before="100" w:beforeAutospacing="1" w:after="100" w:afterAutospacing="1"/>
    </w:pPr>
    <w:rPr>
      <w:rFonts w:ascii="Arial Unicode MS" w:eastAsia="Times New Roman" w:hAnsi="Arial Unicode MS"/>
      <w:vanish/>
      <w:sz w:val="24"/>
      <w:szCs w:val="24"/>
      <w:lang w:val="en-GB"/>
    </w:rPr>
  </w:style>
  <w:style w:type="paragraph" w:customStyle="1" w:styleId="sem">
    <w:name w:val="sem"/>
    <w:basedOn w:val="Normal"/>
    <w:rsid w:val="00D54AA5"/>
    <w:rPr>
      <w:rFonts w:ascii="Arial Unicode MS" w:eastAsia="Times New Roman" w:hAnsi="Arial Unicode MS"/>
      <w:sz w:val="24"/>
      <w:szCs w:val="24"/>
      <w:lang w:val="en-GB"/>
    </w:rPr>
  </w:style>
  <w:style w:type="paragraph" w:customStyle="1" w:styleId="e">
    <w:name w:val="e"/>
    <w:basedOn w:val="Normal"/>
    <w:rsid w:val="00D54AA5"/>
    <w:pPr>
      <w:spacing w:before="180" w:after="180"/>
    </w:pPr>
    <w:rPr>
      <w:rFonts w:ascii="Arial Unicode MS" w:eastAsia="Times New Roman" w:hAnsi="Arial Unicode MS"/>
      <w:sz w:val="24"/>
      <w:szCs w:val="24"/>
      <w:lang w:val="en-GB"/>
    </w:rPr>
  </w:style>
  <w:style w:type="paragraph" w:customStyle="1" w:styleId="g">
    <w:name w:val="g"/>
    <w:basedOn w:val="Normal"/>
    <w:rsid w:val="00D54AA5"/>
    <w:pPr>
      <w:spacing w:before="240" w:after="240"/>
    </w:pPr>
    <w:rPr>
      <w:rFonts w:ascii="Arial Unicode MS" w:eastAsia="Times New Roman" w:hAnsi="Arial Unicode MS"/>
      <w:sz w:val="24"/>
      <w:szCs w:val="24"/>
      <w:lang w:val="en-GB"/>
    </w:rPr>
  </w:style>
  <w:style w:type="paragraph" w:customStyle="1" w:styleId="sm">
    <w:name w:val="sm"/>
    <w:basedOn w:val="Normal"/>
    <w:rsid w:val="00D54AA5"/>
    <w:pPr>
      <w:ind w:left="600"/>
    </w:pPr>
    <w:rPr>
      <w:rFonts w:ascii="Arial Unicode MS" w:eastAsia="Times New Roman" w:hAnsi="Arial Unicode MS"/>
      <w:sz w:val="24"/>
      <w:szCs w:val="24"/>
      <w:lang w:val="en-GB"/>
    </w:rPr>
  </w:style>
  <w:style w:type="paragraph" w:customStyle="1" w:styleId="i">
    <w:name w:val="i"/>
    <w:basedOn w:val="Normal"/>
    <w:rsid w:val="00D54AA5"/>
    <w:pPr>
      <w:spacing w:before="100" w:beforeAutospacing="1" w:after="100" w:afterAutospacing="1"/>
    </w:pPr>
    <w:rPr>
      <w:rFonts w:ascii="Arial Unicode MS" w:eastAsia="Times New Roman" w:hAnsi="Arial Unicode MS"/>
      <w:sz w:val="24"/>
      <w:szCs w:val="24"/>
      <w:lang w:val="en-GB"/>
    </w:rPr>
  </w:style>
  <w:style w:type="character" w:customStyle="1" w:styleId="Hyperlink1">
    <w:name w:val="Hyperlink1"/>
    <w:rsid w:val="00D54AA5"/>
    <w:rPr>
      <w:rFonts w:ascii="Arial" w:hAnsi="Arial" w:cs="Arial" w:hint="default"/>
      <w:color w:val="0000CC"/>
      <w:u w:val="single"/>
    </w:rPr>
  </w:style>
  <w:style w:type="character" w:customStyle="1" w:styleId="Hyperlink2">
    <w:name w:val="Hyperlink2"/>
    <w:rsid w:val="00D54AA5"/>
    <w:rPr>
      <w:rFonts w:ascii="Arial" w:hAnsi="Arial" w:cs="Arial" w:hint="default"/>
      <w:color w:val="000000"/>
      <w:u w:val="single"/>
    </w:rPr>
  </w:style>
  <w:style w:type="character" w:customStyle="1" w:styleId="FollowedHyperlink1">
    <w:name w:val="FollowedHyperlink1"/>
    <w:rsid w:val="00D54AA5"/>
    <w:rPr>
      <w:rFonts w:ascii="Arial" w:hAnsi="Arial" w:cs="Arial" w:hint="default"/>
      <w:color w:val="000000"/>
      <w:u w:val="single"/>
    </w:rPr>
  </w:style>
  <w:style w:type="paragraph" w:customStyle="1" w:styleId="i1">
    <w:name w:val="i1"/>
    <w:basedOn w:val="Normal"/>
    <w:rsid w:val="00D54AA5"/>
    <w:pPr>
      <w:spacing w:before="100" w:beforeAutospacing="1" w:after="100" w:afterAutospacing="1"/>
    </w:pPr>
    <w:rPr>
      <w:rFonts w:ascii="Arial Unicode MS" w:eastAsia="Times New Roman" w:hAnsi="Arial Unicode MS"/>
      <w:b/>
      <w:bCs/>
      <w:sz w:val="20"/>
      <w:szCs w:val="20"/>
      <w:lang w:val="en-GB"/>
    </w:rPr>
  </w:style>
  <w:style w:type="table" w:styleId="TableGrid">
    <w:name w:val="Table Grid"/>
    <w:basedOn w:val="TableNormal"/>
    <w:uiPriority w:val="59"/>
    <w:rsid w:val="00D54A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ody Text Char1 Char,Body Text Char Char Char Char"/>
    <w:rsid w:val="00D54AA5"/>
    <w:rPr>
      <w:rFonts w:ascii="Arial" w:hAnsi="Arial" w:cs="Arial"/>
      <w:color w:val="000000"/>
      <w:spacing w:val="-5"/>
      <w:sz w:val="24"/>
      <w:lang w:val="en-US" w:eastAsia="en-US" w:bidi="ar-SA"/>
    </w:rPr>
  </w:style>
  <w:style w:type="character" w:customStyle="1" w:styleId="a">
    <w:name w:val="a"/>
    <w:rsid w:val="00D54AA5"/>
  </w:style>
  <w:style w:type="numbering" w:styleId="111111">
    <w:name w:val="Outline List 2"/>
    <w:basedOn w:val="NoList"/>
    <w:semiHidden/>
    <w:rsid w:val="00D54AA5"/>
    <w:pPr>
      <w:numPr>
        <w:numId w:val="4"/>
      </w:numPr>
    </w:pPr>
  </w:style>
  <w:style w:type="paragraph" w:customStyle="1" w:styleId="ChapterSubtitle">
    <w:name w:val="Chapter Subtitle"/>
    <w:basedOn w:val="Subtitle"/>
    <w:rsid w:val="00877217"/>
    <w:pPr>
      <w:keepNext/>
      <w:keepLines/>
      <w:pBdr>
        <w:top w:val="single" w:sz="6" w:space="16" w:color="auto"/>
      </w:pBdr>
      <w:spacing w:before="60" w:after="120" w:line="340" w:lineRule="atLeast"/>
      <w:jc w:val="left"/>
      <w:outlineLvl w:val="9"/>
    </w:pPr>
    <w:rPr>
      <w:rFonts w:ascii="Arial Black" w:hAnsi="Arial Black" w:cs="Arial"/>
      <w:b/>
      <w:bCs/>
      <w:color w:val="000000"/>
      <w:spacing w:val="-16"/>
      <w:kern w:val="28"/>
      <w:sz w:val="32"/>
      <w:lang w:val="en-US"/>
    </w:rPr>
  </w:style>
  <w:style w:type="character" w:customStyle="1" w:styleId="mw-headline">
    <w:name w:val="mw-headline"/>
    <w:rsid w:val="00EC6613"/>
  </w:style>
  <w:style w:type="table" w:styleId="MediumShading1-Accent3">
    <w:name w:val="Medium Shading 1 Accent 3"/>
    <w:basedOn w:val="TableNormal"/>
    <w:uiPriority w:val="63"/>
    <w:rsid w:val="0005035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rsid w:val="0005035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toctoggle">
    <w:name w:val="toctoggle"/>
    <w:rsid w:val="005B15F1"/>
  </w:style>
  <w:style w:type="character" w:customStyle="1" w:styleId="tocnumber">
    <w:name w:val="tocnumber"/>
    <w:rsid w:val="005B15F1"/>
  </w:style>
  <w:style w:type="character" w:customStyle="1" w:styleId="toctext">
    <w:name w:val="toctext"/>
    <w:rsid w:val="005B15F1"/>
  </w:style>
  <w:style w:type="character" w:customStyle="1" w:styleId="editsection">
    <w:name w:val="editsection"/>
    <w:rsid w:val="005B15F1"/>
  </w:style>
  <w:style w:type="paragraph" w:customStyle="1" w:styleId="error">
    <w:name w:val="error"/>
    <w:basedOn w:val="Normal"/>
    <w:rsid w:val="005B15F1"/>
    <w:pPr>
      <w:spacing w:before="100" w:beforeAutospacing="1" w:after="100" w:afterAutospacing="1"/>
    </w:pPr>
    <w:rPr>
      <w:rFonts w:ascii="Arial Unicode MS" w:eastAsia="Times New Roman" w:hAnsi="Arial Unicode MS"/>
      <w:b/>
      <w:bCs/>
      <w:sz w:val="24"/>
      <w:szCs w:val="24"/>
      <w:lang w:val="en-GB"/>
    </w:rPr>
  </w:style>
  <w:style w:type="paragraph" w:customStyle="1" w:styleId="references-small">
    <w:name w:val="references-small"/>
    <w:basedOn w:val="Normal"/>
    <w:rsid w:val="005B15F1"/>
    <w:pPr>
      <w:spacing w:before="100" w:beforeAutospacing="1" w:after="100" w:afterAutospacing="1"/>
    </w:pPr>
    <w:rPr>
      <w:rFonts w:ascii="Arial Unicode MS" w:eastAsia="Times New Roman" w:hAnsi="Arial Unicode MS"/>
      <w:lang w:val="en-GB"/>
    </w:rPr>
  </w:style>
  <w:style w:type="paragraph" w:customStyle="1" w:styleId="references-2column">
    <w:name w:val="references-2column"/>
    <w:basedOn w:val="Normal"/>
    <w:rsid w:val="005B15F1"/>
    <w:pPr>
      <w:spacing w:before="100" w:beforeAutospacing="1" w:after="100" w:afterAutospacing="1"/>
    </w:pPr>
    <w:rPr>
      <w:rFonts w:ascii="Arial Unicode MS" w:eastAsia="Times New Roman" w:hAnsi="Arial Unicode MS"/>
      <w:lang w:val="en-GB"/>
    </w:rPr>
  </w:style>
  <w:style w:type="paragraph" w:customStyle="1" w:styleId="infobox">
    <w:name w:val="infobox"/>
    <w:basedOn w:val="Normal"/>
    <w:rsid w:val="005B15F1"/>
    <w:pPr>
      <w:pBdr>
        <w:top w:val="single" w:sz="8" w:space="2" w:color="AAAAAA"/>
        <w:left w:val="single" w:sz="8" w:space="2" w:color="AAAAAA"/>
        <w:bottom w:val="single" w:sz="8" w:space="2" w:color="AAAAAA"/>
        <w:right w:val="single" w:sz="8" w:space="2" w:color="AAAAAA"/>
      </w:pBdr>
      <w:shd w:val="clear" w:color="auto" w:fill="F9F9F9"/>
      <w:spacing w:before="100" w:beforeAutospacing="1" w:after="120"/>
      <w:ind w:left="240"/>
    </w:pPr>
    <w:rPr>
      <w:rFonts w:ascii="Arial Unicode MS" w:eastAsia="Times New Roman" w:hAnsi="Arial Unicode MS"/>
      <w:color w:val="000000"/>
      <w:sz w:val="24"/>
      <w:szCs w:val="24"/>
      <w:lang w:val="en-GB"/>
    </w:rPr>
  </w:style>
  <w:style w:type="paragraph" w:customStyle="1" w:styleId="notice">
    <w:name w:val="notice"/>
    <w:basedOn w:val="Normal"/>
    <w:rsid w:val="005B15F1"/>
    <w:pPr>
      <w:spacing w:before="240" w:after="240"/>
      <w:ind w:left="240" w:right="240"/>
    </w:pPr>
    <w:rPr>
      <w:rFonts w:ascii="Arial Unicode MS" w:eastAsia="Times New Roman" w:hAnsi="Arial Unicode MS"/>
      <w:sz w:val="24"/>
      <w:szCs w:val="24"/>
      <w:lang w:val="en-GB"/>
    </w:rPr>
  </w:style>
  <w:style w:type="paragraph" w:customStyle="1" w:styleId="talk-notice">
    <w:name w:val="talk-notice"/>
    <w:basedOn w:val="Normal"/>
    <w:rsid w:val="005B15F1"/>
    <w:pPr>
      <w:pBdr>
        <w:top w:val="single" w:sz="8" w:space="0" w:color="C0C090"/>
        <w:left w:val="single" w:sz="8" w:space="0" w:color="C0C090"/>
        <w:bottom w:val="single" w:sz="8" w:space="0" w:color="C0C090"/>
        <w:right w:val="single" w:sz="8" w:space="0" w:color="C0C090"/>
      </w:pBdr>
      <w:shd w:val="clear" w:color="auto" w:fill="F8EABA"/>
      <w:spacing w:before="100" w:beforeAutospacing="1" w:after="64"/>
    </w:pPr>
    <w:rPr>
      <w:rFonts w:ascii="Arial Unicode MS" w:eastAsia="Times New Roman" w:hAnsi="Arial Unicode MS"/>
      <w:sz w:val="24"/>
      <w:szCs w:val="24"/>
      <w:lang w:val="en-GB"/>
    </w:rPr>
  </w:style>
  <w:style w:type="paragraph" w:customStyle="1" w:styleId="metadata-label">
    <w:name w:val="metadata-label"/>
    <w:basedOn w:val="Normal"/>
    <w:rsid w:val="005B15F1"/>
    <w:pPr>
      <w:spacing w:before="100" w:beforeAutospacing="1" w:after="100" w:afterAutospacing="1"/>
    </w:pPr>
    <w:rPr>
      <w:rFonts w:ascii="Arial Unicode MS" w:eastAsia="Times New Roman" w:hAnsi="Arial Unicode MS"/>
      <w:color w:val="AAAAAA"/>
      <w:sz w:val="24"/>
      <w:szCs w:val="24"/>
      <w:lang w:val="en-GB"/>
    </w:rPr>
  </w:style>
  <w:style w:type="paragraph" w:customStyle="1" w:styleId="persondata-label">
    <w:name w:val="persondata-label"/>
    <w:basedOn w:val="Normal"/>
    <w:rsid w:val="005B15F1"/>
    <w:pPr>
      <w:spacing w:before="100" w:beforeAutospacing="1" w:after="100" w:afterAutospacing="1"/>
    </w:pPr>
    <w:rPr>
      <w:rFonts w:ascii="Arial Unicode MS" w:eastAsia="Times New Roman" w:hAnsi="Arial Unicode MS"/>
      <w:color w:val="AAAAAA"/>
      <w:sz w:val="24"/>
      <w:szCs w:val="24"/>
      <w:lang w:val="en-GB"/>
    </w:rPr>
  </w:style>
  <w:style w:type="paragraph" w:customStyle="1" w:styleId="allpagesredirect">
    <w:name w:val="allpagesredirect"/>
    <w:basedOn w:val="Normal"/>
    <w:rsid w:val="005B15F1"/>
    <w:pPr>
      <w:spacing w:before="100" w:beforeAutospacing="1" w:after="100" w:afterAutospacing="1"/>
    </w:pPr>
    <w:rPr>
      <w:rFonts w:ascii="Arial Unicode MS" w:eastAsia="Times New Roman" w:hAnsi="Arial Unicode MS"/>
      <w:i/>
      <w:iCs/>
      <w:sz w:val="24"/>
      <w:szCs w:val="24"/>
      <w:lang w:val="en-GB"/>
    </w:rPr>
  </w:style>
  <w:style w:type="paragraph" w:customStyle="1" w:styleId="usedefaultdateconvention">
    <w:name w:val="use_default_date_convention"/>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useadandbc">
    <w:name w:val="use_ad_and_bc"/>
    <w:basedOn w:val="Normal"/>
    <w:rsid w:val="005B15F1"/>
    <w:pPr>
      <w:spacing w:before="100" w:beforeAutospacing="1" w:after="100" w:afterAutospacing="1"/>
    </w:pPr>
    <w:rPr>
      <w:rFonts w:ascii="Arial Unicode MS" w:eastAsia="Times New Roman" w:hAnsi="Arial Unicode MS"/>
      <w:vanish/>
      <w:sz w:val="24"/>
      <w:szCs w:val="24"/>
      <w:lang w:val="en-GB"/>
    </w:rPr>
  </w:style>
  <w:style w:type="paragraph" w:customStyle="1" w:styleId="usebceandce">
    <w:name w:val="use_bce_and_ce"/>
    <w:basedOn w:val="Normal"/>
    <w:rsid w:val="005B15F1"/>
    <w:pPr>
      <w:spacing w:before="100" w:beforeAutospacing="1" w:after="100" w:afterAutospacing="1"/>
    </w:pPr>
    <w:rPr>
      <w:rFonts w:ascii="Arial Unicode MS" w:eastAsia="Times New Roman" w:hAnsi="Arial Unicode MS"/>
      <w:vanish/>
      <w:sz w:val="24"/>
      <w:szCs w:val="24"/>
      <w:lang w:val="en-GB"/>
    </w:rPr>
  </w:style>
  <w:style w:type="paragraph" w:customStyle="1" w:styleId="messagebox">
    <w:name w:val="messagebox"/>
    <w:basedOn w:val="Normal"/>
    <w:rsid w:val="005B15F1"/>
    <w:pPr>
      <w:pBdr>
        <w:top w:val="single" w:sz="8" w:space="2" w:color="AAAAAA"/>
        <w:left w:val="single" w:sz="8" w:space="2" w:color="AAAAAA"/>
        <w:bottom w:val="single" w:sz="8" w:space="2" w:color="AAAAAA"/>
        <w:right w:val="single" w:sz="8" w:space="2" w:color="AAAAAA"/>
      </w:pBdr>
      <w:shd w:val="clear" w:color="auto" w:fill="F9F9F9"/>
      <w:spacing w:after="240"/>
    </w:pPr>
    <w:rPr>
      <w:rFonts w:ascii="Arial Unicode MS" w:eastAsia="Times New Roman" w:hAnsi="Arial Unicode MS"/>
      <w:sz w:val="24"/>
      <w:szCs w:val="24"/>
      <w:lang w:val="en-GB"/>
    </w:rPr>
  </w:style>
  <w:style w:type="paragraph" w:customStyle="1" w:styleId="ipa">
    <w:name w:val="ipa"/>
    <w:basedOn w:val="Normal"/>
    <w:rsid w:val="005B15F1"/>
    <w:pPr>
      <w:spacing w:before="100" w:beforeAutospacing="1" w:after="100" w:afterAutospacing="1"/>
    </w:pPr>
    <w:rPr>
      <w:rFonts w:ascii="inherit" w:eastAsia="Times New Roman" w:hAnsi="inherit"/>
      <w:sz w:val="24"/>
      <w:szCs w:val="24"/>
      <w:lang w:val="en-GB"/>
    </w:rPr>
  </w:style>
  <w:style w:type="paragraph" w:customStyle="1" w:styleId="unicode">
    <w:name w:val="unicode"/>
    <w:basedOn w:val="Normal"/>
    <w:rsid w:val="005B15F1"/>
    <w:pPr>
      <w:spacing w:before="100" w:beforeAutospacing="1" w:after="100" w:afterAutospacing="1"/>
    </w:pPr>
    <w:rPr>
      <w:rFonts w:ascii="inherit" w:eastAsia="Times New Roman" w:hAnsi="inherit"/>
      <w:sz w:val="24"/>
      <w:szCs w:val="24"/>
      <w:lang w:val="en-GB"/>
    </w:rPr>
  </w:style>
  <w:style w:type="paragraph" w:customStyle="1" w:styleId="latinx">
    <w:name w:val="latinx"/>
    <w:basedOn w:val="Normal"/>
    <w:rsid w:val="005B15F1"/>
    <w:pPr>
      <w:spacing w:before="100" w:beforeAutospacing="1" w:after="100" w:afterAutospacing="1"/>
    </w:pPr>
    <w:rPr>
      <w:rFonts w:ascii="inherit" w:eastAsia="Times New Roman" w:hAnsi="inherit"/>
      <w:sz w:val="24"/>
      <w:szCs w:val="24"/>
      <w:lang w:val="en-GB"/>
    </w:rPr>
  </w:style>
  <w:style w:type="paragraph" w:customStyle="1" w:styleId="polytonic">
    <w:name w:val="polytonic"/>
    <w:basedOn w:val="Normal"/>
    <w:rsid w:val="005B15F1"/>
    <w:pPr>
      <w:spacing w:before="100" w:beforeAutospacing="1" w:after="100" w:afterAutospacing="1"/>
    </w:pPr>
    <w:rPr>
      <w:rFonts w:ascii="inherit" w:eastAsia="Times New Roman" w:hAnsi="inherit"/>
      <w:sz w:val="24"/>
      <w:szCs w:val="24"/>
      <w:lang w:val="en-GB"/>
    </w:rPr>
  </w:style>
  <w:style w:type="paragraph" w:customStyle="1" w:styleId="mufi">
    <w:name w:val="mufi"/>
    <w:basedOn w:val="Normal"/>
    <w:rsid w:val="005B15F1"/>
    <w:pPr>
      <w:spacing w:before="100" w:beforeAutospacing="1" w:after="100" w:afterAutospacing="1"/>
    </w:pPr>
    <w:rPr>
      <w:rFonts w:ascii="ALPHA-Demo" w:eastAsia="Times New Roman" w:hAnsi="ALPHA-Demo"/>
      <w:sz w:val="24"/>
      <w:szCs w:val="24"/>
      <w:lang w:val="en-GB"/>
    </w:rPr>
  </w:style>
  <w:style w:type="paragraph" w:customStyle="1" w:styleId="hiddenstructure">
    <w:name w:val="hiddenstructure"/>
    <w:basedOn w:val="Normal"/>
    <w:rsid w:val="005B15F1"/>
    <w:pPr>
      <w:shd w:val="clear" w:color="auto" w:fill="00FF00"/>
      <w:spacing w:before="100" w:beforeAutospacing="1" w:after="100" w:afterAutospacing="1"/>
    </w:pPr>
    <w:rPr>
      <w:rFonts w:ascii="Arial Unicode MS" w:eastAsia="Times New Roman" w:hAnsi="Arial Unicode MS"/>
      <w:color w:val="FF0000"/>
      <w:sz w:val="24"/>
      <w:szCs w:val="24"/>
      <w:lang w:val="en-GB"/>
    </w:rPr>
  </w:style>
  <w:style w:type="paragraph" w:customStyle="1" w:styleId="diffchange">
    <w:name w:val="diffchange"/>
    <w:basedOn w:val="Normal"/>
    <w:rsid w:val="005B15F1"/>
    <w:pPr>
      <w:spacing w:before="100" w:beforeAutospacing="1" w:after="100" w:afterAutospacing="1"/>
    </w:pPr>
    <w:rPr>
      <w:rFonts w:ascii="Arial Unicode MS" w:eastAsia="Times New Roman" w:hAnsi="Arial Unicode MS"/>
      <w:b/>
      <w:bCs/>
      <w:sz w:val="24"/>
      <w:szCs w:val="24"/>
      <w:lang w:val="en-GB"/>
    </w:rPr>
  </w:style>
  <w:style w:type="paragraph" w:customStyle="1" w:styleId="toccolours">
    <w:name w:val="toccolours"/>
    <w:basedOn w:val="Normal"/>
    <w:rsid w:val="005B15F1"/>
    <w:pPr>
      <w:pBdr>
        <w:top w:val="single" w:sz="8" w:space="5" w:color="AAAAAA"/>
        <w:left w:val="single" w:sz="8" w:space="5" w:color="AAAAAA"/>
        <w:bottom w:val="single" w:sz="8" w:space="5" w:color="AAAAAA"/>
        <w:right w:val="single" w:sz="8" w:space="5" w:color="AAAAAA"/>
      </w:pBdr>
      <w:shd w:val="clear" w:color="auto" w:fill="F9F9F9"/>
      <w:spacing w:before="100" w:beforeAutospacing="1" w:after="100" w:afterAutospacing="1"/>
    </w:pPr>
    <w:rPr>
      <w:rFonts w:ascii="Arial Unicode MS" w:eastAsia="Times New Roman" w:hAnsi="Arial Unicode MS"/>
      <w:sz w:val="23"/>
      <w:szCs w:val="23"/>
      <w:lang w:val="en-GB"/>
    </w:rPr>
  </w:style>
  <w:style w:type="paragraph" w:customStyle="1" w:styleId="pbody">
    <w:name w:val="pbody"/>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plainlinksneverexpand">
    <w:name w:val="plainlinksneverexpand"/>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urlexpansion">
    <w:name w:val="urlexpansion"/>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urlexpansion1">
    <w:name w:val="urlexpansion1"/>
    <w:basedOn w:val="Normal"/>
    <w:rsid w:val="005B15F1"/>
    <w:pPr>
      <w:spacing w:before="100" w:beforeAutospacing="1" w:after="100" w:afterAutospacing="1"/>
    </w:pPr>
    <w:rPr>
      <w:rFonts w:ascii="Arial Unicode MS" w:eastAsia="Times New Roman" w:hAnsi="Arial Unicode MS"/>
      <w:vanish/>
      <w:sz w:val="24"/>
      <w:szCs w:val="24"/>
      <w:lang w:val="en-GB"/>
    </w:rPr>
  </w:style>
  <w:style w:type="paragraph" w:customStyle="1" w:styleId="Heading51">
    <w:name w:val="Heading 51"/>
    <w:basedOn w:val="Normal"/>
    <w:rsid w:val="005B15F1"/>
    <w:pPr>
      <w:spacing w:before="100" w:beforeAutospacing="1" w:after="100" w:afterAutospacing="1"/>
      <w:outlineLvl w:val="5"/>
    </w:pPr>
    <w:rPr>
      <w:rFonts w:ascii="Arial Unicode MS" w:eastAsia="Times New Roman" w:hAnsi="Arial Unicode MS"/>
      <w:b/>
      <w:bCs/>
      <w:vanish/>
      <w:sz w:val="20"/>
      <w:szCs w:val="20"/>
      <w:lang w:val="en-GB"/>
    </w:rPr>
  </w:style>
  <w:style w:type="paragraph" w:customStyle="1" w:styleId="pbody1">
    <w:name w:val="pbody1"/>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NormalWeb1">
    <w:name w:val="Normal (Web)1"/>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NormalWeb2">
    <w:name w:val="Normal (Web)2"/>
    <w:basedOn w:val="Normal"/>
    <w:rsid w:val="005B15F1"/>
    <w:pPr>
      <w:spacing w:before="100" w:beforeAutospacing="1" w:after="100" w:afterAutospacing="1"/>
    </w:pPr>
    <w:rPr>
      <w:rFonts w:ascii="Arial Unicode MS" w:eastAsia="Times New Roman" w:hAnsi="Arial Unicode MS"/>
      <w:sz w:val="24"/>
      <w:szCs w:val="24"/>
      <w:lang w:val="en-GB"/>
    </w:rPr>
  </w:style>
  <w:style w:type="character" w:customStyle="1" w:styleId="texhtml">
    <w:name w:val="texhtml"/>
    <w:rsid w:val="005B15F1"/>
  </w:style>
  <w:style w:type="paragraph" w:customStyle="1" w:styleId="isd82">
    <w:name w:val="isd82"/>
    <w:basedOn w:val="Normal"/>
    <w:rsid w:val="005B15F1"/>
    <w:pPr>
      <w:textAlignment w:val="top"/>
    </w:pPr>
    <w:rPr>
      <w:rFonts w:ascii="Arial" w:eastAsia="Times New Roman" w:hAnsi="Arial" w:cs="Arial"/>
      <w:color w:val="000000"/>
      <w:sz w:val="17"/>
      <w:szCs w:val="17"/>
      <w:lang w:val="en-GB"/>
    </w:rPr>
  </w:style>
  <w:style w:type="character" w:customStyle="1" w:styleId="HeadingBaseCharChar1">
    <w:name w:val="Heading Base Char Char1"/>
    <w:rsid w:val="005B15F1"/>
    <w:rPr>
      <w:rFonts w:ascii="Arial" w:hAnsi="Arial" w:cs="Arial"/>
      <w:color w:val="000000"/>
      <w:spacing w:val="-4"/>
      <w:kern w:val="28"/>
      <w:sz w:val="22"/>
      <w:lang w:val="en-US" w:eastAsia="en-US" w:bidi="ar-SA"/>
    </w:rPr>
  </w:style>
  <w:style w:type="character" w:customStyle="1" w:styleId="TitleChar1">
    <w:name w:val="Title Char1"/>
    <w:aliases w:val="Title Char Char"/>
    <w:rsid w:val="005B15F1"/>
    <w:rPr>
      <w:rFonts w:ascii="Arial Black" w:hAnsi="Arial Black" w:cs="Arial"/>
      <w:color w:val="000000"/>
      <w:spacing w:val="-30"/>
      <w:kern w:val="28"/>
      <w:sz w:val="40"/>
      <w:lang w:val="en-US" w:eastAsia="en-US" w:bidi="ar-SA"/>
    </w:rPr>
  </w:style>
  <w:style w:type="character" w:customStyle="1" w:styleId="unicode1">
    <w:name w:val="unicode1"/>
    <w:rsid w:val="005B15F1"/>
    <w:rPr>
      <w:rFonts w:ascii="inherit" w:hAnsi="inherit" w:hint="default"/>
    </w:rPr>
  </w:style>
  <w:style w:type="character" w:customStyle="1" w:styleId="chaptbodybold1">
    <w:name w:val="chapt_body_bold1"/>
    <w:rsid w:val="005B15F1"/>
    <w:rPr>
      <w:b/>
      <w:bCs/>
    </w:rPr>
  </w:style>
  <w:style w:type="character" w:customStyle="1" w:styleId="BodyTextChar1CharChar">
    <w:name w:val="Body Text Char1 Char Char"/>
    <w:rsid w:val="005B15F1"/>
    <w:rPr>
      <w:rFonts w:ascii="Arial" w:hAnsi="Arial" w:cs="Arial"/>
      <w:color w:val="000000"/>
      <w:spacing w:val="-5"/>
      <w:sz w:val="24"/>
      <w:lang w:val="en-US" w:eastAsia="en-US" w:bidi="ar-SA"/>
    </w:rPr>
  </w:style>
  <w:style w:type="table" w:styleId="TableColumns1">
    <w:name w:val="Table Columns 1"/>
    <w:basedOn w:val="TableNormal"/>
    <w:semiHidden/>
    <w:rsid w:val="005B15F1"/>
    <w:pPr>
      <w:ind w:left="1080"/>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3652D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A91527"/>
    <w:rPr>
      <w:rFonts w:ascii="Tahoma" w:hAnsi="Tahoma" w:cs="Tahoma"/>
      <w:sz w:val="16"/>
      <w:szCs w:val="16"/>
    </w:rPr>
  </w:style>
  <w:style w:type="character" w:customStyle="1" w:styleId="BalloonTextChar">
    <w:name w:val="Balloon Text Char"/>
    <w:link w:val="BalloonText"/>
    <w:uiPriority w:val="99"/>
    <w:semiHidden/>
    <w:rsid w:val="00A91527"/>
    <w:rPr>
      <w:rFonts w:ascii="Tahoma" w:hAnsi="Tahoma" w:cs="Tahoma"/>
      <w:sz w:val="16"/>
      <w:szCs w:val="16"/>
      <w:lang w:eastAsia="en-US"/>
    </w:rPr>
  </w:style>
  <w:style w:type="character" w:customStyle="1" w:styleId="apple-converted-space">
    <w:name w:val="apple-converted-space"/>
    <w:rsid w:val="002B16A5"/>
  </w:style>
  <w:style w:type="paragraph" w:styleId="IntenseQuote">
    <w:name w:val="Intense Quote"/>
    <w:basedOn w:val="Normal"/>
    <w:next w:val="Normal"/>
    <w:link w:val="IntenseQuoteChar"/>
    <w:uiPriority w:val="30"/>
    <w:qFormat/>
    <w:rsid w:val="00A707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70710"/>
    <w:rPr>
      <w:b/>
      <w:bCs/>
      <w:i/>
      <w:iCs/>
      <w:color w:val="4F81BD"/>
      <w:sz w:val="22"/>
      <w:szCs w:val="22"/>
      <w:lang w:eastAsia="en-US"/>
    </w:rPr>
  </w:style>
  <w:style w:type="table" w:styleId="MediumList2-Accent3">
    <w:name w:val="Medium List 2 Accent 3"/>
    <w:basedOn w:val="TableNormal"/>
    <w:uiPriority w:val="66"/>
    <w:rsid w:val="005C3A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5C3A5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83B"/>
    <w:pPr>
      <w:ind w:left="720"/>
      <w:contextualSpacing/>
    </w:pPr>
    <w:rPr>
      <w:rFonts w:ascii="Times New Roman" w:hAnsi="Times New Roman"/>
      <w:sz w:val="24"/>
      <w:szCs w:val="24"/>
    </w:rPr>
  </w:style>
  <w:style w:type="table" w:styleId="LightGrid-Accent3">
    <w:name w:val="Light Grid Accent 3"/>
    <w:basedOn w:val="TableNormal"/>
    <w:uiPriority w:val="62"/>
    <w:rsid w:val="001767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1767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SubtleEmphasis">
    <w:name w:val="Subtle Emphasis"/>
    <w:uiPriority w:val="19"/>
    <w:qFormat/>
    <w:rsid w:val="00C23125"/>
    <w:rPr>
      <w:rFonts w:ascii="Arial" w:eastAsia="Times New Roman" w:hAnsi="Arial" w:cs="Arial"/>
      <w:spacing w:val="-30"/>
      <w:kern w:val="28"/>
      <w:sz w:val="40"/>
      <w:szCs w:val="40"/>
    </w:rPr>
  </w:style>
  <w:style w:type="character" w:styleId="PlaceholderText">
    <w:name w:val="Placeholder Text"/>
    <w:basedOn w:val="DefaultParagraphFont"/>
    <w:uiPriority w:val="99"/>
    <w:semiHidden/>
    <w:rsid w:val="00670345"/>
    <w:rPr>
      <w:color w:val="808080"/>
    </w:rPr>
  </w:style>
  <w:style w:type="table" w:customStyle="1" w:styleId="TableGrid2">
    <w:name w:val="Table Grid2"/>
    <w:basedOn w:val="TableNormal"/>
    <w:next w:val="TableGrid"/>
    <w:uiPriority w:val="59"/>
    <w:rsid w:val="00622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SubtitleCover"/>
    <w:link w:val="Style3Char"/>
    <w:qFormat/>
    <w:rsid w:val="00FF53EE"/>
    <w:pPr>
      <w:spacing w:after="240" w:line="240" w:lineRule="auto"/>
      <w:ind w:left="1405" w:right="-94" w:hanging="570"/>
      <w:jc w:val="both"/>
    </w:pPr>
  </w:style>
  <w:style w:type="paragraph" w:customStyle="1" w:styleId="Style4">
    <w:name w:val="Style4"/>
    <w:basedOn w:val="Style3"/>
    <w:link w:val="Style4Char"/>
    <w:qFormat/>
    <w:rsid w:val="00FF53EE"/>
    <w:rPr>
      <w:rFonts w:ascii="Arial" w:hAnsi="Arial"/>
      <w:sz w:val="40"/>
    </w:rPr>
  </w:style>
  <w:style w:type="character" w:customStyle="1" w:styleId="Style3Char">
    <w:name w:val="Style3 Char"/>
    <w:basedOn w:val="SubtitleCoverChar"/>
    <w:link w:val="Style3"/>
    <w:rsid w:val="00FF53EE"/>
    <w:rPr>
      <w:rFonts w:ascii="Times New Roman" w:eastAsia="Times New Roman" w:hAnsi="Times New Roman"/>
      <w:spacing w:val="-30"/>
      <w:kern w:val="28"/>
      <w:sz w:val="48"/>
      <w:lang w:eastAsia="en-US"/>
    </w:rPr>
  </w:style>
  <w:style w:type="character" w:customStyle="1" w:styleId="Style4Char">
    <w:name w:val="Style4 Char"/>
    <w:basedOn w:val="Style3Char"/>
    <w:link w:val="Style4"/>
    <w:rsid w:val="00FF53EE"/>
    <w:rPr>
      <w:rFonts w:ascii="Arial" w:eastAsia="Times New Roman" w:hAnsi="Arial"/>
      <w:spacing w:val="-30"/>
      <w:kern w:val="28"/>
      <w:sz w:val="40"/>
      <w:lang w:eastAsia="en-US"/>
    </w:rPr>
  </w:style>
  <w:style w:type="paragraph" w:customStyle="1" w:styleId="Style5">
    <w:name w:val="Style5"/>
    <w:basedOn w:val="Style4"/>
    <w:link w:val="Style5Char"/>
    <w:qFormat/>
    <w:rsid w:val="00E03ECC"/>
  </w:style>
  <w:style w:type="character" w:customStyle="1" w:styleId="Style5Char">
    <w:name w:val="Style5 Char"/>
    <w:basedOn w:val="Style4Char"/>
    <w:link w:val="Style5"/>
    <w:rsid w:val="00E03ECC"/>
    <w:rPr>
      <w:rFonts w:ascii="Arial" w:eastAsia="Times New Roman" w:hAnsi="Arial"/>
      <w:spacing w:val="-30"/>
      <w:kern w:val="28"/>
      <w:sz w:val="40"/>
      <w:lang w:eastAsia="en-US"/>
    </w:rPr>
  </w:style>
  <w:style w:type="paragraph" w:customStyle="1" w:styleId="xl65">
    <w:name w:val="xl65"/>
    <w:basedOn w:val="Normal"/>
    <w:rsid w:val="00FF0CAE"/>
    <w:pPr>
      <w:spacing w:before="100" w:beforeAutospacing="1" w:after="100" w:afterAutospacing="1"/>
      <w:ind w:firstLineChars="500" w:firstLine="500"/>
      <w:textAlignment w:val="center"/>
    </w:pPr>
    <w:rPr>
      <w:rFonts w:ascii="Arial" w:eastAsia="Times New Roman" w:hAnsi="Arial" w:cs="Arial"/>
      <w:sz w:val="24"/>
      <w:szCs w:val="24"/>
      <w:lang w:val="en-US"/>
    </w:rPr>
  </w:style>
  <w:style w:type="paragraph" w:customStyle="1" w:styleId="xl66">
    <w:name w:val="xl66"/>
    <w:basedOn w:val="Normal"/>
    <w:rsid w:val="00FF0CAE"/>
    <w:pPr>
      <w:spacing w:before="100" w:beforeAutospacing="1" w:after="100" w:afterAutospacing="1"/>
    </w:pPr>
    <w:rPr>
      <w:rFonts w:ascii="Arial" w:eastAsia="Times New Roman" w:hAnsi="Arial" w:cs="Arial"/>
      <w:sz w:val="24"/>
      <w:szCs w:val="24"/>
      <w:lang w:val="en-US"/>
    </w:rPr>
  </w:style>
  <w:style w:type="paragraph" w:customStyle="1" w:styleId="xl67">
    <w:name w:val="xl67"/>
    <w:basedOn w:val="Normal"/>
    <w:rsid w:val="00FF0CAE"/>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68">
    <w:name w:val="xl68"/>
    <w:basedOn w:val="Normal"/>
    <w:rsid w:val="00FF0CAE"/>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69">
    <w:name w:val="xl69"/>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0">
    <w:name w:val="xl70"/>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1">
    <w:name w:val="xl71"/>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2">
    <w:name w:val="xl72"/>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3">
    <w:name w:val="xl73"/>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4">
    <w:name w:val="xl74"/>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5">
    <w:name w:val="xl75"/>
    <w:basedOn w:val="Normal"/>
    <w:rsid w:val="00FF0CAE"/>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6">
    <w:name w:val="xl76"/>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7">
    <w:name w:val="xl77"/>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8">
    <w:name w:val="xl78"/>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9">
    <w:name w:val="xl79"/>
    <w:basedOn w:val="Normal"/>
    <w:rsid w:val="00FF0CAE"/>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0">
    <w:name w:val="xl80"/>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1">
    <w:name w:val="xl81"/>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2">
    <w:name w:val="xl82"/>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3">
    <w:name w:val="xl83"/>
    <w:basedOn w:val="Normal"/>
    <w:rsid w:val="00FF0CAE"/>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4">
    <w:name w:val="xl84"/>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5">
    <w:name w:val="xl85"/>
    <w:basedOn w:val="Normal"/>
    <w:rsid w:val="00FF0CAE"/>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6">
    <w:name w:val="xl86"/>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7">
    <w:name w:val="xl87"/>
    <w:basedOn w:val="Normal"/>
    <w:rsid w:val="00FF0CAE"/>
    <w:pPr>
      <w:pBdr>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8">
    <w:name w:val="xl88"/>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9">
    <w:name w:val="xl89"/>
    <w:basedOn w:val="Normal"/>
    <w:rsid w:val="00FF0CAE"/>
    <w:pPr>
      <w:pBdr>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0">
    <w:name w:val="xl90"/>
    <w:basedOn w:val="Normal"/>
    <w:rsid w:val="00FF0CAE"/>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1">
    <w:name w:val="xl91"/>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2">
    <w:name w:val="xl92"/>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3">
    <w:name w:val="xl93"/>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4">
    <w:name w:val="xl94"/>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5">
    <w:name w:val="xl95"/>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6">
    <w:name w:val="xl96"/>
    <w:basedOn w:val="Normal"/>
    <w:rsid w:val="00FF0CAE"/>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7">
    <w:name w:val="xl97"/>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8">
    <w:name w:val="xl98"/>
    <w:basedOn w:val="Normal"/>
    <w:rsid w:val="00FF0CA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table" w:styleId="MediumShading1-Accent6">
    <w:name w:val="Medium Shading 1 Accent 6"/>
    <w:basedOn w:val="TableNormal"/>
    <w:uiPriority w:val="63"/>
    <w:rsid w:val="004F40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Style6">
    <w:name w:val="Style6"/>
    <w:basedOn w:val="Normal"/>
    <w:link w:val="Style6Char"/>
    <w:qFormat/>
    <w:rsid w:val="00C23125"/>
    <w:pPr>
      <w:keepNext/>
      <w:keepLines/>
      <w:numPr>
        <w:ilvl w:val="1"/>
        <w:numId w:val="5"/>
      </w:numPr>
      <w:pBdr>
        <w:top w:val="single" w:sz="6" w:space="24" w:color="auto"/>
      </w:pBdr>
      <w:spacing w:after="240" w:line="360" w:lineRule="auto"/>
      <w:ind w:left="851" w:right="-94" w:hanging="851"/>
      <w:jc w:val="both"/>
    </w:pPr>
  </w:style>
  <w:style w:type="character" w:customStyle="1" w:styleId="Style6Char">
    <w:name w:val="Style6 Char"/>
    <w:basedOn w:val="DefaultParagraphFont"/>
    <w:link w:val="Style6"/>
    <w:rsid w:val="00C23125"/>
    <w:rPr>
      <w:sz w:val="22"/>
      <w:szCs w:val="22"/>
      <w:lang w:eastAsia="en-US"/>
    </w:rPr>
  </w:style>
  <w:style w:type="paragraph" w:customStyle="1" w:styleId="Default">
    <w:name w:val="Default"/>
    <w:rsid w:val="00CA1D4B"/>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macro" w:uiPriority="99"/>
    <w:lsdException w:name="Title" w:semiHidden="0" w:unhideWhenUsed="0" w:qFormat="1"/>
    <w:lsdException w:name="Default Paragraph Font" w:uiPriority="1"/>
    <w:lsdException w:name="Body Text" w:uiPriority="99"/>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3A"/>
    <w:rPr>
      <w:sz w:val="22"/>
      <w:szCs w:val="22"/>
      <w:lang w:eastAsia="en-US"/>
    </w:rPr>
  </w:style>
  <w:style w:type="paragraph" w:styleId="Heading1">
    <w:name w:val="heading 1"/>
    <w:basedOn w:val="Title"/>
    <w:next w:val="Normal"/>
    <w:link w:val="Heading1Char"/>
    <w:autoRedefine/>
    <w:uiPriority w:val="9"/>
    <w:qFormat/>
    <w:rsid w:val="00AD7E81"/>
    <w:pPr>
      <w:numPr>
        <w:numId w:val="6"/>
      </w:numPr>
      <w:ind w:left="851" w:hanging="851"/>
      <w:outlineLvl w:val="0"/>
    </w:pPr>
    <w:rPr>
      <w:rFonts w:ascii="Arial" w:hAnsi="Arial"/>
      <w:szCs w:val="32"/>
    </w:rPr>
  </w:style>
  <w:style w:type="paragraph" w:styleId="Heading2">
    <w:name w:val="heading 2"/>
    <w:basedOn w:val="Style6"/>
    <w:next w:val="Normal"/>
    <w:link w:val="Heading2Char"/>
    <w:uiPriority w:val="9"/>
    <w:unhideWhenUsed/>
    <w:qFormat/>
    <w:rsid w:val="00AD7E81"/>
    <w:pPr>
      <w:numPr>
        <w:numId w:val="6"/>
      </w:numPr>
      <w:ind w:left="851" w:hanging="851"/>
      <w:outlineLvl w:val="1"/>
    </w:pPr>
    <w:rPr>
      <w:rFonts w:ascii="Arial" w:hAnsi="Arial"/>
      <w:b/>
      <w:sz w:val="32"/>
      <w:szCs w:val="32"/>
    </w:rPr>
  </w:style>
  <w:style w:type="paragraph" w:styleId="Heading3">
    <w:name w:val="heading 3"/>
    <w:basedOn w:val="Normal"/>
    <w:next w:val="Normal"/>
    <w:link w:val="Heading3Char"/>
    <w:uiPriority w:val="9"/>
    <w:unhideWhenUsed/>
    <w:qFormat/>
    <w:rsid w:val="00A00DBE"/>
    <w:pPr>
      <w:numPr>
        <w:ilvl w:val="2"/>
        <w:numId w:val="6"/>
      </w:numPr>
      <w:spacing w:after="240" w:line="360" w:lineRule="auto"/>
      <w:ind w:left="851" w:hanging="851"/>
      <w:jc w:val="both"/>
      <w:outlineLvl w:val="2"/>
    </w:pPr>
    <w:rPr>
      <w:rFonts w:ascii="Arial" w:hAnsi="Arial" w:cs="Arial"/>
      <w:b/>
    </w:rPr>
  </w:style>
  <w:style w:type="paragraph" w:styleId="Heading4">
    <w:name w:val="heading 4"/>
    <w:basedOn w:val="Heading3"/>
    <w:next w:val="BodyText"/>
    <w:link w:val="Heading4Char"/>
    <w:qFormat/>
    <w:rsid w:val="00747139"/>
    <w:pPr>
      <w:numPr>
        <w:ilvl w:val="3"/>
      </w:numPr>
      <w:ind w:left="851" w:hanging="851"/>
      <w:outlineLvl w:val="3"/>
    </w:pPr>
  </w:style>
  <w:style w:type="paragraph" w:styleId="Heading5">
    <w:name w:val="heading 5"/>
    <w:basedOn w:val="Heading4"/>
    <w:next w:val="BodyText"/>
    <w:link w:val="Heading5Char"/>
    <w:qFormat/>
    <w:rsid w:val="00FE61BD"/>
    <w:pPr>
      <w:outlineLvl w:val="4"/>
    </w:pPr>
  </w:style>
  <w:style w:type="paragraph" w:styleId="Heading6">
    <w:name w:val="heading 6"/>
    <w:basedOn w:val="Normal"/>
    <w:next w:val="BodyText"/>
    <w:link w:val="Heading6Char"/>
    <w:qFormat/>
    <w:rsid w:val="00D54AA5"/>
    <w:pPr>
      <w:keepNext/>
      <w:keepLines/>
      <w:tabs>
        <w:tab w:val="num" w:pos="1152"/>
      </w:tabs>
      <w:spacing w:before="140" w:line="220" w:lineRule="atLeast"/>
      <w:ind w:left="1152" w:hanging="432"/>
      <w:outlineLvl w:val="5"/>
    </w:pPr>
    <w:rPr>
      <w:rFonts w:ascii="Arial" w:eastAsia="Times New Roman" w:hAnsi="Arial" w:cs="Arial"/>
      <w:color w:val="000099"/>
      <w:spacing w:val="-4"/>
      <w:kern w:val="28"/>
      <w:sz w:val="16"/>
      <w:szCs w:val="16"/>
      <w:lang w:val="en-US"/>
    </w:rPr>
  </w:style>
  <w:style w:type="paragraph" w:styleId="Heading7">
    <w:name w:val="heading 7"/>
    <w:basedOn w:val="Normal"/>
    <w:next w:val="BodyText"/>
    <w:link w:val="Heading7Char"/>
    <w:qFormat/>
    <w:rsid w:val="00D54AA5"/>
    <w:pPr>
      <w:keepNext/>
      <w:keepLines/>
      <w:tabs>
        <w:tab w:val="num" w:pos="1296"/>
      </w:tabs>
      <w:spacing w:before="140" w:line="220" w:lineRule="atLeast"/>
      <w:ind w:left="1296" w:hanging="288"/>
      <w:outlineLvl w:val="6"/>
    </w:pPr>
    <w:rPr>
      <w:rFonts w:ascii="Arial" w:eastAsia="Times New Roman" w:hAnsi="Arial" w:cs="Arial"/>
      <w:color w:val="000000"/>
      <w:spacing w:val="-4"/>
      <w:kern w:val="28"/>
      <w:sz w:val="20"/>
      <w:szCs w:val="20"/>
      <w:lang w:val="en-US"/>
    </w:rPr>
  </w:style>
  <w:style w:type="paragraph" w:styleId="Heading8">
    <w:name w:val="heading 8"/>
    <w:basedOn w:val="Normal"/>
    <w:next w:val="BodyText"/>
    <w:link w:val="Heading8Char"/>
    <w:qFormat/>
    <w:rsid w:val="00D54AA5"/>
    <w:pPr>
      <w:keepNext/>
      <w:keepLines/>
      <w:tabs>
        <w:tab w:val="num" w:pos="1440"/>
      </w:tabs>
      <w:spacing w:before="140" w:line="220" w:lineRule="atLeast"/>
      <w:ind w:left="1440" w:hanging="432"/>
      <w:outlineLvl w:val="7"/>
    </w:pPr>
    <w:rPr>
      <w:rFonts w:ascii="Arial" w:eastAsia="Times New Roman" w:hAnsi="Arial" w:cs="Arial"/>
      <w:i/>
      <w:color w:val="000000"/>
      <w:spacing w:val="-4"/>
      <w:kern w:val="28"/>
      <w:sz w:val="18"/>
      <w:szCs w:val="20"/>
      <w:lang w:val="en-US"/>
    </w:rPr>
  </w:style>
  <w:style w:type="paragraph" w:styleId="Heading9">
    <w:name w:val="heading 9"/>
    <w:basedOn w:val="Normal"/>
    <w:next w:val="BodyText"/>
    <w:link w:val="Heading9Char"/>
    <w:qFormat/>
    <w:rsid w:val="00D54AA5"/>
    <w:pPr>
      <w:keepNext/>
      <w:keepLines/>
      <w:tabs>
        <w:tab w:val="num" w:pos="1584"/>
      </w:tabs>
      <w:spacing w:before="140" w:line="220" w:lineRule="atLeast"/>
      <w:ind w:left="1584" w:hanging="144"/>
      <w:outlineLvl w:val="8"/>
    </w:pPr>
    <w:rPr>
      <w:rFonts w:ascii="Arial" w:eastAsia="Times New Roman" w:hAnsi="Arial" w:cs="Arial"/>
      <w:color w:val="000000"/>
      <w:spacing w:val="-4"/>
      <w:kern w:val="28"/>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056"/>
    <w:pPr>
      <w:tabs>
        <w:tab w:val="center" w:pos="4513"/>
        <w:tab w:val="right" w:pos="9026"/>
      </w:tabs>
    </w:pPr>
  </w:style>
  <w:style w:type="character" w:customStyle="1" w:styleId="HeaderChar">
    <w:name w:val="Header Char"/>
    <w:link w:val="Header"/>
    <w:uiPriority w:val="99"/>
    <w:rsid w:val="000C6056"/>
    <w:rPr>
      <w:sz w:val="22"/>
      <w:szCs w:val="22"/>
      <w:lang w:eastAsia="en-US"/>
    </w:rPr>
  </w:style>
  <w:style w:type="paragraph" w:styleId="Footer">
    <w:name w:val="footer"/>
    <w:basedOn w:val="Normal"/>
    <w:link w:val="FooterChar"/>
    <w:uiPriority w:val="99"/>
    <w:unhideWhenUsed/>
    <w:rsid w:val="000C6056"/>
    <w:pPr>
      <w:tabs>
        <w:tab w:val="center" w:pos="4513"/>
        <w:tab w:val="right" w:pos="9026"/>
      </w:tabs>
    </w:pPr>
  </w:style>
  <w:style w:type="character" w:customStyle="1" w:styleId="FooterChar">
    <w:name w:val="Footer Char"/>
    <w:link w:val="Footer"/>
    <w:uiPriority w:val="99"/>
    <w:rsid w:val="000C6056"/>
    <w:rPr>
      <w:sz w:val="22"/>
      <w:szCs w:val="22"/>
      <w:lang w:eastAsia="en-US"/>
    </w:rPr>
  </w:style>
  <w:style w:type="paragraph" w:customStyle="1" w:styleId="ChapterSubtitleChar">
    <w:name w:val="Chapter Subtitle Char"/>
    <w:basedOn w:val="Subtitle"/>
    <w:link w:val="ChapterSubtitleCharChar"/>
    <w:rsid w:val="00021CFD"/>
    <w:pPr>
      <w:keepNext/>
      <w:keepLines/>
      <w:pBdr>
        <w:top w:val="single" w:sz="6" w:space="16" w:color="auto"/>
      </w:pBdr>
      <w:spacing w:before="60" w:after="120" w:line="340" w:lineRule="atLeast"/>
      <w:jc w:val="left"/>
      <w:outlineLvl w:val="9"/>
    </w:pPr>
    <w:rPr>
      <w:rFonts w:ascii="Arial Black" w:hAnsi="Arial Black" w:cs="Arial"/>
      <w:b/>
      <w:bCs/>
      <w:color w:val="000000"/>
      <w:spacing w:val="-16"/>
      <w:kern w:val="28"/>
      <w:sz w:val="32"/>
      <w:lang w:val="en-US"/>
    </w:rPr>
  </w:style>
  <w:style w:type="character" w:customStyle="1" w:styleId="ChapterSubtitleCharChar">
    <w:name w:val="Chapter Subtitle Char Char"/>
    <w:link w:val="ChapterSubtitleChar"/>
    <w:rsid w:val="00021CFD"/>
    <w:rPr>
      <w:rFonts w:ascii="Arial Black" w:eastAsia="Times New Roman" w:hAnsi="Arial Black" w:cs="Arial"/>
      <w:b/>
      <w:bCs/>
      <w:color w:val="000000"/>
      <w:spacing w:val="-16"/>
      <w:kern w:val="28"/>
      <w:sz w:val="32"/>
      <w:szCs w:val="24"/>
      <w:lang w:val="en-US" w:eastAsia="en-US"/>
    </w:rPr>
  </w:style>
  <w:style w:type="paragraph" w:styleId="Subtitle">
    <w:name w:val="Subtitle"/>
    <w:basedOn w:val="Normal"/>
    <w:next w:val="Normal"/>
    <w:link w:val="SubtitleChar"/>
    <w:uiPriority w:val="11"/>
    <w:qFormat/>
    <w:rsid w:val="00021CFD"/>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21CFD"/>
    <w:rPr>
      <w:rFonts w:ascii="Cambria" w:eastAsia="Times New Roman" w:hAnsi="Cambria" w:cs="Times New Roman"/>
      <w:sz w:val="24"/>
      <w:szCs w:val="24"/>
      <w:lang w:eastAsia="en-US"/>
    </w:rPr>
  </w:style>
  <w:style w:type="paragraph" w:customStyle="1" w:styleId="SubtitleCover">
    <w:name w:val="Subtitle Cover"/>
    <w:basedOn w:val="Normal"/>
    <w:next w:val="BodyText"/>
    <w:link w:val="SubtitleCoverChar"/>
    <w:rsid w:val="00021CFD"/>
    <w:pPr>
      <w:keepNext/>
      <w:keepLines/>
      <w:pBdr>
        <w:top w:val="single" w:sz="6" w:space="24" w:color="auto"/>
      </w:pBdr>
      <w:spacing w:line="480" w:lineRule="atLeast"/>
      <w:ind w:left="835" w:right="835"/>
    </w:pPr>
    <w:rPr>
      <w:rFonts w:ascii="Times New Roman" w:eastAsia="Times New Roman" w:hAnsi="Times New Roman"/>
      <w:spacing w:val="-30"/>
      <w:kern w:val="28"/>
      <w:sz w:val="48"/>
      <w:szCs w:val="20"/>
    </w:rPr>
  </w:style>
  <w:style w:type="character" w:customStyle="1" w:styleId="SubtitleCoverChar">
    <w:name w:val="Subtitle Cover Char"/>
    <w:link w:val="SubtitleCover"/>
    <w:rsid w:val="00021CFD"/>
    <w:rPr>
      <w:rFonts w:ascii="Times New Roman" w:eastAsia="Times New Roman" w:hAnsi="Times New Roman"/>
      <w:spacing w:val="-30"/>
      <w:kern w:val="28"/>
      <w:sz w:val="48"/>
      <w:lang w:eastAsia="en-US"/>
    </w:rPr>
  </w:style>
  <w:style w:type="paragraph" w:styleId="BodyText">
    <w:name w:val="Body Text"/>
    <w:aliases w:val="Body Text Char1"/>
    <w:basedOn w:val="Normal"/>
    <w:link w:val="BodyTextChar"/>
    <w:uiPriority w:val="99"/>
    <w:unhideWhenUsed/>
    <w:rsid w:val="00021CFD"/>
    <w:pPr>
      <w:spacing w:after="120"/>
    </w:pPr>
  </w:style>
  <w:style w:type="character" w:customStyle="1" w:styleId="BodyTextChar">
    <w:name w:val="Body Text Char"/>
    <w:aliases w:val="Body Text Char1 Char1"/>
    <w:link w:val="BodyText"/>
    <w:uiPriority w:val="99"/>
    <w:rsid w:val="00021CFD"/>
    <w:rPr>
      <w:sz w:val="22"/>
      <w:szCs w:val="22"/>
      <w:lang w:eastAsia="en-US"/>
    </w:rPr>
  </w:style>
  <w:style w:type="character" w:customStyle="1" w:styleId="Heading1Char">
    <w:name w:val="Heading 1 Char"/>
    <w:link w:val="Heading1"/>
    <w:uiPriority w:val="9"/>
    <w:rsid w:val="00AD7E81"/>
    <w:rPr>
      <w:rFonts w:ascii="Arial" w:eastAsia="Times New Roman" w:hAnsi="Arial" w:cs="Arial"/>
      <w:b/>
      <w:bCs/>
      <w:color w:val="000000"/>
      <w:spacing w:val="-16"/>
      <w:kern w:val="28"/>
      <w:sz w:val="32"/>
      <w:szCs w:val="32"/>
      <w:lang w:val="en-US" w:eastAsia="en-US"/>
    </w:rPr>
  </w:style>
  <w:style w:type="character" w:customStyle="1" w:styleId="Heading2Char">
    <w:name w:val="Heading 2 Char"/>
    <w:link w:val="Heading2"/>
    <w:uiPriority w:val="9"/>
    <w:rsid w:val="00AD7E81"/>
    <w:rPr>
      <w:rFonts w:ascii="Arial" w:hAnsi="Arial"/>
      <w:b/>
      <w:sz w:val="32"/>
      <w:szCs w:val="32"/>
      <w:lang w:eastAsia="en-US"/>
    </w:rPr>
  </w:style>
  <w:style w:type="character" w:customStyle="1" w:styleId="Heading3Char">
    <w:name w:val="Heading 3 Char"/>
    <w:link w:val="Heading3"/>
    <w:uiPriority w:val="9"/>
    <w:rsid w:val="00A00DBE"/>
    <w:rPr>
      <w:rFonts w:ascii="Arial" w:hAnsi="Arial" w:cs="Arial"/>
      <w:b/>
      <w:sz w:val="22"/>
      <w:szCs w:val="22"/>
      <w:lang w:eastAsia="en-US"/>
    </w:rPr>
  </w:style>
  <w:style w:type="paragraph" w:styleId="TOC1">
    <w:name w:val="toc 1"/>
    <w:basedOn w:val="Normal"/>
    <w:next w:val="Normal"/>
    <w:autoRedefine/>
    <w:uiPriority w:val="39"/>
    <w:unhideWhenUsed/>
    <w:rsid w:val="001B5A4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1B5A42"/>
    <w:pPr>
      <w:ind w:left="220"/>
    </w:pPr>
    <w:rPr>
      <w:rFonts w:asciiTheme="minorHAnsi" w:hAnsiTheme="minorHAnsi"/>
      <w:smallCaps/>
      <w:sz w:val="20"/>
      <w:szCs w:val="20"/>
    </w:rPr>
  </w:style>
  <w:style w:type="paragraph" w:styleId="TOC3">
    <w:name w:val="toc 3"/>
    <w:basedOn w:val="Normal"/>
    <w:next w:val="Normal"/>
    <w:autoRedefine/>
    <w:uiPriority w:val="39"/>
    <w:unhideWhenUsed/>
    <w:rsid w:val="001B5A42"/>
    <w:pPr>
      <w:ind w:left="440"/>
    </w:pPr>
    <w:rPr>
      <w:rFonts w:asciiTheme="minorHAnsi" w:hAnsiTheme="minorHAnsi"/>
      <w:i/>
      <w:iCs/>
      <w:sz w:val="20"/>
      <w:szCs w:val="20"/>
    </w:rPr>
  </w:style>
  <w:style w:type="paragraph" w:styleId="TOC4">
    <w:name w:val="toc 4"/>
    <w:basedOn w:val="Normal"/>
    <w:next w:val="Normal"/>
    <w:autoRedefine/>
    <w:uiPriority w:val="39"/>
    <w:unhideWhenUsed/>
    <w:rsid w:val="001B5A42"/>
    <w:pPr>
      <w:ind w:left="660"/>
    </w:pPr>
    <w:rPr>
      <w:rFonts w:asciiTheme="minorHAnsi" w:hAnsiTheme="minorHAnsi"/>
      <w:sz w:val="18"/>
      <w:szCs w:val="18"/>
    </w:rPr>
  </w:style>
  <w:style w:type="paragraph" w:styleId="TOC5">
    <w:name w:val="toc 5"/>
    <w:basedOn w:val="Normal"/>
    <w:next w:val="Normal"/>
    <w:autoRedefine/>
    <w:uiPriority w:val="39"/>
    <w:unhideWhenUsed/>
    <w:rsid w:val="001B5A42"/>
    <w:pPr>
      <w:ind w:left="880"/>
    </w:pPr>
    <w:rPr>
      <w:rFonts w:asciiTheme="minorHAnsi" w:hAnsiTheme="minorHAnsi"/>
      <w:sz w:val="18"/>
      <w:szCs w:val="18"/>
    </w:rPr>
  </w:style>
  <w:style w:type="paragraph" w:styleId="TOC6">
    <w:name w:val="toc 6"/>
    <w:basedOn w:val="Normal"/>
    <w:next w:val="Normal"/>
    <w:autoRedefine/>
    <w:uiPriority w:val="39"/>
    <w:unhideWhenUsed/>
    <w:rsid w:val="001B5A42"/>
    <w:pPr>
      <w:ind w:left="1100"/>
    </w:pPr>
    <w:rPr>
      <w:rFonts w:asciiTheme="minorHAnsi" w:hAnsiTheme="minorHAnsi"/>
      <w:sz w:val="18"/>
      <w:szCs w:val="18"/>
    </w:rPr>
  </w:style>
  <w:style w:type="paragraph" w:styleId="TOC7">
    <w:name w:val="toc 7"/>
    <w:basedOn w:val="Normal"/>
    <w:next w:val="Normal"/>
    <w:autoRedefine/>
    <w:uiPriority w:val="39"/>
    <w:unhideWhenUsed/>
    <w:rsid w:val="001B5A42"/>
    <w:pPr>
      <w:ind w:left="1320"/>
    </w:pPr>
    <w:rPr>
      <w:rFonts w:asciiTheme="minorHAnsi" w:hAnsiTheme="minorHAnsi"/>
      <w:sz w:val="18"/>
      <w:szCs w:val="18"/>
    </w:rPr>
  </w:style>
  <w:style w:type="paragraph" w:styleId="TOC8">
    <w:name w:val="toc 8"/>
    <w:basedOn w:val="Normal"/>
    <w:next w:val="Normal"/>
    <w:autoRedefine/>
    <w:uiPriority w:val="39"/>
    <w:unhideWhenUsed/>
    <w:rsid w:val="001B5A42"/>
    <w:pPr>
      <w:ind w:left="1540"/>
    </w:pPr>
    <w:rPr>
      <w:rFonts w:asciiTheme="minorHAnsi" w:hAnsiTheme="minorHAnsi"/>
      <w:sz w:val="18"/>
      <w:szCs w:val="18"/>
    </w:rPr>
  </w:style>
  <w:style w:type="paragraph" w:styleId="TOC9">
    <w:name w:val="toc 9"/>
    <w:basedOn w:val="Normal"/>
    <w:next w:val="Normal"/>
    <w:autoRedefine/>
    <w:uiPriority w:val="39"/>
    <w:unhideWhenUsed/>
    <w:rsid w:val="001B5A42"/>
    <w:pPr>
      <w:ind w:left="1760"/>
    </w:pPr>
    <w:rPr>
      <w:rFonts w:asciiTheme="minorHAnsi" w:hAnsiTheme="minorHAnsi"/>
      <w:sz w:val="18"/>
      <w:szCs w:val="18"/>
    </w:rPr>
  </w:style>
  <w:style w:type="character" w:styleId="Hyperlink">
    <w:name w:val="Hyperlink"/>
    <w:uiPriority w:val="99"/>
    <w:unhideWhenUsed/>
    <w:rsid w:val="001B5A42"/>
    <w:rPr>
      <w:color w:val="0000FF"/>
      <w:u w:val="single"/>
    </w:rPr>
  </w:style>
  <w:style w:type="character" w:customStyle="1" w:styleId="Heading4Char">
    <w:name w:val="Heading 4 Char"/>
    <w:link w:val="Heading4"/>
    <w:rsid w:val="00747139"/>
    <w:rPr>
      <w:rFonts w:ascii="Arial" w:hAnsi="Arial" w:cs="Arial"/>
      <w:b/>
      <w:sz w:val="22"/>
      <w:szCs w:val="22"/>
      <w:lang w:eastAsia="en-US"/>
    </w:rPr>
  </w:style>
  <w:style w:type="character" w:customStyle="1" w:styleId="Heading5Char">
    <w:name w:val="Heading 5 Char"/>
    <w:link w:val="Heading5"/>
    <w:rsid w:val="00FE61BD"/>
    <w:rPr>
      <w:rFonts w:ascii="Arial" w:hAnsi="Arial" w:cs="Arial"/>
      <w:b/>
      <w:sz w:val="22"/>
      <w:szCs w:val="22"/>
      <w:lang w:eastAsia="en-US"/>
    </w:rPr>
  </w:style>
  <w:style w:type="character" w:customStyle="1" w:styleId="Heading6Char">
    <w:name w:val="Heading 6 Char"/>
    <w:link w:val="Heading6"/>
    <w:rsid w:val="00D54AA5"/>
    <w:rPr>
      <w:rFonts w:ascii="Arial" w:eastAsia="Times New Roman" w:hAnsi="Arial" w:cs="Arial"/>
      <w:color w:val="000099"/>
      <w:spacing w:val="-4"/>
      <w:kern w:val="28"/>
      <w:sz w:val="16"/>
      <w:szCs w:val="16"/>
      <w:lang w:val="en-US" w:eastAsia="en-US"/>
    </w:rPr>
  </w:style>
  <w:style w:type="character" w:customStyle="1" w:styleId="Heading7Char">
    <w:name w:val="Heading 7 Char"/>
    <w:link w:val="Heading7"/>
    <w:rsid w:val="00D54AA5"/>
    <w:rPr>
      <w:rFonts w:ascii="Arial" w:eastAsia="Times New Roman" w:hAnsi="Arial" w:cs="Arial"/>
      <w:color w:val="000000"/>
      <w:spacing w:val="-4"/>
      <w:kern w:val="28"/>
      <w:lang w:val="en-US" w:eastAsia="en-US"/>
    </w:rPr>
  </w:style>
  <w:style w:type="character" w:customStyle="1" w:styleId="Heading8Char">
    <w:name w:val="Heading 8 Char"/>
    <w:link w:val="Heading8"/>
    <w:rsid w:val="00D54AA5"/>
    <w:rPr>
      <w:rFonts w:ascii="Arial" w:eastAsia="Times New Roman" w:hAnsi="Arial" w:cs="Arial"/>
      <w:i/>
      <w:color w:val="000000"/>
      <w:spacing w:val="-4"/>
      <w:kern w:val="28"/>
      <w:sz w:val="18"/>
      <w:lang w:val="en-US" w:eastAsia="en-US"/>
    </w:rPr>
  </w:style>
  <w:style w:type="character" w:customStyle="1" w:styleId="Heading9Char">
    <w:name w:val="Heading 9 Char"/>
    <w:link w:val="Heading9"/>
    <w:rsid w:val="00D54AA5"/>
    <w:rPr>
      <w:rFonts w:ascii="Arial" w:eastAsia="Times New Roman" w:hAnsi="Arial" w:cs="Arial"/>
      <w:color w:val="000000"/>
      <w:spacing w:val="-4"/>
      <w:kern w:val="28"/>
      <w:sz w:val="18"/>
      <w:lang w:val="en-US" w:eastAsia="en-US"/>
    </w:rPr>
  </w:style>
  <w:style w:type="paragraph" w:customStyle="1" w:styleId="BlockQuotation">
    <w:name w:val="Block Quotation"/>
    <w:basedOn w:val="Normal"/>
    <w:rsid w:val="00D54AA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Arial"/>
      <w:color w:val="000000"/>
      <w:spacing w:val="-5"/>
      <w:sz w:val="24"/>
      <w:szCs w:val="20"/>
      <w:lang w:val="en-US"/>
    </w:rPr>
  </w:style>
  <w:style w:type="paragraph" w:styleId="BlockText">
    <w:name w:val="Block Text"/>
    <w:basedOn w:val="Normal"/>
    <w:rsid w:val="00D54AA5"/>
    <w:pPr>
      <w:spacing w:after="120"/>
      <w:ind w:left="1440" w:right="1440"/>
    </w:pPr>
    <w:rPr>
      <w:rFonts w:ascii="Arial" w:eastAsia="Times New Roman" w:hAnsi="Arial" w:cs="Arial"/>
      <w:color w:val="000000"/>
      <w:spacing w:val="-5"/>
      <w:sz w:val="24"/>
      <w:szCs w:val="20"/>
      <w:lang w:val="en-US"/>
    </w:rPr>
  </w:style>
  <w:style w:type="paragraph" w:styleId="BodyText2">
    <w:name w:val="Body Text 2"/>
    <w:basedOn w:val="Normal"/>
    <w:link w:val="BodyText2Char"/>
    <w:rsid w:val="00D54AA5"/>
    <w:pPr>
      <w:spacing w:after="120" w:line="480" w:lineRule="auto"/>
      <w:ind w:left="1080"/>
    </w:pPr>
    <w:rPr>
      <w:rFonts w:ascii="Arial" w:eastAsia="Times New Roman" w:hAnsi="Arial" w:cs="Arial"/>
      <w:color w:val="000000"/>
      <w:spacing w:val="-5"/>
      <w:sz w:val="24"/>
      <w:szCs w:val="20"/>
      <w:lang w:val="en-US"/>
    </w:rPr>
  </w:style>
  <w:style w:type="character" w:customStyle="1" w:styleId="BodyText2Char">
    <w:name w:val="Body Text 2 Char"/>
    <w:link w:val="BodyText2"/>
    <w:rsid w:val="00D54AA5"/>
    <w:rPr>
      <w:rFonts w:ascii="Arial" w:eastAsia="Times New Roman" w:hAnsi="Arial" w:cs="Arial"/>
      <w:color w:val="000000"/>
      <w:spacing w:val="-5"/>
      <w:sz w:val="24"/>
      <w:lang w:val="en-US" w:eastAsia="en-US"/>
    </w:rPr>
  </w:style>
  <w:style w:type="paragraph" w:styleId="BodyText3">
    <w:name w:val="Body Text 3"/>
    <w:basedOn w:val="Normal"/>
    <w:link w:val="BodyText3Char"/>
    <w:rsid w:val="00D54AA5"/>
    <w:pPr>
      <w:spacing w:after="120"/>
      <w:ind w:left="1080"/>
    </w:pPr>
    <w:rPr>
      <w:rFonts w:ascii="Arial" w:eastAsia="Times New Roman" w:hAnsi="Arial" w:cs="Arial"/>
      <w:color w:val="000000"/>
      <w:spacing w:val="-5"/>
      <w:sz w:val="16"/>
      <w:szCs w:val="16"/>
      <w:lang w:val="en-US"/>
    </w:rPr>
  </w:style>
  <w:style w:type="character" w:customStyle="1" w:styleId="BodyText3Char">
    <w:name w:val="Body Text 3 Char"/>
    <w:link w:val="BodyText3"/>
    <w:rsid w:val="00D54AA5"/>
    <w:rPr>
      <w:rFonts w:ascii="Arial" w:eastAsia="Times New Roman" w:hAnsi="Arial" w:cs="Arial"/>
      <w:color w:val="000000"/>
      <w:spacing w:val="-5"/>
      <w:sz w:val="16"/>
      <w:szCs w:val="16"/>
      <w:lang w:val="en-US" w:eastAsia="en-US"/>
    </w:rPr>
  </w:style>
  <w:style w:type="paragraph" w:styleId="BodyTextFirstIndent">
    <w:name w:val="Body Text First Indent"/>
    <w:basedOn w:val="BodyText"/>
    <w:link w:val="BodyTextFirstIndentChar"/>
    <w:rsid w:val="00D54AA5"/>
    <w:pPr>
      <w:ind w:left="1080" w:firstLine="210"/>
    </w:pPr>
    <w:rPr>
      <w:rFonts w:ascii="Arial" w:eastAsia="Times New Roman" w:hAnsi="Arial" w:cs="Arial"/>
      <w:color w:val="000000"/>
      <w:spacing w:val="-5"/>
      <w:sz w:val="24"/>
      <w:szCs w:val="20"/>
      <w:lang w:val="en-US"/>
    </w:rPr>
  </w:style>
  <w:style w:type="character" w:customStyle="1" w:styleId="BodyTextFirstIndentChar">
    <w:name w:val="Body Text First Indent Char"/>
    <w:link w:val="BodyTextFirstIndent"/>
    <w:rsid w:val="00D54AA5"/>
    <w:rPr>
      <w:rFonts w:ascii="Arial" w:eastAsia="Times New Roman" w:hAnsi="Arial" w:cs="Arial"/>
      <w:color w:val="000000"/>
      <w:spacing w:val="-5"/>
      <w:sz w:val="24"/>
      <w:szCs w:val="22"/>
      <w:lang w:val="en-US" w:eastAsia="en-US"/>
    </w:rPr>
  </w:style>
  <w:style w:type="paragraph" w:styleId="BodyTextIndent">
    <w:name w:val="Body Text Indent"/>
    <w:basedOn w:val="BodyText"/>
    <w:link w:val="BodyTextIndentChar"/>
    <w:rsid w:val="00D54AA5"/>
    <w:pPr>
      <w:spacing w:after="240" w:line="240" w:lineRule="atLeast"/>
      <w:ind w:left="1440"/>
      <w:jc w:val="both"/>
    </w:pPr>
    <w:rPr>
      <w:rFonts w:ascii="Arial" w:eastAsia="Times New Roman" w:hAnsi="Arial" w:cs="Arial"/>
      <w:color w:val="000000"/>
      <w:spacing w:val="-5"/>
      <w:sz w:val="24"/>
      <w:szCs w:val="20"/>
      <w:lang w:val="en-US"/>
    </w:rPr>
  </w:style>
  <w:style w:type="character" w:customStyle="1" w:styleId="BodyTextIndentChar">
    <w:name w:val="Body Text Indent Char"/>
    <w:link w:val="BodyTextIndent"/>
    <w:rsid w:val="00D54AA5"/>
    <w:rPr>
      <w:rFonts w:ascii="Arial" w:eastAsia="Times New Roman" w:hAnsi="Arial" w:cs="Arial"/>
      <w:color w:val="000000"/>
      <w:spacing w:val="-5"/>
      <w:sz w:val="24"/>
      <w:lang w:val="en-US" w:eastAsia="en-US"/>
    </w:rPr>
  </w:style>
  <w:style w:type="paragraph" w:styleId="BodyTextFirstIndent2">
    <w:name w:val="Body Text First Indent 2"/>
    <w:basedOn w:val="BodyTextIndent"/>
    <w:link w:val="BodyTextFirstIndent2Char"/>
    <w:rsid w:val="00D54AA5"/>
    <w:pPr>
      <w:ind w:firstLine="210"/>
    </w:pPr>
  </w:style>
  <w:style w:type="character" w:customStyle="1" w:styleId="BodyTextFirstIndent2Char">
    <w:name w:val="Body Text First Indent 2 Char"/>
    <w:basedOn w:val="BodyTextIndentChar"/>
    <w:link w:val="BodyTextFirstIndent2"/>
    <w:rsid w:val="00D54AA5"/>
    <w:rPr>
      <w:rFonts w:ascii="Arial" w:eastAsia="Times New Roman" w:hAnsi="Arial" w:cs="Arial"/>
      <w:color w:val="000000"/>
      <w:spacing w:val="-5"/>
      <w:sz w:val="24"/>
      <w:lang w:val="en-US" w:eastAsia="en-US"/>
    </w:rPr>
  </w:style>
  <w:style w:type="paragraph" w:styleId="BodyTextIndent2">
    <w:name w:val="Body Text Indent 2"/>
    <w:basedOn w:val="Normal"/>
    <w:link w:val="BodyTextIndent2Char"/>
    <w:uiPriority w:val="99"/>
    <w:rsid w:val="00D54AA5"/>
    <w:pPr>
      <w:spacing w:after="120" w:line="480" w:lineRule="auto"/>
      <w:ind w:left="283"/>
    </w:pPr>
    <w:rPr>
      <w:rFonts w:ascii="Arial" w:eastAsia="Times New Roman" w:hAnsi="Arial" w:cs="Arial"/>
      <w:color w:val="000000"/>
      <w:spacing w:val="-5"/>
      <w:sz w:val="24"/>
      <w:szCs w:val="20"/>
      <w:lang w:val="en-US"/>
    </w:rPr>
  </w:style>
  <w:style w:type="character" w:customStyle="1" w:styleId="BodyTextIndent2Char">
    <w:name w:val="Body Text Indent 2 Char"/>
    <w:link w:val="BodyTextIndent2"/>
    <w:uiPriority w:val="99"/>
    <w:rsid w:val="00D54AA5"/>
    <w:rPr>
      <w:rFonts w:ascii="Arial" w:eastAsia="Times New Roman" w:hAnsi="Arial" w:cs="Arial"/>
      <w:color w:val="000000"/>
      <w:spacing w:val="-5"/>
      <w:sz w:val="24"/>
      <w:lang w:val="en-US" w:eastAsia="en-US"/>
    </w:rPr>
  </w:style>
  <w:style w:type="paragraph" w:styleId="BodyTextIndent3">
    <w:name w:val="Body Text Indent 3"/>
    <w:basedOn w:val="Normal"/>
    <w:link w:val="BodyTextIndent3Char"/>
    <w:uiPriority w:val="99"/>
    <w:rsid w:val="00D54AA5"/>
    <w:pPr>
      <w:spacing w:after="120"/>
      <w:ind w:left="283"/>
    </w:pPr>
    <w:rPr>
      <w:rFonts w:ascii="Arial" w:eastAsia="Times New Roman" w:hAnsi="Arial" w:cs="Arial"/>
      <w:color w:val="000000"/>
      <w:spacing w:val="-5"/>
      <w:sz w:val="16"/>
      <w:szCs w:val="16"/>
      <w:lang w:val="en-US"/>
    </w:rPr>
  </w:style>
  <w:style w:type="character" w:customStyle="1" w:styleId="BodyTextIndent3Char">
    <w:name w:val="Body Text Indent 3 Char"/>
    <w:link w:val="BodyTextIndent3"/>
    <w:uiPriority w:val="99"/>
    <w:rsid w:val="00D54AA5"/>
    <w:rPr>
      <w:rFonts w:ascii="Arial" w:eastAsia="Times New Roman" w:hAnsi="Arial" w:cs="Arial"/>
      <w:color w:val="000000"/>
      <w:spacing w:val="-5"/>
      <w:sz w:val="16"/>
      <w:szCs w:val="16"/>
      <w:lang w:val="en-US" w:eastAsia="en-US"/>
    </w:rPr>
  </w:style>
  <w:style w:type="paragraph" w:customStyle="1" w:styleId="BodyTextKeep">
    <w:name w:val="Body Text Keep"/>
    <w:basedOn w:val="BodyText"/>
    <w:semiHidden/>
    <w:rsid w:val="00D54AA5"/>
    <w:pPr>
      <w:keepNext/>
      <w:spacing w:after="240" w:line="240" w:lineRule="atLeast"/>
      <w:ind w:left="1080"/>
      <w:jc w:val="both"/>
    </w:pPr>
    <w:rPr>
      <w:rFonts w:ascii="Arial" w:eastAsia="Times New Roman" w:hAnsi="Arial" w:cs="Arial"/>
      <w:color w:val="000000"/>
      <w:spacing w:val="-5"/>
      <w:sz w:val="24"/>
      <w:szCs w:val="20"/>
      <w:lang w:val="en-US"/>
    </w:rPr>
  </w:style>
  <w:style w:type="paragraph" w:customStyle="1" w:styleId="Byline">
    <w:name w:val="Byline"/>
    <w:basedOn w:val="BodyText"/>
    <w:semiHidden/>
    <w:rsid w:val="00D54AA5"/>
    <w:pPr>
      <w:spacing w:after="240" w:line="240" w:lineRule="atLeast"/>
      <w:ind w:left="1080"/>
      <w:jc w:val="both"/>
    </w:pPr>
    <w:rPr>
      <w:rFonts w:ascii="Arial" w:eastAsia="Times New Roman" w:hAnsi="Arial" w:cs="Arial"/>
      <w:color w:val="000000"/>
      <w:spacing w:val="-5"/>
      <w:sz w:val="24"/>
      <w:szCs w:val="20"/>
      <w:lang w:val="en-US"/>
    </w:rPr>
  </w:style>
  <w:style w:type="paragraph" w:styleId="Caption">
    <w:name w:val="caption"/>
    <w:basedOn w:val="Normal"/>
    <w:next w:val="BodyText"/>
    <w:uiPriority w:val="35"/>
    <w:qFormat/>
    <w:rsid w:val="00D54AA5"/>
    <w:pPr>
      <w:keepNext/>
      <w:numPr>
        <w:numId w:val="1"/>
      </w:numPr>
      <w:spacing w:before="60" w:after="240" w:line="220" w:lineRule="atLeast"/>
    </w:pPr>
    <w:rPr>
      <w:rFonts w:ascii="Arial Narrow" w:eastAsia="Times New Roman" w:hAnsi="Arial Narrow" w:cs="Arial"/>
      <w:color w:val="000000"/>
      <w:sz w:val="18"/>
      <w:szCs w:val="20"/>
      <w:lang w:val="en-US"/>
    </w:rPr>
  </w:style>
  <w:style w:type="paragraph" w:styleId="Title">
    <w:name w:val="Title"/>
    <w:basedOn w:val="ChapterSubtitle"/>
    <w:next w:val="Subtitle"/>
    <w:link w:val="TitleChar"/>
    <w:qFormat/>
    <w:rsid w:val="004F1EC1"/>
    <w:pPr>
      <w:spacing w:before="0" w:after="240" w:line="240" w:lineRule="auto"/>
      <w:jc w:val="both"/>
    </w:pPr>
  </w:style>
  <w:style w:type="character" w:customStyle="1" w:styleId="TitleChar">
    <w:name w:val="Title Char"/>
    <w:link w:val="Title"/>
    <w:rsid w:val="004F1EC1"/>
    <w:rPr>
      <w:rFonts w:ascii="Arial Black" w:eastAsia="Times New Roman" w:hAnsi="Arial Black" w:cs="Arial"/>
      <w:b/>
      <w:bCs/>
      <w:color w:val="000000"/>
      <w:spacing w:val="-16"/>
      <w:kern w:val="28"/>
      <w:sz w:val="32"/>
      <w:szCs w:val="24"/>
      <w:lang w:val="en-US" w:eastAsia="en-US"/>
    </w:rPr>
  </w:style>
  <w:style w:type="paragraph" w:customStyle="1" w:styleId="HeadingBaseChar">
    <w:name w:val="Heading Base Char"/>
    <w:basedOn w:val="Normal"/>
    <w:next w:val="BodyText"/>
    <w:semiHidden/>
    <w:rsid w:val="00D54AA5"/>
    <w:pPr>
      <w:keepNext/>
      <w:keepLines/>
      <w:spacing w:before="140" w:line="220" w:lineRule="atLeast"/>
      <w:ind w:left="1080"/>
    </w:pPr>
    <w:rPr>
      <w:rFonts w:ascii="Arial" w:eastAsia="Times New Roman" w:hAnsi="Arial" w:cs="Arial"/>
      <w:color w:val="000000"/>
      <w:spacing w:val="-4"/>
      <w:kern w:val="28"/>
      <w:szCs w:val="20"/>
      <w:lang w:val="en-US"/>
    </w:rPr>
  </w:style>
  <w:style w:type="paragraph" w:customStyle="1" w:styleId="ChapterTitle">
    <w:name w:val="Chapter Title"/>
    <w:basedOn w:val="Normal"/>
    <w:rsid w:val="00D54AA5"/>
    <w:pPr>
      <w:spacing w:before="120" w:line="660" w:lineRule="exact"/>
      <w:jc w:val="center"/>
    </w:pPr>
    <w:rPr>
      <w:rFonts w:ascii="Arial Black" w:eastAsia="Times New Roman" w:hAnsi="Arial Black" w:cs="Arial"/>
      <w:color w:val="FFFFFF"/>
      <w:spacing w:val="-40"/>
      <w:sz w:val="84"/>
      <w:szCs w:val="20"/>
      <w:lang w:val="en-US"/>
    </w:rPr>
  </w:style>
  <w:style w:type="paragraph" w:styleId="Closing">
    <w:name w:val="Closing"/>
    <w:basedOn w:val="Normal"/>
    <w:link w:val="ClosingChar"/>
    <w:rsid w:val="00D54AA5"/>
    <w:pPr>
      <w:ind w:left="4252"/>
    </w:pPr>
    <w:rPr>
      <w:rFonts w:ascii="Arial" w:eastAsia="Times New Roman" w:hAnsi="Arial" w:cs="Arial"/>
      <w:color w:val="000000"/>
      <w:spacing w:val="-5"/>
      <w:sz w:val="24"/>
      <w:szCs w:val="20"/>
      <w:lang w:val="en-US"/>
    </w:rPr>
  </w:style>
  <w:style w:type="character" w:customStyle="1" w:styleId="ClosingChar">
    <w:name w:val="Closing Char"/>
    <w:link w:val="Closing"/>
    <w:rsid w:val="00D54AA5"/>
    <w:rPr>
      <w:rFonts w:ascii="Arial" w:eastAsia="Times New Roman" w:hAnsi="Arial" w:cs="Arial"/>
      <w:color w:val="000000"/>
      <w:spacing w:val="-5"/>
      <w:sz w:val="24"/>
      <w:lang w:val="en-US" w:eastAsia="en-US"/>
    </w:rPr>
  </w:style>
  <w:style w:type="character" w:styleId="CommentReference">
    <w:name w:val="annotation reference"/>
    <w:semiHidden/>
    <w:rsid w:val="00D54AA5"/>
    <w:rPr>
      <w:rFonts w:ascii="Arial" w:hAnsi="Arial"/>
      <w:sz w:val="16"/>
    </w:rPr>
  </w:style>
  <w:style w:type="paragraph" w:styleId="CommentText">
    <w:name w:val="annotation text"/>
    <w:basedOn w:val="Normal"/>
    <w:link w:val="CommentTextChar"/>
    <w:uiPriority w:val="99"/>
    <w:rsid w:val="00D54AA5"/>
    <w:pPr>
      <w:keepLines/>
      <w:spacing w:line="200" w:lineRule="atLeast"/>
      <w:ind w:left="1080"/>
    </w:pPr>
    <w:rPr>
      <w:rFonts w:ascii="Arial" w:eastAsia="Times New Roman" w:hAnsi="Arial" w:cs="Arial"/>
      <w:color w:val="000000"/>
      <w:spacing w:val="-5"/>
      <w:sz w:val="16"/>
      <w:szCs w:val="20"/>
      <w:lang w:val="en-US"/>
    </w:rPr>
  </w:style>
  <w:style w:type="character" w:customStyle="1" w:styleId="CommentTextChar">
    <w:name w:val="Comment Text Char"/>
    <w:link w:val="CommentText"/>
    <w:uiPriority w:val="99"/>
    <w:rsid w:val="00D54AA5"/>
    <w:rPr>
      <w:rFonts w:ascii="Arial" w:eastAsia="Times New Roman" w:hAnsi="Arial" w:cs="Arial"/>
      <w:color w:val="000000"/>
      <w:spacing w:val="-5"/>
      <w:sz w:val="16"/>
      <w:lang w:val="en-US" w:eastAsia="en-US"/>
    </w:rPr>
  </w:style>
  <w:style w:type="paragraph" w:customStyle="1" w:styleId="CompanyName">
    <w:name w:val="Company Name"/>
    <w:basedOn w:val="Normal"/>
    <w:semiHidden/>
    <w:rsid w:val="00D54AA5"/>
    <w:pPr>
      <w:keepNext/>
      <w:keepLines/>
      <w:spacing w:line="220" w:lineRule="atLeast"/>
    </w:pPr>
    <w:rPr>
      <w:rFonts w:ascii="Arial Black" w:eastAsia="Times New Roman" w:hAnsi="Arial Black" w:cs="Arial"/>
      <w:color w:val="000000"/>
      <w:spacing w:val="-25"/>
      <w:kern w:val="28"/>
      <w:sz w:val="32"/>
      <w:szCs w:val="20"/>
      <w:lang w:val="en-US"/>
    </w:rPr>
  </w:style>
  <w:style w:type="paragraph" w:styleId="Date">
    <w:name w:val="Date"/>
    <w:basedOn w:val="Normal"/>
    <w:next w:val="Normal"/>
    <w:link w:val="DateChar"/>
    <w:rsid w:val="00D54AA5"/>
    <w:pPr>
      <w:ind w:left="1080"/>
    </w:pPr>
    <w:rPr>
      <w:rFonts w:ascii="Arial" w:eastAsia="Times New Roman" w:hAnsi="Arial" w:cs="Arial"/>
      <w:color w:val="000000"/>
      <w:spacing w:val="-5"/>
      <w:sz w:val="24"/>
      <w:szCs w:val="20"/>
      <w:lang w:val="en-US"/>
    </w:rPr>
  </w:style>
  <w:style w:type="character" w:customStyle="1" w:styleId="DateChar">
    <w:name w:val="Date Char"/>
    <w:link w:val="Date"/>
    <w:rsid w:val="00D54AA5"/>
    <w:rPr>
      <w:rFonts w:ascii="Arial" w:eastAsia="Times New Roman" w:hAnsi="Arial" w:cs="Arial"/>
      <w:color w:val="000000"/>
      <w:spacing w:val="-5"/>
      <w:sz w:val="24"/>
      <w:lang w:val="en-US" w:eastAsia="en-US"/>
    </w:rPr>
  </w:style>
  <w:style w:type="paragraph" w:customStyle="1" w:styleId="DocumentLabel">
    <w:name w:val="Document Label"/>
    <w:basedOn w:val="Normal"/>
    <w:semiHidden/>
    <w:rsid w:val="00D54AA5"/>
    <w:pPr>
      <w:keepNext/>
      <w:keepLines/>
      <w:pBdr>
        <w:top w:val="single" w:sz="48" w:space="31" w:color="auto"/>
      </w:pBdr>
      <w:tabs>
        <w:tab w:val="left" w:pos="0"/>
      </w:tabs>
      <w:spacing w:before="240" w:after="500" w:line="640" w:lineRule="exact"/>
    </w:pPr>
    <w:rPr>
      <w:rFonts w:ascii="Arial Black" w:eastAsia="Times New Roman" w:hAnsi="Arial Black" w:cs="Arial"/>
      <w:b/>
      <w:color w:val="000000"/>
      <w:spacing w:val="-48"/>
      <w:kern w:val="28"/>
      <w:sz w:val="64"/>
      <w:szCs w:val="20"/>
      <w:lang w:val="en-US"/>
    </w:rPr>
  </w:style>
  <w:style w:type="paragraph" w:styleId="E-mailSignature">
    <w:name w:val="E-mail Signature"/>
    <w:basedOn w:val="Normal"/>
    <w:link w:val="E-mailSignatureChar"/>
    <w:rsid w:val="00D54AA5"/>
    <w:pPr>
      <w:ind w:left="1080"/>
    </w:pPr>
    <w:rPr>
      <w:rFonts w:ascii="Arial" w:eastAsia="Times New Roman" w:hAnsi="Arial" w:cs="Arial"/>
      <w:color w:val="000000"/>
      <w:spacing w:val="-5"/>
      <w:sz w:val="24"/>
      <w:szCs w:val="20"/>
      <w:lang w:val="en-US"/>
    </w:rPr>
  </w:style>
  <w:style w:type="character" w:customStyle="1" w:styleId="E-mailSignatureChar">
    <w:name w:val="E-mail Signature Char"/>
    <w:link w:val="E-mailSignature"/>
    <w:rsid w:val="00D54AA5"/>
    <w:rPr>
      <w:rFonts w:ascii="Arial" w:eastAsia="Times New Roman" w:hAnsi="Arial" w:cs="Arial"/>
      <w:color w:val="000000"/>
      <w:spacing w:val="-5"/>
      <w:sz w:val="24"/>
      <w:lang w:val="en-US" w:eastAsia="en-US"/>
    </w:rPr>
  </w:style>
  <w:style w:type="character" w:styleId="Emphasis">
    <w:name w:val="Emphasis"/>
    <w:qFormat/>
    <w:rsid w:val="00D54AA5"/>
    <w:rPr>
      <w:rFonts w:ascii="Arial Black" w:hAnsi="Arial Black"/>
      <w:spacing w:val="-4"/>
      <w:sz w:val="18"/>
    </w:rPr>
  </w:style>
  <w:style w:type="character" w:styleId="EndnoteReference">
    <w:name w:val="endnote reference"/>
    <w:semiHidden/>
    <w:rsid w:val="00D54AA5"/>
    <w:rPr>
      <w:vertAlign w:val="superscript"/>
    </w:rPr>
  </w:style>
  <w:style w:type="paragraph" w:styleId="EndnoteText">
    <w:name w:val="endnote text"/>
    <w:basedOn w:val="Normal"/>
    <w:link w:val="EndnoteTextChar"/>
    <w:semiHidden/>
    <w:rsid w:val="00D54AA5"/>
    <w:pPr>
      <w:keepLines/>
      <w:spacing w:line="200" w:lineRule="atLeast"/>
      <w:ind w:left="1080"/>
    </w:pPr>
    <w:rPr>
      <w:rFonts w:ascii="Arial" w:eastAsia="Times New Roman" w:hAnsi="Arial" w:cs="Arial"/>
      <w:color w:val="000000"/>
      <w:spacing w:val="-5"/>
      <w:sz w:val="16"/>
      <w:szCs w:val="20"/>
      <w:lang w:val="en-US"/>
    </w:rPr>
  </w:style>
  <w:style w:type="character" w:customStyle="1" w:styleId="EndnoteTextChar">
    <w:name w:val="Endnote Text Char"/>
    <w:link w:val="EndnoteText"/>
    <w:semiHidden/>
    <w:rsid w:val="00D54AA5"/>
    <w:rPr>
      <w:rFonts w:ascii="Arial" w:eastAsia="Times New Roman" w:hAnsi="Arial" w:cs="Arial"/>
      <w:color w:val="000000"/>
      <w:spacing w:val="-5"/>
      <w:sz w:val="16"/>
      <w:lang w:val="en-US" w:eastAsia="en-US"/>
    </w:rPr>
  </w:style>
  <w:style w:type="paragraph" w:styleId="EnvelopeAddress">
    <w:name w:val="envelope address"/>
    <w:basedOn w:val="Normal"/>
    <w:rsid w:val="00D54AA5"/>
    <w:pPr>
      <w:framePr w:w="7920" w:h="1980" w:hRule="exact" w:hSpace="180" w:wrap="auto" w:hAnchor="page" w:xAlign="center" w:yAlign="bottom"/>
      <w:ind w:left="2880"/>
    </w:pPr>
    <w:rPr>
      <w:rFonts w:ascii="Arial" w:eastAsia="Times New Roman" w:hAnsi="Arial" w:cs="Arial"/>
      <w:color w:val="000000"/>
      <w:spacing w:val="-5"/>
      <w:sz w:val="24"/>
      <w:szCs w:val="20"/>
      <w:lang w:val="en-US"/>
    </w:rPr>
  </w:style>
  <w:style w:type="paragraph" w:styleId="EnvelopeReturn">
    <w:name w:val="envelope return"/>
    <w:basedOn w:val="Normal"/>
    <w:rsid w:val="00D54AA5"/>
    <w:pPr>
      <w:ind w:left="1080"/>
    </w:pPr>
    <w:rPr>
      <w:rFonts w:ascii="Arial" w:eastAsia="Times New Roman" w:hAnsi="Arial" w:cs="Arial"/>
      <w:color w:val="000000"/>
      <w:spacing w:val="-5"/>
      <w:sz w:val="20"/>
      <w:szCs w:val="20"/>
      <w:lang w:val="en-US"/>
    </w:rPr>
  </w:style>
  <w:style w:type="character" w:styleId="FollowedHyperlink">
    <w:name w:val="FollowedHyperlink"/>
    <w:uiPriority w:val="99"/>
    <w:rsid w:val="00D54AA5"/>
    <w:rPr>
      <w:color w:val="339966"/>
      <w:u w:val="single"/>
    </w:rPr>
  </w:style>
  <w:style w:type="paragraph" w:customStyle="1" w:styleId="FooterEven">
    <w:name w:val="Footer Even"/>
    <w:basedOn w:val="Footer"/>
    <w:semiHidden/>
    <w:rsid w:val="00D54AA5"/>
    <w:pPr>
      <w:keepLines/>
      <w:pBdr>
        <w:top w:val="single" w:sz="6" w:space="2" w:color="auto"/>
      </w:pBdr>
      <w:tabs>
        <w:tab w:val="clear" w:pos="4513"/>
        <w:tab w:val="clear" w:pos="9026"/>
        <w:tab w:val="center" w:pos="4320"/>
        <w:tab w:val="right" w:pos="8640"/>
      </w:tabs>
      <w:spacing w:before="600" w:line="190" w:lineRule="atLeast"/>
      <w:ind w:left="1080"/>
    </w:pPr>
    <w:rPr>
      <w:rFonts w:ascii="Arial" w:eastAsia="Times New Roman" w:hAnsi="Arial" w:cs="Arial"/>
      <w:caps/>
      <w:color w:val="000000"/>
      <w:spacing w:val="-5"/>
      <w:sz w:val="15"/>
      <w:szCs w:val="20"/>
      <w:lang w:val="en-US"/>
    </w:rPr>
  </w:style>
  <w:style w:type="paragraph" w:customStyle="1" w:styleId="FooterFirst">
    <w:name w:val="Footer First"/>
    <w:basedOn w:val="Footer"/>
    <w:semiHidden/>
    <w:rsid w:val="00D54AA5"/>
    <w:pPr>
      <w:keepLines/>
      <w:pBdr>
        <w:top w:val="single" w:sz="6" w:space="2" w:color="auto"/>
      </w:pBdr>
      <w:tabs>
        <w:tab w:val="clear" w:pos="4513"/>
        <w:tab w:val="clear" w:pos="9026"/>
        <w:tab w:val="center" w:pos="4320"/>
        <w:tab w:val="right" w:pos="8640"/>
      </w:tabs>
      <w:spacing w:before="600" w:line="190" w:lineRule="atLeast"/>
      <w:ind w:left="1080"/>
    </w:pPr>
    <w:rPr>
      <w:rFonts w:ascii="Arial" w:eastAsia="Times New Roman" w:hAnsi="Arial" w:cs="Arial"/>
      <w:caps/>
      <w:color w:val="000000"/>
      <w:spacing w:val="-5"/>
      <w:sz w:val="15"/>
      <w:szCs w:val="20"/>
      <w:lang w:val="en-US"/>
    </w:rPr>
  </w:style>
  <w:style w:type="paragraph" w:customStyle="1" w:styleId="FooterOdd">
    <w:name w:val="Footer Odd"/>
    <w:basedOn w:val="Footer"/>
    <w:semiHidden/>
    <w:rsid w:val="00D54AA5"/>
    <w:pPr>
      <w:keepLines/>
      <w:pBdr>
        <w:top w:val="single" w:sz="6" w:space="2" w:color="auto"/>
      </w:pBdr>
      <w:tabs>
        <w:tab w:val="clear" w:pos="4513"/>
        <w:tab w:val="clear" w:pos="9026"/>
        <w:tab w:val="center" w:pos="4320"/>
        <w:tab w:val="right" w:pos="8640"/>
      </w:tabs>
      <w:spacing w:before="600" w:line="190" w:lineRule="atLeast"/>
      <w:ind w:left="1080"/>
    </w:pPr>
    <w:rPr>
      <w:rFonts w:ascii="Arial" w:eastAsia="Times New Roman" w:hAnsi="Arial" w:cs="Arial"/>
      <w:caps/>
      <w:color w:val="000000"/>
      <w:spacing w:val="-5"/>
      <w:sz w:val="15"/>
      <w:szCs w:val="20"/>
      <w:lang w:val="en-US"/>
    </w:rPr>
  </w:style>
  <w:style w:type="paragraph" w:customStyle="1" w:styleId="FootnoteBase">
    <w:name w:val="Footnote Base"/>
    <w:basedOn w:val="Normal"/>
    <w:semiHidden/>
    <w:rsid w:val="00D54AA5"/>
    <w:pPr>
      <w:keepLines/>
      <w:spacing w:line="200" w:lineRule="atLeast"/>
      <w:ind w:left="1080"/>
    </w:pPr>
    <w:rPr>
      <w:rFonts w:ascii="Arial" w:eastAsia="Times New Roman" w:hAnsi="Arial" w:cs="Arial"/>
      <w:color w:val="000000"/>
      <w:spacing w:val="-5"/>
      <w:sz w:val="16"/>
      <w:szCs w:val="20"/>
      <w:lang w:val="en-US"/>
    </w:rPr>
  </w:style>
  <w:style w:type="character" w:styleId="FootnoteReference">
    <w:name w:val="footnote reference"/>
    <w:semiHidden/>
    <w:rsid w:val="00D54AA5"/>
    <w:rPr>
      <w:vertAlign w:val="superscript"/>
    </w:rPr>
  </w:style>
  <w:style w:type="paragraph" w:styleId="FootnoteText">
    <w:name w:val="footnote text"/>
    <w:basedOn w:val="FootnoteBase"/>
    <w:link w:val="FootnoteTextChar"/>
    <w:semiHidden/>
    <w:rsid w:val="00D54AA5"/>
  </w:style>
  <w:style w:type="character" w:customStyle="1" w:styleId="FootnoteTextChar">
    <w:name w:val="Footnote Text Char"/>
    <w:link w:val="FootnoteText"/>
    <w:semiHidden/>
    <w:rsid w:val="00D54AA5"/>
    <w:rPr>
      <w:rFonts w:ascii="Arial" w:eastAsia="Times New Roman" w:hAnsi="Arial" w:cs="Arial"/>
      <w:color w:val="000000"/>
      <w:spacing w:val="-5"/>
      <w:sz w:val="16"/>
      <w:lang w:val="en-US" w:eastAsia="en-US"/>
    </w:rPr>
  </w:style>
  <w:style w:type="paragraph" w:customStyle="1" w:styleId="HeaderBase">
    <w:name w:val="Header Base"/>
    <w:basedOn w:val="Normal"/>
    <w:semiHidden/>
    <w:rsid w:val="00D54AA5"/>
    <w:pPr>
      <w:keepLines/>
      <w:tabs>
        <w:tab w:val="center" w:pos="4320"/>
        <w:tab w:val="right" w:pos="8640"/>
      </w:tabs>
      <w:spacing w:line="190" w:lineRule="atLeast"/>
      <w:ind w:left="1080"/>
    </w:pPr>
    <w:rPr>
      <w:rFonts w:ascii="Arial" w:eastAsia="Times New Roman" w:hAnsi="Arial" w:cs="Arial"/>
      <w:caps/>
      <w:color w:val="000000"/>
      <w:spacing w:val="-5"/>
      <w:sz w:val="15"/>
      <w:szCs w:val="20"/>
      <w:lang w:val="en-US"/>
    </w:rPr>
  </w:style>
  <w:style w:type="paragraph" w:customStyle="1" w:styleId="HeaderEven">
    <w:name w:val="Header Even"/>
    <w:basedOn w:val="Header"/>
    <w:semiHidden/>
    <w:rsid w:val="00D54AA5"/>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paragraph" w:customStyle="1" w:styleId="HeaderFirst">
    <w:name w:val="Header First"/>
    <w:basedOn w:val="Header"/>
    <w:semiHidden/>
    <w:rsid w:val="00D54AA5"/>
    <w:pPr>
      <w:keepLines/>
      <w:pBdr>
        <w:top w:val="single" w:sz="6" w:space="2" w:color="auto"/>
      </w:pBdr>
      <w:tabs>
        <w:tab w:val="clear" w:pos="4513"/>
        <w:tab w:val="clear" w:pos="9026"/>
        <w:tab w:val="center" w:pos="4320"/>
        <w:tab w:val="right" w:pos="8640"/>
      </w:tabs>
      <w:spacing w:line="190" w:lineRule="atLeast"/>
      <w:ind w:left="1080"/>
      <w:jc w:val="right"/>
    </w:pPr>
    <w:rPr>
      <w:rFonts w:ascii="Arial" w:eastAsia="Times New Roman" w:hAnsi="Arial" w:cs="Arial"/>
      <w:caps/>
      <w:color w:val="000000"/>
      <w:spacing w:val="-5"/>
      <w:sz w:val="15"/>
      <w:szCs w:val="20"/>
      <w:lang w:val="en-US"/>
    </w:rPr>
  </w:style>
  <w:style w:type="paragraph" w:customStyle="1" w:styleId="HeaderOdd">
    <w:name w:val="Header Odd"/>
    <w:basedOn w:val="Header"/>
    <w:semiHidden/>
    <w:rsid w:val="00D54AA5"/>
    <w:pPr>
      <w:keepLines/>
      <w:pBdr>
        <w:bottom w:val="single" w:sz="6" w:space="1" w:color="auto"/>
      </w:pBdr>
      <w:tabs>
        <w:tab w:val="clear" w:pos="4513"/>
        <w:tab w:val="clear" w:pos="9026"/>
        <w:tab w:val="center" w:pos="4320"/>
        <w:tab w:val="right" w:pos="8640"/>
      </w:tabs>
      <w:spacing w:after="600" w:line="190" w:lineRule="atLeast"/>
      <w:ind w:left="1080"/>
    </w:pPr>
    <w:rPr>
      <w:rFonts w:ascii="Arial" w:eastAsia="Times New Roman" w:hAnsi="Arial" w:cs="Arial"/>
      <w:caps/>
      <w:color w:val="000000"/>
      <w:spacing w:val="-5"/>
      <w:sz w:val="15"/>
      <w:szCs w:val="20"/>
      <w:lang w:val="en-US"/>
    </w:rPr>
  </w:style>
  <w:style w:type="character" w:styleId="HTMLAcronym">
    <w:name w:val="HTML Acronym"/>
    <w:rsid w:val="00D54AA5"/>
  </w:style>
  <w:style w:type="paragraph" w:styleId="HTMLAddress">
    <w:name w:val="HTML Address"/>
    <w:basedOn w:val="Normal"/>
    <w:link w:val="HTMLAddressChar"/>
    <w:rsid w:val="00D54AA5"/>
    <w:pPr>
      <w:ind w:left="1080"/>
    </w:pPr>
    <w:rPr>
      <w:rFonts w:ascii="Arial" w:eastAsia="Times New Roman" w:hAnsi="Arial" w:cs="Arial"/>
      <w:i/>
      <w:iCs/>
      <w:color w:val="000000"/>
      <w:spacing w:val="-5"/>
      <w:sz w:val="24"/>
      <w:szCs w:val="20"/>
      <w:lang w:val="en-US"/>
    </w:rPr>
  </w:style>
  <w:style w:type="character" w:customStyle="1" w:styleId="HTMLAddressChar">
    <w:name w:val="HTML Address Char"/>
    <w:link w:val="HTMLAddress"/>
    <w:rsid w:val="00D54AA5"/>
    <w:rPr>
      <w:rFonts w:ascii="Arial" w:eastAsia="Times New Roman" w:hAnsi="Arial" w:cs="Arial"/>
      <w:i/>
      <w:iCs/>
      <w:color w:val="000000"/>
      <w:spacing w:val="-5"/>
      <w:sz w:val="24"/>
      <w:lang w:val="en-US" w:eastAsia="en-US"/>
    </w:rPr>
  </w:style>
  <w:style w:type="character" w:styleId="HTMLCite">
    <w:name w:val="HTML Cite"/>
    <w:rsid w:val="00D54AA5"/>
    <w:rPr>
      <w:i/>
      <w:iCs/>
    </w:rPr>
  </w:style>
  <w:style w:type="character" w:styleId="HTMLCode">
    <w:name w:val="HTML Code"/>
    <w:rsid w:val="00D54AA5"/>
    <w:rPr>
      <w:rFonts w:ascii="Courier New" w:hAnsi="Courier New" w:cs="Courier New"/>
      <w:sz w:val="20"/>
      <w:szCs w:val="20"/>
    </w:rPr>
  </w:style>
  <w:style w:type="character" w:styleId="HTMLDefinition">
    <w:name w:val="HTML Definition"/>
    <w:rsid w:val="00D54AA5"/>
    <w:rPr>
      <w:i/>
      <w:iCs/>
    </w:rPr>
  </w:style>
  <w:style w:type="character" w:styleId="HTMLKeyboard">
    <w:name w:val="HTML Keyboard"/>
    <w:rsid w:val="00D54AA5"/>
    <w:rPr>
      <w:rFonts w:ascii="Courier New" w:hAnsi="Courier New" w:cs="Courier New"/>
      <w:sz w:val="20"/>
      <w:szCs w:val="20"/>
    </w:rPr>
  </w:style>
  <w:style w:type="paragraph" w:styleId="HTMLPreformatted">
    <w:name w:val="HTML Preformatted"/>
    <w:basedOn w:val="Normal"/>
    <w:link w:val="HTMLPreformattedChar"/>
    <w:rsid w:val="00D54AA5"/>
    <w:pPr>
      <w:ind w:left="1080"/>
    </w:pPr>
    <w:rPr>
      <w:rFonts w:ascii="Courier New" w:eastAsia="Times New Roman" w:hAnsi="Courier New" w:cs="Courier New"/>
      <w:color w:val="000000"/>
      <w:spacing w:val="-5"/>
      <w:sz w:val="20"/>
      <w:szCs w:val="20"/>
      <w:lang w:val="en-US"/>
    </w:rPr>
  </w:style>
  <w:style w:type="character" w:customStyle="1" w:styleId="HTMLPreformattedChar">
    <w:name w:val="HTML Preformatted Char"/>
    <w:link w:val="HTMLPreformatted"/>
    <w:rsid w:val="00D54AA5"/>
    <w:rPr>
      <w:rFonts w:ascii="Courier New" w:eastAsia="Times New Roman" w:hAnsi="Courier New" w:cs="Courier New"/>
      <w:color w:val="000000"/>
      <w:spacing w:val="-5"/>
      <w:lang w:val="en-US" w:eastAsia="en-US"/>
    </w:rPr>
  </w:style>
  <w:style w:type="character" w:styleId="HTMLSample">
    <w:name w:val="HTML Sample"/>
    <w:rsid w:val="00D54AA5"/>
    <w:rPr>
      <w:rFonts w:ascii="Courier New" w:hAnsi="Courier New" w:cs="Courier New"/>
    </w:rPr>
  </w:style>
  <w:style w:type="character" w:styleId="HTMLTypewriter">
    <w:name w:val="HTML Typewriter"/>
    <w:rsid w:val="00D54AA5"/>
    <w:rPr>
      <w:rFonts w:ascii="Courier New" w:hAnsi="Courier New" w:cs="Courier New"/>
      <w:sz w:val="20"/>
      <w:szCs w:val="20"/>
    </w:rPr>
  </w:style>
  <w:style w:type="character" w:styleId="HTMLVariable">
    <w:name w:val="HTML Variable"/>
    <w:rsid w:val="00D54AA5"/>
    <w:rPr>
      <w:i/>
      <w:iCs/>
    </w:rPr>
  </w:style>
  <w:style w:type="paragraph" w:styleId="Index1">
    <w:name w:val="index 1"/>
    <w:basedOn w:val="Normal"/>
    <w:autoRedefine/>
    <w:semiHidden/>
    <w:rsid w:val="00D54AA5"/>
    <w:pPr>
      <w:spacing w:line="240" w:lineRule="atLeast"/>
      <w:ind w:left="360" w:hanging="360"/>
    </w:pPr>
    <w:rPr>
      <w:rFonts w:ascii="Arial" w:eastAsia="Times New Roman" w:hAnsi="Arial" w:cs="Arial"/>
      <w:color w:val="000000"/>
      <w:spacing w:val="-5"/>
      <w:sz w:val="18"/>
      <w:szCs w:val="20"/>
      <w:lang w:val="en-US"/>
    </w:rPr>
  </w:style>
  <w:style w:type="paragraph" w:styleId="Index2">
    <w:name w:val="index 2"/>
    <w:basedOn w:val="Normal"/>
    <w:autoRedefine/>
    <w:semiHidden/>
    <w:rsid w:val="00D54AA5"/>
    <w:pPr>
      <w:ind w:left="720" w:hanging="360"/>
    </w:pPr>
    <w:rPr>
      <w:rFonts w:ascii="Arial" w:eastAsia="Times New Roman" w:hAnsi="Arial" w:cs="Arial"/>
      <w:color w:val="000000"/>
      <w:spacing w:val="-5"/>
      <w:sz w:val="18"/>
      <w:szCs w:val="20"/>
      <w:lang w:val="en-US"/>
    </w:rPr>
  </w:style>
  <w:style w:type="paragraph" w:styleId="Index3">
    <w:name w:val="index 3"/>
    <w:basedOn w:val="Normal"/>
    <w:autoRedefine/>
    <w:semiHidden/>
    <w:rsid w:val="00D54AA5"/>
    <w:pPr>
      <w:ind w:left="1080" w:hanging="360"/>
    </w:pPr>
    <w:rPr>
      <w:rFonts w:ascii="Arial" w:eastAsia="Times New Roman" w:hAnsi="Arial" w:cs="Arial"/>
      <w:color w:val="000000"/>
      <w:spacing w:val="-5"/>
      <w:sz w:val="18"/>
      <w:szCs w:val="20"/>
      <w:lang w:val="en-US"/>
    </w:rPr>
  </w:style>
  <w:style w:type="paragraph" w:styleId="Index4">
    <w:name w:val="index 4"/>
    <w:basedOn w:val="Normal"/>
    <w:autoRedefine/>
    <w:semiHidden/>
    <w:rsid w:val="00D54AA5"/>
    <w:pPr>
      <w:ind w:left="1440" w:hanging="360"/>
    </w:pPr>
    <w:rPr>
      <w:rFonts w:ascii="Arial" w:eastAsia="Times New Roman" w:hAnsi="Arial" w:cs="Arial"/>
      <w:color w:val="000000"/>
      <w:spacing w:val="-5"/>
      <w:sz w:val="18"/>
      <w:szCs w:val="20"/>
      <w:lang w:val="en-US"/>
    </w:rPr>
  </w:style>
  <w:style w:type="paragraph" w:styleId="Index5">
    <w:name w:val="index 5"/>
    <w:basedOn w:val="Normal"/>
    <w:autoRedefine/>
    <w:semiHidden/>
    <w:rsid w:val="00D54AA5"/>
    <w:pPr>
      <w:ind w:left="1800" w:hanging="360"/>
    </w:pPr>
    <w:rPr>
      <w:rFonts w:ascii="Arial" w:eastAsia="Times New Roman" w:hAnsi="Arial" w:cs="Arial"/>
      <w:color w:val="000000"/>
      <w:spacing w:val="-5"/>
      <w:sz w:val="18"/>
      <w:szCs w:val="20"/>
      <w:lang w:val="en-US"/>
    </w:rPr>
  </w:style>
  <w:style w:type="paragraph" w:customStyle="1" w:styleId="IndexBase">
    <w:name w:val="Index Base"/>
    <w:basedOn w:val="Normal"/>
    <w:semiHidden/>
    <w:rsid w:val="00D54AA5"/>
    <w:pPr>
      <w:spacing w:line="240" w:lineRule="atLeast"/>
      <w:ind w:left="360" w:hanging="360"/>
    </w:pPr>
    <w:rPr>
      <w:rFonts w:ascii="Arial" w:eastAsia="Times New Roman" w:hAnsi="Arial" w:cs="Arial"/>
      <w:color w:val="000000"/>
      <w:spacing w:val="-5"/>
      <w:sz w:val="18"/>
      <w:szCs w:val="20"/>
      <w:lang w:val="en-US"/>
    </w:rPr>
  </w:style>
  <w:style w:type="paragraph" w:styleId="IndexHeading">
    <w:name w:val="index heading"/>
    <w:basedOn w:val="HeadingBaseChar"/>
    <w:next w:val="Index1"/>
    <w:semiHidden/>
    <w:rsid w:val="00D54AA5"/>
    <w:pPr>
      <w:keepLines w:val="0"/>
      <w:spacing w:before="0" w:line="480" w:lineRule="atLeast"/>
      <w:ind w:left="0"/>
    </w:pPr>
    <w:rPr>
      <w:rFonts w:ascii="Arial Black" w:hAnsi="Arial Black"/>
      <w:spacing w:val="-5"/>
      <w:kern w:val="0"/>
      <w:sz w:val="24"/>
    </w:rPr>
  </w:style>
  <w:style w:type="character" w:customStyle="1" w:styleId="Lead-inEmphasis">
    <w:name w:val="Lead-in Emphasis"/>
    <w:semiHidden/>
    <w:rsid w:val="00D54AA5"/>
    <w:rPr>
      <w:rFonts w:ascii="Arial Black" w:hAnsi="Arial Black"/>
      <w:spacing w:val="-4"/>
      <w:sz w:val="18"/>
    </w:rPr>
  </w:style>
  <w:style w:type="character" w:styleId="LineNumber">
    <w:name w:val="line number"/>
    <w:rsid w:val="00D54AA5"/>
    <w:rPr>
      <w:sz w:val="18"/>
    </w:rPr>
  </w:style>
  <w:style w:type="paragraph" w:styleId="List">
    <w:name w:val="List"/>
    <w:basedOn w:val="BodyText"/>
    <w:rsid w:val="00D54AA5"/>
    <w:pPr>
      <w:spacing w:after="240" w:line="240" w:lineRule="atLeast"/>
      <w:ind w:left="1440" w:hanging="360"/>
      <w:jc w:val="both"/>
    </w:pPr>
    <w:rPr>
      <w:rFonts w:ascii="Arial" w:eastAsia="Times New Roman" w:hAnsi="Arial" w:cs="Arial"/>
      <w:color w:val="000000"/>
      <w:spacing w:val="-5"/>
      <w:sz w:val="24"/>
      <w:szCs w:val="20"/>
      <w:lang w:val="en-US"/>
    </w:rPr>
  </w:style>
  <w:style w:type="paragraph" w:styleId="List2">
    <w:name w:val="List 2"/>
    <w:basedOn w:val="List"/>
    <w:rsid w:val="00D54AA5"/>
    <w:pPr>
      <w:ind w:left="1800"/>
    </w:pPr>
  </w:style>
  <w:style w:type="paragraph" w:styleId="List3">
    <w:name w:val="List 3"/>
    <w:basedOn w:val="List"/>
    <w:rsid w:val="00D54AA5"/>
    <w:pPr>
      <w:ind w:left="2160"/>
    </w:pPr>
  </w:style>
  <w:style w:type="paragraph" w:styleId="List4">
    <w:name w:val="List 4"/>
    <w:basedOn w:val="List"/>
    <w:rsid w:val="00D54AA5"/>
    <w:pPr>
      <w:ind w:left="2520"/>
    </w:pPr>
  </w:style>
  <w:style w:type="paragraph" w:styleId="List5">
    <w:name w:val="List 5"/>
    <w:basedOn w:val="List"/>
    <w:rsid w:val="00D54AA5"/>
    <w:pPr>
      <w:ind w:left="2880"/>
    </w:pPr>
  </w:style>
  <w:style w:type="paragraph" w:styleId="ListBullet">
    <w:name w:val="List Bullet"/>
    <w:basedOn w:val="List"/>
    <w:rsid w:val="00D54AA5"/>
    <w:pPr>
      <w:numPr>
        <w:numId w:val="2"/>
      </w:numPr>
    </w:pPr>
  </w:style>
  <w:style w:type="paragraph" w:styleId="ListBullet2">
    <w:name w:val="List Bullet 2"/>
    <w:basedOn w:val="ListBullet"/>
    <w:autoRedefine/>
    <w:rsid w:val="00D54AA5"/>
    <w:pPr>
      <w:numPr>
        <w:numId w:val="0"/>
      </w:numPr>
    </w:pPr>
  </w:style>
  <w:style w:type="paragraph" w:styleId="ListBullet3">
    <w:name w:val="List Bullet 3"/>
    <w:basedOn w:val="ListBullet"/>
    <w:autoRedefine/>
    <w:rsid w:val="00D54AA5"/>
    <w:pPr>
      <w:numPr>
        <w:numId w:val="0"/>
      </w:numPr>
    </w:pPr>
  </w:style>
  <w:style w:type="paragraph" w:styleId="ListBullet4">
    <w:name w:val="List Bullet 4"/>
    <w:basedOn w:val="ListBullet"/>
    <w:autoRedefine/>
    <w:rsid w:val="00D54AA5"/>
    <w:pPr>
      <w:numPr>
        <w:numId w:val="0"/>
      </w:numPr>
    </w:pPr>
  </w:style>
  <w:style w:type="paragraph" w:styleId="ListBullet5">
    <w:name w:val="List Bullet 5"/>
    <w:basedOn w:val="ListBullet"/>
    <w:autoRedefine/>
    <w:rsid w:val="00D54AA5"/>
    <w:pPr>
      <w:numPr>
        <w:numId w:val="0"/>
      </w:numPr>
    </w:pPr>
  </w:style>
  <w:style w:type="paragraph" w:styleId="ListContinue">
    <w:name w:val="List Continue"/>
    <w:basedOn w:val="List"/>
    <w:rsid w:val="00D54AA5"/>
    <w:pPr>
      <w:ind w:firstLine="0"/>
    </w:pPr>
  </w:style>
  <w:style w:type="paragraph" w:styleId="ListContinue2">
    <w:name w:val="List Continue 2"/>
    <w:basedOn w:val="ListContinue"/>
    <w:rsid w:val="00D54AA5"/>
    <w:pPr>
      <w:ind w:left="2160"/>
    </w:pPr>
  </w:style>
  <w:style w:type="paragraph" w:styleId="ListContinue3">
    <w:name w:val="List Continue 3"/>
    <w:basedOn w:val="ListContinue"/>
    <w:rsid w:val="00D54AA5"/>
    <w:pPr>
      <w:ind w:left="2520"/>
    </w:pPr>
  </w:style>
  <w:style w:type="paragraph" w:styleId="ListContinue4">
    <w:name w:val="List Continue 4"/>
    <w:basedOn w:val="ListContinue"/>
    <w:rsid w:val="00D54AA5"/>
    <w:pPr>
      <w:ind w:left="2880"/>
    </w:pPr>
  </w:style>
  <w:style w:type="paragraph" w:styleId="ListContinue5">
    <w:name w:val="List Continue 5"/>
    <w:basedOn w:val="ListContinue"/>
    <w:rsid w:val="00D54AA5"/>
    <w:pPr>
      <w:ind w:left="3240"/>
    </w:pPr>
  </w:style>
  <w:style w:type="paragraph" w:styleId="ListNumber">
    <w:name w:val="List Number"/>
    <w:basedOn w:val="List"/>
    <w:rsid w:val="00D54AA5"/>
    <w:pPr>
      <w:numPr>
        <w:numId w:val="3"/>
      </w:numPr>
    </w:pPr>
  </w:style>
  <w:style w:type="paragraph" w:styleId="ListNumber2">
    <w:name w:val="List Number 2"/>
    <w:basedOn w:val="ListNumber"/>
    <w:rsid w:val="00D54AA5"/>
    <w:pPr>
      <w:numPr>
        <w:numId w:val="0"/>
      </w:numPr>
    </w:pPr>
  </w:style>
  <w:style w:type="paragraph" w:styleId="ListNumber3">
    <w:name w:val="List Number 3"/>
    <w:basedOn w:val="ListNumber"/>
    <w:rsid w:val="00D54AA5"/>
    <w:pPr>
      <w:numPr>
        <w:numId w:val="0"/>
      </w:numPr>
    </w:pPr>
  </w:style>
  <w:style w:type="paragraph" w:styleId="ListNumber4">
    <w:name w:val="List Number 4"/>
    <w:basedOn w:val="ListNumber"/>
    <w:rsid w:val="00D54AA5"/>
    <w:pPr>
      <w:numPr>
        <w:numId w:val="0"/>
      </w:numPr>
    </w:pPr>
  </w:style>
  <w:style w:type="paragraph" w:styleId="ListNumber5">
    <w:name w:val="List Number 5"/>
    <w:basedOn w:val="ListNumber"/>
    <w:rsid w:val="00D54AA5"/>
    <w:pPr>
      <w:numPr>
        <w:numId w:val="0"/>
      </w:numPr>
    </w:pPr>
  </w:style>
  <w:style w:type="paragraph" w:styleId="MessageHeader">
    <w:name w:val="Message Header"/>
    <w:basedOn w:val="BodyText"/>
    <w:link w:val="MessageHeaderChar"/>
    <w:rsid w:val="00D54AA5"/>
    <w:pPr>
      <w:keepLines/>
      <w:tabs>
        <w:tab w:val="left" w:pos="3600"/>
        <w:tab w:val="left" w:pos="4680"/>
      </w:tabs>
      <w:spacing w:line="280" w:lineRule="exact"/>
      <w:ind w:left="1080" w:right="2160" w:hanging="1080"/>
    </w:pPr>
    <w:rPr>
      <w:rFonts w:ascii="Arial" w:eastAsia="Times New Roman" w:hAnsi="Arial" w:cs="Arial"/>
      <w:color w:val="000000"/>
      <w:szCs w:val="20"/>
      <w:lang w:val="en-US"/>
    </w:rPr>
  </w:style>
  <w:style w:type="character" w:customStyle="1" w:styleId="MessageHeaderChar">
    <w:name w:val="Message Header Char"/>
    <w:link w:val="MessageHeader"/>
    <w:rsid w:val="00D54AA5"/>
    <w:rPr>
      <w:rFonts w:ascii="Arial" w:eastAsia="Times New Roman" w:hAnsi="Arial" w:cs="Arial"/>
      <w:color w:val="000000"/>
      <w:sz w:val="22"/>
      <w:lang w:val="en-US" w:eastAsia="en-US"/>
    </w:rPr>
  </w:style>
  <w:style w:type="paragraph" w:styleId="NormalWeb">
    <w:name w:val="Normal (Web)"/>
    <w:basedOn w:val="Normal"/>
    <w:uiPriority w:val="99"/>
    <w:rsid w:val="00D54AA5"/>
    <w:rPr>
      <w:rFonts w:ascii="Times New Roman" w:eastAsia="Times New Roman" w:hAnsi="Times New Roman"/>
      <w:sz w:val="24"/>
      <w:szCs w:val="20"/>
    </w:rPr>
  </w:style>
  <w:style w:type="paragraph" w:styleId="NormalIndent">
    <w:name w:val="Normal Indent"/>
    <w:basedOn w:val="Normal"/>
    <w:rsid w:val="00D54AA5"/>
    <w:pPr>
      <w:ind w:left="1440"/>
    </w:pPr>
    <w:rPr>
      <w:rFonts w:ascii="Times New Roman" w:eastAsia="Times New Roman" w:hAnsi="Times New Roman"/>
      <w:sz w:val="24"/>
      <w:szCs w:val="20"/>
    </w:rPr>
  </w:style>
  <w:style w:type="paragraph" w:styleId="NoteHeading">
    <w:name w:val="Note Heading"/>
    <w:basedOn w:val="Normal"/>
    <w:next w:val="Normal"/>
    <w:link w:val="NoteHeadingChar"/>
    <w:rsid w:val="00D54AA5"/>
    <w:rPr>
      <w:rFonts w:ascii="Times New Roman" w:eastAsia="Times New Roman" w:hAnsi="Times New Roman"/>
      <w:sz w:val="24"/>
      <w:szCs w:val="20"/>
    </w:rPr>
  </w:style>
  <w:style w:type="character" w:customStyle="1" w:styleId="NoteHeadingChar">
    <w:name w:val="Note Heading Char"/>
    <w:link w:val="NoteHeading"/>
    <w:rsid w:val="00D54AA5"/>
    <w:rPr>
      <w:rFonts w:ascii="Times New Roman" w:eastAsia="Times New Roman" w:hAnsi="Times New Roman"/>
      <w:sz w:val="24"/>
      <w:lang w:eastAsia="en-US"/>
    </w:rPr>
  </w:style>
  <w:style w:type="character" w:styleId="PageNumber">
    <w:name w:val="page number"/>
    <w:rsid w:val="00D54AA5"/>
    <w:rPr>
      <w:rFonts w:ascii="Arial Black" w:hAnsi="Arial Black"/>
      <w:spacing w:val="-10"/>
      <w:sz w:val="18"/>
    </w:rPr>
  </w:style>
  <w:style w:type="paragraph" w:customStyle="1" w:styleId="PartLabel">
    <w:name w:val="Part Label"/>
    <w:basedOn w:val="Normal"/>
    <w:semiHidden/>
    <w:rsid w:val="00D54AA5"/>
    <w:pPr>
      <w:shd w:val="solid" w:color="auto" w:fill="auto"/>
      <w:spacing w:line="360" w:lineRule="exact"/>
      <w:jc w:val="center"/>
    </w:pPr>
    <w:rPr>
      <w:rFonts w:ascii="Times New Roman" w:eastAsia="Times New Roman" w:hAnsi="Times New Roman"/>
      <w:color w:val="FFFFFF"/>
      <w:spacing w:val="-16"/>
      <w:sz w:val="26"/>
      <w:szCs w:val="20"/>
    </w:rPr>
  </w:style>
  <w:style w:type="paragraph" w:customStyle="1" w:styleId="PartSubtitle">
    <w:name w:val="Part Subtitle"/>
    <w:basedOn w:val="Normal"/>
    <w:next w:val="BodyText"/>
    <w:rsid w:val="00D54AA5"/>
    <w:pPr>
      <w:keepNext/>
      <w:spacing w:before="360" w:after="120"/>
    </w:pPr>
    <w:rPr>
      <w:rFonts w:ascii="Times New Roman" w:eastAsia="Times New Roman" w:hAnsi="Times New Roman"/>
      <w:i/>
      <w:kern w:val="28"/>
      <w:sz w:val="26"/>
      <w:szCs w:val="20"/>
    </w:rPr>
  </w:style>
  <w:style w:type="paragraph" w:customStyle="1" w:styleId="PartTitle">
    <w:name w:val="Part Title"/>
    <w:basedOn w:val="Normal"/>
    <w:rsid w:val="00D54AA5"/>
    <w:pPr>
      <w:shd w:val="solid" w:color="auto" w:fill="auto"/>
      <w:spacing w:line="660" w:lineRule="exact"/>
      <w:jc w:val="center"/>
    </w:pPr>
    <w:rPr>
      <w:rFonts w:ascii="Arial Black" w:eastAsia="Times New Roman" w:hAnsi="Arial Black"/>
      <w:color w:val="FFFFFF"/>
      <w:spacing w:val="-40"/>
      <w:sz w:val="84"/>
      <w:szCs w:val="20"/>
    </w:rPr>
  </w:style>
  <w:style w:type="paragraph" w:customStyle="1" w:styleId="Picture">
    <w:name w:val="Picture"/>
    <w:basedOn w:val="Normal"/>
    <w:next w:val="Caption"/>
    <w:semiHidden/>
    <w:rsid w:val="00D54AA5"/>
    <w:pPr>
      <w:keepNext/>
    </w:pPr>
    <w:rPr>
      <w:rFonts w:ascii="Times New Roman" w:eastAsia="Times New Roman" w:hAnsi="Times New Roman"/>
      <w:sz w:val="24"/>
      <w:szCs w:val="20"/>
    </w:rPr>
  </w:style>
  <w:style w:type="paragraph" w:styleId="PlainText">
    <w:name w:val="Plain Text"/>
    <w:basedOn w:val="Normal"/>
    <w:link w:val="PlainTextChar"/>
    <w:rsid w:val="00D54AA5"/>
    <w:rPr>
      <w:rFonts w:ascii="Courier New" w:eastAsia="Times New Roman" w:hAnsi="Courier New" w:cs="Courier New"/>
      <w:sz w:val="20"/>
      <w:szCs w:val="20"/>
    </w:rPr>
  </w:style>
  <w:style w:type="character" w:customStyle="1" w:styleId="PlainTextChar">
    <w:name w:val="Plain Text Char"/>
    <w:link w:val="PlainText"/>
    <w:rsid w:val="00D54AA5"/>
    <w:rPr>
      <w:rFonts w:ascii="Courier New" w:eastAsia="Times New Roman" w:hAnsi="Courier New" w:cs="Courier New"/>
      <w:lang w:eastAsia="en-US"/>
    </w:rPr>
  </w:style>
  <w:style w:type="paragraph" w:customStyle="1" w:styleId="ReturnAddress">
    <w:name w:val="Return Address"/>
    <w:basedOn w:val="Normal"/>
    <w:semiHidden/>
    <w:rsid w:val="00D54AA5"/>
    <w:pPr>
      <w:keepLines/>
      <w:framePr w:w="5160" w:h="840" w:wrap="notBeside" w:vAnchor="page" w:hAnchor="page" w:x="6121" w:y="915" w:anchorLock="1"/>
      <w:tabs>
        <w:tab w:val="left" w:pos="2160"/>
      </w:tabs>
      <w:spacing w:line="160" w:lineRule="atLeast"/>
    </w:pPr>
    <w:rPr>
      <w:rFonts w:ascii="Times New Roman" w:eastAsia="Times New Roman" w:hAnsi="Times New Roman"/>
      <w:sz w:val="14"/>
      <w:szCs w:val="20"/>
    </w:rPr>
  </w:style>
  <w:style w:type="paragraph" w:styleId="Salutation">
    <w:name w:val="Salutation"/>
    <w:basedOn w:val="Normal"/>
    <w:next w:val="Normal"/>
    <w:link w:val="SalutationChar"/>
    <w:rsid w:val="00D54AA5"/>
    <w:rPr>
      <w:rFonts w:ascii="Times New Roman" w:eastAsia="Times New Roman" w:hAnsi="Times New Roman"/>
      <w:sz w:val="24"/>
      <w:szCs w:val="20"/>
    </w:rPr>
  </w:style>
  <w:style w:type="character" w:customStyle="1" w:styleId="SalutationChar">
    <w:name w:val="Salutation Char"/>
    <w:link w:val="Salutation"/>
    <w:rsid w:val="00D54AA5"/>
    <w:rPr>
      <w:rFonts w:ascii="Times New Roman" w:eastAsia="Times New Roman" w:hAnsi="Times New Roman"/>
      <w:sz w:val="24"/>
      <w:lang w:eastAsia="en-US"/>
    </w:rPr>
  </w:style>
  <w:style w:type="paragraph" w:customStyle="1" w:styleId="SectionHeading">
    <w:name w:val="Section Heading"/>
    <w:basedOn w:val="Heading1"/>
    <w:rsid w:val="00D54AA5"/>
    <w:pPr>
      <w:pBdr>
        <w:top w:val="single" w:sz="48" w:space="3" w:color="FFFFFF"/>
        <w:left w:val="single" w:sz="6" w:space="3" w:color="FFFFFF"/>
        <w:bottom w:val="single" w:sz="6" w:space="3" w:color="FFFFFF"/>
      </w:pBdr>
      <w:shd w:val="solid" w:color="auto" w:fill="auto"/>
      <w:spacing w:line="240" w:lineRule="atLeast"/>
    </w:pPr>
    <w:rPr>
      <w:b w:val="0"/>
      <w:bCs w:val="0"/>
      <w:color w:val="000099"/>
      <w:spacing w:val="-10"/>
      <w:kern w:val="20"/>
      <w:sz w:val="48"/>
      <w:szCs w:val="48"/>
    </w:rPr>
  </w:style>
  <w:style w:type="paragraph" w:customStyle="1" w:styleId="SectionLabel">
    <w:name w:val="Section Label"/>
    <w:basedOn w:val="HeadingBaseChar"/>
    <w:next w:val="BodyText"/>
    <w:semiHidden/>
    <w:rsid w:val="00D54AA5"/>
    <w:pPr>
      <w:pBdr>
        <w:bottom w:val="single" w:sz="6" w:space="2" w:color="auto"/>
      </w:pBdr>
      <w:spacing w:before="360" w:after="960"/>
      <w:ind w:left="0"/>
    </w:pPr>
    <w:rPr>
      <w:rFonts w:ascii="Arial Black" w:hAnsi="Arial Black"/>
      <w:spacing w:val="-35"/>
      <w:sz w:val="54"/>
    </w:rPr>
  </w:style>
  <w:style w:type="paragraph" w:styleId="Signature">
    <w:name w:val="Signature"/>
    <w:basedOn w:val="Normal"/>
    <w:link w:val="SignatureChar"/>
    <w:rsid w:val="00D54AA5"/>
    <w:pPr>
      <w:ind w:left="4252"/>
    </w:pPr>
    <w:rPr>
      <w:rFonts w:ascii="Times New Roman" w:eastAsia="Times New Roman" w:hAnsi="Times New Roman"/>
      <w:sz w:val="24"/>
      <w:szCs w:val="20"/>
    </w:rPr>
  </w:style>
  <w:style w:type="character" w:customStyle="1" w:styleId="SignatureChar">
    <w:name w:val="Signature Char"/>
    <w:link w:val="Signature"/>
    <w:rsid w:val="00D54AA5"/>
    <w:rPr>
      <w:rFonts w:ascii="Times New Roman" w:eastAsia="Times New Roman" w:hAnsi="Times New Roman"/>
      <w:sz w:val="24"/>
      <w:lang w:eastAsia="en-US"/>
    </w:rPr>
  </w:style>
  <w:style w:type="character" w:customStyle="1" w:styleId="Slogan">
    <w:name w:val="Slogan"/>
    <w:semiHidden/>
    <w:rsid w:val="00D54AA5"/>
    <w:rPr>
      <w:i/>
      <w:spacing w:val="-6"/>
      <w:sz w:val="24"/>
    </w:rPr>
  </w:style>
  <w:style w:type="character" w:styleId="Strong">
    <w:name w:val="Strong"/>
    <w:qFormat/>
    <w:rsid w:val="00D54AA5"/>
    <w:rPr>
      <w:b/>
      <w:bCs/>
    </w:rPr>
  </w:style>
  <w:style w:type="paragraph" w:customStyle="1" w:styleId="Style1">
    <w:name w:val="Style1"/>
    <w:basedOn w:val="BodyText"/>
    <w:next w:val="BlockText"/>
    <w:semiHidden/>
    <w:rsid w:val="00D54AA5"/>
    <w:pPr>
      <w:spacing w:after="240" w:line="240" w:lineRule="atLeast"/>
      <w:ind w:left="1080"/>
      <w:jc w:val="both"/>
    </w:pPr>
    <w:rPr>
      <w:rFonts w:ascii="Arial" w:eastAsia="Times New Roman" w:hAnsi="Arial" w:cs="Arial"/>
      <w:color w:val="000000"/>
      <w:spacing w:val="-5"/>
      <w:sz w:val="24"/>
      <w:szCs w:val="20"/>
      <w:lang w:val="en-US"/>
    </w:rPr>
  </w:style>
  <w:style w:type="character" w:customStyle="1" w:styleId="Superscript">
    <w:name w:val="Superscript"/>
    <w:semiHidden/>
    <w:rsid w:val="00D54AA5"/>
    <w:rPr>
      <w:b/>
      <w:vertAlign w:val="superscript"/>
    </w:rPr>
  </w:style>
  <w:style w:type="paragraph" w:customStyle="1" w:styleId="TableHeader">
    <w:name w:val="Table Header"/>
    <w:basedOn w:val="Normal"/>
    <w:semiHidden/>
    <w:rsid w:val="00D54AA5"/>
    <w:pPr>
      <w:spacing w:before="60"/>
      <w:jc w:val="center"/>
    </w:pPr>
    <w:rPr>
      <w:rFonts w:ascii="Arial Black" w:eastAsia="Times New Roman" w:hAnsi="Arial Black"/>
      <w:sz w:val="16"/>
      <w:szCs w:val="20"/>
    </w:rPr>
  </w:style>
  <w:style w:type="paragraph" w:styleId="TableofAuthorities">
    <w:name w:val="table of authorities"/>
    <w:basedOn w:val="Normal"/>
    <w:semiHidden/>
    <w:rsid w:val="00D54AA5"/>
    <w:pPr>
      <w:tabs>
        <w:tab w:val="right" w:leader="dot" w:pos="7560"/>
      </w:tabs>
      <w:ind w:left="1440" w:hanging="360"/>
    </w:pPr>
    <w:rPr>
      <w:rFonts w:ascii="Times New Roman" w:eastAsia="Times New Roman" w:hAnsi="Times New Roman"/>
      <w:sz w:val="24"/>
      <w:szCs w:val="20"/>
    </w:rPr>
  </w:style>
  <w:style w:type="paragraph" w:styleId="TableofFigures">
    <w:name w:val="table of figures"/>
    <w:basedOn w:val="Normal"/>
    <w:semiHidden/>
    <w:rsid w:val="00D54AA5"/>
    <w:pPr>
      <w:tabs>
        <w:tab w:val="right" w:leader="dot" w:pos="6480"/>
      </w:tabs>
      <w:spacing w:after="240" w:line="240" w:lineRule="atLeast"/>
      <w:ind w:left="1440" w:hanging="360"/>
    </w:pPr>
    <w:rPr>
      <w:rFonts w:ascii="Times New Roman" w:eastAsia="Times New Roman" w:hAnsi="Times New Roman"/>
      <w:sz w:val="24"/>
      <w:szCs w:val="20"/>
    </w:rPr>
  </w:style>
  <w:style w:type="paragraph" w:customStyle="1" w:styleId="TableText">
    <w:name w:val="Table Text"/>
    <w:basedOn w:val="Normal"/>
    <w:semiHidden/>
    <w:rsid w:val="00D54AA5"/>
    <w:pPr>
      <w:spacing w:before="60"/>
    </w:pPr>
    <w:rPr>
      <w:rFonts w:ascii="Times New Roman" w:eastAsia="Times New Roman" w:hAnsi="Times New Roman"/>
      <w:sz w:val="16"/>
      <w:szCs w:val="20"/>
    </w:rPr>
  </w:style>
  <w:style w:type="paragraph" w:customStyle="1" w:styleId="TitleCover">
    <w:name w:val="Title Cover"/>
    <w:basedOn w:val="HeadingBaseChar"/>
    <w:next w:val="Normal"/>
    <w:rsid w:val="00D54AA5"/>
    <w:pPr>
      <w:pBdr>
        <w:top w:val="single" w:sz="48" w:space="31" w:color="auto"/>
      </w:pBdr>
      <w:tabs>
        <w:tab w:val="left" w:pos="0"/>
      </w:tabs>
      <w:spacing w:before="240" w:after="500" w:line="640" w:lineRule="exact"/>
      <w:ind w:left="0"/>
    </w:pPr>
    <w:rPr>
      <w:rFonts w:ascii="Arial Black" w:hAnsi="Arial Black"/>
      <w:b/>
      <w:spacing w:val="-48"/>
      <w:sz w:val="64"/>
    </w:rPr>
  </w:style>
  <w:style w:type="paragraph" w:styleId="TOAHeading">
    <w:name w:val="toa heading"/>
    <w:basedOn w:val="Normal"/>
    <w:next w:val="TableofAuthorities"/>
    <w:semiHidden/>
    <w:rsid w:val="00D54AA5"/>
    <w:pPr>
      <w:keepNext/>
      <w:spacing w:line="480" w:lineRule="atLeast"/>
    </w:pPr>
    <w:rPr>
      <w:rFonts w:ascii="Arial Black" w:eastAsia="Times New Roman" w:hAnsi="Arial Black"/>
      <w:b/>
      <w:spacing w:val="-10"/>
      <w:kern w:val="28"/>
      <w:sz w:val="24"/>
      <w:szCs w:val="20"/>
    </w:rPr>
  </w:style>
  <w:style w:type="paragraph" w:customStyle="1" w:styleId="TOCBase">
    <w:name w:val="TOC Base"/>
    <w:basedOn w:val="Normal"/>
    <w:rsid w:val="00D54AA5"/>
    <w:pPr>
      <w:tabs>
        <w:tab w:val="right" w:leader="dot" w:pos="6480"/>
      </w:tabs>
      <w:spacing w:after="240" w:line="240" w:lineRule="atLeast"/>
    </w:pPr>
    <w:rPr>
      <w:rFonts w:ascii="Times New Roman" w:eastAsia="Times New Roman" w:hAnsi="Times New Roman"/>
      <w:sz w:val="24"/>
      <w:szCs w:val="20"/>
    </w:rPr>
  </w:style>
  <w:style w:type="paragraph" w:customStyle="1" w:styleId="Textbody">
    <w:name w:val="Text body"/>
    <w:basedOn w:val="Normal"/>
    <w:rsid w:val="00D54AA5"/>
    <w:pPr>
      <w:suppressAutoHyphens/>
      <w:overflowPunct w:val="0"/>
      <w:autoSpaceDE w:val="0"/>
      <w:autoSpaceDN w:val="0"/>
      <w:adjustRightInd w:val="0"/>
      <w:spacing w:line="360" w:lineRule="auto"/>
      <w:jc w:val="both"/>
      <w:textAlignment w:val="baseline"/>
    </w:pPr>
    <w:rPr>
      <w:rFonts w:ascii="Arial" w:eastAsia="Times New Roman" w:hAnsi="Arial"/>
      <w:b/>
      <w:sz w:val="24"/>
      <w:szCs w:val="20"/>
      <w:lang w:val="en-GB"/>
    </w:rPr>
  </w:style>
  <w:style w:type="paragraph" w:customStyle="1" w:styleId="WW-BodyText2">
    <w:name w:val="WW-Body Text 2"/>
    <w:basedOn w:val="Normal"/>
    <w:rsid w:val="00D54AA5"/>
    <w:pPr>
      <w:suppressAutoHyphens/>
      <w:overflowPunct w:val="0"/>
      <w:autoSpaceDE w:val="0"/>
      <w:autoSpaceDN w:val="0"/>
      <w:adjustRightInd w:val="0"/>
      <w:spacing w:line="360" w:lineRule="auto"/>
      <w:jc w:val="both"/>
      <w:textAlignment w:val="baseline"/>
    </w:pPr>
    <w:rPr>
      <w:rFonts w:ascii="Arial" w:eastAsia="Times New Roman" w:hAnsi="Arial"/>
      <w:sz w:val="24"/>
      <w:szCs w:val="20"/>
      <w:lang w:val="en-GB"/>
    </w:rPr>
  </w:style>
  <w:style w:type="character" w:customStyle="1" w:styleId="HeadingBaseCharChar">
    <w:name w:val="Heading Base Char Char"/>
    <w:rsid w:val="00D54AA5"/>
    <w:rPr>
      <w:rFonts w:ascii="Arial" w:hAnsi="Arial" w:cs="Arial"/>
      <w:color w:val="000000"/>
      <w:spacing w:val="-4"/>
      <w:kern w:val="28"/>
      <w:sz w:val="22"/>
      <w:lang w:val="en-US" w:eastAsia="en-US" w:bidi="ar-SA"/>
    </w:rPr>
  </w:style>
  <w:style w:type="character" w:customStyle="1" w:styleId="TitleCharCharChar">
    <w:name w:val="Title Char Char Char"/>
    <w:rsid w:val="00D54AA5"/>
    <w:rPr>
      <w:rFonts w:ascii="Arial Black" w:hAnsi="Arial Black" w:cs="Arial"/>
      <w:color w:val="000000"/>
      <w:spacing w:val="-30"/>
      <w:kern w:val="28"/>
      <w:sz w:val="40"/>
      <w:lang w:val="en-US" w:eastAsia="en-US" w:bidi="ar-SA"/>
    </w:rPr>
  </w:style>
  <w:style w:type="character" w:customStyle="1" w:styleId="SubtitleCharCharChar">
    <w:name w:val="Subtitle Char Char Char"/>
    <w:rsid w:val="00D54AA5"/>
    <w:rPr>
      <w:rFonts w:ascii="Arial Black" w:hAnsi="Arial Black" w:cs="Arial"/>
      <w:b/>
      <w:bCs/>
      <w:color w:val="000000"/>
      <w:spacing w:val="-16"/>
      <w:kern w:val="28"/>
      <w:sz w:val="40"/>
      <w:szCs w:val="24"/>
      <w:lang w:val="en-US" w:eastAsia="en-US" w:bidi="ar-SA"/>
    </w:rPr>
  </w:style>
  <w:style w:type="paragraph" w:customStyle="1" w:styleId="HeadingBase">
    <w:name w:val="Heading Base"/>
    <w:basedOn w:val="Normal"/>
    <w:next w:val="BodyText"/>
    <w:semiHidden/>
    <w:rsid w:val="00D54AA5"/>
    <w:pPr>
      <w:keepNext/>
      <w:keepLines/>
      <w:spacing w:before="140" w:line="220" w:lineRule="atLeast"/>
    </w:pPr>
    <w:rPr>
      <w:rFonts w:ascii="Times New Roman" w:eastAsia="Times New Roman" w:hAnsi="Times New Roman"/>
      <w:spacing w:val="-4"/>
      <w:kern w:val="28"/>
      <w:szCs w:val="20"/>
    </w:rPr>
  </w:style>
  <w:style w:type="paragraph" w:customStyle="1" w:styleId="Level1">
    <w:name w:val="Level 1"/>
    <w:rsid w:val="00D54AA5"/>
    <w:pPr>
      <w:autoSpaceDE w:val="0"/>
      <w:autoSpaceDN w:val="0"/>
      <w:adjustRightInd w:val="0"/>
      <w:ind w:left="720"/>
    </w:pPr>
    <w:rPr>
      <w:rFonts w:ascii="Times New Roman" w:eastAsia="Times New Roman" w:hAnsi="Times New Roman"/>
      <w:szCs w:val="24"/>
      <w:lang w:eastAsia="en-US"/>
    </w:rPr>
  </w:style>
  <w:style w:type="paragraph" w:customStyle="1" w:styleId="Level2">
    <w:name w:val="Level 2"/>
    <w:rsid w:val="00D54AA5"/>
    <w:pPr>
      <w:autoSpaceDE w:val="0"/>
      <w:autoSpaceDN w:val="0"/>
      <w:adjustRightInd w:val="0"/>
      <w:spacing w:line="360" w:lineRule="auto"/>
    </w:pPr>
    <w:rPr>
      <w:rFonts w:ascii="Arial" w:eastAsia="Times New Roman" w:hAnsi="Arial"/>
      <w:b/>
      <w:sz w:val="24"/>
      <w:szCs w:val="24"/>
      <w:lang w:eastAsia="en-US"/>
    </w:rPr>
  </w:style>
  <w:style w:type="paragraph" w:customStyle="1" w:styleId="FigureHeader">
    <w:name w:val="Figure Header"/>
    <w:basedOn w:val="Normal"/>
    <w:rsid w:val="00D54AA5"/>
    <w:pPr>
      <w:jc w:val="both"/>
    </w:pPr>
    <w:rPr>
      <w:rFonts w:ascii="Arial Black" w:eastAsia="Times New Roman" w:hAnsi="Arial Black"/>
      <w:spacing w:val="-5"/>
      <w:sz w:val="24"/>
      <w:szCs w:val="20"/>
      <w:lang w:val="en-US"/>
    </w:rPr>
  </w:style>
  <w:style w:type="character" w:customStyle="1" w:styleId="BodyTextCharChar">
    <w:name w:val="Body Text Char Char"/>
    <w:rsid w:val="00D54AA5"/>
    <w:rPr>
      <w:rFonts w:ascii="Arial" w:hAnsi="Arial"/>
      <w:spacing w:val="-5"/>
      <w:lang w:val="en-US" w:eastAsia="en-US" w:bidi="ar-SA"/>
    </w:rPr>
  </w:style>
  <w:style w:type="character" w:customStyle="1" w:styleId="FigureHeaderChar">
    <w:name w:val="Figure Header Char"/>
    <w:rsid w:val="00D54AA5"/>
    <w:rPr>
      <w:rFonts w:ascii="Arial Black" w:hAnsi="Arial Black"/>
      <w:spacing w:val="-5"/>
      <w:sz w:val="24"/>
      <w:lang w:val="en-US" w:eastAsia="en-US" w:bidi="ar-SA"/>
    </w:rPr>
  </w:style>
  <w:style w:type="character" w:customStyle="1" w:styleId="text1">
    <w:name w:val="text1"/>
    <w:rsid w:val="00D54AA5"/>
  </w:style>
  <w:style w:type="paragraph" w:customStyle="1" w:styleId="1AutoList1">
    <w:name w:val="1AutoList1"/>
    <w:rsid w:val="00D54AA5"/>
    <w:pPr>
      <w:widowControl w:val="0"/>
      <w:tabs>
        <w:tab w:val="left" w:pos="720"/>
      </w:tabs>
      <w:snapToGrid w:val="0"/>
      <w:ind w:left="720" w:hanging="720"/>
      <w:jc w:val="both"/>
    </w:pPr>
    <w:rPr>
      <w:rFonts w:ascii="Arial" w:eastAsia="Times New Roman" w:hAnsi="Arial"/>
      <w:sz w:val="24"/>
      <w:lang w:val="en-US" w:eastAsia="en-US"/>
    </w:rPr>
  </w:style>
  <w:style w:type="character" w:customStyle="1" w:styleId="TitleCoverChar">
    <w:name w:val="Title Cover Char"/>
    <w:rsid w:val="00D54AA5"/>
    <w:rPr>
      <w:rFonts w:ascii="Arial Black" w:hAnsi="Arial Black" w:cs="Arial"/>
      <w:b/>
      <w:color w:val="000000"/>
      <w:spacing w:val="-48"/>
      <w:kern w:val="28"/>
      <w:sz w:val="64"/>
      <w:lang w:val="en-US" w:eastAsia="en-US" w:bidi="ar-SA"/>
    </w:rPr>
  </w:style>
  <w:style w:type="character" w:customStyle="1" w:styleId="desci1">
    <w:name w:val="desci1"/>
    <w:rsid w:val="00D54AA5"/>
    <w:rPr>
      <w:rFonts w:ascii="Tahoma" w:hAnsi="Tahoma" w:cs="Tahoma" w:hint="default"/>
      <w:i/>
      <w:iCs/>
      <w:color w:val="000000"/>
      <w:sz w:val="16"/>
      <w:szCs w:val="16"/>
    </w:rPr>
  </w:style>
  <w:style w:type="character" w:customStyle="1" w:styleId="SubtitleCoverCharChar">
    <w:name w:val="Subtitle Cover Char Char"/>
    <w:rsid w:val="00D54AA5"/>
    <w:rPr>
      <w:spacing w:val="-30"/>
      <w:kern w:val="28"/>
      <w:sz w:val="48"/>
      <w:lang w:val="en-ZA" w:eastAsia="en-US" w:bidi="ar-SA"/>
    </w:rPr>
  </w:style>
  <w:style w:type="paragraph" w:customStyle="1" w:styleId="Style2Char">
    <w:name w:val="Style2 Char"/>
    <w:rsid w:val="00D54AA5"/>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character" w:customStyle="1" w:styleId="Style2CharChar">
    <w:name w:val="Style2 Char Char"/>
    <w:rsid w:val="00D54AA5"/>
  </w:style>
  <w:style w:type="character" w:customStyle="1" w:styleId="Heading5CharCharChar">
    <w:name w:val="Heading 5 Char Char Char"/>
    <w:rsid w:val="00D54AA5"/>
    <w:rPr>
      <w:rFonts w:ascii="Arial" w:hAnsi="Arial" w:cs="Arial"/>
      <w:color w:val="000099"/>
      <w:spacing w:val="-4"/>
      <w:kern w:val="28"/>
      <w:lang w:val="en-US" w:eastAsia="en-US" w:bidi="ar-SA"/>
    </w:rPr>
  </w:style>
  <w:style w:type="paragraph" w:customStyle="1" w:styleId="Style2">
    <w:name w:val="Style2"/>
    <w:rsid w:val="00D54AA5"/>
    <w:pPr>
      <w:keepNext/>
      <w:keepLines/>
      <w:pBdr>
        <w:top w:val="single" w:sz="6" w:space="24" w:color="auto"/>
      </w:pBdr>
      <w:spacing w:line="480" w:lineRule="atLeast"/>
      <w:ind w:left="835" w:right="835"/>
    </w:pPr>
    <w:rPr>
      <w:rFonts w:ascii="Times New Roman" w:eastAsia="Times New Roman" w:hAnsi="Times New Roman"/>
      <w:spacing w:val="-30"/>
      <w:kern w:val="28"/>
      <w:sz w:val="48"/>
    </w:rPr>
  </w:style>
  <w:style w:type="paragraph" w:customStyle="1" w:styleId="p">
    <w:name w:val="p"/>
    <w:basedOn w:val="Normal"/>
    <w:rsid w:val="00D54AA5"/>
    <w:pPr>
      <w:spacing w:before="100" w:beforeAutospacing="1" w:after="100" w:afterAutospacing="1"/>
    </w:pPr>
    <w:rPr>
      <w:rFonts w:ascii="Arial" w:eastAsia="Times New Roman" w:hAnsi="Arial" w:cs="Arial"/>
      <w:sz w:val="24"/>
      <w:szCs w:val="24"/>
      <w:lang w:val="en-GB"/>
    </w:rPr>
  </w:style>
  <w:style w:type="paragraph" w:customStyle="1" w:styleId="f">
    <w:name w:val="f"/>
    <w:basedOn w:val="Normal"/>
    <w:rsid w:val="00D54AA5"/>
    <w:pPr>
      <w:spacing w:before="100" w:beforeAutospacing="1" w:after="100" w:afterAutospacing="1"/>
    </w:pPr>
    <w:rPr>
      <w:rFonts w:ascii="Arial Unicode MS" w:eastAsia="Times New Roman" w:hAnsi="Arial Unicode MS"/>
      <w:color w:val="6F6F6F"/>
      <w:sz w:val="24"/>
      <w:szCs w:val="24"/>
      <w:lang w:val="en-GB"/>
    </w:rPr>
  </w:style>
  <w:style w:type="paragraph" w:customStyle="1" w:styleId="w">
    <w:name w:val="w"/>
    <w:basedOn w:val="Normal"/>
    <w:rsid w:val="00D54AA5"/>
    <w:pPr>
      <w:spacing w:before="100" w:beforeAutospacing="1" w:after="100" w:afterAutospacing="1"/>
    </w:pPr>
    <w:rPr>
      <w:rFonts w:ascii="Arial Unicode MS" w:eastAsia="Times New Roman" w:hAnsi="Arial Unicode MS"/>
      <w:color w:val="0000CC"/>
      <w:sz w:val="24"/>
      <w:szCs w:val="24"/>
      <w:lang w:val="en-GB"/>
    </w:rPr>
  </w:style>
  <w:style w:type="paragraph" w:customStyle="1" w:styleId="t">
    <w:name w:val="t"/>
    <w:basedOn w:val="Normal"/>
    <w:rsid w:val="00D54AA5"/>
    <w:pPr>
      <w:shd w:val="clear" w:color="auto" w:fill="E5ECF9"/>
      <w:spacing w:before="100" w:beforeAutospacing="1" w:after="100" w:afterAutospacing="1"/>
    </w:pPr>
    <w:rPr>
      <w:rFonts w:ascii="Arial Unicode MS" w:eastAsia="Times New Roman" w:hAnsi="Arial Unicode MS"/>
      <w:color w:val="000000"/>
      <w:sz w:val="24"/>
      <w:szCs w:val="24"/>
      <w:lang w:val="en-GB"/>
    </w:rPr>
  </w:style>
  <w:style w:type="paragraph" w:customStyle="1" w:styleId="k">
    <w:name w:val="k"/>
    <w:basedOn w:val="Normal"/>
    <w:rsid w:val="00D54AA5"/>
    <w:pPr>
      <w:shd w:val="clear" w:color="auto" w:fill="3366CC"/>
      <w:spacing w:before="100" w:beforeAutospacing="1" w:after="100" w:afterAutospacing="1"/>
    </w:pPr>
    <w:rPr>
      <w:rFonts w:ascii="Arial Unicode MS" w:eastAsia="Times New Roman" w:hAnsi="Arial Unicode MS"/>
      <w:sz w:val="24"/>
      <w:szCs w:val="24"/>
      <w:lang w:val="en-GB"/>
    </w:rPr>
  </w:style>
  <w:style w:type="paragraph" w:customStyle="1" w:styleId="j">
    <w:name w:val="j"/>
    <w:basedOn w:val="Normal"/>
    <w:rsid w:val="00D54AA5"/>
    <w:pPr>
      <w:spacing w:before="100" w:beforeAutospacing="1" w:after="100" w:afterAutospacing="1"/>
    </w:pPr>
    <w:rPr>
      <w:rFonts w:ascii="Arial Unicode MS" w:eastAsia="Times New Roman" w:hAnsi="Arial Unicode MS"/>
      <w:sz w:val="24"/>
      <w:szCs w:val="24"/>
      <w:lang w:val="en-GB"/>
    </w:rPr>
  </w:style>
  <w:style w:type="paragraph" w:customStyle="1" w:styleId="h">
    <w:name w:val="h"/>
    <w:basedOn w:val="Normal"/>
    <w:rsid w:val="00D54AA5"/>
    <w:pPr>
      <w:spacing w:before="100" w:beforeAutospacing="1" w:after="100" w:afterAutospacing="1"/>
    </w:pPr>
    <w:rPr>
      <w:rFonts w:ascii="Arial Unicode MS" w:eastAsia="Times New Roman" w:hAnsi="Arial Unicode MS"/>
      <w:color w:val="3366CC"/>
      <w:sz w:val="24"/>
      <w:szCs w:val="24"/>
      <w:lang w:val="en-GB"/>
    </w:rPr>
  </w:style>
  <w:style w:type="paragraph" w:customStyle="1" w:styleId="z">
    <w:name w:val="z"/>
    <w:basedOn w:val="Normal"/>
    <w:rsid w:val="00D54AA5"/>
    <w:pPr>
      <w:spacing w:before="100" w:beforeAutospacing="1" w:after="100" w:afterAutospacing="1"/>
    </w:pPr>
    <w:rPr>
      <w:rFonts w:ascii="Arial Unicode MS" w:eastAsia="Times New Roman" w:hAnsi="Arial Unicode MS"/>
      <w:vanish/>
      <w:sz w:val="24"/>
      <w:szCs w:val="24"/>
      <w:lang w:val="en-GB"/>
    </w:rPr>
  </w:style>
  <w:style w:type="paragraph" w:customStyle="1" w:styleId="sem">
    <w:name w:val="sem"/>
    <w:basedOn w:val="Normal"/>
    <w:rsid w:val="00D54AA5"/>
    <w:rPr>
      <w:rFonts w:ascii="Arial Unicode MS" w:eastAsia="Times New Roman" w:hAnsi="Arial Unicode MS"/>
      <w:sz w:val="24"/>
      <w:szCs w:val="24"/>
      <w:lang w:val="en-GB"/>
    </w:rPr>
  </w:style>
  <w:style w:type="paragraph" w:customStyle="1" w:styleId="e">
    <w:name w:val="e"/>
    <w:basedOn w:val="Normal"/>
    <w:rsid w:val="00D54AA5"/>
    <w:pPr>
      <w:spacing w:before="180" w:after="180"/>
    </w:pPr>
    <w:rPr>
      <w:rFonts w:ascii="Arial Unicode MS" w:eastAsia="Times New Roman" w:hAnsi="Arial Unicode MS"/>
      <w:sz w:val="24"/>
      <w:szCs w:val="24"/>
      <w:lang w:val="en-GB"/>
    </w:rPr>
  </w:style>
  <w:style w:type="paragraph" w:customStyle="1" w:styleId="g">
    <w:name w:val="g"/>
    <w:basedOn w:val="Normal"/>
    <w:rsid w:val="00D54AA5"/>
    <w:pPr>
      <w:spacing w:before="240" w:after="240"/>
    </w:pPr>
    <w:rPr>
      <w:rFonts w:ascii="Arial Unicode MS" w:eastAsia="Times New Roman" w:hAnsi="Arial Unicode MS"/>
      <w:sz w:val="24"/>
      <w:szCs w:val="24"/>
      <w:lang w:val="en-GB"/>
    </w:rPr>
  </w:style>
  <w:style w:type="paragraph" w:customStyle="1" w:styleId="sm">
    <w:name w:val="sm"/>
    <w:basedOn w:val="Normal"/>
    <w:rsid w:val="00D54AA5"/>
    <w:pPr>
      <w:ind w:left="600"/>
    </w:pPr>
    <w:rPr>
      <w:rFonts w:ascii="Arial Unicode MS" w:eastAsia="Times New Roman" w:hAnsi="Arial Unicode MS"/>
      <w:sz w:val="24"/>
      <w:szCs w:val="24"/>
      <w:lang w:val="en-GB"/>
    </w:rPr>
  </w:style>
  <w:style w:type="paragraph" w:customStyle="1" w:styleId="i">
    <w:name w:val="i"/>
    <w:basedOn w:val="Normal"/>
    <w:rsid w:val="00D54AA5"/>
    <w:pPr>
      <w:spacing w:before="100" w:beforeAutospacing="1" w:after="100" w:afterAutospacing="1"/>
    </w:pPr>
    <w:rPr>
      <w:rFonts w:ascii="Arial Unicode MS" w:eastAsia="Times New Roman" w:hAnsi="Arial Unicode MS"/>
      <w:sz w:val="24"/>
      <w:szCs w:val="24"/>
      <w:lang w:val="en-GB"/>
    </w:rPr>
  </w:style>
  <w:style w:type="character" w:customStyle="1" w:styleId="Hyperlink1">
    <w:name w:val="Hyperlink1"/>
    <w:rsid w:val="00D54AA5"/>
    <w:rPr>
      <w:rFonts w:ascii="Arial" w:hAnsi="Arial" w:cs="Arial" w:hint="default"/>
      <w:color w:val="0000CC"/>
      <w:u w:val="single"/>
    </w:rPr>
  </w:style>
  <w:style w:type="character" w:customStyle="1" w:styleId="Hyperlink2">
    <w:name w:val="Hyperlink2"/>
    <w:rsid w:val="00D54AA5"/>
    <w:rPr>
      <w:rFonts w:ascii="Arial" w:hAnsi="Arial" w:cs="Arial" w:hint="default"/>
      <w:color w:val="000000"/>
      <w:u w:val="single"/>
    </w:rPr>
  </w:style>
  <w:style w:type="character" w:customStyle="1" w:styleId="FollowedHyperlink1">
    <w:name w:val="FollowedHyperlink1"/>
    <w:rsid w:val="00D54AA5"/>
    <w:rPr>
      <w:rFonts w:ascii="Arial" w:hAnsi="Arial" w:cs="Arial" w:hint="default"/>
      <w:color w:val="000000"/>
      <w:u w:val="single"/>
    </w:rPr>
  </w:style>
  <w:style w:type="paragraph" w:customStyle="1" w:styleId="i1">
    <w:name w:val="i1"/>
    <w:basedOn w:val="Normal"/>
    <w:rsid w:val="00D54AA5"/>
    <w:pPr>
      <w:spacing w:before="100" w:beforeAutospacing="1" w:after="100" w:afterAutospacing="1"/>
    </w:pPr>
    <w:rPr>
      <w:rFonts w:ascii="Arial Unicode MS" w:eastAsia="Times New Roman" w:hAnsi="Arial Unicode MS"/>
      <w:b/>
      <w:bCs/>
      <w:sz w:val="20"/>
      <w:szCs w:val="20"/>
      <w:lang w:val="en-GB"/>
    </w:rPr>
  </w:style>
  <w:style w:type="table" w:styleId="TableGrid">
    <w:name w:val="Table Grid"/>
    <w:basedOn w:val="TableNormal"/>
    <w:uiPriority w:val="59"/>
    <w:rsid w:val="00D54A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ody Text Char1 Char,Body Text Char Char Char Char"/>
    <w:rsid w:val="00D54AA5"/>
    <w:rPr>
      <w:rFonts w:ascii="Arial" w:hAnsi="Arial" w:cs="Arial"/>
      <w:color w:val="000000"/>
      <w:spacing w:val="-5"/>
      <w:sz w:val="24"/>
      <w:lang w:val="en-US" w:eastAsia="en-US" w:bidi="ar-SA"/>
    </w:rPr>
  </w:style>
  <w:style w:type="character" w:customStyle="1" w:styleId="a">
    <w:name w:val="a"/>
    <w:rsid w:val="00D54AA5"/>
  </w:style>
  <w:style w:type="numbering" w:styleId="111111">
    <w:name w:val="Outline List 2"/>
    <w:basedOn w:val="NoList"/>
    <w:semiHidden/>
    <w:rsid w:val="00D54AA5"/>
    <w:pPr>
      <w:numPr>
        <w:numId w:val="4"/>
      </w:numPr>
    </w:pPr>
  </w:style>
  <w:style w:type="paragraph" w:customStyle="1" w:styleId="ChapterSubtitle">
    <w:name w:val="Chapter Subtitle"/>
    <w:basedOn w:val="Subtitle"/>
    <w:rsid w:val="00877217"/>
    <w:pPr>
      <w:keepNext/>
      <w:keepLines/>
      <w:pBdr>
        <w:top w:val="single" w:sz="6" w:space="16" w:color="auto"/>
      </w:pBdr>
      <w:spacing w:before="60" w:after="120" w:line="340" w:lineRule="atLeast"/>
      <w:jc w:val="left"/>
      <w:outlineLvl w:val="9"/>
    </w:pPr>
    <w:rPr>
      <w:rFonts w:ascii="Arial Black" w:hAnsi="Arial Black" w:cs="Arial"/>
      <w:b/>
      <w:bCs/>
      <w:color w:val="000000"/>
      <w:spacing w:val="-16"/>
      <w:kern w:val="28"/>
      <w:sz w:val="32"/>
      <w:lang w:val="en-US"/>
    </w:rPr>
  </w:style>
  <w:style w:type="character" w:customStyle="1" w:styleId="mw-headline">
    <w:name w:val="mw-headline"/>
    <w:rsid w:val="00EC6613"/>
  </w:style>
  <w:style w:type="table" w:styleId="MediumShading1-Accent3">
    <w:name w:val="Medium Shading 1 Accent 3"/>
    <w:basedOn w:val="TableNormal"/>
    <w:uiPriority w:val="63"/>
    <w:rsid w:val="0005035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rsid w:val="0005035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toctoggle">
    <w:name w:val="toctoggle"/>
    <w:rsid w:val="005B15F1"/>
  </w:style>
  <w:style w:type="character" w:customStyle="1" w:styleId="tocnumber">
    <w:name w:val="tocnumber"/>
    <w:rsid w:val="005B15F1"/>
  </w:style>
  <w:style w:type="character" w:customStyle="1" w:styleId="toctext">
    <w:name w:val="toctext"/>
    <w:rsid w:val="005B15F1"/>
  </w:style>
  <w:style w:type="character" w:customStyle="1" w:styleId="editsection">
    <w:name w:val="editsection"/>
    <w:rsid w:val="005B15F1"/>
  </w:style>
  <w:style w:type="paragraph" w:customStyle="1" w:styleId="error">
    <w:name w:val="error"/>
    <w:basedOn w:val="Normal"/>
    <w:rsid w:val="005B15F1"/>
    <w:pPr>
      <w:spacing w:before="100" w:beforeAutospacing="1" w:after="100" w:afterAutospacing="1"/>
    </w:pPr>
    <w:rPr>
      <w:rFonts w:ascii="Arial Unicode MS" w:eastAsia="Times New Roman" w:hAnsi="Arial Unicode MS"/>
      <w:b/>
      <w:bCs/>
      <w:sz w:val="24"/>
      <w:szCs w:val="24"/>
      <w:lang w:val="en-GB"/>
    </w:rPr>
  </w:style>
  <w:style w:type="paragraph" w:customStyle="1" w:styleId="references-small">
    <w:name w:val="references-small"/>
    <w:basedOn w:val="Normal"/>
    <w:rsid w:val="005B15F1"/>
    <w:pPr>
      <w:spacing w:before="100" w:beforeAutospacing="1" w:after="100" w:afterAutospacing="1"/>
    </w:pPr>
    <w:rPr>
      <w:rFonts w:ascii="Arial Unicode MS" w:eastAsia="Times New Roman" w:hAnsi="Arial Unicode MS"/>
      <w:lang w:val="en-GB"/>
    </w:rPr>
  </w:style>
  <w:style w:type="paragraph" w:customStyle="1" w:styleId="references-2column">
    <w:name w:val="references-2column"/>
    <w:basedOn w:val="Normal"/>
    <w:rsid w:val="005B15F1"/>
    <w:pPr>
      <w:spacing w:before="100" w:beforeAutospacing="1" w:after="100" w:afterAutospacing="1"/>
    </w:pPr>
    <w:rPr>
      <w:rFonts w:ascii="Arial Unicode MS" w:eastAsia="Times New Roman" w:hAnsi="Arial Unicode MS"/>
      <w:lang w:val="en-GB"/>
    </w:rPr>
  </w:style>
  <w:style w:type="paragraph" w:customStyle="1" w:styleId="infobox">
    <w:name w:val="infobox"/>
    <w:basedOn w:val="Normal"/>
    <w:rsid w:val="005B15F1"/>
    <w:pPr>
      <w:pBdr>
        <w:top w:val="single" w:sz="8" w:space="2" w:color="AAAAAA"/>
        <w:left w:val="single" w:sz="8" w:space="2" w:color="AAAAAA"/>
        <w:bottom w:val="single" w:sz="8" w:space="2" w:color="AAAAAA"/>
        <w:right w:val="single" w:sz="8" w:space="2" w:color="AAAAAA"/>
      </w:pBdr>
      <w:shd w:val="clear" w:color="auto" w:fill="F9F9F9"/>
      <w:spacing w:before="100" w:beforeAutospacing="1" w:after="120"/>
      <w:ind w:left="240"/>
    </w:pPr>
    <w:rPr>
      <w:rFonts w:ascii="Arial Unicode MS" w:eastAsia="Times New Roman" w:hAnsi="Arial Unicode MS"/>
      <w:color w:val="000000"/>
      <w:sz w:val="24"/>
      <w:szCs w:val="24"/>
      <w:lang w:val="en-GB"/>
    </w:rPr>
  </w:style>
  <w:style w:type="paragraph" w:customStyle="1" w:styleId="notice">
    <w:name w:val="notice"/>
    <w:basedOn w:val="Normal"/>
    <w:rsid w:val="005B15F1"/>
    <w:pPr>
      <w:spacing w:before="240" w:after="240"/>
      <w:ind w:left="240" w:right="240"/>
    </w:pPr>
    <w:rPr>
      <w:rFonts w:ascii="Arial Unicode MS" w:eastAsia="Times New Roman" w:hAnsi="Arial Unicode MS"/>
      <w:sz w:val="24"/>
      <w:szCs w:val="24"/>
      <w:lang w:val="en-GB"/>
    </w:rPr>
  </w:style>
  <w:style w:type="paragraph" w:customStyle="1" w:styleId="talk-notice">
    <w:name w:val="talk-notice"/>
    <w:basedOn w:val="Normal"/>
    <w:rsid w:val="005B15F1"/>
    <w:pPr>
      <w:pBdr>
        <w:top w:val="single" w:sz="8" w:space="0" w:color="C0C090"/>
        <w:left w:val="single" w:sz="8" w:space="0" w:color="C0C090"/>
        <w:bottom w:val="single" w:sz="8" w:space="0" w:color="C0C090"/>
        <w:right w:val="single" w:sz="8" w:space="0" w:color="C0C090"/>
      </w:pBdr>
      <w:shd w:val="clear" w:color="auto" w:fill="F8EABA"/>
      <w:spacing w:before="100" w:beforeAutospacing="1" w:after="64"/>
    </w:pPr>
    <w:rPr>
      <w:rFonts w:ascii="Arial Unicode MS" w:eastAsia="Times New Roman" w:hAnsi="Arial Unicode MS"/>
      <w:sz w:val="24"/>
      <w:szCs w:val="24"/>
      <w:lang w:val="en-GB"/>
    </w:rPr>
  </w:style>
  <w:style w:type="paragraph" w:customStyle="1" w:styleId="metadata-label">
    <w:name w:val="metadata-label"/>
    <w:basedOn w:val="Normal"/>
    <w:rsid w:val="005B15F1"/>
    <w:pPr>
      <w:spacing w:before="100" w:beforeAutospacing="1" w:after="100" w:afterAutospacing="1"/>
    </w:pPr>
    <w:rPr>
      <w:rFonts w:ascii="Arial Unicode MS" w:eastAsia="Times New Roman" w:hAnsi="Arial Unicode MS"/>
      <w:color w:val="AAAAAA"/>
      <w:sz w:val="24"/>
      <w:szCs w:val="24"/>
      <w:lang w:val="en-GB"/>
    </w:rPr>
  </w:style>
  <w:style w:type="paragraph" w:customStyle="1" w:styleId="persondata-label">
    <w:name w:val="persondata-label"/>
    <w:basedOn w:val="Normal"/>
    <w:rsid w:val="005B15F1"/>
    <w:pPr>
      <w:spacing w:before="100" w:beforeAutospacing="1" w:after="100" w:afterAutospacing="1"/>
    </w:pPr>
    <w:rPr>
      <w:rFonts w:ascii="Arial Unicode MS" w:eastAsia="Times New Roman" w:hAnsi="Arial Unicode MS"/>
      <w:color w:val="AAAAAA"/>
      <w:sz w:val="24"/>
      <w:szCs w:val="24"/>
      <w:lang w:val="en-GB"/>
    </w:rPr>
  </w:style>
  <w:style w:type="paragraph" w:customStyle="1" w:styleId="allpagesredirect">
    <w:name w:val="allpagesredirect"/>
    <w:basedOn w:val="Normal"/>
    <w:rsid w:val="005B15F1"/>
    <w:pPr>
      <w:spacing w:before="100" w:beforeAutospacing="1" w:after="100" w:afterAutospacing="1"/>
    </w:pPr>
    <w:rPr>
      <w:rFonts w:ascii="Arial Unicode MS" w:eastAsia="Times New Roman" w:hAnsi="Arial Unicode MS"/>
      <w:i/>
      <w:iCs/>
      <w:sz w:val="24"/>
      <w:szCs w:val="24"/>
      <w:lang w:val="en-GB"/>
    </w:rPr>
  </w:style>
  <w:style w:type="paragraph" w:customStyle="1" w:styleId="usedefaultdateconvention">
    <w:name w:val="use_default_date_convention"/>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useadandbc">
    <w:name w:val="use_ad_and_bc"/>
    <w:basedOn w:val="Normal"/>
    <w:rsid w:val="005B15F1"/>
    <w:pPr>
      <w:spacing w:before="100" w:beforeAutospacing="1" w:after="100" w:afterAutospacing="1"/>
    </w:pPr>
    <w:rPr>
      <w:rFonts w:ascii="Arial Unicode MS" w:eastAsia="Times New Roman" w:hAnsi="Arial Unicode MS"/>
      <w:vanish/>
      <w:sz w:val="24"/>
      <w:szCs w:val="24"/>
      <w:lang w:val="en-GB"/>
    </w:rPr>
  </w:style>
  <w:style w:type="paragraph" w:customStyle="1" w:styleId="usebceandce">
    <w:name w:val="use_bce_and_ce"/>
    <w:basedOn w:val="Normal"/>
    <w:rsid w:val="005B15F1"/>
    <w:pPr>
      <w:spacing w:before="100" w:beforeAutospacing="1" w:after="100" w:afterAutospacing="1"/>
    </w:pPr>
    <w:rPr>
      <w:rFonts w:ascii="Arial Unicode MS" w:eastAsia="Times New Roman" w:hAnsi="Arial Unicode MS"/>
      <w:vanish/>
      <w:sz w:val="24"/>
      <w:szCs w:val="24"/>
      <w:lang w:val="en-GB"/>
    </w:rPr>
  </w:style>
  <w:style w:type="paragraph" w:customStyle="1" w:styleId="messagebox">
    <w:name w:val="messagebox"/>
    <w:basedOn w:val="Normal"/>
    <w:rsid w:val="005B15F1"/>
    <w:pPr>
      <w:pBdr>
        <w:top w:val="single" w:sz="8" w:space="2" w:color="AAAAAA"/>
        <w:left w:val="single" w:sz="8" w:space="2" w:color="AAAAAA"/>
        <w:bottom w:val="single" w:sz="8" w:space="2" w:color="AAAAAA"/>
        <w:right w:val="single" w:sz="8" w:space="2" w:color="AAAAAA"/>
      </w:pBdr>
      <w:shd w:val="clear" w:color="auto" w:fill="F9F9F9"/>
      <w:spacing w:after="240"/>
    </w:pPr>
    <w:rPr>
      <w:rFonts w:ascii="Arial Unicode MS" w:eastAsia="Times New Roman" w:hAnsi="Arial Unicode MS"/>
      <w:sz w:val="24"/>
      <w:szCs w:val="24"/>
      <w:lang w:val="en-GB"/>
    </w:rPr>
  </w:style>
  <w:style w:type="paragraph" w:customStyle="1" w:styleId="ipa">
    <w:name w:val="ipa"/>
    <w:basedOn w:val="Normal"/>
    <w:rsid w:val="005B15F1"/>
    <w:pPr>
      <w:spacing w:before="100" w:beforeAutospacing="1" w:after="100" w:afterAutospacing="1"/>
    </w:pPr>
    <w:rPr>
      <w:rFonts w:ascii="inherit" w:eastAsia="Times New Roman" w:hAnsi="inherit"/>
      <w:sz w:val="24"/>
      <w:szCs w:val="24"/>
      <w:lang w:val="en-GB"/>
    </w:rPr>
  </w:style>
  <w:style w:type="paragraph" w:customStyle="1" w:styleId="unicode">
    <w:name w:val="unicode"/>
    <w:basedOn w:val="Normal"/>
    <w:rsid w:val="005B15F1"/>
    <w:pPr>
      <w:spacing w:before="100" w:beforeAutospacing="1" w:after="100" w:afterAutospacing="1"/>
    </w:pPr>
    <w:rPr>
      <w:rFonts w:ascii="inherit" w:eastAsia="Times New Roman" w:hAnsi="inherit"/>
      <w:sz w:val="24"/>
      <w:szCs w:val="24"/>
      <w:lang w:val="en-GB"/>
    </w:rPr>
  </w:style>
  <w:style w:type="paragraph" w:customStyle="1" w:styleId="latinx">
    <w:name w:val="latinx"/>
    <w:basedOn w:val="Normal"/>
    <w:rsid w:val="005B15F1"/>
    <w:pPr>
      <w:spacing w:before="100" w:beforeAutospacing="1" w:after="100" w:afterAutospacing="1"/>
    </w:pPr>
    <w:rPr>
      <w:rFonts w:ascii="inherit" w:eastAsia="Times New Roman" w:hAnsi="inherit"/>
      <w:sz w:val="24"/>
      <w:szCs w:val="24"/>
      <w:lang w:val="en-GB"/>
    </w:rPr>
  </w:style>
  <w:style w:type="paragraph" w:customStyle="1" w:styleId="polytonic">
    <w:name w:val="polytonic"/>
    <w:basedOn w:val="Normal"/>
    <w:rsid w:val="005B15F1"/>
    <w:pPr>
      <w:spacing w:before="100" w:beforeAutospacing="1" w:after="100" w:afterAutospacing="1"/>
    </w:pPr>
    <w:rPr>
      <w:rFonts w:ascii="inherit" w:eastAsia="Times New Roman" w:hAnsi="inherit"/>
      <w:sz w:val="24"/>
      <w:szCs w:val="24"/>
      <w:lang w:val="en-GB"/>
    </w:rPr>
  </w:style>
  <w:style w:type="paragraph" w:customStyle="1" w:styleId="mufi">
    <w:name w:val="mufi"/>
    <w:basedOn w:val="Normal"/>
    <w:rsid w:val="005B15F1"/>
    <w:pPr>
      <w:spacing w:before="100" w:beforeAutospacing="1" w:after="100" w:afterAutospacing="1"/>
    </w:pPr>
    <w:rPr>
      <w:rFonts w:ascii="ALPHA-Demo" w:eastAsia="Times New Roman" w:hAnsi="ALPHA-Demo"/>
      <w:sz w:val="24"/>
      <w:szCs w:val="24"/>
      <w:lang w:val="en-GB"/>
    </w:rPr>
  </w:style>
  <w:style w:type="paragraph" w:customStyle="1" w:styleId="hiddenstructure">
    <w:name w:val="hiddenstructure"/>
    <w:basedOn w:val="Normal"/>
    <w:rsid w:val="005B15F1"/>
    <w:pPr>
      <w:shd w:val="clear" w:color="auto" w:fill="00FF00"/>
      <w:spacing w:before="100" w:beforeAutospacing="1" w:after="100" w:afterAutospacing="1"/>
    </w:pPr>
    <w:rPr>
      <w:rFonts w:ascii="Arial Unicode MS" w:eastAsia="Times New Roman" w:hAnsi="Arial Unicode MS"/>
      <w:color w:val="FF0000"/>
      <w:sz w:val="24"/>
      <w:szCs w:val="24"/>
      <w:lang w:val="en-GB"/>
    </w:rPr>
  </w:style>
  <w:style w:type="paragraph" w:customStyle="1" w:styleId="diffchange">
    <w:name w:val="diffchange"/>
    <w:basedOn w:val="Normal"/>
    <w:rsid w:val="005B15F1"/>
    <w:pPr>
      <w:spacing w:before="100" w:beforeAutospacing="1" w:after="100" w:afterAutospacing="1"/>
    </w:pPr>
    <w:rPr>
      <w:rFonts w:ascii="Arial Unicode MS" w:eastAsia="Times New Roman" w:hAnsi="Arial Unicode MS"/>
      <w:b/>
      <w:bCs/>
      <w:sz w:val="24"/>
      <w:szCs w:val="24"/>
      <w:lang w:val="en-GB"/>
    </w:rPr>
  </w:style>
  <w:style w:type="paragraph" w:customStyle="1" w:styleId="toccolours">
    <w:name w:val="toccolours"/>
    <w:basedOn w:val="Normal"/>
    <w:rsid w:val="005B15F1"/>
    <w:pPr>
      <w:pBdr>
        <w:top w:val="single" w:sz="8" w:space="5" w:color="AAAAAA"/>
        <w:left w:val="single" w:sz="8" w:space="5" w:color="AAAAAA"/>
        <w:bottom w:val="single" w:sz="8" w:space="5" w:color="AAAAAA"/>
        <w:right w:val="single" w:sz="8" w:space="5" w:color="AAAAAA"/>
      </w:pBdr>
      <w:shd w:val="clear" w:color="auto" w:fill="F9F9F9"/>
      <w:spacing w:before="100" w:beforeAutospacing="1" w:after="100" w:afterAutospacing="1"/>
    </w:pPr>
    <w:rPr>
      <w:rFonts w:ascii="Arial Unicode MS" w:eastAsia="Times New Roman" w:hAnsi="Arial Unicode MS"/>
      <w:sz w:val="23"/>
      <w:szCs w:val="23"/>
      <w:lang w:val="en-GB"/>
    </w:rPr>
  </w:style>
  <w:style w:type="paragraph" w:customStyle="1" w:styleId="pbody">
    <w:name w:val="pbody"/>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plainlinksneverexpand">
    <w:name w:val="plainlinksneverexpand"/>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urlexpansion">
    <w:name w:val="urlexpansion"/>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urlexpansion1">
    <w:name w:val="urlexpansion1"/>
    <w:basedOn w:val="Normal"/>
    <w:rsid w:val="005B15F1"/>
    <w:pPr>
      <w:spacing w:before="100" w:beforeAutospacing="1" w:after="100" w:afterAutospacing="1"/>
    </w:pPr>
    <w:rPr>
      <w:rFonts w:ascii="Arial Unicode MS" w:eastAsia="Times New Roman" w:hAnsi="Arial Unicode MS"/>
      <w:vanish/>
      <w:sz w:val="24"/>
      <w:szCs w:val="24"/>
      <w:lang w:val="en-GB"/>
    </w:rPr>
  </w:style>
  <w:style w:type="paragraph" w:customStyle="1" w:styleId="Heading51">
    <w:name w:val="Heading 51"/>
    <w:basedOn w:val="Normal"/>
    <w:rsid w:val="005B15F1"/>
    <w:pPr>
      <w:spacing w:before="100" w:beforeAutospacing="1" w:after="100" w:afterAutospacing="1"/>
      <w:outlineLvl w:val="5"/>
    </w:pPr>
    <w:rPr>
      <w:rFonts w:ascii="Arial Unicode MS" w:eastAsia="Times New Roman" w:hAnsi="Arial Unicode MS"/>
      <w:b/>
      <w:bCs/>
      <w:vanish/>
      <w:sz w:val="20"/>
      <w:szCs w:val="20"/>
      <w:lang w:val="en-GB"/>
    </w:rPr>
  </w:style>
  <w:style w:type="paragraph" w:customStyle="1" w:styleId="pbody1">
    <w:name w:val="pbody1"/>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NormalWeb1">
    <w:name w:val="Normal (Web)1"/>
    <w:basedOn w:val="Normal"/>
    <w:rsid w:val="005B15F1"/>
    <w:pPr>
      <w:spacing w:before="100" w:beforeAutospacing="1" w:after="100" w:afterAutospacing="1"/>
    </w:pPr>
    <w:rPr>
      <w:rFonts w:ascii="Arial Unicode MS" w:eastAsia="Times New Roman" w:hAnsi="Arial Unicode MS"/>
      <w:sz w:val="24"/>
      <w:szCs w:val="24"/>
      <w:lang w:val="en-GB"/>
    </w:rPr>
  </w:style>
  <w:style w:type="paragraph" w:customStyle="1" w:styleId="NormalWeb2">
    <w:name w:val="Normal (Web)2"/>
    <w:basedOn w:val="Normal"/>
    <w:rsid w:val="005B15F1"/>
    <w:pPr>
      <w:spacing w:before="100" w:beforeAutospacing="1" w:after="100" w:afterAutospacing="1"/>
    </w:pPr>
    <w:rPr>
      <w:rFonts w:ascii="Arial Unicode MS" w:eastAsia="Times New Roman" w:hAnsi="Arial Unicode MS"/>
      <w:sz w:val="24"/>
      <w:szCs w:val="24"/>
      <w:lang w:val="en-GB"/>
    </w:rPr>
  </w:style>
  <w:style w:type="character" w:customStyle="1" w:styleId="texhtml">
    <w:name w:val="texhtml"/>
    <w:rsid w:val="005B15F1"/>
  </w:style>
  <w:style w:type="paragraph" w:customStyle="1" w:styleId="isd82">
    <w:name w:val="isd82"/>
    <w:basedOn w:val="Normal"/>
    <w:rsid w:val="005B15F1"/>
    <w:pPr>
      <w:textAlignment w:val="top"/>
    </w:pPr>
    <w:rPr>
      <w:rFonts w:ascii="Arial" w:eastAsia="Times New Roman" w:hAnsi="Arial" w:cs="Arial"/>
      <w:color w:val="000000"/>
      <w:sz w:val="17"/>
      <w:szCs w:val="17"/>
      <w:lang w:val="en-GB"/>
    </w:rPr>
  </w:style>
  <w:style w:type="character" w:customStyle="1" w:styleId="HeadingBaseCharChar1">
    <w:name w:val="Heading Base Char Char1"/>
    <w:rsid w:val="005B15F1"/>
    <w:rPr>
      <w:rFonts w:ascii="Arial" w:hAnsi="Arial" w:cs="Arial"/>
      <w:color w:val="000000"/>
      <w:spacing w:val="-4"/>
      <w:kern w:val="28"/>
      <w:sz w:val="22"/>
      <w:lang w:val="en-US" w:eastAsia="en-US" w:bidi="ar-SA"/>
    </w:rPr>
  </w:style>
  <w:style w:type="character" w:customStyle="1" w:styleId="TitleChar1">
    <w:name w:val="Title Char1"/>
    <w:aliases w:val="Title Char Char"/>
    <w:rsid w:val="005B15F1"/>
    <w:rPr>
      <w:rFonts w:ascii="Arial Black" w:hAnsi="Arial Black" w:cs="Arial"/>
      <w:color w:val="000000"/>
      <w:spacing w:val="-30"/>
      <w:kern w:val="28"/>
      <w:sz w:val="40"/>
      <w:lang w:val="en-US" w:eastAsia="en-US" w:bidi="ar-SA"/>
    </w:rPr>
  </w:style>
  <w:style w:type="character" w:customStyle="1" w:styleId="unicode1">
    <w:name w:val="unicode1"/>
    <w:rsid w:val="005B15F1"/>
    <w:rPr>
      <w:rFonts w:ascii="inherit" w:hAnsi="inherit" w:hint="default"/>
    </w:rPr>
  </w:style>
  <w:style w:type="character" w:customStyle="1" w:styleId="chaptbodybold1">
    <w:name w:val="chapt_body_bold1"/>
    <w:rsid w:val="005B15F1"/>
    <w:rPr>
      <w:b/>
      <w:bCs/>
    </w:rPr>
  </w:style>
  <w:style w:type="character" w:customStyle="1" w:styleId="BodyTextChar1CharChar">
    <w:name w:val="Body Text Char1 Char Char"/>
    <w:rsid w:val="005B15F1"/>
    <w:rPr>
      <w:rFonts w:ascii="Arial" w:hAnsi="Arial" w:cs="Arial"/>
      <w:color w:val="000000"/>
      <w:spacing w:val="-5"/>
      <w:sz w:val="24"/>
      <w:lang w:val="en-US" w:eastAsia="en-US" w:bidi="ar-SA"/>
    </w:rPr>
  </w:style>
  <w:style w:type="table" w:styleId="TableColumns1">
    <w:name w:val="Table Columns 1"/>
    <w:basedOn w:val="TableNormal"/>
    <w:semiHidden/>
    <w:rsid w:val="005B15F1"/>
    <w:pPr>
      <w:ind w:left="1080"/>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3652D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A91527"/>
    <w:rPr>
      <w:rFonts w:ascii="Tahoma" w:hAnsi="Tahoma" w:cs="Tahoma"/>
      <w:sz w:val="16"/>
      <w:szCs w:val="16"/>
    </w:rPr>
  </w:style>
  <w:style w:type="character" w:customStyle="1" w:styleId="BalloonTextChar">
    <w:name w:val="Balloon Text Char"/>
    <w:link w:val="BalloonText"/>
    <w:uiPriority w:val="99"/>
    <w:semiHidden/>
    <w:rsid w:val="00A91527"/>
    <w:rPr>
      <w:rFonts w:ascii="Tahoma" w:hAnsi="Tahoma" w:cs="Tahoma"/>
      <w:sz w:val="16"/>
      <w:szCs w:val="16"/>
      <w:lang w:eastAsia="en-US"/>
    </w:rPr>
  </w:style>
  <w:style w:type="character" w:customStyle="1" w:styleId="apple-converted-space">
    <w:name w:val="apple-converted-space"/>
    <w:rsid w:val="002B16A5"/>
  </w:style>
  <w:style w:type="paragraph" w:styleId="IntenseQuote">
    <w:name w:val="Intense Quote"/>
    <w:basedOn w:val="Normal"/>
    <w:next w:val="Normal"/>
    <w:link w:val="IntenseQuoteChar"/>
    <w:uiPriority w:val="30"/>
    <w:qFormat/>
    <w:rsid w:val="00A707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70710"/>
    <w:rPr>
      <w:b/>
      <w:bCs/>
      <w:i/>
      <w:iCs/>
      <w:color w:val="4F81BD"/>
      <w:sz w:val="22"/>
      <w:szCs w:val="22"/>
      <w:lang w:eastAsia="en-US"/>
    </w:rPr>
  </w:style>
  <w:style w:type="table" w:styleId="MediumList2-Accent3">
    <w:name w:val="Medium List 2 Accent 3"/>
    <w:basedOn w:val="TableNormal"/>
    <w:uiPriority w:val="66"/>
    <w:rsid w:val="005C3A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5C3A5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83B"/>
    <w:pPr>
      <w:ind w:left="720"/>
      <w:contextualSpacing/>
    </w:pPr>
    <w:rPr>
      <w:rFonts w:ascii="Times New Roman" w:hAnsi="Times New Roman"/>
      <w:sz w:val="24"/>
      <w:szCs w:val="24"/>
    </w:rPr>
  </w:style>
  <w:style w:type="table" w:styleId="LightGrid-Accent3">
    <w:name w:val="Light Grid Accent 3"/>
    <w:basedOn w:val="TableNormal"/>
    <w:uiPriority w:val="62"/>
    <w:rsid w:val="001767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1767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SubtleEmphasis">
    <w:name w:val="Subtle Emphasis"/>
    <w:uiPriority w:val="19"/>
    <w:qFormat/>
    <w:rsid w:val="00C23125"/>
    <w:rPr>
      <w:rFonts w:ascii="Arial" w:eastAsia="Times New Roman" w:hAnsi="Arial" w:cs="Arial"/>
      <w:spacing w:val="-30"/>
      <w:kern w:val="28"/>
      <w:sz w:val="40"/>
      <w:szCs w:val="40"/>
    </w:rPr>
  </w:style>
  <w:style w:type="character" w:styleId="PlaceholderText">
    <w:name w:val="Placeholder Text"/>
    <w:basedOn w:val="DefaultParagraphFont"/>
    <w:uiPriority w:val="99"/>
    <w:semiHidden/>
    <w:rsid w:val="00670345"/>
    <w:rPr>
      <w:color w:val="808080"/>
    </w:rPr>
  </w:style>
  <w:style w:type="table" w:customStyle="1" w:styleId="TableGrid2">
    <w:name w:val="Table Grid2"/>
    <w:basedOn w:val="TableNormal"/>
    <w:next w:val="TableGrid"/>
    <w:uiPriority w:val="59"/>
    <w:rsid w:val="00622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SubtitleCover"/>
    <w:link w:val="Style3Char"/>
    <w:qFormat/>
    <w:rsid w:val="00FF53EE"/>
    <w:pPr>
      <w:spacing w:after="240" w:line="240" w:lineRule="auto"/>
      <w:ind w:left="1405" w:right="-94" w:hanging="570"/>
      <w:jc w:val="both"/>
    </w:pPr>
  </w:style>
  <w:style w:type="paragraph" w:customStyle="1" w:styleId="Style4">
    <w:name w:val="Style4"/>
    <w:basedOn w:val="Style3"/>
    <w:link w:val="Style4Char"/>
    <w:qFormat/>
    <w:rsid w:val="00FF53EE"/>
    <w:rPr>
      <w:rFonts w:ascii="Arial" w:hAnsi="Arial"/>
      <w:sz w:val="40"/>
    </w:rPr>
  </w:style>
  <w:style w:type="character" w:customStyle="1" w:styleId="Style3Char">
    <w:name w:val="Style3 Char"/>
    <w:basedOn w:val="SubtitleCoverChar"/>
    <w:link w:val="Style3"/>
    <w:rsid w:val="00FF53EE"/>
    <w:rPr>
      <w:rFonts w:ascii="Times New Roman" w:eastAsia="Times New Roman" w:hAnsi="Times New Roman"/>
      <w:spacing w:val="-30"/>
      <w:kern w:val="28"/>
      <w:sz w:val="48"/>
      <w:lang w:eastAsia="en-US"/>
    </w:rPr>
  </w:style>
  <w:style w:type="character" w:customStyle="1" w:styleId="Style4Char">
    <w:name w:val="Style4 Char"/>
    <w:basedOn w:val="Style3Char"/>
    <w:link w:val="Style4"/>
    <w:rsid w:val="00FF53EE"/>
    <w:rPr>
      <w:rFonts w:ascii="Arial" w:eastAsia="Times New Roman" w:hAnsi="Arial"/>
      <w:spacing w:val="-30"/>
      <w:kern w:val="28"/>
      <w:sz w:val="40"/>
      <w:lang w:eastAsia="en-US"/>
    </w:rPr>
  </w:style>
  <w:style w:type="paragraph" w:customStyle="1" w:styleId="Style5">
    <w:name w:val="Style5"/>
    <w:basedOn w:val="Style4"/>
    <w:link w:val="Style5Char"/>
    <w:qFormat/>
    <w:rsid w:val="00E03ECC"/>
  </w:style>
  <w:style w:type="character" w:customStyle="1" w:styleId="Style5Char">
    <w:name w:val="Style5 Char"/>
    <w:basedOn w:val="Style4Char"/>
    <w:link w:val="Style5"/>
    <w:rsid w:val="00E03ECC"/>
    <w:rPr>
      <w:rFonts w:ascii="Arial" w:eastAsia="Times New Roman" w:hAnsi="Arial"/>
      <w:spacing w:val="-30"/>
      <w:kern w:val="28"/>
      <w:sz w:val="40"/>
      <w:lang w:eastAsia="en-US"/>
    </w:rPr>
  </w:style>
  <w:style w:type="paragraph" w:customStyle="1" w:styleId="xl65">
    <w:name w:val="xl65"/>
    <w:basedOn w:val="Normal"/>
    <w:rsid w:val="00FF0CAE"/>
    <w:pPr>
      <w:spacing w:before="100" w:beforeAutospacing="1" w:after="100" w:afterAutospacing="1"/>
      <w:ind w:firstLineChars="500" w:firstLine="500"/>
      <w:textAlignment w:val="center"/>
    </w:pPr>
    <w:rPr>
      <w:rFonts w:ascii="Arial" w:eastAsia="Times New Roman" w:hAnsi="Arial" w:cs="Arial"/>
      <w:sz w:val="24"/>
      <w:szCs w:val="24"/>
      <w:lang w:val="en-US"/>
    </w:rPr>
  </w:style>
  <w:style w:type="paragraph" w:customStyle="1" w:styleId="xl66">
    <w:name w:val="xl66"/>
    <w:basedOn w:val="Normal"/>
    <w:rsid w:val="00FF0CAE"/>
    <w:pPr>
      <w:spacing w:before="100" w:beforeAutospacing="1" w:after="100" w:afterAutospacing="1"/>
    </w:pPr>
    <w:rPr>
      <w:rFonts w:ascii="Arial" w:eastAsia="Times New Roman" w:hAnsi="Arial" w:cs="Arial"/>
      <w:sz w:val="24"/>
      <w:szCs w:val="24"/>
      <w:lang w:val="en-US"/>
    </w:rPr>
  </w:style>
  <w:style w:type="paragraph" w:customStyle="1" w:styleId="xl67">
    <w:name w:val="xl67"/>
    <w:basedOn w:val="Normal"/>
    <w:rsid w:val="00FF0CAE"/>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68">
    <w:name w:val="xl68"/>
    <w:basedOn w:val="Normal"/>
    <w:rsid w:val="00FF0CAE"/>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69">
    <w:name w:val="xl69"/>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0">
    <w:name w:val="xl70"/>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1">
    <w:name w:val="xl71"/>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2">
    <w:name w:val="xl72"/>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3">
    <w:name w:val="xl73"/>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4">
    <w:name w:val="xl74"/>
    <w:basedOn w:val="Normal"/>
    <w:rsid w:val="00FF0CAE"/>
    <w:pP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5">
    <w:name w:val="xl75"/>
    <w:basedOn w:val="Normal"/>
    <w:rsid w:val="00FF0CAE"/>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6">
    <w:name w:val="xl76"/>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7">
    <w:name w:val="xl77"/>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8">
    <w:name w:val="xl78"/>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79">
    <w:name w:val="xl79"/>
    <w:basedOn w:val="Normal"/>
    <w:rsid w:val="00FF0CAE"/>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0">
    <w:name w:val="xl80"/>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1">
    <w:name w:val="xl81"/>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2">
    <w:name w:val="xl82"/>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3">
    <w:name w:val="xl83"/>
    <w:basedOn w:val="Normal"/>
    <w:rsid w:val="00FF0CAE"/>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4">
    <w:name w:val="xl84"/>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5">
    <w:name w:val="xl85"/>
    <w:basedOn w:val="Normal"/>
    <w:rsid w:val="00FF0CAE"/>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6">
    <w:name w:val="xl86"/>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7">
    <w:name w:val="xl87"/>
    <w:basedOn w:val="Normal"/>
    <w:rsid w:val="00FF0CAE"/>
    <w:pPr>
      <w:pBdr>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8">
    <w:name w:val="xl88"/>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89">
    <w:name w:val="xl89"/>
    <w:basedOn w:val="Normal"/>
    <w:rsid w:val="00FF0CAE"/>
    <w:pPr>
      <w:pBdr>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0">
    <w:name w:val="xl90"/>
    <w:basedOn w:val="Normal"/>
    <w:rsid w:val="00FF0CAE"/>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1">
    <w:name w:val="xl91"/>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2">
    <w:name w:val="xl92"/>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3">
    <w:name w:val="xl93"/>
    <w:basedOn w:val="Normal"/>
    <w:rsid w:val="00FF0CAE"/>
    <w:pPr>
      <w:pBdr>
        <w:top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4">
    <w:name w:val="xl94"/>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5">
    <w:name w:val="xl95"/>
    <w:basedOn w:val="Normal"/>
    <w:rsid w:val="00FF0CAE"/>
    <w:pPr>
      <w:pBdr>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6">
    <w:name w:val="xl96"/>
    <w:basedOn w:val="Normal"/>
    <w:rsid w:val="00FF0CAE"/>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7">
    <w:name w:val="xl97"/>
    <w:basedOn w:val="Normal"/>
    <w:rsid w:val="00FF0CAE"/>
    <w:pPr>
      <w:pBdr>
        <w:lef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98">
    <w:name w:val="xl98"/>
    <w:basedOn w:val="Normal"/>
    <w:rsid w:val="00FF0CA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table" w:styleId="MediumShading1-Accent6">
    <w:name w:val="Medium Shading 1 Accent 6"/>
    <w:basedOn w:val="TableNormal"/>
    <w:uiPriority w:val="63"/>
    <w:rsid w:val="004F40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Style6">
    <w:name w:val="Style6"/>
    <w:basedOn w:val="Normal"/>
    <w:link w:val="Style6Char"/>
    <w:qFormat/>
    <w:rsid w:val="00C23125"/>
    <w:pPr>
      <w:keepNext/>
      <w:keepLines/>
      <w:numPr>
        <w:ilvl w:val="1"/>
        <w:numId w:val="5"/>
      </w:numPr>
      <w:pBdr>
        <w:top w:val="single" w:sz="6" w:space="24" w:color="auto"/>
      </w:pBdr>
      <w:spacing w:after="240" w:line="360" w:lineRule="auto"/>
      <w:ind w:left="851" w:right="-94" w:hanging="851"/>
      <w:jc w:val="both"/>
    </w:pPr>
  </w:style>
  <w:style w:type="character" w:customStyle="1" w:styleId="Style6Char">
    <w:name w:val="Style6 Char"/>
    <w:basedOn w:val="DefaultParagraphFont"/>
    <w:link w:val="Style6"/>
    <w:rsid w:val="00C23125"/>
    <w:rPr>
      <w:sz w:val="22"/>
      <w:szCs w:val="22"/>
      <w:lang w:eastAsia="en-US"/>
    </w:rPr>
  </w:style>
  <w:style w:type="paragraph" w:customStyle="1" w:styleId="Default">
    <w:name w:val="Default"/>
    <w:rsid w:val="00CA1D4B"/>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97">
      <w:bodyDiv w:val="1"/>
      <w:marLeft w:val="0"/>
      <w:marRight w:val="0"/>
      <w:marTop w:val="0"/>
      <w:marBottom w:val="0"/>
      <w:divBdr>
        <w:top w:val="none" w:sz="0" w:space="0" w:color="auto"/>
        <w:left w:val="none" w:sz="0" w:space="0" w:color="auto"/>
        <w:bottom w:val="none" w:sz="0" w:space="0" w:color="auto"/>
        <w:right w:val="none" w:sz="0" w:space="0" w:color="auto"/>
      </w:divBdr>
    </w:div>
    <w:div w:id="210576233">
      <w:bodyDiv w:val="1"/>
      <w:marLeft w:val="0"/>
      <w:marRight w:val="0"/>
      <w:marTop w:val="0"/>
      <w:marBottom w:val="0"/>
      <w:divBdr>
        <w:top w:val="none" w:sz="0" w:space="0" w:color="auto"/>
        <w:left w:val="none" w:sz="0" w:space="0" w:color="auto"/>
        <w:bottom w:val="none" w:sz="0" w:space="0" w:color="auto"/>
        <w:right w:val="none" w:sz="0" w:space="0" w:color="auto"/>
      </w:divBdr>
    </w:div>
    <w:div w:id="366638771">
      <w:bodyDiv w:val="1"/>
      <w:marLeft w:val="0"/>
      <w:marRight w:val="0"/>
      <w:marTop w:val="0"/>
      <w:marBottom w:val="0"/>
      <w:divBdr>
        <w:top w:val="none" w:sz="0" w:space="0" w:color="auto"/>
        <w:left w:val="none" w:sz="0" w:space="0" w:color="auto"/>
        <w:bottom w:val="none" w:sz="0" w:space="0" w:color="auto"/>
        <w:right w:val="none" w:sz="0" w:space="0" w:color="auto"/>
      </w:divBdr>
    </w:div>
    <w:div w:id="716973791">
      <w:bodyDiv w:val="1"/>
      <w:marLeft w:val="0"/>
      <w:marRight w:val="0"/>
      <w:marTop w:val="0"/>
      <w:marBottom w:val="0"/>
      <w:divBdr>
        <w:top w:val="none" w:sz="0" w:space="0" w:color="auto"/>
        <w:left w:val="none" w:sz="0" w:space="0" w:color="auto"/>
        <w:bottom w:val="none" w:sz="0" w:space="0" w:color="auto"/>
        <w:right w:val="none" w:sz="0" w:space="0" w:color="auto"/>
      </w:divBdr>
    </w:div>
    <w:div w:id="755443543">
      <w:bodyDiv w:val="1"/>
      <w:marLeft w:val="0"/>
      <w:marRight w:val="0"/>
      <w:marTop w:val="0"/>
      <w:marBottom w:val="0"/>
      <w:divBdr>
        <w:top w:val="none" w:sz="0" w:space="0" w:color="auto"/>
        <w:left w:val="none" w:sz="0" w:space="0" w:color="auto"/>
        <w:bottom w:val="none" w:sz="0" w:space="0" w:color="auto"/>
        <w:right w:val="none" w:sz="0" w:space="0" w:color="auto"/>
      </w:divBdr>
    </w:div>
    <w:div w:id="845553991">
      <w:bodyDiv w:val="1"/>
      <w:marLeft w:val="0"/>
      <w:marRight w:val="0"/>
      <w:marTop w:val="0"/>
      <w:marBottom w:val="0"/>
      <w:divBdr>
        <w:top w:val="none" w:sz="0" w:space="0" w:color="auto"/>
        <w:left w:val="none" w:sz="0" w:space="0" w:color="auto"/>
        <w:bottom w:val="none" w:sz="0" w:space="0" w:color="auto"/>
        <w:right w:val="none" w:sz="0" w:space="0" w:color="auto"/>
      </w:divBdr>
      <w:divsChild>
        <w:div w:id="239682646">
          <w:marLeft w:val="547"/>
          <w:marRight w:val="0"/>
          <w:marTop w:val="0"/>
          <w:marBottom w:val="0"/>
          <w:divBdr>
            <w:top w:val="none" w:sz="0" w:space="0" w:color="auto"/>
            <w:left w:val="none" w:sz="0" w:space="0" w:color="auto"/>
            <w:bottom w:val="none" w:sz="0" w:space="0" w:color="auto"/>
            <w:right w:val="none" w:sz="0" w:space="0" w:color="auto"/>
          </w:divBdr>
        </w:div>
      </w:divsChild>
    </w:div>
    <w:div w:id="895434174">
      <w:bodyDiv w:val="1"/>
      <w:marLeft w:val="0"/>
      <w:marRight w:val="0"/>
      <w:marTop w:val="0"/>
      <w:marBottom w:val="0"/>
      <w:divBdr>
        <w:top w:val="none" w:sz="0" w:space="0" w:color="auto"/>
        <w:left w:val="none" w:sz="0" w:space="0" w:color="auto"/>
        <w:bottom w:val="none" w:sz="0" w:space="0" w:color="auto"/>
        <w:right w:val="none" w:sz="0" w:space="0" w:color="auto"/>
      </w:divBdr>
    </w:div>
    <w:div w:id="931936426">
      <w:bodyDiv w:val="1"/>
      <w:marLeft w:val="0"/>
      <w:marRight w:val="0"/>
      <w:marTop w:val="0"/>
      <w:marBottom w:val="0"/>
      <w:divBdr>
        <w:top w:val="none" w:sz="0" w:space="0" w:color="auto"/>
        <w:left w:val="none" w:sz="0" w:space="0" w:color="auto"/>
        <w:bottom w:val="none" w:sz="0" w:space="0" w:color="auto"/>
        <w:right w:val="none" w:sz="0" w:space="0" w:color="auto"/>
      </w:divBdr>
    </w:div>
    <w:div w:id="1277785797">
      <w:bodyDiv w:val="1"/>
      <w:marLeft w:val="0"/>
      <w:marRight w:val="0"/>
      <w:marTop w:val="0"/>
      <w:marBottom w:val="0"/>
      <w:divBdr>
        <w:top w:val="none" w:sz="0" w:space="0" w:color="auto"/>
        <w:left w:val="none" w:sz="0" w:space="0" w:color="auto"/>
        <w:bottom w:val="none" w:sz="0" w:space="0" w:color="auto"/>
        <w:right w:val="none" w:sz="0" w:space="0" w:color="auto"/>
      </w:divBdr>
    </w:div>
    <w:div w:id="1298679778">
      <w:bodyDiv w:val="1"/>
      <w:marLeft w:val="0"/>
      <w:marRight w:val="0"/>
      <w:marTop w:val="0"/>
      <w:marBottom w:val="0"/>
      <w:divBdr>
        <w:top w:val="none" w:sz="0" w:space="0" w:color="auto"/>
        <w:left w:val="none" w:sz="0" w:space="0" w:color="auto"/>
        <w:bottom w:val="none" w:sz="0" w:space="0" w:color="auto"/>
        <w:right w:val="none" w:sz="0" w:space="0" w:color="auto"/>
      </w:divBdr>
    </w:div>
    <w:div w:id="1353533403">
      <w:bodyDiv w:val="1"/>
      <w:marLeft w:val="0"/>
      <w:marRight w:val="0"/>
      <w:marTop w:val="0"/>
      <w:marBottom w:val="0"/>
      <w:divBdr>
        <w:top w:val="none" w:sz="0" w:space="0" w:color="auto"/>
        <w:left w:val="none" w:sz="0" w:space="0" w:color="auto"/>
        <w:bottom w:val="none" w:sz="0" w:space="0" w:color="auto"/>
        <w:right w:val="none" w:sz="0" w:space="0" w:color="auto"/>
      </w:divBdr>
    </w:div>
    <w:div w:id="1591625000">
      <w:bodyDiv w:val="1"/>
      <w:marLeft w:val="0"/>
      <w:marRight w:val="0"/>
      <w:marTop w:val="0"/>
      <w:marBottom w:val="0"/>
      <w:divBdr>
        <w:top w:val="none" w:sz="0" w:space="0" w:color="auto"/>
        <w:left w:val="none" w:sz="0" w:space="0" w:color="auto"/>
        <w:bottom w:val="none" w:sz="0" w:space="0" w:color="auto"/>
        <w:right w:val="none" w:sz="0" w:space="0" w:color="auto"/>
      </w:divBdr>
    </w:div>
    <w:div w:id="18936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26B668B718347920F86058F4B285C" ma:contentTypeVersion="0" ma:contentTypeDescription="Create a new document." ma:contentTypeScope="" ma:versionID="aefd994ead310ccc8b23e01ca6324e1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78A03-B48D-4429-B2C4-A9117754398C}"/>
</file>

<file path=customXml/itemProps2.xml><?xml version="1.0" encoding="utf-8"?>
<ds:datastoreItem xmlns:ds="http://schemas.openxmlformats.org/officeDocument/2006/customXml" ds:itemID="{FD913E35-813E-4BC8-B11F-0ECD2E7592B0}"/>
</file>

<file path=customXml/itemProps3.xml><?xml version="1.0" encoding="utf-8"?>
<ds:datastoreItem xmlns:ds="http://schemas.openxmlformats.org/officeDocument/2006/customXml" ds:itemID="{57AB22EB-E882-48C1-AE08-5CE78727468F}"/>
</file>

<file path=customXml/itemProps4.xml><?xml version="1.0" encoding="utf-8"?>
<ds:datastoreItem xmlns:ds="http://schemas.openxmlformats.org/officeDocument/2006/customXml" ds:itemID="{B9A39E96-0C25-4997-A9F1-F1CB109B45D1}"/>
</file>

<file path=docProps/app.xml><?xml version="1.0" encoding="utf-8"?>
<Properties xmlns="http://schemas.openxmlformats.org/officeDocument/2006/extended-properties" xmlns:vt="http://schemas.openxmlformats.org/officeDocument/2006/docPropsVTypes">
  <Template>Normal.dotm</Template>
  <TotalTime>1178</TotalTime>
  <Pages>69</Pages>
  <Words>8260</Words>
  <Characters>47084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55234</CharactersWithSpaces>
  <SharedDoc>false</SharedDoc>
  <HLinks>
    <vt:vector size="912" baseType="variant">
      <vt:variant>
        <vt:i4>196675</vt:i4>
      </vt:variant>
      <vt:variant>
        <vt:i4>795</vt:i4>
      </vt:variant>
      <vt:variant>
        <vt:i4>0</vt:i4>
      </vt:variant>
      <vt:variant>
        <vt:i4>5</vt:i4>
      </vt:variant>
      <vt:variant>
        <vt:lpwstr>http://en.wikipedia.org/wiki/Opportunism</vt:lpwstr>
      </vt:variant>
      <vt:variant>
        <vt:lpwstr/>
      </vt:variant>
      <vt:variant>
        <vt:i4>458839</vt:i4>
      </vt:variant>
      <vt:variant>
        <vt:i4>792</vt:i4>
      </vt:variant>
      <vt:variant>
        <vt:i4>0</vt:i4>
      </vt:variant>
      <vt:variant>
        <vt:i4>5</vt:i4>
      </vt:variant>
      <vt:variant>
        <vt:lpwstr>http://en.wikipedia.org/wiki/Payments</vt:lpwstr>
      </vt:variant>
      <vt:variant>
        <vt:lpwstr/>
      </vt:variant>
      <vt:variant>
        <vt:i4>1179717</vt:i4>
      </vt:variant>
      <vt:variant>
        <vt:i4>789</vt:i4>
      </vt:variant>
      <vt:variant>
        <vt:i4>0</vt:i4>
      </vt:variant>
      <vt:variant>
        <vt:i4>5</vt:i4>
      </vt:variant>
      <vt:variant>
        <vt:lpwstr>http://en.wikipedia.org/wiki/Services</vt:lpwstr>
      </vt:variant>
      <vt:variant>
        <vt:lpwstr/>
      </vt:variant>
      <vt:variant>
        <vt:i4>2031691</vt:i4>
      </vt:variant>
      <vt:variant>
        <vt:i4>786</vt:i4>
      </vt:variant>
      <vt:variant>
        <vt:i4>0</vt:i4>
      </vt:variant>
      <vt:variant>
        <vt:i4>5</vt:i4>
      </vt:variant>
      <vt:variant>
        <vt:lpwstr>http://en.wikipedia.org/wiki/Exchange</vt:lpwstr>
      </vt:variant>
      <vt:variant>
        <vt:lpwstr/>
      </vt:variant>
      <vt:variant>
        <vt:i4>196687</vt:i4>
      </vt:variant>
      <vt:variant>
        <vt:i4>783</vt:i4>
      </vt:variant>
      <vt:variant>
        <vt:i4>0</vt:i4>
      </vt:variant>
      <vt:variant>
        <vt:i4>5</vt:i4>
      </vt:variant>
      <vt:variant>
        <vt:lpwstr>http://en.wikipedia.org/wiki/Contract</vt:lpwstr>
      </vt:variant>
      <vt:variant>
        <vt:lpwstr/>
      </vt:variant>
      <vt:variant>
        <vt:i4>1441919</vt:i4>
      </vt:variant>
      <vt:variant>
        <vt:i4>780</vt:i4>
      </vt:variant>
      <vt:variant>
        <vt:i4>0</vt:i4>
      </vt:variant>
      <vt:variant>
        <vt:i4>5</vt:i4>
      </vt:variant>
      <vt:variant>
        <vt:lpwstr>http://en.wikipedia.org/wiki/Contracting_out</vt:lpwstr>
      </vt:variant>
      <vt:variant>
        <vt:lpwstr/>
      </vt:variant>
      <vt:variant>
        <vt:i4>2097213</vt:i4>
      </vt:variant>
      <vt:variant>
        <vt:i4>774</vt:i4>
      </vt:variant>
      <vt:variant>
        <vt:i4>0</vt:i4>
      </vt:variant>
      <vt:variant>
        <vt:i4>5</vt:i4>
      </vt:variant>
      <vt:variant>
        <vt:lpwstr>http://www.capegateway.gov.za/eng/</vt:lpwstr>
      </vt:variant>
      <vt:variant>
        <vt:lpwstr/>
      </vt:variant>
      <vt:variant>
        <vt:i4>6357055</vt:i4>
      </vt:variant>
      <vt:variant>
        <vt:i4>771</vt:i4>
      </vt:variant>
      <vt:variant>
        <vt:i4>0</vt:i4>
      </vt:variant>
      <vt:variant>
        <vt:i4>5</vt:i4>
      </vt:variant>
      <vt:variant>
        <vt:lpwstr>http://www.capegateway.gov.za/</vt:lpwstr>
      </vt:variant>
      <vt:variant>
        <vt:lpwstr/>
      </vt:variant>
      <vt:variant>
        <vt:i4>7012411</vt:i4>
      </vt:variant>
      <vt:variant>
        <vt:i4>768</vt:i4>
      </vt:variant>
      <vt:variant>
        <vt:i4>0</vt:i4>
      </vt:variant>
      <vt:variant>
        <vt:i4>5</vt:i4>
      </vt:variant>
      <vt:variant>
        <vt:lpwstr>http://en.wikipedia.org/wiki/Motivation</vt:lpwstr>
      </vt:variant>
      <vt:variant>
        <vt:lpwstr/>
      </vt:variant>
      <vt:variant>
        <vt:i4>7143470</vt:i4>
      </vt:variant>
      <vt:variant>
        <vt:i4>765</vt:i4>
      </vt:variant>
      <vt:variant>
        <vt:i4>0</vt:i4>
      </vt:variant>
      <vt:variant>
        <vt:i4>5</vt:i4>
      </vt:variant>
      <vt:variant>
        <vt:lpwstr>http://en.wikipedia.org/wiki/Leadership</vt:lpwstr>
      </vt:variant>
      <vt:variant>
        <vt:lpwstr/>
      </vt:variant>
      <vt:variant>
        <vt:i4>6488102</vt:i4>
      </vt:variant>
      <vt:variant>
        <vt:i4>762</vt:i4>
      </vt:variant>
      <vt:variant>
        <vt:i4>0</vt:i4>
      </vt:variant>
      <vt:variant>
        <vt:i4>5</vt:i4>
      </vt:variant>
      <vt:variant>
        <vt:lpwstr>http://en.wikipedia.org/wiki/Discipline</vt:lpwstr>
      </vt:variant>
      <vt:variant>
        <vt:lpwstr/>
      </vt:variant>
      <vt:variant>
        <vt:i4>3997783</vt:i4>
      </vt:variant>
      <vt:variant>
        <vt:i4>750</vt:i4>
      </vt:variant>
      <vt:variant>
        <vt:i4>0</vt:i4>
      </vt:variant>
      <vt:variant>
        <vt:i4>5</vt:i4>
      </vt:variant>
      <vt:variant>
        <vt:lpwstr>http://en.wikipedia.org/wiki/Indirect_tax</vt:lpwstr>
      </vt:variant>
      <vt:variant>
        <vt:lpwstr/>
      </vt:variant>
      <vt:variant>
        <vt:i4>8323087</vt:i4>
      </vt:variant>
      <vt:variant>
        <vt:i4>747</vt:i4>
      </vt:variant>
      <vt:variant>
        <vt:i4>0</vt:i4>
      </vt:variant>
      <vt:variant>
        <vt:i4>5</vt:i4>
      </vt:variant>
      <vt:variant>
        <vt:lpwstr>http://en.wikipedia.org/wiki/Sales_tax</vt:lpwstr>
      </vt:variant>
      <vt:variant>
        <vt:lpwstr/>
      </vt:variant>
      <vt:variant>
        <vt:i4>65663</vt:i4>
      </vt:variant>
      <vt:variant>
        <vt:i4>744</vt:i4>
      </vt:variant>
      <vt:variant>
        <vt:i4>0</vt:i4>
      </vt:variant>
      <vt:variant>
        <vt:i4>5</vt:i4>
      </vt:variant>
      <vt:variant>
        <vt:lpwstr>http://en.wikipedia.org/wiki/Value_added</vt:lpwstr>
      </vt:variant>
      <vt:variant>
        <vt:lpwstr/>
      </vt:variant>
      <vt:variant>
        <vt:i4>1835105</vt:i4>
      </vt:variant>
      <vt:variant>
        <vt:i4>741</vt:i4>
      </vt:variant>
      <vt:variant>
        <vt:i4>0</vt:i4>
      </vt:variant>
      <vt:variant>
        <vt:i4>5</vt:i4>
      </vt:variant>
      <vt:variant>
        <vt:lpwstr>http://en.wikipedia.org/wiki/Consumption_tax</vt:lpwstr>
      </vt:variant>
      <vt:variant>
        <vt:lpwstr/>
      </vt:variant>
      <vt:variant>
        <vt:i4>7864372</vt:i4>
      </vt:variant>
      <vt:variant>
        <vt:i4>738</vt:i4>
      </vt:variant>
      <vt:variant>
        <vt:i4>0</vt:i4>
      </vt:variant>
      <vt:variant>
        <vt:i4>5</vt:i4>
      </vt:variant>
      <vt:variant>
        <vt:lpwstr>http://en.wikipedia.org/wiki/Income</vt:lpwstr>
      </vt:variant>
      <vt:variant>
        <vt:lpwstr/>
      </vt:variant>
      <vt:variant>
        <vt:i4>1245268</vt:i4>
      </vt:variant>
      <vt:variant>
        <vt:i4>735</vt:i4>
      </vt:variant>
      <vt:variant>
        <vt:i4>0</vt:i4>
      </vt:variant>
      <vt:variant>
        <vt:i4>5</vt:i4>
      </vt:variant>
      <vt:variant>
        <vt:lpwstr>http://en.wikipedia.org/wiki/Tax</vt:lpwstr>
      </vt:variant>
      <vt:variant>
        <vt:lpwstr/>
      </vt:variant>
      <vt:variant>
        <vt:i4>2097213</vt:i4>
      </vt:variant>
      <vt:variant>
        <vt:i4>729</vt:i4>
      </vt:variant>
      <vt:variant>
        <vt:i4>0</vt:i4>
      </vt:variant>
      <vt:variant>
        <vt:i4>5</vt:i4>
      </vt:variant>
      <vt:variant>
        <vt:lpwstr>http://www.capegateway.gov.za/eng/</vt:lpwstr>
      </vt:variant>
      <vt:variant>
        <vt:lpwstr/>
      </vt:variant>
      <vt:variant>
        <vt:i4>6357055</vt:i4>
      </vt:variant>
      <vt:variant>
        <vt:i4>726</vt:i4>
      </vt:variant>
      <vt:variant>
        <vt:i4>0</vt:i4>
      </vt:variant>
      <vt:variant>
        <vt:i4>5</vt:i4>
      </vt:variant>
      <vt:variant>
        <vt:lpwstr>http://www.capegateway.gov.za/</vt:lpwstr>
      </vt:variant>
      <vt:variant>
        <vt:lpwstr/>
      </vt:variant>
      <vt:variant>
        <vt:i4>3997783</vt:i4>
      </vt:variant>
      <vt:variant>
        <vt:i4>723</vt:i4>
      </vt:variant>
      <vt:variant>
        <vt:i4>0</vt:i4>
      </vt:variant>
      <vt:variant>
        <vt:i4>5</vt:i4>
      </vt:variant>
      <vt:variant>
        <vt:lpwstr>http://en.wikipedia.org/wiki/Indirect_tax</vt:lpwstr>
      </vt:variant>
      <vt:variant>
        <vt:lpwstr/>
      </vt:variant>
      <vt:variant>
        <vt:i4>8323087</vt:i4>
      </vt:variant>
      <vt:variant>
        <vt:i4>720</vt:i4>
      </vt:variant>
      <vt:variant>
        <vt:i4>0</vt:i4>
      </vt:variant>
      <vt:variant>
        <vt:i4>5</vt:i4>
      </vt:variant>
      <vt:variant>
        <vt:lpwstr>http://en.wikipedia.org/wiki/Sales_tax</vt:lpwstr>
      </vt:variant>
      <vt:variant>
        <vt:lpwstr/>
      </vt:variant>
      <vt:variant>
        <vt:i4>65663</vt:i4>
      </vt:variant>
      <vt:variant>
        <vt:i4>717</vt:i4>
      </vt:variant>
      <vt:variant>
        <vt:i4>0</vt:i4>
      </vt:variant>
      <vt:variant>
        <vt:i4>5</vt:i4>
      </vt:variant>
      <vt:variant>
        <vt:lpwstr>http://en.wikipedia.org/wiki/Value_added</vt:lpwstr>
      </vt:variant>
      <vt:variant>
        <vt:lpwstr/>
      </vt:variant>
      <vt:variant>
        <vt:i4>1835105</vt:i4>
      </vt:variant>
      <vt:variant>
        <vt:i4>714</vt:i4>
      </vt:variant>
      <vt:variant>
        <vt:i4>0</vt:i4>
      </vt:variant>
      <vt:variant>
        <vt:i4>5</vt:i4>
      </vt:variant>
      <vt:variant>
        <vt:lpwstr>http://en.wikipedia.org/wiki/Consumption_tax</vt:lpwstr>
      </vt:variant>
      <vt:variant>
        <vt:lpwstr/>
      </vt:variant>
      <vt:variant>
        <vt:i4>7864372</vt:i4>
      </vt:variant>
      <vt:variant>
        <vt:i4>711</vt:i4>
      </vt:variant>
      <vt:variant>
        <vt:i4>0</vt:i4>
      </vt:variant>
      <vt:variant>
        <vt:i4>5</vt:i4>
      </vt:variant>
      <vt:variant>
        <vt:lpwstr>http://en.wikipedia.org/wiki/Income</vt:lpwstr>
      </vt:variant>
      <vt:variant>
        <vt:lpwstr/>
      </vt:variant>
      <vt:variant>
        <vt:i4>1245268</vt:i4>
      </vt:variant>
      <vt:variant>
        <vt:i4>708</vt:i4>
      </vt:variant>
      <vt:variant>
        <vt:i4>0</vt:i4>
      </vt:variant>
      <vt:variant>
        <vt:i4>5</vt:i4>
      </vt:variant>
      <vt:variant>
        <vt:lpwstr>http://en.wikipedia.org/wiki/Tax</vt:lpwstr>
      </vt:variant>
      <vt:variant>
        <vt:lpwstr/>
      </vt:variant>
      <vt:variant>
        <vt:i4>4718596</vt:i4>
      </vt:variant>
      <vt:variant>
        <vt:i4>702</vt:i4>
      </vt:variant>
      <vt:variant>
        <vt:i4>0</vt:i4>
      </vt:variant>
      <vt:variant>
        <vt:i4>5</vt:i4>
      </vt:variant>
      <vt:variant>
        <vt:lpwstr>http://en.wikipedia.org/wiki/Human_resource_management</vt:lpwstr>
      </vt:variant>
      <vt:variant>
        <vt:lpwstr/>
      </vt:variant>
      <vt:variant>
        <vt:i4>7012411</vt:i4>
      </vt:variant>
      <vt:variant>
        <vt:i4>699</vt:i4>
      </vt:variant>
      <vt:variant>
        <vt:i4>0</vt:i4>
      </vt:variant>
      <vt:variant>
        <vt:i4>5</vt:i4>
      </vt:variant>
      <vt:variant>
        <vt:lpwstr>http://en.wikipedia.org/wiki/Motivation</vt:lpwstr>
      </vt:variant>
      <vt:variant>
        <vt:lpwstr/>
      </vt:variant>
      <vt:variant>
        <vt:i4>2818121</vt:i4>
      </vt:variant>
      <vt:variant>
        <vt:i4>696</vt:i4>
      </vt:variant>
      <vt:variant>
        <vt:i4>0</vt:i4>
      </vt:variant>
      <vt:variant>
        <vt:i4>5</vt:i4>
      </vt:variant>
      <vt:variant>
        <vt:lpwstr>http://en.wikipedia.org/wiki/Self_control</vt:lpwstr>
      </vt:variant>
      <vt:variant>
        <vt:lpwstr/>
      </vt:variant>
      <vt:variant>
        <vt:i4>7405626</vt:i4>
      </vt:variant>
      <vt:variant>
        <vt:i4>693</vt:i4>
      </vt:variant>
      <vt:variant>
        <vt:i4>0</vt:i4>
      </vt:variant>
      <vt:variant>
        <vt:i4>5</vt:i4>
      </vt:variant>
      <vt:variant>
        <vt:lpwstr>http://en.wikipedia.org/wiki/Willpower</vt:lpwstr>
      </vt:variant>
      <vt:variant>
        <vt:lpwstr/>
      </vt:variant>
      <vt:variant>
        <vt:i4>655433</vt:i4>
      </vt:variant>
      <vt:variant>
        <vt:i4>690</vt:i4>
      </vt:variant>
      <vt:variant>
        <vt:i4>0</vt:i4>
      </vt:variant>
      <vt:variant>
        <vt:i4>5</vt:i4>
      </vt:variant>
      <vt:variant>
        <vt:lpwstr>http://en.wikipedia.org/wiki/Micromanagement</vt:lpwstr>
      </vt:variant>
      <vt:variant>
        <vt:lpwstr/>
      </vt:variant>
      <vt:variant>
        <vt:i4>6422582</vt:i4>
      </vt:variant>
      <vt:variant>
        <vt:i4>687</vt:i4>
      </vt:variant>
      <vt:variant>
        <vt:i4>0</vt:i4>
      </vt:variant>
      <vt:variant>
        <vt:i4>5</vt:i4>
      </vt:variant>
      <vt:variant>
        <vt:lpwstr>http://en.wikipedia.org/wiki/Abdication</vt:lpwstr>
      </vt:variant>
      <vt:variant>
        <vt:lpwstr/>
      </vt:variant>
      <vt:variant>
        <vt:i4>7471140</vt:i4>
      </vt:variant>
      <vt:variant>
        <vt:i4>684</vt:i4>
      </vt:variant>
      <vt:variant>
        <vt:i4>0</vt:i4>
      </vt:variant>
      <vt:variant>
        <vt:i4>5</vt:i4>
      </vt:variant>
      <vt:variant>
        <vt:lpwstr>http://en.wikipedia.org/wiki/Death</vt:lpwstr>
      </vt:variant>
      <vt:variant>
        <vt:lpwstr/>
      </vt:variant>
      <vt:variant>
        <vt:i4>1572946</vt:i4>
      </vt:variant>
      <vt:variant>
        <vt:i4>681</vt:i4>
      </vt:variant>
      <vt:variant>
        <vt:i4>0</vt:i4>
      </vt:variant>
      <vt:variant>
        <vt:i4>5</vt:i4>
      </vt:variant>
      <vt:variant>
        <vt:lpwstr>http://en.wikipedia.org/wiki/Morality</vt:lpwstr>
      </vt:variant>
      <vt:variant>
        <vt:lpwstr/>
      </vt:variant>
      <vt:variant>
        <vt:i4>786498</vt:i4>
      </vt:variant>
      <vt:variant>
        <vt:i4>678</vt:i4>
      </vt:variant>
      <vt:variant>
        <vt:i4>0</vt:i4>
      </vt:variant>
      <vt:variant>
        <vt:i4>5</vt:i4>
      </vt:variant>
      <vt:variant>
        <vt:lpwstr>http://en.wikipedia.org/wiki/Altruism</vt:lpwstr>
      </vt:variant>
      <vt:variant>
        <vt:lpwstr/>
      </vt:variant>
      <vt:variant>
        <vt:i4>8323120</vt:i4>
      </vt:variant>
      <vt:variant>
        <vt:i4>675</vt:i4>
      </vt:variant>
      <vt:variant>
        <vt:i4>0</vt:i4>
      </vt:variant>
      <vt:variant>
        <vt:i4>5</vt:i4>
      </vt:variant>
      <vt:variant>
        <vt:lpwstr>http://en.wikipedia.org/wiki/Ideal</vt:lpwstr>
      </vt:variant>
      <vt:variant>
        <vt:lpwstr/>
      </vt:variant>
      <vt:variant>
        <vt:i4>6160489</vt:i4>
      </vt:variant>
      <vt:variant>
        <vt:i4>672</vt:i4>
      </vt:variant>
      <vt:variant>
        <vt:i4>0</vt:i4>
      </vt:variant>
      <vt:variant>
        <vt:i4>5</vt:i4>
      </vt:variant>
      <vt:variant>
        <vt:lpwstr>http://en.wikipedia.org/wiki/Objective_(goal)</vt:lpwstr>
      </vt:variant>
      <vt:variant>
        <vt:lpwstr/>
      </vt:variant>
      <vt:variant>
        <vt:i4>7077944</vt:i4>
      </vt:variant>
      <vt:variant>
        <vt:i4>669</vt:i4>
      </vt:variant>
      <vt:variant>
        <vt:i4>0</vt:i4>
      </vt:variant>
      <vt:variant>
        <vt:i4>5</vt:i4>
      </vt:variant>
      <vt:variant>
        <vt:lpwstr>http://en.wikipedia.org/wiki/Hobby</vt:lpwstr>
      </vt:variant>
      <vt:variant>
        <vt:lpwstr/>
      </vt:variant>
      <vt:variant>
        <vt:i4>5111838</vt:i4>
      </vt:variant>
      <vt:variant>
        <vt:i4>666</vt:i4>
      </vt:variant>
      <vt:variant>
        <vt:i4>0</vt:i4>
      </vt:variant>
      <vt:variant>
        <vt:i4>5</vt:i4>
      </vt:variant>
      <vt:variant>
        <vt:lpwstr>http://en.wikipedia.org/wiki/Leadership</vt:lpwstr>
      </vt:variant>
      <vt:variant>
        <vt:lpwstr>cite_note-0#cite_note-0</vt:lpwstr>
      </vt:variant>
      <vt:variant>
        <vt:i4>3473483</vt:i4>
      </vt:variant>
      <vt:variant>
        <vt:i4>663</vt:i4>
      </vt:variant>
      <vt:variant>
        <vt:i4>0</vt:i4>
      </vt:variant>
      <vt:variant>
        <vt:i4>5</vt:i4>
      </vt:variant>
      <vt:variant>
        <vt:lpwstr>http://en.wikipedia.org/wiki/Social_influence</vt:lpwstr>
      </vt:variant>
      <vt:variant>
        <vt:lpwstr/>
      </vt:variant>
      <vt:variant>
        <vt:i4>1310778</vt:i4>
      </vt:variant>
      <vt:variant>
        <vt:i4>638</vt:i4>
      </vt:variant>
      <vt:variant>
        <vt:i4>0</vt:i4>
      </vt:variant>
      <vt:variant>
        <vt:i4>5</vt:i4>
      </vt:variant>
      <vt:variant>
        <vt:lpwstr/>
      </vt:variant>
      <vt:variant>
        <vt:lpwstr>_Toc467394020</vt:lpwstr>
      </vt:variant>
      <vt:variant>
        <vt:i4>1507386</vt:i4>
      </vt:variant>
      <vt:variant>
        <vt:i4>632</vt:i4>
      </vt:variant>
      <vt:variant>
        <vt:i4>0</vt:i4>
      </vt:variant>
      <vt:variant>
        <vt:i4>5</vt:i4>
      </vt:variant>
      <vt:variant>
        <vt:lpwstr/>
      </vt:variant>
      <vt:variant>
        <vt:lpwstr>_Toc467394019</vt:lpwstr>
      </vt:variant>
      <vt:variant>
        <vt:i4>1507386</vt:i4>
      </vt:variant>
      <vt:variant>
        <vt:i4>626</vt:i4>
      </vt:variant>
      <vt:variant>
        <vt:i4>0</vt:i4>
      </vt:variant>
      <vt:variant>
        <vt:i4>5</vt:i4>
      </vt:variant>
      <vt:variant>
        <vt:lpwstr/>
      </vt:variant>
      <vt:variant>
        <vt:lpwstr>_Toc467394018</vt:lpwstr>
      </vt:variant>
      <vt:variant>
        <vt:i4>1507386</vt:i4>
      </vt:variant>
      <vt:variant>
        <vt:i4>620</vt:i4>
      </vt:variant>
      <vt:variant>
        <vt:i4>0</vt:i4>
      </vt:variant>
      <vt:variant>
        <vt:i4>5</vt:i4>
      </vt:variant>
      <vt:variant>
        <vt:lpwstr/>
      </vt:variant>
      <vt:variant>
        <vt:lpwstr>_Toc467394017</vt:lpwstr>
      </vt:variant>
      <vt:variant>
        <vt:i4>1507386</vt:i4>
      </vt:variant>
      <vt:variant>
        <vt:i4>614</vt:i4>
      </vt:variant>
      <vt:variant>
        <vt:i4>0</vt:i4>
      </vt:variant>
      <vt:variant>
        <vt:i4>5</vt:i4>
      </vt:variant>
      <vt:variant>
        <vt:lpwstr/>
      </vt:variant>
      <vt:variant>
        <vt:lpwstr>_Toc467394016</vt:lpwstr>
      </vt:variant>
      <vt:variant>
        <vt:i4>1507386</vt:i4>
      </vt:variant>
      <vt:variant>
        <vt:i4>608</vt:i4>
      </vt:variant>
      <vt:variant>
        <vt:i4>0</vt:i4>
      </vt:variant>
      <vt:variant>
        <vt:i4>5</vt:i4>
      </vt:variant>
      <vt:variant>
        <vt:lpwstr/>
      </vt:variant>
      <vt:variant>
        <vt:lpwstr>_Toc467394015</vt:lpwstr>
      </vt:variant>
      <vt:variant>
        <vt:i4>1507386</vt:i4>
      </vt:variant>
      <vt:variant>
        <vt:i4>602</vt:i4>
      </vt:variant>
      <vt:variant>
        <vt:i4>0</vt:i4>
      </vt:variant>
      <vt:variant>
        <vt:i4>5</vt:i4>
      </vt:variant>
      <vt:variant>
        <vt:lpwstr/>
      </vt:variant>
      <vt:variant>
        <vt:lpwstr>_Toc467394014</vt:lpwstr>
      </vt:variant>
      <vt:variant>
        <vt:i4>1507386</vt:i4>
      </vt:variant>
      <vt:variant>
        <vt:i4>596</vt:i4>
      </vt:variant>
      <vt:variant>
        <vt:i4>0</vt:i4>
      </vt:variant>
      <vt:variant>
        <vt:i4>5</vt:i4>
      </vt:variant>
      <vt:variant>
        <vt:lpwstr/>
      </vt:variant>
      <vt:variant>
        <vt:lpwstr>_Toc467394013</vt:lpwstr>
      </vt:variant>
      <vt:variant>
        <vt:i4>1507386</vt:i4>
      </vt:variant>
      <vt:variant>
        <vt:i4>590</vt:i4>
      </vt:variant>
      <vt:variant>
        <vt:i4>0</vt:i4>
      </vt:variant>
      <vt:variant>
        <vt:i4>5</vt:i4>
      </vt:variant>
      <vt:variant>
        <vt:lpwstr/>
      </vt:variant>
      <vt:variant>
        <vt:lpwstr>_Toc467394012</vt:lpwstr>
      </vt:variant>
      <vt:variant>
        <vt:i4>1507386</vt:i4>
      </vt:variant>
      <vt:variant>
        <vt:i4>584</vt:i4>
      </vt:variant>
      <vt:variant>
        <vt:i4>0</vt:i4>
      </vt:variant>
      <vt:variant>
        <vt:i4>5</vt:i4>
      </vt:variant>
      <vt:variant>
        <vt:lpwstr/>
      </vt:variant>
      <vt:variant>
        <vt:lpwstr>_Toc467394011</vt:lpwstr>
      </vt:variant>
      <vt:variant>
        <vt:i4>1507386</vt:i4>
      </vt:variant>
      <vt:variant>
        <vt:i4>578</vt:i4>
      </vt:variant>
      <vt:variant>
        <vt:i4>0</vt:i4>
      </vt:variant>
      <vt:variant>
        <vt:i4>5</vt:i4>
      </vt:variant>
      <vt:variant>
        <vt:lpwstr/>
      </vt:variant>
      <vt:variant>
        <vt:lpwstr>_Toc467394010</vt:lpwstr>
      </vt:variant>
      <vt:variant>
        <vt:i4>1441850</vt:i4>
      </vt:variant>
      <vt:variant>
        <vt:i4>572</vt:i4>
      </vt:variant>
      <vt:variant>
        <vt:i4>0</vt:i4>
      </vt:variant>
      <vt:variant>
        <vt:i4>5</vt:i4>
      </vt:variant>
      <vt:variant>
        <vt:lpwstr/>
      </vt:variant>
      <vt:variant>
        <vt:lpwstr>_Toc467394009</vt:lpwstr>
      </vt:variant>
      <vt:variant>
        <vt:i4>1441850</vt:i4>
      </vt:variant>
      <vt:variant>
        <vt:i4>566</vt:i4>
      </vt:variant>
      <vt:variant>
        <vt:i4>0</vt:i4>
      </vt:variant>
      <vt:variant>
        <vt:i4>5</vt:i4>
      </vt:variant>
      <vt:variant>
        <vt:lpwstr/>
      </vt:variant>
      <vt:variant>
        <vt:lpwstr>_Toc467394008</vt:lpwstr>
      </vt:variant>
      <vt:variant>
        <vt:i4>1441850</vt:i4>
      </vt:variant>
      <vt:variant>
        <vt:i4>560</vt:i4>
      </vt:variant>
      <vt:variant>
        <vt:i4>0</vt:i4>
      </vt:variant>
      <vt:variant>
        <vt:i4>5</vt:i4>
      </vt:variant>
      <vt:variant>
        <vt:lpwstr/>
      </vt:variant>
      <vt:variant>
        <vt:lpwstr>_Toc467394007</vt:lpwstr>
      </vt:variant>
      <vt:variant>
        <vt:i4>1441850</vt:i4>
      </vt:variant>
      <vt:variant>
        <vt:i4>554</vt:i4>
      </vt:variant>
      <vt:variant>
        <vt:i4>0</vt:i4>
      </vt:variant>
      <vt:variant>
        <vt:i4>5</vt:i4>
      </vt:variant>
      <vt:variant>
        <vt:lpwstr/>
      </vt:variant>
      <vt:variant>
        <vt:lpwstr>_Toc467394006</vt:lpwstr>
      </vt:variant>
      <vt:variant>
        <vt:i4>1441850</vt:i4>
      </vt:variant>
      <vt:variant>
        <vt:i4>548</vt:i4>
      </vt:variant>
      <vt:variant>
        <vt:i4>0</vt:i4>
      </vt:variant>
      <vt:variant>
        <vt:i4>5</vt:i4>
      </vt:variant>
      <vt:variant>
        <vt:lpwstr/>
      </vt:variant>
      <vt:variant>
        <vt:lpwstr>_Toc467394005</vt:lpwstr>
      </vt:variant>
      <vt:variant>
        <vt:i4>1441850</vt:i4>
      </vt:variant>
      <vt:variant>
        <vt:i4>542</vt:i4>
      </vt:variant>
      <vt:variant>
        <vt:i4>0</vt:i4>
      </vt:variant>
      <vt:variant>
        <vt:i4>5</vt:i4>
      </vt:variant>
      <vt:variant>
        <vt:lpwstr/>
      </vt:variant>
      <vt:variant>
        <vt:lpwstr>_Toc467394004</vt:lpwstr>
      </vt:variant>
      <vt:variant>
        <vt:i4>1441850</vt:i4>
      </vt:variant>
      <vt:variant>
        <vt:i4>536</vt:i4>
      </vt:variant>
      <vt:variant>
        <vt:i4>0</vt:i4>
      </vt:variant>
      <vt:variant>
        <vt:i4>5</vt:i4>
      </vt:variant>
      <vt:variant>
        <vt:lpwstr/>
      </vt:variant>
      <vt:variant>
        <vt:lpwstr>_Toc467394003</vt:lpwstr>
      </vt:variant>
      <vt:variant>
        <vt:i4>1441850</vt:i4>
      </vt:variant>
      <vt:variant>
        <vt:i4>530</vt:i4>
      </vt:variant>
      <vt:variant>
        <vt:i4>0</vt:i4>
      </vt:variant>
      <vt:variant>
        <vt:i4>5</vt:i4>
      </vt:variant>
      <vt:variant>
        <vt:lpwstr/>
      </vt:variant>
      <vt:variant>
        <vt:lpwstr>_Toc467394002</vt:lpwstr>
      </vt:variant>
      <vt:variant>
        <vt:i4>1441850</vt:i4>
      </vt:variant>
      <vt:variant>
        <vt:i4>524</vt:i4>
      </vt:variant>
      <vt:variant>
        <vt:i4>0</vt:i4>
      </vt:variant>
      <vt:variant>
        <vt:i4>5</vt:i4>
      </vt:variant>
      <vt:variant>
        <vt:lpwstr/>
      </vt:variant>
      <vt:variant>
        <vt:lpwstr>_Toc467394001</vt:lpwstr>
      </vt:variant>
      <vt:variant>
        <vt:i4>1441850</vt:i4>
      </vt:variant>
      <vt:variant>
        <vt:i4>518</vt:i4>
      </vt:variant>
      <vt:variant>
        <vt:i4>0</vt:i4>
      </vt:variant>
      <vt:variant>
        <vt:i4>5</vt:i4>
      </vt:variant>
      <vt:variant>
        <vt:lpwstr/>
      </vt:variant>
      <vt:variant>
        <vt:lpwstr>_Toc467394000</vt:lpwstr>
      </vt:variant>
      <vt:variant>
        <vt:i4>1572915</vt:i4>
      </vt:variant>
      <vt:variant>
        <vt:i4>512</vt:i4>
      </vt:variant>
      <vt:variant>
        <vt:i4>0</vt:i4>
      </vt:variant>
      <vt:variant>
        <vt:i4>5</vt:i4>
      </vt:variant>
      <vt:variant>
        <vt:lpwstr/>
      </vt:variant>
      <vt:variant>
        <vt:lpwstr>_Toc467393999</vt:lpwstr>
      </vt:variant>
      <vt:variant>
        <vt:i4>1572915</vt:i4>
      </vt:variant>
      <vt:variant>
        <vt:i4>506</vt:i4>
      </vt:variant>
      <vt:variant>
        <vt:i4>0</vt:i4>
      </vt:variant>
      <vt:variant>
        <vt:i4>5</vt:i4>
      </vt:variant>
      <vt:variant>
        <vt:lpwstr/>
      </vt:variant>
      <vt:variant>
        <vt:lpwstr>_Toc467393998</vt:lpwstr>
      </vt:variant>
      <vt:variant>
        <vt:i4>1572915</vt:i4>
      </vt:variant>
      <vt:variant>
        <vt:i4>500</vt:i4>
      </vt:variant>
      <vt:variant>
        <vt:i4>0</vt:i4>
      </vt:variant>
      <vt:variant>
        <vt:i4>5</vt:i4>
      </vt:variant>
      <vt:variant>
        <vt:lpwstr/>
      </vt:variant>
      <vt:variant>
        <vt:lpwstr>_Toc467393997</vt:lpwstr>
      </vt:variant>
      <vt:variant>
        <vt:i4>1572915</vt:i4>
      </vt:variant>
      <vt:variant>
        <vt:i4>494</vt:i4>
      </vt:variant>
      <vt:variant>
        <vt:i4>0</vt:i4>
      </vt:variant>
      <vt:variant>
        <vt:i4>5</vt:i4>
      </vt:variant>
      <vt:variant>
        <vt:lpwstr/>
      </vt:variant>
      <vt:variant>
        <vt:lpwstr>_Toc467393996</vt:lpwstr>
      </vt:variant>
      <vt:variant>
        <vt:i4>1572915</vt:i4>
      </vt:variant>
      <vt:variant>
        <vt:i4>488</vt:i4>
      </vt:variant>
      <vt:variant>
        <vt:i4>0</vt:i4>
      </vt:variant>
      <vt:variant>
        <vt:i4>5</vt:i4>
      </vt:variant>
      <vt:variant>
        <vt:lpwstr/>
      </vt:variant>
      <vt:variant>
        <vt:lpwstr>_Toc467393995</vt:lpwstr>
      </vt:variant>
      <vt:variant>
        <vt:i4>1572915</vt:i4>
      </vt:variant>
      <vt:variant>
        <vt:i4>482</vt:i4>
      </vt:variant>
      <vt:variant>
        <vt:i4>0</vt:i4>
      </vt:variant>
      <vt:variant>
        <vt:i4>5</vt:i4>
      </vt:variant>
      <vt:variant>
        <vt:lpwstr/>
      </vt:variant>
      <vt:variant>
        <vt:lpwstr>_Toc467393994</vt:lpwstr>
      </vt:variant>
      <vt:variant>
        <vt:i4>1572915</vt:i4>
      </vt:variant>
      <vt:variant>
        <vt:i4>476</vt:i4>
      </vt:variant>
      <vt:variant>
        <vt:i4>0</vt:i4>
      </vt:variant>
      <vt:variant>
        <vt:i4>5</vt:i4>
      </vt:variant>
      <vt:variant>
        <vt:lpwstr/>
      </vt:variant>
      <vt:variant>
        <vt:lpwstr>_Toc467393993</vt:lpwstr>
      </vt:variant>
      <vt:variant>
        <vt:i4>1572915</vt:i4>
      </vt:variant>
      <vt:variant>
        <vt:i4>470</vt:i4>
      </vt:variant>
      <vt:variant>
        <vt:i4>0</vt:i4>
      </vt:variant>
      <vt:variant>
        <vt:i4>5</vt:i4>
      </vt:variant>
      <vt:variant>
        <vt:lpwstr/>
      </vt:variant>
      <vt:variant>
        <vt:lpwstr>_Toc467393992</vt:lpwstr>
      </vt:variant>
      <vt:variant>
        <vt:i4>1572915</vt:i4>
      </vt:variant>
      <vt:variant>
        <vt:i4>464</vt:i4>
      </vt:variant>
      <vt:variant>
        <vt:i4>0</vt:i4>
      </vt:variant>
      <vt:variant>
        <vt:i4>5</vt:i4>
      </vt:variant>
      <vt:variant>
        <vt:lpwstr/>
      </vt:variant>
      <vt:variant>
        <vt:lpwstr>_Toc467393991</vt:lpwstr>
      </vt:variant>
      <vt:variant>
        <vt:i4>1572915</vt:i4>
      </vt:variant>
      <vt:variant>
        <vt:i4>458</vt:i4>
      </vt:variant>
      <vt:variant>
        <vt:i4>0</vt:i4>
      </vt:variant>
      <vt:variant>
        <vt:i4>5</vt:i4>
      </vt:variant>
      <vt:variant>
        <vt:lpwstr/>
      </vt:variant>
      <vt:variant>
        <vt:lpwstr>_Toc467393990</vt:lpwstr>
      </vt:variant>
      <vt:variant>
        <vt:i4>1638451</vt:i4>
      </vt:variant>
      <vt:variant>
        <vt:i4>452</vt:i4>
      </vt:variant>
      <vt:variant>
        <vt:i4>0</vt:i4>
      </vt:variant>
      <vt:variant>
        <vt:i4>5</vt:i4>
      </vt:variant>
      <vt:variant>
        <vt:lpwstr/>
      </vt:variant>
      <vt:variant>
        <vt:lpwstr>_Toc467393989</vt:lpwstr>
      </vt:variant>
      <vt:variant>
        <vt:i4>1638451</vt:i4>
      </vt:variant>
      <vt:variant>
        <vt:i4>446</vt:i4>
      </vt:variant>
      <vt:variant>
        <vt:i4>0</vt:i4>
      </vt:variant>
      <vt:variant>
        <vt:i4>5</vt:i4>
      </vt:variant>
      <vt:variant>
        <vt:lpwstr/>
      </vt:variant>
      <vt:variant>
        <vt:lpwstr>_Toc467393988</vt:lpwstr>
      </vt:variant>
      <vt:variant>
        <vt:i4>1638451</vt:i4>
      </vt:variant>
      <vt:variant>
        <vt:i4>440</vt:i4>
      </vt:variant>
      <vt:variant>
        <vt:i4>0</vt:i4>
      </vt:variant>
      <vt:variant>
        <vt:i4>5</vt:i4>
      </vt:variant>
      <vt:variant>
        <vt:lpwstr/>
      </vt:variant>
      <vt:variant>
        <vt:lpwstr>_Toc467393987</vt:lpwstr>
      </vt:variant>
      <vt:variant>
        <vt:i4>1638451</vt:i4>
      </vt:variant>
      <vt:variant>
        <vt:i4>434</vt:i4>
      </vt:variant>
      <vt:variant>
        <vt:i4>0</vt:i4>
      </vt:variant>
      <vt:variant>
        <vt:i4>5</vt:i4>
      </vt:variant>
      <vt:variant>
        <vt:lpwstr/>
      </vt:variant>
      <vt:variant>
        <vt:lpwstr>_Toc467393986</vt:lpwstr>
      </vt:variant>
      <vt:variant>
        <vt:i4>1638451</vt:i4>
      </vt:variant>
      <vt:variant>
        <vt:i4>428</vt:i4>
      </vt:variant>
      <vt:variant>
        <vt:i4>0</vt:i4>
      </vt:variant>
      <vt:variant>
        <vt:i4>5</vt:i4>
      </vt:variant>
      <vt:variant>
        <vt:lpwstr/>
      </vt:variant>
      <vt:variant>
        <vt:lpwstr>_Toc467393985</vt:lpwstr>
      </vt:variant>
      <vt:variant>
        <vt:i4>1638451</vt:i4>
      </vt:variant>
      <vt:variant>
        <vt:i4>422</vt:i4>
      </vt:variant>
      <vt:variant>
        <vt:i4>0</vt:i4>
      </vt:variant>
      <vt:variant>
        <vt:i4>5</vt:i4>
      </vt:variant>
      <vt:variant>
        <vt:lpwstr/>
      </vt:variant>
      <vt:variant>
        <vt:lpwstr>_Toc467393984</vt:lpwstr>
      </vt:variant>
      <vt:variant>
        <vt:i4>1638451</vt:i4>
      </vt:variant>
      <vt:variant>
        <vt:i4>416</vt:i4>
      </vt:variant>
      <vt:variant>
        <vt:i4>0</vt:i4>
      </vt:variant>
      <vt:variant>
        <vt:i4>5</vt:i4>
      </vt:variant>
      <vt:variant>
        <vt:lpwstr/>
      </vt:variant>
      <vt:variant>
        <vt:lpwstr>_Toc467393983</vt:lpwstr>
      </vt:variant>
      <vt:variant>
        <vt:i4>1638451</vt:i4>
      </vt:variant>
      <vt:variant>
        <vt:i4>410</vt:i4>
      </vt:variant>
      <vt:variant>
        <vt:i4>0</vt:i4>
      </vt:variant>
      <vt:variant>
        <vt:i4>5</vt:i4>
      </vt:variant>
      <vt:variant>
        <vt:lpwstr/>
      </vt:variant>
      <vt:variant>
        <vt:lpwstr>_Toc467393982</vt:lpwstr>
      </vt:variant>
      <vt:variant>
        <vt:i4>1638451</vt:i4>
      </vt:variant>
      <vt:variant>
        <vt:i4>404</vt:i4>
      </vt:variant>
      <vt:variant>
        <vt:i4>0</vt:i4>
      </vt:variant>
      <vt:variant>
        <vt:i4>5</vt:i4>
      </vt:variant>
      <vt:variant>
        <vt:lpwstr/>
      </vt:variant>
      <vt:variant>
        <vt:lpwstr>_Toc467393981</vt:lpwstr>
      </vt:variant>
      <vt:variant>
        <vt:i4>1638451</vt:i4>
      </vt:variant>
      <vt:variant>
        <vt:i4>398</vt:i4>
      </vt:variant>
      <vt:variant>
        <vt:i4>0</vt:i4>
      </vt:variant>
      <vt:variant>
        <vt:i4>5</vt:i4>
      </vt:variant>
      <vt:variant>
        <vt:lpwstr/>
      </vt:variant>
      <vt:variant>
        <vt:lpwstr>_Toc467393980</vt:lpwstr>
      </vt:variant>
      <vt:variant>
        <vt:i4>1441843</vt:i4>
      </vt:variant>
      <vt:variant>
        <vt:i4>392</vt:i4>
      </vt:variant>
      <vt:variant>
        <vt:i4>0</vt:i4>
      </vt:variant>
      <vt:variant>
        <vt:i4>5</vt:i4>
      </vt:variant>
      <vt:variant>
        <vt:lpwstr/>
      </vt:variant>
      <vt:variant>
        <vt:lpwstr>_Toc467393979</vt:lpwstr>
      </vt:variant>
      <vt:variant>
        <vt:i4>1441843</vt:i4>
      </vt:variant>
      <vt:variant>
        <vt:i4>386</vt:i4>
      </vt:variant>
      <vt:variant>
        <vt:i4>0</vt:i4>
      </vt:variant>
      <vt:variant>
        <vt:i4>5</vt:i4>
      </vt:variant>
      <vt:variant>
        <vt:lpwstr/>
      </vt:variant>
      <vt:variant>
        <vt:lpwstr>_Toc467393978</vt:lpwstr>
      </vt:variant>
      <vt:variant>
        <vt:i4>1441843</vt:i4>
      </vt:variant>
      <vt:variant>
        <vt:i4>380</vt:i4>
      </vt:variant>
      <vt:variant>
        <vt:i4>0</vt:i4>
      </vt:variant>
      <vt:variant>
        <vt:i4>5</vt:i4>
      </vt:variant>
      <vt:variant>
        <vt:lpwstr/>
      </vt:variant>
      <vt:variant>
        <vt:lpwstr>_Toc467393977</vt:lpwstr>
      </vt:variant>
      <vt:variant>
        <vt:i4>1441843</vt:i4>
      </vt:variant>
      <vt:variant>
        <vt:i4>374</vt:i4>
      </vt:variant>
      <vt:variant>
        <vt:i4>0</vt:i4>
      </vt:variant>
      <vt:variant>
        <vt:i4>5</vt:i4>
      </vt:variant>
      <vt:variant>
        <vt:lpwstr/>
      </vt:variant>
      <vt:variant>
        <vt:lpwstr>_Toc467393976</vt:lpwstr>
      </vt:variant>
      <vt:variant>
        <vt:i4>1441843</vt:i4>
      </vt:variant>
      <vt:variant>
        <vt:i4>368</vt:i4>
      </vt:variant>
      <vt:variant>
        <vt:i4>0</vt:i4>
      </vt:variant>
      <vt:variant>
        <vt:i4>5</vt:i4>
      </vt:variant>
      <vt:variant>
        <vt:lpwstr/>
      </vt:variant>
      <vt:variant>
        <vt:lpwstr>_Toc467393975</vt:lpwstr>
      </vt:variant>
      <vt:variant>
        <vt:i4>1441843</vt:i4>
      </vt:variant>
      <vt:variant>
        <vt:i4>362</vt:i4>
      </vt:variant>
      <vt:variant>
        <vt:i4>0</vt:i4>
      </vt:variant>
      <vt:variant>
        <vt:i4>5</vt:i4>
      </vt:variant>
      <vt:variant>
        <vt:lpwstr/>
      </vt:variant>
      <vt:variant>
        <vt:lpwstr>_Toc467393974</vt:lpwstr>
      </vt:variant>
      <vt:variant>
        <vt:i4>1441843</vt:i4>
      </vt:variant>
      <vt:variant>
        <vt:i4>356</vt:i4>
      </vt:variant>
      <vt:variant>
        <vt:i4>0</vt:i4>
      </vt:variant>
      <vt:variant>
        <vt:i4>5</vt:i4>
      </vt:variant>
      <vt:variant>
        <vt:lpwstr/>
      </vt:variant>
      <vt:variant>
        <vt:lpwstr>_Toc467393973</vt:lpwstr>
      </vt:variant>
      <vt:variant>
        <vt:i4>1441843</vt:i4>
      </vt:variant>
      <vt:variant>
        <vt:i4>350</vt:i4>
      </vt:variant>
      <vt:variant>
        <vt:i4>0</vt:i4>
      </vt:variant>
      <vt:variant>
        <vt:i4>5</vt:i4>
      </vt:variant>
      <vt:variant>
        <vt:lpwstr/>
      </vt:variant>
      <vt:variant>
        <vt:lpwstr>_Toc467393972</vt:lpwstr>
      </vt:variant>
      <vt:variant>
        <vt:i4>1441843</vt:i4>
      </vt:variant>
      <vt:variant>
        <vt:i4>344</vt:i4>
      </vt:variant>
      <vt:variant>
        <vt:i4>0</vt:i4>
      </vt:variant>
      <vt:variant>
        <vt:i4>5</vt:i4>
      </vt:variant>
      <vt:variant>
        <vt:lpwstr/>
      </vt:variant>
      <vt:variant>
        <vt:lpwstr>_Toc467393971</vt:lpwstr>
      </vt:variant>
      <vt:variant>
        <vt:i4>1441843</vt:i4>
      </vt:variant>
      <vt:variant>
        <vt:i4>338</vt:i4>
      </vt:variant>
      <vt:variant>
        <vt:i4>0</vt:i4>
      </vt:variant>
      <vt:variant>
        <vt:i4>5</vt:i4>
      </vt:variant>
      <vt:variant>
        <vt:lpwstr/>
      </vt:variant>
      <vt:variant>
        <vt:lpwstr>_Toc467393970</vt:lpwstr>
      </vt:variant>
      <vt:variant>
        <vt:i4>1507379</vt:i4>
      </vt:variant>
      <vt:variant>
        <vt:i4>332</vt:i4>
      </vt:variant>
      <vt:variant>
        <vt:i4>0</vt:i4>
      </vt:variant>
      <vt:variant>
        <vt:i4>5</vt:i4>
      </vt:variant>
      <vt:variant>
        <vt:lpwstr/>
      </vt:variant>
      <vt:variant>
        <vt:lpwstr>_Toc467393969</vt:lpwstr>
      </vt:variant>
      <vt:variant>
        <vt:i4>1507379</vt:i4>
      </vt:variant>
      <vt:variant>
        <vt:i4>326</vt:i4>
      </vt:variant>
      <vt:variant>
        <vt:i4>0</vt:i4>
      </vt:variant>
      <vt:variant>
        <vt:i4>5</vt:i4>
      </vt:variant>
      <vt:variant>
        <vt:lpwstr/>
      </vt:variant>
      <vt:variant>
        <vt:lpwstr>_Toc467393968</vt:lpwstr>
      </vt:variant>
      <vt:variant>
        <vt:i4>1507379</vt:i4>
      </vt:variant>
      <vt:variant>
        <vt:i4>320</vt:i4>
      </vt:variant>
      <vt:variant>
        <vt:i4>0</vt:i4>
      </vt:variant>
      <vt:variant>
        <vt:i4>5</vt:i4>
      </vt:variant>
      <vt:variant>
        <vt:lpwstr/>
      </vt:variant>
      <vt:variant>
        <vt:lpwstr>_Toc467393967</vt:lpwstr>
      </vt:variant>
      <vt:variant>
        <vt:i4>1507379</vt:i4>
      </vt:variant>
      <vt:variant>
        <vt:i4>314</vt:i4>
      </vt:variant>
      <vt:variant>
        <vt:i4>0</vt:i4>
      </vt:variant>
      <vt:variant>
        <vt:i4>5</vt:i4>
      </vt:variant>
      <vt:variant>
        <vt:lpwstr/>
      </vt:variant>
      <vt:variant>
        <vt:lpwstr>_Toc467393966</vt:lpwstr>
      </vt:variant>
      <vt:variant>
        <vt:i4>1507379</vt:i4>
      </vt:variant>
      <vt:variant>
        <vt:i4>308</vt:i4>
      </vt:variant>
      <vt:variant>
        <vt:i4>0</vt:i4>
      </vt:variant>
      <vt:variant>
        <vt:i4>5</vt:i4>
      </vt:variant>
      <vt:variant>
        <vt:lpwstr/>
      </vt:variant>
      <vt:variant>
        <vt:lpwstr>_Toc467393965</vt:lpwstr>
      </vt:variant>
      <vt:variant>
        <vt:i4>1507379</vt:i4>
      </vt:variant>
      <vt:variant>
        <vt:i4>302</vt:i4>
      </vt:variant>
      <vt:variant>
        <vt:i4>0</vt:i4>
      </vt:variant>
      <vt:variant>
        <vt:i4>5</vt:i4>
      </vt:variant>
      <vt:variant>
        <vt:lpwstr/>
      </vt:variant>
      <vt:variant>
        <vt:lpwstr>_Toc467393964</vt:lpwstr>
      </vt:variant>
      <vt:variant>
        <vt:i4>1507379</vt:i4>
      </vt:variant>
      <vt:variant>
        <vt:i4>296</vt:i4>
      </vt:variant>
      <vt:variant>
        <vt:i4>0</vt:i4>
      </vt:variant>
      <vt:variant>
        <vt:i4>5</vt:i4>
      </vt:variant>
      <vt:variant>
        <vt:lpwstr/>
      </vt:variant>
      <vt:variant>
        <vt:lpwstr>_Toc467393963</vt:lpwstr>
      </vt:variant>
      <vt:variant>
        <vt:i4>1507379</vt:i4>
      </vt:variant>
      <vt:variant>
        <vt:i4>290</vt:i4>
      </vt:variant>
      <vt:variant>
        <vt:i4>0</vt:i4>
      </vt:variant>
      <vt:variant>
        <vt:i4>5</vt:i4>
      </vt:variant>
      <vt:variant>
        <vt:lpwstr/>
      </vt:variant>
      <vt:variant>
        <vt:lpwstr>_Toc467393962</vt:lpwstr>
      </vt:variant>
      <vt:variant>
        <vt:i4>1507379</vt:i4>
      </vt:variant>
      <vt:variant>
        <vt:i4>284</vt:i4>
      </vt:variant>
      <vt:variant>
        <vt:i4>0</vt:i4>
      </vt:variant>
      <vt:variant>
        <vt:i4>5</vt:i4>
      </vt:variant>
      <vt:variant>
        <vt:lpwstr/>
      </vt:variant>
      <vt:variant>
        <vt:lpwstr>_Toc467393961</vt:lpwstr>
      </vt:variant>
      <vt:variant>
        <vt:i4>1507379</vt:i4>
      </vt:variant>
      <vt:variant>
        <vt:i4>278</vt:i4>
      </vt:variant>
      <vt:variant>
        <vt:i4>0</vt:i4>
      </vt:variant>
      <vt:variant>
        <vt:i4>5</vt:i4>
      </vt:variant>
      <vt:variant>
        <vt:lpwstr/>
      </vt:variant>
      <vt:variant>
        <vt:lpwstr>_Toc467393960</vt:lpwstr>
      </vt:variant>
      <vt:variant>
        <vt:i4>1310771</vt:i4>
      </vt:variant>
      <vt:variant>
        <vt:i4>272</vt:i4>
      </vt:variant>
      <vt:variant>
        <vt:i4>0</vt:i4>
      </vt:variant>
      <vt:variant>
        <vt:i4>5</vt:i4>
      </vt:variant>
      <vt:variant>
        <vt:lpwstr/>
      </vt:variant>
      <vt:variant>
        <vt:lpwstr>_Toc467393959</vt:lpwstr>
      </vt:variant>
      <vt:variant>
        <vt:i4>1310771</vt:i4>
      </vt:variant>
      <vt:variant>
        <vt:i4>266</vt:i4>
      </vt:variant>
      <vt:variant>
        <vt:i4>0</vt:i4>
      </vt:variant>
      <vt:variant>
        <vt:i4>5</vt:i4>
      </vt:variant>
      <vt:variant>
        <vt:lpwstr/>
      </vt:variant>
      <vt:variant>
        <vt:lpwstr>_Toc467393958</vt:lpwstr>
      </vt:variant>
      <vt:variant>
        <vt:i4>1310771</vt:i4>
      </vt:variant>
      <vt:variant>
        <vt:i4>260</vt:i4>
      </vt:variant>
      <vt:variant>
        <vt:i4>0</vt:i4>
      </vt:variant>
      <vt:variant>
        <vt:i4>5</vt:i4>
      </vt:variant>
      <vt:variant>
        <vt:lpwstr/>
      </vt:variant>
      <vt:variant>
        <vt:lpwstr>_Toc467393957</vt:lpwstr>
      </vt:variant>
      <vt:variant>
        <vt:i4>1310771</vt:i4>
      </vt:variant>
      <vt:variant>
        <vt:i4>254</vt:i4>
      </vt:variant>
      <vt:variant>
        <vt:i4>0</vt:i4>
      </vt:variant>
      <vt:variant>
        <vt:i4>5</vt:i4>
      </vt:variant>
      <vt:variant>
        <vt:lpwstr/>
      </vt:variant>
      <vt:variant>
        <vt:lpwstr>_Toc467393956</vt:lpwstr>
      </vt:variant>
      <vt:variant>
        <vt:i4>1310771</vt:i4>
      </vt:variant>
      <vt:variant>
        <vt:i4>248</vt:i4>
      </vt:variant>
      <vt:variant>
        <vt:i4>0</vt:i4>
      </vt:variant>
      <vt:variant>
        <vt:i4>5</vt:i4>
      </vt:variant>
      <vt:variant>
        <vt:lpwstr/>
      </vt:variant>
      <vt:variant>
        <vt:lpwstr>_Toc467393955</vt:lpwstr>
      </vt:variant>
      <vt:variant>
        <vt:i4>1310771</vt:i4>
      </vt:variant>
      <vt:variant>
        <vt:i4>242</vt:i4>
      </vt:variant>
      <vt:variant>
        <vt:i4>0</vt:i4>
      </vt:variant>
      <vt:variant>
        <vt:i4>5</vt:i4>
      </vt:variant>
      <vt:variant>
        <vt:lpwstr/>
      </vt:variant>
      <vt:variant>
        <vt:lpwstr>_Toc467393954</vt:lpwstr>
      </vt:variant>
      <vt:variant>
        <vt:i4>1310771</vt:i4>
      </vt:variant>
      <vt:variant>
        <vt:i4>236</vt:i4>
      </vt:variant>
      <vt:variant>
        <vt:i4>0</vt:i4>
      </vt:variant>
      <vt:variant>
        <vt:i4>5</vt:i4>
      </vt:variant>
      <vt:variant>
        <vt:lpwstr/>
      </vt:variant>
      <vt:variant>
        <vt:lpwstr>_Toc467393953</vt:lpwstr>
      </vt:variant>
      <vt:variant>
        <vt:i4>1310771</vt:i4>
      </vt:variant>
      <vt:variant>
        <vt:i4>230</vt:i4>
      </vt:variant>
      <vt:variant>
        <vt:i4>0</vt:i4>
      </vt:variant>
      <vt:variant>
        <vt:i4>5</vt:i4>
      </vt:variant>
      <vt:variant>
        <vt:lpwstr/>
      </vt:variant>
      <vt:variant>
        <vt:lpwstr>_Toc467393952</vt:lpwstr>
      </vt:variant>
      <vt:variant>
        <vt:i4>1310771</vt:i4>
      </vt:variant>
      <vt:variant>
        <vt:i4>224</vt:i4>
      </vt:variant>
      <vt:variant>
        <vt:i4>0</vt:i4>
      </vt:variant>
      <vt:variant>
        <vt:i4>5</vt:i4>
      </vt:variant>
      <vt:variant>
        <vt:lpwstr/>
      </vt:variant>
      <vt:variant>
        <vt:lpwstr>_Toc467393951</vt:lpwstr>
      </vt:variant>
      <vt:variant>
        <vt:i4>1310771</vt:i4>
      </vt:variant>
      <vt:variant>
        <vt:i4>218</vt:i4>
      </vt:variant>
      <vt:variant>
        <vt:i4>0</vt:i4>
      </vt:variant>
      <vt:variant>
        <vt:i4>5</vt:i4>
      </vt:variant>
      <vt:variant>
        <vt:lpwstr/>
      </vt:variant>
      <vt:variant>
        <vt:lpwstr>_Toc467393950</vt:lpwstr>
      </vt:variant>
      <vt:variant>
        <vt:i4>1376307</vt:i4>
      </vt:variant>
      <vt:variant>
        <vt:i4>212</vt:i4>
      </vt:variant>
      <vt:variant>
        <vt:i4>0</vt:i4>
      </vt:variant>
      <vt:variant>
        <vt:i4>5</vt:i4>
      </vt:variant>
      <vt:variant>
        <vt:lpwstr/>
      </vt:variant>
      <vt:variant>
        <vt:lpwstr>_Toc467393949</vt:lpwstr>
      </vt:variant>
      <vt:variant>
        <vt:i4>1376307</vt:i4>
      </vt:variant>
      <vt:variant>
        <vt:i4>206</vt:i4>
      </vt:variant>
      <vt:variant>
        <vt:i4>0</vt:i4>
      </vt:variant>
      <vt:variant>
        <vt:i4>5</vt:i4>
      </vt:variant>
      <vt:variant>
        <vt:lpwstr/>
      </vt:variant>
      <vt:variant>
        <vt:lpwstr>_Toc467393948</vt:lpwstr>
      </vt:variant>
      <vt:variant>
        <vt:i4>1376307</vt:i4>
      </vt:variant>
      <vt:variant>
        <vt:i4>200</vt:i4>
      </vt:variant>
      <vt:variant>
        <vt:i4>0</vt:i4>
      </vt:variant>
      <vt:variant>
        <vt:i4>5</vt:i4>
      </vt:variant>
      <vt:variant>
        <vt:lpwstr/>
      </vt:variant>
      <vt:variant>
        <vt:lpwstr>_Toc467393947</vt:lpwstr>
      </vt:variant>
      <vt:variant>
        <vt:i4>1376307</vt:i4>
      </vt:variant>
      <vt:variant>
        <vt:i4>194</vt:i4>
      </vt:variant>
      <vt:variant>
        <vt:i4>0</vt:i4>
      </vt:variant>
      <vt:variant>
        <vt:i4>5</vt:i4>
      </vt:variant>
      <vt:variant>
        <vt:lpwstr/>
      </vt:variant>
      <vt:variant>
        <vt:lpwstr>_Toc467393946</vt:lpwstr>
      </vt:variant>
      <vt:variant>
        <vt:i4>1376307</vt:i4>
      </vt:variant>
      <vt:variant>
        <vt:i4>188</vt:i4>
      </vt:variant>
      <vt:variant>
        <vt:i4>0</vt:i4>
      </vt:variant>
      <vt:variant>
        <vt:i4>5</vt:i4>
      </vt:variant>
      <vt:variant>
        <vt:lpwstr/>
      </vt:variant>
      <vt:variant>
        <vt:lpwstr>_Toc467393945</vt:lpwstr>
      </vt:variant>
      <vt:variant>
        <vt:i4>1376307</vt:i4>
      </vt:variant>
      <vt:variant>
        <vt:i4>182</vt:i4>
      </vt:variant>
      <vt:variant>
        <vt:i4>0</vt:i4>
      </vt:variant>
      <vt:variant>
        <vt:i4>5</vt:i4>
      </vt:variant>
      <vt:variant>
        <vt:lpwstr/>
      </vt:variant>
      <vt:variant>
        <vt:lpwstr>_Toc467393944</vt:lpwstr>
      </vt:variant>
      <vt:variant>
        <vt:i4>1376307</vt:i4>
      </vt:variant>
      <vt:variant>
        <vt:i4>176</vt:i4>
      </vt:variant>
      <vt:variant>
        <vt:i4>0</vt:i4>
      </vt:variant>
      <vt:variant>
        <vt:i4>5</vt:i4>
      </vt:variant>
      <vt:variant>
        <vt:lpwstr/>
      </vt:variant>
      <vt:variant>
        <vt:lpwstr>_Toc467393943</vt:lpwstr>
      </vt:variant>
      <vt:variant>
        <vt:i4>1376307</vt:i4>
      </vt:variant>
      <vt:variant>
        <vt:i4>170</vt:i4>
      </vt:variant>
      <vt:variant>
        <vt:i4>0</vt:i4>
      </vt:variant>
      <vt:variant>
        <vt:i4>5</vt:i4>
      </vt:variant>
      <vt:variant>
        <vt:lpwstr/>
      </vt:variant>
      <vt:variant>
        <vt:lpwstr>_Toc467393942</vt:lpwstr>
      </vt:variant>
      <vt:variant>
        <vt:i4>1376307</vt:i4>
      </vt:variant>
      <vt:variant>
        <vt:i4>164</vt:i4>
      </vt:variant>
      <vt:variant>
        <vt:i4>0</vt:i4>
      </vt:variant>
      <vt:variant>
        <vt:i4>5</vt:i4>
      </vt:variant>
      <vt:variant>
        <vt:lpwstr/>
      </vt:variant>
      <vt:variant>
        <vt:lpwstr>_Toc467393941</vt:lpwstr>
      </vt:variant>
      <vt:variant>
        <vt:i4>1376307</vt:i4>
      </vt:variant>
      <vt:variant>
        <vt:i4>158</vt:i4>
      </vt:variant>
      <vt:variant>
        <vt:i4>0</vt:i4>
      </vt:variant>
      <vt:variant>
        <vt:i4>5</vt:i4>
      </vt:variant>
      <vt:variant>
        <vt:lpwstr/>
      </vt:variant>
      <vt:variant>
        <vt:lpwstr>_Toc467393940</vt:lpwstr>
      </vt:variant>
      <vt:variant>
        <vt:i4>1179699</vt:i4>
      </vt:variant>
      <vt:variant>
        <vt:i4>152</vt:i4>
      </vt:variant>
      <vt:variant>
        <vt:i4>0</vt:i4>
      </vt:variant>
      <vt:variant>
        <vt:i4>5</vt:i4>
      </vt:variant>
      <vt:variant>
        <vt:lpwstr/>
      </vt:variant>
      <vt:variant>
        <vt:lpwstr>_Toc467393939</vt:lpwstr>
      </vt:variant>
      <vt:variant>
        <vt:i4>1179699</vt:i4>
      </vt:variant>
      <vt:variant>
        <vt:i4>146</vt:i4>
      </vt:variant>
      <vt:variant>
        <vt:i4>0</vt:i4>
      </vt:variant>
      <vt:variant>
        <vt:i4>5</vt:i4>
      </vt:variant>
      <vt:variant>
        <vt:lpwstr/>
      </vt:variant>
      <vt:variant>
        <vt:lpwstr>_Toc467393938</vt:lpwstr>
      </vt:variant>
      <vt:variant>
        <vt:i4>1179699</vt:i4>
      </vt:variant>
      <vt:variant>
        <vt:i4>140</vt:i4>
      </vt:variant>
      <vt:variant>
        <vt:i4>0</vt:i4>
      </vt:variant>
      <vt:variant>
        <vt:i4>5</vt:i4>
      </vt:variant>
      <vt:variant>
        <vt:lpwstr/>
      </vt:variant>
      <vt:variant>
        <vt:lpwstr>_Toc467393937</vt:lpwstr>
      </vt:variant>
      <vt:variant>
        <vt:i4>1179699</vt:i4>
      </vt:variant>
      <vt:variant>
        <vt:i4>134</vt:i4>
      </vt:variant>
      <vt:variant>
        <vt:i4>0</vt:i4>
      </vt:variant>
      <vt:variant>
        <vt:i4>5</vt:i4>
      </vt:variant>
      <vt:variant>
        <vt:lpwstr/>
      </vt:variant>
      <vt:variant>
        <vt:lpwstr>_Toc467393936</vt:lpwstr>
      </vt:variant>
      <vt:variant>
        <vt:i4>1179699</vt:i4>
      </vt:variant>
      <vt:variant>
        <vt:i4>128</vt:i4>
      </vt:variant>
      <vt:variant>
        <vt:i4>0</vt:i4>
      </vt:variant>
      <vt:variant>
        <vt:i4>5</vt:i4>
      </vt:variant>
      <vt:variant>
        <vt:lpwstr/>
      </vt:variant>
      <vt:variant>
        <vt:lpwstr>_Toc467393935</vt:lpwstr>
      </vt:variant>
      <vt:variant>
        <vt:i4>1179699</vt:i4>
      </vt:variant>
      <vt:variant>
        <vt:i4>122</vt:i4>
      </vt:variant>
      <vt:variant>
        <vt:i4>0</vt:i4>
      </vt:variant>
      <vt:variant>
        <vt:i4>5</vt:i4>
      </vt:variant>
      <vt:variant>
        <vt:lpwstr/>
      </vt:variant>
      <vt:variant>
        <vt:lpwstr>_Toc467393934</vt:lpwstr>
      </vt:variant>
      <vt:variant>
        <vt:i4>1179699</vt:i4>
      </vt:variant>
      <vt:variant>
        <vt:i4>116</vt:i4>
      </vt:variant>
      <vt:variant>
        <vt:i4>0</vt:i4>
      </vt:variant>
      <vt:variant>
        <vt:i4>5</vt:i4>
      </vt:variant>
      <vt:variant>
        <vt:lpwstr/>
      </vt:variant>
      <vt:variant>
        <vt:lpwstr>_Toc467393933</vt:lpwstr>
      </vt:variant>
      <vt:variant>
        <vt:i4>1179699</vt:i4>
      </vt:variant>
      <vt:variant>
        <vt:i4>110</vt:i4>
      </vt:variant>
      <vt:variant>
        <vt:i4>0</vt:i4>
      </vt:variant>
      <vt:variant>
        <vt:i4>5</vt:i4>
      </vt:variant>
      <vt:variant>
        <vt:lpwstr/>
      </vt:variant>
      <vt:variant>
        <vt:lpwstr>_Toc467393932</vt:lpwstr>
      </vt:variant>
      <vt:variant>
        <vt:i4>1179699</vt:i4>
      </vt:variant>
      <vt:variant>
        <vt:i4>104</vt:i4>
      </vt:variant>
      <vt:variant>
        <vt:i4>0</vt:i4>
      </vt:variant>
      <vt:variant>
        <vt:i4>5</vt:i4>
      </vt:variant>
      <vt:variant>
        <vt:lpwstr/>
      </vt:variant>
      <vt:variant>
        <vt:lpwstr>_Toc467393931</vt:lpwstr>
      </vt:variant>
      <vt:variant>
        <vt:i4>1179699</vt:i4>
      </vt:variant>
      <vt:variant>
        <vt:i4>98</vt:i4>
      </vt:variant>
      <vt:variant>
        <vt:i4>0</vt:i4>
      </vt:variant>
      <vt:variant>
        <vt:i4>5</vt:i4>
      </vt:variant>
      <vt:variant>
        <vt:lpwstr/>
      </vt:variant>
      <vt:variant>
        <vt:lpwstr>_Toc467393930</vt:lpwstr>
      </vt:variant>
      <vt:variant>
        <vt:i4>1245235</vt:i4>
      </vt:variant>
      <vt:variant>
        <vt:i4>92</vt:i4>
      </vt:variant>
      <vt:variant>
        <vt:i4>0</vt:i4>
      </vt:variant>
      <vt:variant>
        <vt:i4>5</vt:i4>
      </vt:variant>
      <vt:variant>
        <vt:lpwstr/>
      </vt:variant>
      <vt:variant>
        <vt:lpwstr>_Toc467393929</vt:lpwstr>
      </vt:variant>
      <vt:variant>
        <vt:i4>1245235</vt:i4>
      </vt:variant>
      <vt:variant>
        <vt:i4>86</vt:i4>
      </vt:variant>
      <vt:variant>
        <vt:i4>0</vt:i4>
      </vt:variant>
      <vt:variant>
        <vt:i4>5</vt:i4>
      </vt:variant>
      <vt:variant>
        <vt:lpwstr/>
      </vt:variant>
      <vt:variant>
        <vt:lpwstr>_Toc467393928</vt:lpwstr>
      </vt:variant>
      <vt:variant>
        <vt:i4>1245235</vt:i4>
      </vt:variant>
      <vt:variant>
        <vt:i4>80</vt:i4>
      </vt:variant>
      <vt:variant>
        <vt:i4>0</vt:i4>
      </vt:variant>
      <vt:variant>
        <vt:i4>5</vt:i4>
      </vt:variant>
      <vt:variant>
        <vt:lpwstr/>
      </vt:variant>
      <vt:variant>
        <vt:lpwstr>_Toc467393927</vt:lpwstr>
      </vt:variant>
      <vt:variant>
        <vt:i4>1245235</vt:i4>
      </vt:variant>
      <vt:variant>
        <vt:i4>74</vt:i4>
      </vt:variant>
      <vt:variant>
        <vt:i4>0</vt:i4>
      </vt:variant>
      <vt:variant>
        <vt:i4>5</vt:i4>
      </vt:variant>
      <vt:variant>
        <vt:lpwstr/>
      </vt:variant>
      <vt:variant>
        <vt:lpwstr>_Toc467393926</vt:lpwstr>
      </vt:variant>
      <vt:variant>
        <vt:i4>1245235</vt:i4>
      </vt:variant>
      <vt:variant>
        <vt:i4>68</vt:i4>
      </vt:variant>
      <vt:variant>
        <vt:i4>0</vt:i4>
      </vt:variant>
      <vt:variant>
        <vt:i4>5</vt:i4>
      </vt:variant>
      <vt:variant>
        <vt:lpwstr/>
      </vt:variant>
      <vt:variant>
        <vt:lpwstr>_Toc467393925</vt:lpwstr>
      </vt:variant>
      <vt:variant>
        <vt:i4>1245235</vt:i4>
      </vt:variant>
      <vt:variant>
        <vt:i4>62</vt:i4>
      </vt:variant>
      <vt:variant>
        <vt:i4>0</vt:i4>
      </vt:variant>
      <vt:variant>
        <vt:i4>5</vt:i4>
      </vt:variant>
      <vt:variant>
        <vt:lpwstr/>
      </vt:variant>
      <vt:variant>
        <vt:lpwstr>_Toc467393924</vt:lpwstr>
      </vt:variant>
      <vt:variant>
        <vt:i4>1245235</vt:i4>
      </vt:variant>
      <vt:variant>
        <vt:i4>56</vt:i4>
      </vt:variant>
      <vt:variant>
        <vt:i4>0</vt:i4>
      </vt:variant>
      <vt:variant>
        <vt:i4>5</vt:i4>
      </vt:variant>
      <vt:variant>
        <vt:lpwstr/>
      </vt:variant>
      <vt:variant>
        <vt:lpwstr>_Toc467393923</vt:lpwstr>
      </vt:variant>
      <vt:variant>
        <vt:i4>1245235</vt:i4>
      </vt:variant>
      <vt:variant>
        <vt:i4>50</vt:i4>
      </vt:variant>
      <vt:variant>
        <vt:i4>0</vt:i4>
      </vt:variant>
      <vt:variant>
        <vt:i4>5</vt:i4>
      </vt:variant>
      <vt:variant>
        <vt:lpwstr/>
      </vt:variant>
      <vt:variant>
        <vt:lpwstr>_Toc467393922</vt:lpwstr>
      </vt:variant>
      <vt:variant>
        <vt:i4>1245235</vt:i4>
      </vt:variant>
      <vt:variant>
        <vt:i4>44</vt:i4>
      </vt:variant>
      <vt:variant>
        <vt:i4>0</vt:i4>
      </vt:variant>
      <vt:variant>
        <vt:i4>5</vt:i4>
      </vt:variant>
      <vt:variant>
        <vt:lpwstr/>
      </vt:variant>
      <vt:variant>
        <vt:lpwstr>_Toc467393921</vt:lpwstr>
      </vt:variant>
      <vt:variant>
        <vt:i4>1245235</vt:i4>
      </vt:variant>
      <vt:variant>
        <vt:i4>38</vt:i4>
      </vt:variant>
      <vt:variant>
        <vt:i4>0</vt:i4>
      </vt:variant>
      <vt:variant>
        <vt:i4>5</vt:i4>
      </vt:variant>
      <vt:variant>
        <vt:lpwstr/>
      </vt:variant>
      <vt:variant>
        <vt:lpwstr>_Toc467393920</vt:lpwstr>
      </vt:variant>
      <vt:variant>
        <vt:i4>1048627</vt:i4>
      </vt:variant>
      <vt:variant>
        <vt:i4>32</vt:i4>
      </vt:variant>
      <vt:variant>
        <vt:i4>0</vt:i4>
      </vt:variant>
      <vt:variant>
        <vt:i4>5</vt:i4>
      </vt:variant>
      <vt:variant>
        <vt:lpwstr/>
      </vt:variant>
      <vt:variant>
        <vt:lpwstr>_Toc467393919</vt:lpwstr>
      </vt:variant>
      <vt:variant>
        <vt:i4>1048627</vt:i4>
      </vt:variant>
      <vt:variant>
        <vt:i4>26</vt:i4>
      </vt:variant>
      <vt:variant>
        <vt:i4>0</vt:i4>
      </vt:variant>
      <vt:variant>
        <vt:i4>5</vt:i4>
      </vt:variant>
      <vt:variant>
        <vt:lpwstr/>
      </vt:variant>
      <vt:variant>
        <vt:lpwstr>_Toc467393918</vt:lpwstr>
      </vt:variant>
      <vt:variant>
        <vt:i4>1048627</vt:i4>
      </vt:variant>
      <vt:variant>
        <vt:i4>20</vt:i4>
      </vt:variant>
      <vt:variant>
        <vt:i4>0</vt:i4>
      </vt:variant>
      <vt:variant>
        <vt:i4>5</vt:i4>
      </vt:variant>
      <vt:variant>
        <vt:lpwstr/>
      </vt:variant>
      <vt:variant>
        <vt:lpwstr>_Toc467393917</vt:lpwstr>
      </vt:variant>
      <vt:variant>
        <vt:i4>1048627</vt:i4>
      </vt:variant>
      <vt:variant>
        <vt:i4>14</vt:i4>
      </vt:variant>
      <vt:variant>
        <vt:i4>0</vt:i4>
      </vt:variant>
      <vt:variant>
        <vt:i4>5</vt:i4>
      </vt:variant>
      <vt:variant>
        <vt:lpwstr/>
      </vt:variant>
      <vt:variant>
        <vt:lpwstr>_Toc467393916</vt:lpwstr>
      </vt:variant>
      <vt:variant>
        <vt:i4>1048627</vt:i4>
      </vt:variant>
      <vt:variant>
        <vt:i4>8</vt:i4>
      </vt:variant>
      <vt:variant>
        <vt:i4>0</vt:i4>
      </vt:variant>
      <vt:variant>
        <vt:i4>5</vt:i4>
      </vt:variant>
      <vt:variant>
        <vt:lpwstr/>
      </vt:variant>
      <vt:variant>
        <vt:lpwstr>_Toc467393915</vt:lpwstr>
      </vt:variant>
      <vt:variant>
        <vt:i4>1048627</vt:i4>
      </vt:variant>
      <vt:variant>
        <vt:i4>2</vt:i4>
      </vt:variant>
      <vt:variant>
        <vt:i4>0</vt:i4>
      </vt:variant>
      <vt:variant>
        <vt:i4>5</vt:i4>
      </vt:variant>
      <vt:variant>
        <vt:lpwstr/>
      </vt:variant>
      <vt:variant>
        <vt:lpwstr>_Toc467393914</vt:lpwstr>
      </vt:variant>
      <vt:variant>
        <vt:i4>3670050</vt:i4>
      </vt:variant>
      <vt:variant>
        <vt:i4>14</vt:i4>
      </vt:variant>
      <vt:variant>
        <vt:i4>0</vt:i4>
      </vt:variant>
      <vt:variant>
        <vt:i4>5</vt:i4>
      </vt:variant>
      <vt:variant>
        <vt:lpwstr>http://www.sasa.org.za/</vt:lpwstr>
      </vt:variant>
      <vt:variant>
        <vt:lpwstr/>
      </vt:variant>
      <vt:variant>
        <vt:i4>3670050</vt:i4>
      </vt:variant>
      <vt:variant>
        <vt:i4>0</vt:i4>
      </vt:variant>
      <vt:variant>
        <vt:i4>0</vt:i4>
      </vt:variant>
      <vt:variant>
        <vt:i4>5</vt:i4>
      </vt:variant>
      <vt:variant>
        <vt:lpwstr>http://www.sasa.org.za/</vt:lpwstr>
      </vt:variant>
      <vt:variant>
        <vt:lpwstr/>
      </vt:variant>
      <vt:variant>
        <vt:i4>1835054</vt:i4>
      </vt:variant>
      <vt:variant>
        <vt:i4>-1</vt:i4>
      </vt:variant>
      <vt:variant>
        <vt:i4>1466</vt:i4>
      </vt:variant>
      <vt:variant>
        <vt:i4>1</vt:i4>
      </vt:variant>
      <vt:variant>
        <vt:lpwstr>http://fasa.symphonysoftware.co.za/fDetail/images_Franchises/69.jpg</vt:lpwstr>
      </vt:variant>
      <vt:variant>
        <vt:lpwstr/>
      </vt:variant>
      <vt:variant>
        <vt:i4>1704060</vt:i4>
      </vt:variant>
      <vt:variant>
        <vt:i4>-1</vt:i4>
      </vt:variant>
      <vt:variant>
        <vt:i4>1464</vt:i4>
      </vt:variant>
      <vt:variant>
        <vt:i4>4</vt:i4>
      </vt:variant>
      <vt:variant>
        <vt:lpwstr>https://www.givengain.com/cgi-bin/giga.cgi?cmd=cause_dir_cause&amp;cause_id=1056</vt:lpwstr>
      </vt:variant>
      <vt:variant>
        <vt:lpwstr/>
      </vt:variant>
      <vt:variant>
        <vt:i4>3932188</vt:i4>
      </vt:variant>
      <vt:variant>
        <vt:i4>-1</vt:i4>
      </vt:variant>
      <vt:variant>
        <vt:i4>1464</vt:i4>
      </vt:variant>
      <vt:variant>
        <vt:i4>1</vt:i4>
      </vt:variant>
      <vt:variant>
        <vt:lpwstr>https://www.givengain.com/unique/cansa/images/cansa_logo.gif</vt:lpwstr>
      </vt:variant>
      <vt:variant>
        <vt:lpwstr/>
      </vt:variant>
      <vt:variant>
        <vt:i4>5373966</vt:i4>
      </vt:variant>
      <vt:variant>
        <vt:i4>-1</vt:i4>
      </vt:variant>
      <vt:variant>
        <vt:i4>1465</vt:i4>
      </vt:variant>
      <vt:variant>
        <vt:i4>1</vt:i4>
      </vt:variant>
      <vt:variant>
        <vt:lpwstr>http://www.foodgardensfoundation.org.za/images/food_template_01.gif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Merida Roets</dc:creator>
  <cp:lastModifiedBy>User</cp:lastModifiedBy>
  <cp:revision>28</cp:revision>
  <cp:lastPrinted>2018-03-11T11:58:00Z</cp:lastPrinted>
  <dcterms:created xsi:type="dcterms:W3CDTF">2019-03-31T07:05:00Z</dcterms:created>
  <dcterms:modified xsi:type="dcterms:W3CDTF">2019-06-25T10:29:00Z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0x010100B6326B668B718347920F86058F4B285C</vt:lpwstr>
  </property>
</Properties>
</file>